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7F6C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Consentext</w:t>
      </w:r>
      <w:proofErr w:type="spellEnd"/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Gateway</w:t>
      </w:r>
    </w:p>
    <w:p w14:paraId="7F622E2B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Prototype Policy Addendum for Claude Code (Founder Decisions)</w:t>
      </w:r>
    </w:p>
    <w:p w14:paraId="749222F3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2553C3E2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final policy decisions needed for the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Gateway Prototype V2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 being built in Claude Code.</w:t>
      </w:r>
    </w:p>
    <w:p w14:paraId="198E7578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The goal is to remove remaining ambiguity so the prototype can:</w:t>
      </w:r>
    </w:p>
    <w:p w14:paraId="093D3132" w14:textId="77777777" w:rsidR="00555D31" w:rsidRPr="00555D31" w:rsidRDefault="00555D31" w:rsidP="00555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demonstrate the gateway routing logic</w:t>
      </w:r>
    </w:p>
    <w:p w14:paraId="0B951246" w14:textId="77777777" w:rsidR="00555D31" w:rsidRPr="00555D31" w:rsidRDefault="00555D31" w:rsidP="00555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enforce clear data-exposure rules</w:t>
      </w:r>
    </w:p>
    <w:p w14:paraId="70EAC95D" w14:textId="77777777" w:rsidR="00555D31" w:rsidRPr="00555D31" w:rsidRDefault="00555D31" w:rsidP="00555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simulate realistic consent and governance behavior</w:t>
      </w:r>
    </w:p>
    <w:p w14:paraId="7A3BEEFD" w14:textId="77777777" w:rsidR="00555D31" w:rsidRPr="00555D31" w:rsidRDefault="00555D31" w:rsidP="00555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produce architecture-review-ready outputs</w:t>
      </w:r>
    </w:p>
    <w:p w14:paraId="684C6A00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This document supplements the previously provided prototype brief and shared routing canon.</w:t>
      </w:r>
    </w:p>
    <w:p w14:paraId="568B7936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7A864A64">
          <v:rect id="_x0000_i1025" style="width:0;height:1.5pt" o:hralign="center" o:hrstd="t" o:hr="t" fillcolor="#a0a0a0" stroked="f"/>
        </w:pict>
      </w:r>
    </w:p>
    <w:p w14:paraId="3FB5E615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Consent Model</w:t>
      </w:r>
    </w:p>
    <w:p w14:paraId="404888D3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 uses a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lane-based consent model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 combined with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per-request governance controls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B5CE49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The system evaluates consent in three layers:</w:t>
      </w:r>
    </w:p>
    <w:p w14:paraId="0EB792E0" w14:textId="77777777" w:rsidR="00555D31" w:rsidRPr="00555D31" w:rsidRDefault="00555D31" w:rsidP="00555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lane permissions</w:t>
      </w:r>
    </w:p>
    <w:p w14:paraId="338A5260" w14:textId="77777777" w:rsidR="00555D31" w:rsidRPr="00555D31" w:rsidRDefault="00555D31" w:rsidP="00555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Per-request outbound approval</w:t>
      </w:r>
    </w:p>
    <w:p w14:paraId="5C86ECCA" w14:textId="77777777" w:rsidR="00555D31" w:rsidRPr="00555D31" w:rsidRDefault="00555D31" w:rsidP="00555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Session-level convenience memory</w:t>
      </w:r>
    </w:p>
    <w:p w14:paraId="3F36D8E6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Session memory never replaces policy enforcement.</w:t>
      </w:r>
    </w:p>
    <w:p w14:paraId="362BCF64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The gateway always performs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consent validation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 before processing any request.</w:t>
      </w:r>
    </w:p>
    <w:p w14:paraId="49BFEF04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0CE0D77E">
          <v:rect id="_x0000_i1026" style="width:0;height:1.5pt" o:hralign="center" o:hrstd="t" o:hr="t" fillcolor="#a0a0a0" stroked="f"/>
        </w:pict>
      </w:r>
    </w:p>
    <w:p w14:paraId="6341556D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Lane Permissions</w:t>
      </w:r>
    </w:p>
    <w:p w14:paraId="5C7722CB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Each user may enable or disable the following governed lanes.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941"/>
      </w:tblGrid>
      <w:tr w:rsidR="00555D31" w:rsidRPr="00555D31" w14:paraId="1DB0C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EAAAC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Lane</w:t>
            </w:r>
          </w:p>
        </w:tc>
        <w:tc>
          <w:tcPr>
            <w:tcW w:w="0" w:type="auto"/>
            <w:vAlign w:val="center"/>
            <w:hideMark/>
          </w:tcPr>
          <w:p w14:paraId="53667C06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Consent Requirement</w:t>
            </w:r>
          </w:p>
        </w:tc>
      </w:tr>
      <w:tr w:rsidR="00555D31" w:rsidRPr="00555D31" w14:paraId="05DA8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E78B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4DA674C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Enabled by default</w:t>
            </w:r>
          </w:p>
        </w:tc>
      </w:tr>
      <w:tr w:rsidR="00555D31" w:rsidRPr="00555D31" w14:paraId="502E8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94C1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22A2875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Enabled by default but user-controllable</w:t>
            </w:r>
          </w:p>
        </w:tc>
      </w:tr>
      <w:tr w:rsidR="00555D31" w:rsidRPr="00555D31" w14:paraId="7D0A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8748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Private+</w:t>
            </w:r>
          </w:p>
        </w:tc>
        <w:tc>
          <w:tcPr>
            <w:tcW w:w="0" w:type="auto"/>
            <w:vAlign w:val="center"/>
            <w:hideMark/>
          </w:tcPr>
          <w:p w14:paraId="2FCD964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outbound-share approval</w:t>
            </w:r>
          </w:p>
        </w:tc>
      </w:tr>
      <w:tr w:rsidR="00555D31" w:rsidRPr="00555D31" w14:paraId="24B60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B62C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Intelligence</w:t>
            </w:r>
          </w:p>
        </w:tc>
        <w:tc>
          <w:tcPr>
            <w:tcW w:w="0" w:type="auto"/>
            <w:vAlign w:val="center"/>
            <w:hideMark/>
          </w:tcPr>
          <w:p w14:paraId="65B67BBE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explicit approval each request</w:t>
            </w:r>
          </w:p>
        </w:tc>
      </w:tr>
      <w:tr w:rsidR="00555D31" w:rsidRPr="00555D31" w14:paraId="59BC2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65D7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Off-Board</w:t>
            </w:r>
          </w:p>
        </w:tc>
        <w:tc>
          <w:tcPr>
            <w:tcW w:w="0" w:type="auto"/>
            <w:vAlign w:val="center"/>
            <w:hideMark/>
          </w:tcPr>
          <w:p w14:paraId="6E1FEC61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Outside </w:t>
            </w:r>
            <w:proofErr w:type="spellStart"/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Consentext</w:t>
            </w:r>
            <w:proofErr w:type="spellEnd"/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protections</w:t>
            </w:r>
          </w:p>
        </w:tc>
      </w:tr>
    </w:tbl>
    <w:p w14:paraId="225A047F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28B7A550">
          <v:rect id="_x0000_i1027" style="width:0;height:1.5pt" o:hralign="center" o:hrstd="t" o:hr="t" fillcolor="#a0a0a0" stroked="f"/>
        </w:pict>
      </w:r>
    </w:p>
    <w:p w14:paraId="726B3A53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Standing Approval (Private+ Only)</w:t>
      </w:r>
    </w:p>
    <w:p w14:paraId="16A97937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Private+ may use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time-bound standing approvals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9BFE94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Allowed durations:</w:t>
      </w:r>
    </w:p>
    <w:p w14:paraId="41827E88" w14:textId="77777777" w:rsidR="00555D31" w:rsidRPr="00555D31" w:rsidRDefault="00555D31" w:rsidP="00555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Session</w:t>
      </w:r>
    </w:p>
    <w:p w14:paraId="463D1088" w14:textId="77777777" w:rsidR="00555D31" w:rsidRPr="00555D31" w:rsidRDefault="00555D31" w:rsidP="00555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24 hours</w:t>
      </w:r>
    </w:p>
    <w:p w14:paraId="2FB0052D" w14:textId="77777777" w:rsidR="00555D31" w:rsidRPr="00555D31" w:rsidRDefault="00555D31" w:rsidP="00555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7 days</w:t>
      </w:r>
    </w:p>
    <w:p w14:paraId="0EC36C0A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Prototype default:</w:t>
      </w:r>
    </w:p>
    <w:p w14:paraId="7A146331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hours</w:t>
      </w:r>
    </w:p>
    <w:p w14:paraId="7B2E4B67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Standing approvals must be:</w:t>
      </w:r>
    </w:p>
    <w:p w14:paraId="3A0FB152" w14:textId="77777777" w:rsidR="00555D31" w:rsidRPr="00555D31" w:rsidRDefault="00555D31" w:rsidP="00555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lane specific</w:t>
      </w:r>
    </w:p>
    <w:p w14:paraId="071256DB" w14:textId="77777777" w:rsidR="00555D31" w:rsidRPr="00555D31" w:rsidRDefault="00555D31" w:rsidP="00555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purpose bound</w:t>
      </w:r>
    </w:p>
    <w:p w14:paraId="659ACEA5" w14:textId="77777777" w:rsidR="00555D31" w:rsidRPr="00555D31" w:rsidRDefault="00555D31" w:rsidP="00555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revocable instantly</w:t>
      </w:r>
    </w:p>
    <w:p w14:paraId="7EF68DE4" w14:textId="77777777" w:rsidR="00555D31" w:rsidRPr="00555D31" w:rsidRDefault="00555D31" w:rsidP="00555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visible in user settings</w:t>
      </w:r>
    </w:p>
    <w:p w14:paraId="53AE70FE" w14:textId="77777777" w:rsidR="00555D31" w:rsidRPr="00555D31" w:rsidRDefault="00555D31" w:rsidP="00555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visible in audit history</w:t>
      </w:r>
    </w:p>
    <w:p w14:paraId="6631A234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284DABCE">
          <v:rect id="_x0000_i1028" style="width:0;height:1.5pt" o:hralign="center" o:hrstd="t" o:hr="t" fillcolor="#a0a0a0" stroked="f"/>
        </w:pict>
      </w:r>
    </w:p>
    <w:p w14:paraId="19288E3E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Revocation Behavior</w:t>
      </w:r>
    </w:p>
    <w:p w14:paraId="43E5A2D6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If a user revokes consent:</w:t>
      </w:r>
    </w:p>
    <w:p w14:paraId="5BA4BC10" w14:textId="77777777" w:rsidR="00555D31" w:rsidRPr="00555D31" w:rsidRDefault="00555D31" w:rsidP="00555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All associated tokens are invalidated immediately.</w:t>
      </w:r>
    </w:p>
    <w:p w14:paraId="59CFA739" w14:textId="77777777" w:rsidR="00555D31" w:rsidRPr="00555D31" w:rsidRDefault="00555D31" w:rsidP="00555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Any new requests are denied.</w:t>
      </w:r>
    </w:p>
    <w:p w14:paraId="0E4F27C0" w14:textId="77777777" w:rsidR="00555D31" w:rsidRPr="00555D31" w:rsidRDefault="00555D31" w:rsidP="00555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Any outbound requests not yet transmitted are cancelled.</w:t>
      </w:r>
    </w:p>
    <w:p w14:paraId="0DB4B5C3" w14:textId="77777777" w:rsidR="00555D31" w:rsidRPr="00555D31" w:rsidRDefault="00555D31" w:rsidP="00555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Completed exports remain recorded in the audit log.</w:t>
      </w:r>
    </w:p>
    <w:p w14:paraId="68ADB87A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Revocation events must be recorded in the audit record.</w:t>
      </w:r>
    </w:p>
    <w:p w14:paraId="6B8B1AD3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46C4CB16">
          <v:rect id="_x0000_i1029" style="width:0;height:1.5pt" o:hralign="center" o:hrstd="t" o:hr="t" fillcolor="#a0a0a0" stroked="f"/>
        </w:pict>
      </w:r>
    </w:p>
    <w:p w14:paraId="5291102E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Reduced Context Packet Logic</w:t>
      </w:r>
    </w:p>
    <w:p w14:paraId="2226948C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 follows a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a lot, send a little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 principle.</w:t>
      </w:r>
    </w:p>
    <w:p w14:paraId="3D1D7E8D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The gateway determines outbound payloads through a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minimum-necessary algorithm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8CA9D6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06AFEF40">
          <v:rect id="_x0000_i1030" style="width:0;height:1.5pt" o:hralign="center" o:hrstd="t" o:hr="t" fillcolor="#a0a0a0" stroked="f"/>
        </w:pict>
      </w:r>
    </w:p>
    <w:p w14:paraId="425C3C93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Reduced Packet Algorithm</w:t>
      </w:r>
    </w:p>
    <w:p w14:paraId="678CB854" w14:textId="77777777" w:rsidR="00555D31" w:rsidRPr="00555D31" w:rsidRDefault="00555D31" w:rsidP="00555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Classify the user request</w:t>
      </w:r>
    </w:p>
    <w:p w14:paraId="1C88620F" w14:textId="77777777" w:rsidR="00555D31" w:rsidRPr="00555D31" w:rsidRDefault="00555D31" w:rsidP="00555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Determine required task features</w:t>
      </w:r>
    </w:p>
    <w:p w14:paraId="3726905F" w14:textId="77777777" w:rsidR="00555D31" w:rsidRPr="00555D31" w:rsidRDefault="00555D31" w:rsidP="00555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Apply field sensitivity rules</w:t>
      </w:r>
    </w:p>
    <w:p w14:paraId="5D7D6BD2" w14:textId="77777777" w:rsidR="00555D31" w:rsidRPr="00555D31" w:rsidRDefault="00555D31" w:rsidP="00555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Apply provider policy rules</w:t>
      </w:r>
    </w:p>
    <w:p w14:paraId="2F9E32ED" w14:textId="77777777" w:rsidR="00555D31" w:rsidRPr="00555D31" w:rsidRDefault="00555D31" w:rsidP="00555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Generate preview packet</w:t>
      </w:r>
    </w:p>
    <w:p w14:paraId="63148D8E" w14:textId="77777777" w:rsidR="00555D31" w:rsidRPr="00555D31" w:rsidRDefault="00555D31" w:rsidP="00555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Request user approval if outbound</w:t>
      </w:r>
    </w:p>
    <w:p w14:paraId="26876A29" w14:textId="77777777" w:rsidR="00555D31" w:rsidRPr="00555D31" w:rsidRDefault="00555D31" w:rsidP="00555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Record audit entry</w:t>
      </w:r>
    </w:p>
    <w:p w14:paraId="34007E1D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267A1F14">
          <v:rect id="_x0000_i1031" style="width:0;height:1.5pt" o:hralign="center" o:hrstd="t" o:hr="t" fillcolor="#a0a0a0" stroked="f"/>
        </w:pict>
      </w:r>
    </w:p>
    <w:p w14:paraId="11F2E280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Field Sensitivity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735"/>
      </w:tblGrid>
      <w:tr w:rsidR="00555D31" w:rsidRPr="00555D31" w14:paraId="760B9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7F250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647A82D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Data</w:t>
            </w:r>
          </w:p>
        </w:tc>
      </w:tr>
      <w:tr w:rsidR="00555D31" w:rsidRPr="00555D31" w14:paraId="7C92F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0D54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064E1547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name, address, phone, email, internal IDs</w:t>
            </w:r>
          </w:p>
        </w:tc>
      </w:tr>
      <w:tr w:rsidR="00555D31" w:rsidRPr="00555D31" w14:paraId="29491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59A0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202C1C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diagnosis codes, clinician notes, medication lists</w:t>
            </w:r>
          </w:p>
        </w:tc>
      </w:tr>
      <w:tr w:rsidR="00555D31" w:rsidRPr="00555D31" w14:paraId="2FD47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7136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E928F0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values, wearable summaries</w:t>
            </w:r>
          </w:p>
        </w:tc>
      </w:tr>
      <w:tr w:rsidR="00555D31" w:rsidRPr="00555D31" w14:paraId="75292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FF90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689F282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band, sex, trend summaries</w:t>
            </w:r>
          </w:p>
        </w:tc>
      </w:tr>
    </w:tbl>
    <w:p w14:paraId="477FA237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3606F7EA">
          <v:rect id="_x0000_i1032" style="width:0;height:1.5pt" o:hralign="center" o:hrstd="t" o:hr="t" fillcolor="#a0a0a0" stroked="f"/>
        </w:pict>
      </w:r>
    </w:p>
    <w:p w14:paraId="067EE66F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Allowed Data by Lane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447"/>
        <w:gridCol w:w="1280"/>
        <w:gridCol w:w="1187"/>
        <w:gridCol w:w="1788"/>
      </w:tblGrid>
      <w:tr w:rsidR="00555D31" w:rsidRPr="00555D31" w14:paraId="587B2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AEA9E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E79560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565A65E1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503590E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Private+</w:t>
            </w:r>
          </w:p>
        </w:tc>
        <w:tc>
          <w:tcPr>
            <w:tcW w:w="0" w:type="auto"/>
            <w:vAlign w:val="center"/>
            <w:hideMark/>
          </w:tcPr>
          <w:p w14:paraId="4C7C52A4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Intelligence</w:t>
            </w:r>
          </w:p>
        </w:tc>
      </w:tr>
      <w:tr w:rsidR="00555D31" w:rsidRPr="00555D31" w14:paraId="5398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2553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identifiers</w:t>
            </w:r>
          </w:p>
        </w:tc>
        <w:tc>
          <w:tcPr>
            <w:tcW w:w="0" w:type="auto"/>
            <w:vAlign w:val="center"/>
            <w:hideMark/>
          </w:tcPr>
          <w:p w14:paraId="28C3983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72B3AFF3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7271F708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191EF48E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</w:tr>
      <w:tr w:rsidR="00555D31" w:rsidRPr="00555D31" w14:paraId="314D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9F54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18CB1D7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4336A17E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21DE4640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6739D92B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</w:tr>
      <w:tr w:rsidR="00555D31" w:rsidRPr="00555D31" w14:paraId="438E6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0391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DOB</w:t>
            </w:r>
          </w:p>
        </w:tc>
        <w:tc>
          <w:tcPr>
            <w:tcW w:w="0" w:type="auto"/>
            <w:vAlign w:val="center"/>
            <w:hideMark/>
          </w:tcPr>
          <w:p w14:paraId="0000CF09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3A133B66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0EDA9B90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738EACF7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</w:tr>
      <w:tr w:rsidR="00555D31" w:rsidRPr="00555D31" w14:paraId="6F175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8343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/ age range</w:t>
            </w:r>
          </w:p>
        </w:tc>
        <w:tc>
          <w:tcPr>
            <w:tcW w:w="0" w:type="auto"/>
            <w:vAlign w:val="center"/>
            <w:hideMark/>
          </w:tcPr>
          <w:p w14:paraId="0E84794F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0B2E889F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33BE2B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7B75BE6D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</w:tr>
      <w:tr w:rsidR="00555D31" w:rsidRPr="00555D31" w14:paraId="5DEC7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3E14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5CBD6BB1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9D94AD4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50188593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57C93B1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</w:tr>
      <w:tr w:rsidR="00555D31" w:rsidRPr="00555D31" w14:paraId="4A2C2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94A7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Diagnosis codes</w:t>
            </w:r>
          </w:p>
        </w:tc>
        <w:tc>
          <w:tcPr>
            <w:tcW w:w="0" w:type="auto"/>
            <w:vAlign w:val="center"/>
            <w:hideMark/>
          </w:tcPr>
          <w:p w14:paraId="12A29EBE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03B08ADC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26CBD75D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7511E286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</w:tr>
      <w:tr w:rsidR="00555D31" w:rsidRPr="00555D31" w14:paraId="450AE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99B6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Medication list</w:t>
            </w:r>
          </w:p>
        </w:tc>
        <w:tc>
          <w:tcPr>
            <w:tcW w:w="0" w:type="auto"/>
            <w:vAlign w:val="center"/>
            <w:hideMark/>
          </w:tcPr>
          <w:p w14:paraId="2DB0ACC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6DE19AC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02FB6C29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0271064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</w:tr>
      <w:tr w:rsidR="00555D31" w:rsidRPr="00555D31" w14:paraId="265A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0204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values</w:t>
            </w:r>
          </w:p>
        </w:tc>
        <w:tc>
          <w:tcPr>
            <w:tcW w:w="0" w:type="auto"/>
            <w:vAlign w:val="center"/>
            <w:hideMark/>
          </w:tcPr>
          <w:p w14:paraId="10013DA1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AA60BB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F1CA7EC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3963024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</w:tr>
      <w:tr w:rsidR="00555D31" w:rsidRPr="00555D31" w14:paraId="64885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B0C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trend summaries</w:t>
            </w:r>
          </w:p>
        </w:tc>
        <w:tc>
          <w:tcPr>
            <w:tcW w:w="0" w:type="auto"/>
            <w:vAlign w:val="center"/>
            <w:hideMark/>
          </w:tcPr>
          <w:p w14:paraId="28ECDA06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2174EB34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D6FE742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9079FBF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</w:tr>
      <w:tr w:rsidR="00555D31" w:rsidRPr="00555D31" w14:paraId="3BC3A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5933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Wearable raw data</w:t>
            </w:r>
          </w:p>
        </w:tc>
        <w:tc>
          <w:tcPr>
            <w:tcW w:w="0" w:type="auto"/>
            <w:vAlign w:val="center"/>
            <w:hideMark/>
          </w:tcPr>
          <w:p w14:paraId="4067E726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6D1B6CAD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50251AD0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3A82820B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</w:tr>
      <w:tr w:rsidR="00555D31" w:rsidRPr="00555D31" w14:paraId="2CF51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1438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Wearable summaries</w:t>
            </w:r>
          </w:p>
        </w:tc>
        <w:tc>
          <w:tcPr>
            <w:tcW w:w="0" w:type="auto"/>
            <w:vAlign w:val="center"/>
            <w:hideMark/>
          </w:tcPr>
          <w:p w14:paraId="7A3B8567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5879B12F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4F8F4026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459CD71C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</w:tr>
      <w:tr w:rsidR="00555D31" w:rsidRPr="00555D31" w14:paraId="0E832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8BB2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Uploaded clinical notes</w:t>
            </w:r>
          </w:p>
        </w:tc>
        <w:tc>
          <w:tcPr>
            <w:tcW w:w="0" w:type="auto"/>
            <w:vAlign w:val="center"/>
            <w:hideMark/>
          </w:tcPr>
          <w:p w14:paraId="3EF10CD9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4086AADD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0955A573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35B8D2FE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</w:tr>
      <w:tr w:rsidR="00555D31" w:rsidRPr="00555D31" w14:paraId="4F84E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6643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 categories</w:t>
            </w:r>
          </w:p>
        </w:tc>
        <w:tc>
          <w:tcPr>
            <w:tcW w:w="0" w:type="auto"/>
            <w:vAlign w:val="center"/>
            <w:hideMark/>
          </w:tcPr>
          <w:p w14:paraId="6BCBF0F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09E8A27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3CAD0AE4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5587A2FF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</w:tr>
    </w:tbl>
    <w:p w14:paraId="387D637E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4461A7F2">
          <v:rect id="_x0000_i1033" style="width:0;height:1.5pt" o:hralign="center" o:hrstd="t" o:hr="t" fillcolor="#a0a0a0" stroked="f"/>
        </w:pict>
      </w:r>
    </w:p>
    <w:p w14:paraId="3D5EBB01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Special Rule for Medications</w:t>
      </w:r>
    </w:p>
    <w:p w14:paraId="7638F438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For Prototype V2:</w:t>
      </w:r>
    </w:p>
    <w:p w14:paraId="01FE06E7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Medication information is completely blocked from Private+.</w:t>
      </w:r>
    </w:p>
    <w:p w14:paraId="095B7774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No medication class or medication list should be included in reduced packets.</w:t>
      </w:r>
    </w:p>
    <w:p w14:paraId="15026514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Medication data may only appear in:</w:t>
      </w:r>
    </w:p>
    <w:p w14:paraId="17EC62C3" w14:textId="77777777" w:rsidR="00555D31" w:rsidRPr="00555D31" w:rsidRDefault="00555D31" w:rsidP="00555D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Private lane (internal only)</w:t>
      </w:r>
    </w:p>
    <w:p w14:paraId="62958766" w14:textId="77777777" w:rsidR="00555D31" w:rsidRPr="00555D31" w:rsidRDefault="00555D31" w:rsidP="00555D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Max Intelligence (conditional with explicit approval)</w:t>
      </w:r>
    </w:p>
    <w:p w14:paraId="1D78513A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7174C3E1">
          <v:rect id="_x0000_i1034" style="width:0;height:1.5pt" o:hralign="center" o:hrstd="t" o:hr="t" fillcolor="#a0a0a0" stroked="f"/>
        </w:pict>
      </w:r>
    </w:p>
    <w:p w14:paraId="2BD0CEED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Lane Behavior Rules</w:t>
      </w:r>
    </w:p>
    <w:p w14:paraId="049F1E10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Deterministic Lane</w:t>
      </w:r>
    </w:p>
    <w:p w14:paraId="6750F59F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27EBBC3D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No LLM interaction.</w:t>
      </w:r>
    </w:p>
    <w:p w14:paraId="19A14415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Processing uses:</w:t>
      </w:r>
    </w:p>
    <w:p w14:paraId="5ABD9DE3" w14:textId="77777777" w:rsidR="00555D31" w:rsidRPr="00555D31" w:rsidRDefault="00555D31" w:rsidP="00555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structured retrieval</w:t>
      </w:r>
    </w:p>
    <w:p w14:paraId="375EF983" w14:textId="77777777" w:rsidR="00555D31" w:rsidRPr="00555D31" w:rsidRDefault="00555D31" w:rsidP="00555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rules</w:t>
      </w:r>
    </w:p>
    <w:p w14:paraId="5196ED95" w14:textId="77777777" w:rsidR="00555D31" w:rsidRPr="00555D31" w:rsidRDefault="00555D31" w:rsidP="00555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calculations</w:t>
      </w:r>
    </w:p>
    <w:p w14:paraId="2625428D" w14:textId="77777777" w:rsidR="00555D31" w:rsidRPr="00555D31" w:rsidRDefault="00555D31" w:rsidP="00555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timeline generation</w:t>
      </w:r>
    </w:p>
    <w:p w14:paraId="7E76D164" w14:textId="77777777" w:rsidR="00555D31" w:rsidRPr="00555D31" w:rsidRDefault="00555D31" w:rsidP="00555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templated summaries</w:t>
      </w:r>
    </w:p>
    <w:p w14:paraId="2F4BF60B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External export: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</w:p>
    <w:p w14:paraId="102AE2A2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User message:</w:t>
      </w:r>
    </w:p>
    <w:p w14:paraId="58452423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"This request can be handled without AI."</w:t>
      </w:r>
    </w:p>
    <w:p w14:paraId="6F8830E6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278B8E31">
          <v:rect id="_x0000_i1035" style="width:0;height:1.5pt" o:hralign="center" o:hrstd="t" o:hr="t" fillcolor="#a0a0a0" stroked="f"/>
        </w:pict>
      </w:r>
    </w:p>
    <w:p w14:paraId="56C8CDC1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Private Lane</w:t>
      </w:r>
    </w:p>
    <w:p w14:paraId="708A5C06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06F93623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AI reasoning on sensitive health context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inside </w:t>
      </w:r>
      <w:proofErr w:type="spellStart"/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Consentext</w:t>
      </w:r>
      <w:proofErr w:type="spellEnd"/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boundary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E9C2E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Model example:</w:t>
      </w:r>
    </w:p>
    <w:p w14:paraId="5CDA64C7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Qwen internal model</w:t>
      </w:r>
    </w:p>
    <w:p w14:paraId="41591EDA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External export: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</w:p>
    <w:p w14:paraId="13017501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User message:</w:t>
      </w:r>
    </w:p>
    <w:p w14:paraId="39F258BE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"This request uses protected internal AI. Sensitive data stays inside </w:t>
      </w:r>
      <w:proofErr w:type="spellStart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1433F67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2FDAC698">
          <v:rect id="_x0000_i1036" style="width:0;height:1.5pt" o:hralign="center" o:hrstd="t" o:hr="t" fillcolor="#a0a0a0" stroked="f"/>
        </w:pict>
      </w:r>
    </w:p>
    <w:p w14:paraId="2BE405BF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Private+ Lane</w:t>
      </w:r>
    </w:p>
    <w:p w14:paraId="65BD341F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26856AE5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Hybrid lane for broader AI assistance while protecting sensitive records.</w:t>
      </w:r>
    </w:p>
    <w:p w14:paraId="6762A0AA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The gateway generates a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context packet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 before external routing.</w:t>
      </w:r>
    </w:p>
    <w:p w14:paraId="4DBA92EB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External export: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allowed only for reduced packets</w:t>
      </w:r>
    </w:p>
    <w:p w14:paraId="09A31033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Standing approvals: allowed.</w:t>
      </w:r>
    </w:p>
    <w:p w14:paraId="4FB12B4D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User message:</w:t>
      </w:r>
    </w:p>
    <w:p w14:paraId="5AD6FA58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"This request uses a reduced context packet for external AI assistance."</w:t>
      </w:r>
    </w:p>
    <w:p w14:paraId="044EE5DA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7701720F">
          <v:rect id="_x0000_i1037" style="width:0;height:1.5pt" o:hralign="center" o:hrstd="t" o:hr="t" fillcolor="#a0a0a0" stroked="f"/>
        </w:pict>
      </w:r>
    </w:p>
    <w:p w14:paraId="61D4948A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Max Intelligence Lane</w:t>
      </w:r>
    </w:p>
    <w:p w14:paraId="335362C0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210039D1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Broadest governed AI lane.</w:t>
      </w:r>
    </w:p>
    <w:p w14:paraId="20B6C724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1F027D1B" w14:textId="77777777" w:rsidR="00555D31" w:rsidRPr="00555D31" w:rsidRDefault="00555D31" w:rsidP="00555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treatment comparisons</w:t>
      </w:r>
    </w:p>
    <w:p w14:paraId="3D864428" w14:textId="77777777" w:rsidR="00555D31" w:rsidRPr="00555D31" w:rsidRDefault="00555D31" w:rsidP="00555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research exploration</w:t>
      </w:r>
    </w:p>
    <w:p w14:paraId="62F19A15" w14:textId="77777777" w:rsidR="00555D31" w:rsidRPr="00555D31" w:rsidRDefault="00555D31" w:rsidP="00555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open-ended reasoning</w:t>
      </w:r>
    </w:p>
    <w:p w14:paraId="69B0F284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External export: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allowed with explicit approval</w:t>
      </w:r>
    </w:p>
    <w:p w14:paraId="44549875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Broader </w:t>
      </w:r>
      <w:proofErr w:type="gramStart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packet</w:t>
      </w:r>
      <w:proofErr w:type="gramEnd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 allowed only if:</w:t>
      </w:r>
    </w:p>
    <w:p w14:paraId="7C69868F" w14:textId="77777777" w:rsidR="00555D31" w:rsidRPr="00555D31" w:rsidRDefault="00555D31" w:rsidP="00555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task requires it</w:t>
      </w:r>
    </w:p>
    <w:p w14:paraId="775C15C8" w14:textId="77777777" w:rsidR="00555D31" w:rsidRPr="00555D31" w:rsidRDefault="00555D31" w:rsidP="00555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policy permits it</w:t>
      </w:r>
    </w:p>
    <w:p w14:paraId="22BC80FC" w14:textId="77777777" w:rsidR="00555D31" w:rsidRPr="00555D31" w:rsidRDefault="00555D31" w:rsidP="00555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user preview is shown</w:t>
      </w:r>
    </w:p>
    <w:p w14:paraId="34AD099B" w14:textId="77777777" w:rsidR="00555D31" w:rsidRPr="00555D31" w:rsidRDefault="00555D31" w:rsidP="00555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user explicitly approves</w:t>
      </w:r>
    </w:p>
    <w:p w14:paraId="6D5652C7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User message:</w:t>
      </w:r>
    </w:p>
    <w:p w14:paraId="23B28379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"This request uses the highest-capability governed AI lane."</w:t>
      </w:r>
    </w:p>
    <w:p w14:paraId="126A7115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0D81962C">
          <v:rect id="_x0000_i1038" style="width:0;height:1.5pt" o:hralign="center" o:hrstd="t" o:hr="t" fillcolor="#a0a0a0" stroked="f"/>
        </w:pict>
      </w:r>
    </w:p>
    <w:p w14:paraId="1880E7FB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Outbound Data Preview</w:t>
      </w:r>
    </w:p>
    <w:p w14:paraId="24504840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Before any outbound transmission the system must generate a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 card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07E57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The preview card displays:</w:t>
      </w:r>
    </w:p>
    <w:p w14:paraId="432BA732" w14:textId="77777777" w:rsidR="00555D31" w:rsidRPr="00555D31" w:rsidRDefault="00555D31" w:rsidP="00555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fields included in export</w:t>
      </w:r>
    </w:p>
    <w:p w14:paraId="7CBA0FF6" w14:textId="77777777" w:rsidR="00555D31" w:rsidRPr="00555D31" w:rsidRDefault="00555D31" w:rsidP="00555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provider category</w:t>
      </w:r>
    </w:p>
    <w:p w14:paraId="090358AA" w14:textId="77777777" w:rsidR="00555D31" w:rsidRPr="00555D31" w:rsidRDefault="00555D31" w:rsidP="00555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lane being used</w:t>
      </w:r>
    </w:p>
    <w:p w14:paraId="606D34D1" w14:textId="77777777" w:rsidR="00555D31" w:rsidRPr="00555D31" w:rsidRDefault="00555D31" w:rsidP="00555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purpose of export</w:t>
      </w:r>
    </w:p>
    <w:p w14:paraId="58902591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Example preview:</w:t>
      </w:r>
    </w:p>
    <w:p w14:paraId="2CFE1E3E" w14:textId="77777777" w:rsidR="00555D31" w:rsidRPr="00555D31" w:rsidRDefault="00555D31" w:rsidP="00555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Preview</w:t>
      </w: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Age: 54</w:t>
      </w: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Sex: Male</w:t>
      </w: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LDL: 168</w:t>
      </w: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HDL: 40</w:t>
      </w: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Triglycerides: 210</w:t>
      </w: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Pattern: elevated lipid markers</w:t>
      </w:r>
    </w:p>
    <w:p w14:paraId="2BDAFFF3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The user must explicitly approve transmission.</w:t>
      </w:r>
    </w:p>
    <w:p w14:paraId="0B99D570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3F6ADF0A">
          <v:rect id="_x0000_i1039" style="width:0;height:1.5pt" o:hralign="center" o:hrstd="t" o:hr="t" fillcolor="#a0a0a0" stroked="f"/>
        </w:pict>
      </w:r>
    </w:p>
    <w:p w14:paraId="279DDA18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External AI Provider Classes</w:t>
      </w:r>
    </w:p>
    <w:p w14:paraId="6DC48B3B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Provider classes remain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system labels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1E3F56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Users see simplified descriptions instead.</w:t>
      </w:r>
    </w:p>
    <w:p w14:paraId="2B70851C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01FB604C">
          <v:rect id="_x0000_i1040" style="width:0;height:1.5pt" o:hralign="center" o:hrstd="t" o:hr="t" fillcolor="#a0a0a0" stroked="f"/>
        </w:pict>
      </w:r>
    </w:p>
    <w:p w14:paraId="16AF45DC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Provider Classes</w:t>
      </w:r>
    </w:p>
    <w:p w14:paraId="5D17D5B9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Covered External AI</w:t>
      </w:r>
    </w:p>
    <w:p w14:paraId="766EFB03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External provider operating under HIPAA-compatible agreement.</w:t>
      </w:r>
    </w:p>
    <w:p w14:paraId="1AA09602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Minimized External AI</w:t>
      </w:r>
    </w:p>
    <w:p w14:paraId="1DA77E34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External provider </w:t>
      </w:r>
      <w:proofErr w:type="gramStart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>receiving</w:t>
      </w:r>
      <w:proofErr w:type="gramEnd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 reduced packets only.</w:t>
      </w:r>
    </w:p>
    <w:p w14:paraId="3DA16290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Off-Board</w:t>
      </w:r>
    </w:p>
    <w:p w14:paraId="734F07B3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User bypasses </w:t>
      </w:r>
      <w:proofErr w:type="spellStart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 and interacts directly with outside AI.</w:t>
      </w:r>
    </w:p>
    <w:p w14:paraId="39E7529E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23A9F909">
          <v:rect id="_x0000_i1041" style="width:0;height:1.5pt" o:hralign="center" o:hrstd="t" o:hr="t" fillcolor="#a0a0a0" stroked="f"/>
        </w:pict>
      </w:r>
    </w:p>
    <w:p w14:paraId="7A594326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User-Facing Language</w:t>
      </w:r>
    </w:p>
    <w:p w14:paraId="4D71FB25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Instead of provider classes, the UI should 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948"/>
      </w:tblGrid>
      <w:tr w:rsidR="00555D31" w:rsidRPr="00555D31" w14:paraId="6F7DD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C9B7A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 Label</w:t>
            </w:r>
          </w:p>
        </w:tc>
        <w:tc>
          <w:tcPr>
            <w:tcW w:w="0" w:type="auto"/>
            <w:vAlign w:val="center"/>
            <w:hideMark/>
          </w:tcPr>
          <w:p w14:paraId="66A55369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Language</w:t>
            </w:r>
          </w:p>
        </w:tc>
      </w:tr>
      <w:tr w:rsidR="00555D31" w:rsidRPr="00555D31" w14:paraId="481F3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7479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Covered External AI</w:t>
            </w:r>
          </w:p>
        </w:tc>
        <w:tc>
          <w:tcPr>
            <w:tcW w:w="0" w:type="auto"/>
            <w:vAlign w:val="center"/>
            <w:hideMark/>
          </w:tcPr>
          <w:p w14:paraId="2B4318E7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Protected external AI</w:t>
            </w:r>
          </w:p>
        </w:tc>
      </w:tr>
      <w:tr w:rsidR="00555D31" w:rsidRPr="00555D31" w14:paraId="119EF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121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Minimized External AI</w:t>
            </w:r>
          </w:p>
        </w:tc>
        <w:tc>
          <w:tcPr>
            <w:tcW w:w="0" w:type="auto"/>
            <w:vAlign w:val="center"/>
            <w:hideMark/>
          </w:tcPr>
          <w:p w14:paraId="350B67EE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external AI</w:t>
            </w:r>
          </w:p>
        </w:tc>
      </w:tr>
      <w:tr w:rsidR="00555D31" w:rsidRPr="00555D31" w14:paraId="359F9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2979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External </w:t>
            </w:r>
            <w:proofErr w:type="gramStart"/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high-capability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BDD4F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Broader governed external AI</w:t>
            </w:r>
          </w:p>
        </w:tc>
      </w:tr>
    </w:tbl>
    <w:p w14:paraId="469F4E52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4AC3954E">
          <v:rect id="_x0000_i1042" style="width:0;height:1.5pt" o:hralign="center" o:hrstd="t" o:hr="t" fillcolor="#a0a0a0" stroked="f"/>
        </w:pict>
      </w:r>
    </w:p>
    <w:p w14:paraId="688C7F8C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Agent Capability Boundaries</w:t>
      </w:r>
    </w:p>
    <w:p w14:paraId="7105FCF1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Agents cannot bypass the gateway.</w:t>
      </w:r>
    </w:p>
    <w:p w14:paraId="0DC596A6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All actions must pass through:</w:t>
      </w:r>
    </w:p>
    <w:p w14:paraId="703123C3" w14:textId="77777777" w:rsidR="00555D31" w:rsidRPr="00555D31" w:rsidRDefault="00555D31" w:rsidP="00555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consent check</w:t>
      </w:r>
    </w:p>
    <w:p w14:paraId="2835D84B" w14:textId="77777777" w:rsidR="00555D31" w:rsidRPr="00555D31" w:rsidRDefault="00555D31" w:rsidP="00555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exposure policy</w:t>
      </w:r>
    </w:p>
    <w:p w14:paraId="34B770D1" w14:textId="77777777" w:rsidR="00555D31" w:rsidRPr="00555D31" w:rsidRDefault="00555D31" w:rsidP="00555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lane </w:t>
      </w:r>
      <w:proofErr w:type="gramStart"/>
      <w:r w:rsidRPr="00555D31">
        <w:rPr>
          <w:rFonts w:ascii="Times New Roman" w:eastAsia="Times New Roman" w:hAnsi="Times New Roman" w:cs="Times New Roman"/>
          <w:kern w:val="0"/>
          <w14:ligatures w14:val="none"/>
        </w:rPr>
        <w:t>routing</w:t>
      </w:r>
      <w:proofErr w:type="gramEnd"/>
    </w:p>
    <w:p w14:paraId="7C6FC4E9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4C43A34F">
          <v:rect id="_x0000_i1043" style="width:0;height:1.5pt" o:hralign="center" o:hrstd="t" o:hr="t" fillcolor="#a0a0a0" stroked="f"/>
        </w:pict>
      </w:r>
    </w:p>
    <w:p w14:paraId="66E20751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1447"/>
        <w:gridCol w:w="807"/>
        <w:gridCol w:w="944"/>
        <w:gridCol w:w="1788"/>
      </w:tblGrid>
      <w:tr w:rsidR="00555D31" w:rsidRPr="00555D31" w14:paraId="34ADA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FA531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CB0F875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7C38680F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AFCF333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Private+</w:t>
            </w:r>
          </w:p>
        </w:tc>
        <w:tc>
          <w:tcPr>
            <w:tcW w:w="0" w:type="auto"/>
            <w:vAlign w:val="center"/>
            <w:hideMark/>
          </w:tcPr>
          <w:p w14:paraId="750AA6CB" w14:textId="77777777" w:rsidR="00555D31" w:rsidRPr="00555D31" w:rsidRDefault="00555D31" w:rsidP="00555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Intelligence</w:t>
            </w:r>
          </w:p>
        </w:tc>
      </w:tr>
      <w:tr w:rsidR="00555D31" w:rsidRPr="00555D31" w14:paraId="738B4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2671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structured internal data</w:t>
            </w:r>
          </w:p>
        </w:tc>
        <w:tc>
          <w:tcPr>
            <w:tcW w:w="0" w:type="auto"/>
            <w:vAlign w:val="center"/>
            <w:hideMark/>
          </w:tcPr>
          <w:p w14:paraId="5C747373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7DD7AB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C7B39B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0421E2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55D31" w:rsidRPr="00555D31" w14:paraId="1FD0F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7756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sensitive record text</w:t>
            </w:r>
          </w:p>
        </w:tc>
        <w:tc>
          <w:tcPr>
            <w:tcW w:w="0" w:type="auto"/>
            <w:vAlign w:val="center"/>
            <w:hideMark/>
          </w:tcPr>
          <w:p w14:paraId="18EBFB88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1D495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93DD5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9EE557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</w:tr>
      <w:tr w:rsidR="00555D31" w:rsidRPr="00555D31" w14:paraId="62C37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D1E3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internal LLM</w:t>
            </w:r>
          </w:p>
        </w:tc>
        <w:tc>
          <w:tcPr>
            <w:tcW w:w="0" w:type="auto"/>
            <w:vAlign w:val="center"/>
            <w:hideMark/>
          </w:tcPr>
          <w:p w14:paraId="6D9FAD2E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C3B500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037B11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C95329C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555D31" w:rsidRPr="00555D31" w14:paraId="62A65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2392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 external AI</w:t>
            </w:r>
          </w:p>
        </w:tc>
        <w:tc>
          <w:tcPr>
            <w:tcW w:w="0" w:type="auto"/>
            <w:vAlign w:val="center"/>
            <w:hideMark/>
          </w:tcPr>
          <w:p w14:paraId="131A588E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C4021F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925226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663905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55D31" w:rsidRPr="00555D31" w14:paraId="3ADF1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9A31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reduced packet</w:t>
            </w:r>
          </w:p>
        </w:tc>
        <w:tc>
          <w:tcPr>
            <w:tcW w:w="0" w:type="auto"/>
            <w:vAlign w:val="center"/>
            <w:hideMark/>
          </w:tcPr>
          <w:p w14:paraId="5835225D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743E74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8C947F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29BA5B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55D31" w:rsidRPr="00555D31" w14:paraId="45507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F293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full record</w:t>
            </w:r>
          </w:p>
        </w:tc>
        <w:tc>
          <w:tcPr>
            <w:tcW w:w="0" w:type="auto"/>
            <w:vAlign w:val="center"/>
            <w:hideMark/>
          </w:tcPr>
          <w:p w14:paraId="7DD1C060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CE0DF2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F9EC7B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F2165B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</w:tr>
      <w:tr w:rsidR="00555D31" w:rsidRPr="00555D31" w14:paraId="49C2A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7A10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Bypass gateway</w:t>
            </w:r>
          </w:p>
        </w:tc>
        <w:tc>
          <w:tcPr>
            <w:tcW w:w="0" w:type="auto"/>
            <w:vAlign w:val="center"/>
            <w:hideMark/>
          </w:tcPr>
          <w:p w14:paraId="3CD4927A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0423EB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E2C0CB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0AFE18" w14:textId="77777777" w:rsidR="00555D31" w:rsidRPr="00555D31" w:rsidRDefault="00555D31" w:rsidP="00555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D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4C045095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59DCDC99">
          <v:rect id="_x0000_i1044" style="width:0;height:1.5pt" o:hralign="center" o:hrstd="t" o:hr="t" fillcolor="#a0a0a0" stroked="f"/>
        </w:pict>
      </w:r>
    </w:p>
    <w:p w14:paraId="5C943340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Compound Request Handling</w:t>
      </w:r>
    </w:p>
    <w:p w14:paraId="3C7F1742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Compound prompts must be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by the gateway</w:t>
      </w: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AC263A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Example request:</w:t>
      </w:r>
    </w:p>
    <w:p w14:paraId="51436473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"Explain my labs and suggest lifestyle changes."</w:t>
      </w:r>
    </w:p>
    <w:p w14:paraId="2171607A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Routing:</w:t>
      </w:r>
    </w:p>
    <w:p w14:paraId="158EF3DA" w14:textId="77777777" w:rsidR="00555D31" w:rsidRPr="00555D31" w:rsidRDefault="00555D31" w:rsidP="00555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Explanation → Private</w:t>
      </w:r>
    </w:p>
    <w:p w14:paraId="282DA945" w14:textId="77777777" w:rsidR="00555D31" w:rsidRPr="00555D31" w:rsidRDefault="00555D31" w:rsidP="00555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Lifestyle suggestions → Private+</w:t>
      </w:r>
    </w:p>
    <w:p w14:paraId="7AC382F2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The prototype should show the split in the decision panel.</w:t>
      </w:r>
    </w:p>
    <w:p w14:paraId="398377AC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0907BDB1">
          <v:rect id="_x0000_i1045" style="width:0;height:1.5pt" o:hralign="center" o:hrstd="t" o:hr="t" fillcolor="#a0a0a0" stroked="f"/>
        </w:pict>
      </w:r>
    </w:p>
    <w:p w14:paraId="0392E1C5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Routing Tie-Break Rules</w:t>
      </w:r>
    </w:p>
    <w:p w14:paraId="34EC05B4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If a request is ambiguous:</w:t>
      </w:r>
    </w:p>
    <w:p w14:paraId="5DA39AA3" w14:textId="77777777" w:rsidR="00555D31" w:rsidRPr="00555D31" w:rsidRDefault="00555D31" w:rsidP="00555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Prefer Deterministic if AI is unnecessary</w:t>
      </w:r>
    </w:p>
    <w:p w14:paraId="68704DA8" w14:textId="77777777" w:rsidR="00555D31" w:rsidRPr="00555D31" w:rsidRDefault="00555D31" w:rsidP="00555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Prefer Private over Private+</w:t>
      </w:r>
    </w:p>
    <w:p w14:paraId="37601C32" w14:textId="77777777" w:rsidR="00555D31" w:rsidRPr="00555D31" w:rsidRDefault="00555D31" w:rsidP="00555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Prefer Private+ over Max Intelligence</w:t>
      </w:r>
    </w:p>
    <w:p w14:paraId="7D266ECC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This preserves the governance-first philosophy.</w:t>
      </w:r>
    </w:p>
    <w:p w14:paraId="467570A2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0904D631">
          <v:rect id="_x0000_i1046" style="width:0;height:1.5pt" o:hralign="center" o:hrstd="t" o:hr="t" fillcolor="#a0a0a0" stroked="f"/>
        </w:pict>
      </w:r>
    </w:p>
    <w:p w14:paraId="226EDFAE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Audit Record Requirements</w:t>
      </w:r>
    </w:p>
    <w:p w14:paraId="1287CE1C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Every request must generate an audit record.</w:t>
      </w:r>
    </w:p>
    <w:p w14:paraId="7EFACEFA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Minimum required fields:</w:t>
      </w:r>
    </w:p>
    <w:p w14:paraId="76E33F9C" w14:textId="77777777" w:rsidR="00555D31" w:rsidRPr="00555D31" w:rsidRDefault="00555D31" w:rsidP="00555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request</w:t>
      </w: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task_category</w:t>
      </w:r>
      <w:proofErr w:type="spellEnd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selected_lane</w:t>
      </w:r>
      <w:proofErr w:type="spellEnd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data_scope</w:t>
      </w:r>
      <w:proofErr w:type="spellEnd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external_export</w:t>
      </w:r>
      <w:proofErr w:type="spellEnd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provider</w:t>
      </w:r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notes</w:t>
      </w:r>
    </w:p>
    <w:p w14:paraId="070C2801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Optional fields:</w:t>
      </w:r>
    </w:p>
    <w:p w14:paraId="78676A3A" w14:textId="77777777" w:rsidR="00555D31" w:rsidRPr="00555D31" w:rsidRDefault="00555D31" w:rsidP="00555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export_packet_type</w:t>
      </w:r>
      <w:proofErr w:type="spellEnd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minimization_applied</w:t>
      </w:r>
      <w:proofErr w:type="spellEnd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trust_mode</w:t>
      </w:r>
      <w:proofErr w:type="spellEnd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55D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classification_confidence</w:t>
      </w:r>
      <w:proofErr w:type="spellEnd"/>
    </w:p>
    <w:p w14:paraId="3263384B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Audit logs must be:</w:t>
      </w:r>
    </w:p>
    <w:p w14:paraId="23736D97" w14:textId="77777777" w:rsidR="00555D31" w:rsidRPr="00555D31" w:rsidRDefault="00555D31" w:rsidP="00555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append-only</w:t>
      </w:r>
    </w:p>
    <w:p w14:paraId="1E3FF341" w14:textId="77777777" w:rsidR="00555D31" w:rsidRPr="00555D31" w:rsidRDefault="00555D31" w:rsidP="00555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tamper-evident</w:t>
      </w:r>
    </w:p>
    <w:p w14:paraId="1663BD56" w14:textId="77777777" w:rsidR="00555D31" w:rsidRPr="00555D31" w:rsidRDefault="00555D31" w:rsidP="00555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visible to the user inside the vault</w:t>
      </w:r>
    </w:p>
    <w:p w14:paraId="0B6352FA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1999D3B2">
          <v:rect id="_x0000_i1047" style="width:0;height:1.5pt" o:hralign="center" o:hrstd="t" o:hr="t" fillcolor="#a0a0a0" stroked="f"/>
        </w:pict>
      </w:r>
    </w:p>
    <w:p w14:paraId="7C730647" w14:textId="77777777" w:rsidR="00555D31" w:rsidRPr="00555D31" w:rsidRDefault="00555D31" w:rsidP="00555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What the Prototype Must Demonstrate</w:t>
      </w:r>
    </w:p>
    <w:p w14:paraId="63C4BA3E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The prototype is successful if observers can clearly see:</w:t>
      </w:r>
    </w:p>
    <w:p w14:paraId="0D29BE75" w14:textId="77777777" w:rsidR="00555D31" w:rsidRPr="00555D31" w:rsidRDefault="00555D31" w:rsidP="00555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the gateway as a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system</w:t>
      </w:r>
    </w:p>
    <w:p w14:paraId="157C517E" w14:textId="77777777" w:rsidR="00555D31" w:rsidRPr="00555D31" w:rsidRDefault="00555D31" w:rsidP="00555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 xml:space="preserve">different lanes with </w:t>
      </w: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data exposure rules</w:t>
      </w:r>
    </w:p>
    <w:p w14:paraId="5D4F1115" w14:textId="77777777" w:rsidR="00555D31" w:rsidRPr="00555D31" w:rsidRDefault="00555D31" w:rsidP="00555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reduced packets being generated</w:t>
      </w:r>
    </w:p>
    <w:p w14:paraId="3D4F4951" w14:textId="77777777" w:rsidR="00555D31" w:rsidRPr="00555D31" w:rsidRDefault="00555D31" w:rsidP="00555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explicit outbound approval</w:t>
      </w:r>
    </w:p>
    <w:p w14:paraId="25BC777A" w14:textId="77777777" w:rsidR="00555D31" w:rsidRPr="00555D31" w:rsidRDefault="00555D31" w:rsidP="00555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audit logging for every interaction</w:t>
      </w:r>
    </w:p>
    <w:p w14:paraId="4A404EFF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t>The goal is conceptual clarity rather than production infrastructure.</w:t>
      </w:r>
    </w:p>
    <w:p w14:paraId="20237803" w14:textId="77777777" w:rsidR="00555D31" w:rsidRPr="00555D31" w:rsidRDefault="00555D31" w:rsidP="00555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kern w:val="0"/>
          <w14:ligatures w14:val="none"/>
        </w:rPr>
        <w:pict w14:anchorId="3D5B087D">
          <v:rect id="_x0000_i1048" style="width:0;height:1.5pt" o:hralign="center" o:hrstd="t" o:hr="t" fillcolor="#a0a0a0" stroked="f"/>
        </w:pict>
      </w:r>
    </w:p>
    <w:p w14:paraId="0BBFC9BC" w14:textId="77777777" w:rsidR="00555D31" w:rsidRPr="00555D31" w:rsidRDefault="00555D31" w:rsidP="0055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D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Prototype Policy Addendum</w:t>
      </w:r>
    </w:p>
    <w:p w14:paraId="5BA46EF9" w14:textId="77777777" w:rsidR="00A66F4D" w:rsidRDefault="00A66F4D"/>
    <w:sectPr w:rsidR="00A6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8E5"/>
    <w:multiLevelType w:val="multilevel"/>
    <w:tmpl w:val="EC0A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45F2E"/>
    <w:multiLevelType w:val="multilevel"/>
    <w:tmpl w:val="6B80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24869"/>
    <w:multiLevelType w:val="multilevel"/>
    <w:tmpl w:val="73FE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41EB"/>
    <w:multiLevelType w:val="multilevel"/>
    <w:tmpl w:val="224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15DC8"/>
    <w:multiLevelType w:val="multilevel"/>
    <w:tmpl w:val="12D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F1CBC"/>
    <w:multiLevelType w:val="multilevel"/>
    <w:tmpl w:val="13E0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83A32"/>
    <w:multiLevelType w:val="multilevel"/>
    <w:tmpl w:val="B4C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53B6F"/>
    <w:multiLevelType w:val="multilevel"/>
    <w:tmpl w:val="89B0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6188E"/>
    <w:multiLevelType w:val="multilevel"/>
    <w:tmpl w:val="56A4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C2DA6"/>
    <w:multiLevelType w:val="multilevel"/>
    <w:tmpl w:val="E466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5D5939"/>
    <w:multiLevelType w:val="multilevel"/>
    <w:tmpl w:val="379A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CB792C"/>
    <w:multiLevelType w:val="multilevel"/>
    <w:tmpl w:val="A338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2103A0"/>
    <w:multiLevelType w:val="multilevel"/>
    <w:tmpl w:val="811C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212C4"/>
    <w:multiLevelType w:val="multilevel"/>
    <w:tmpl w:val="2FE0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4579A"/>
    <w:multiLevelType w:val="multilevel"/>
    <w:tmpl w:val="F70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E167D"/>
    <w:multiLevelType w:val="multilevel"/>
    <w:tmpl w:val="BF0E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952698">
    <w:abstractNumId w:val="14"/>
  </w:num>
  <w:num w:numId="2" w16cid:durableId="1520267230">
    <w:abstractNumId w:val="9"/>
  </w:num>
  <w:num w:numId="3" w16cid:durableId="321735114">
    <w:abstractNumId w:val="7"/>
  </w:num>
  <w:num w:numId="4" w16cid:durableId="671641060">
    <w:abstractNumId w:val="1"/>
  </w:num>
  <w:num w:numId="5" w16cid:durableId="1290741417">
    <w:abstractNumId w:val="5"/>
  </w:num>
  <w:num w:numId="6" w16cid:durableId="2047170352">
    <w:abstractNumId w:val="11"/>
  </w:num>
  <w:num w:numId="7" w16cid:durableId="1970358930">
    <w:abstractNumId w:val="2"/>
  </w:num>
  <w:num w:numId="8" w16cid:durableId="1745835154">
    <w:abstractNumId w:val="15"/>
  </w:num>
  <w:num w:numId="9" w16cid:durableId="238028793">
    <w:abstractNumId w:val="4"/>
  </w:num>
  <w:num w:numId="10" w16cid:durableId="1734696793">
    <w:abstractNumId w:val="0"/>
  </w:num>
  <w:num w:numId="11" w16cid:durableId="958754822">
    <w:abstractNumId w:val="6"/>
  </w:num>
  <w:num w:numId="12" w16cid:durableId="940378779">
    <w:abstractNumId w:val="12"/>
  </w:num>
  <w:num w:numId="13" w16cid:durableId="1976718396">
    <w:abstractNumId w:val="8"/>
  </w:num>
  <w:num w:numId="14" w16cid:durableId="1499691929">
    <w:abstractNumId w:val="10"/>
  </w:num>
  <w:num w:numId="15" w16cid:durableId="1151796410">
    <w:abstractNumId w:val="13"/>
  </w:num>
  <w:num w:numId="16" w16cid:durableId="863903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31"/>
    <w:rsid w:val="002D74D7"/>
    <w:rsid w:val="00555D31"/>
    <w:rsid w:val="008D2585"/>
    <w:rsid w:val="009A19E1"/>
    <w:rsid w:val="00A66F4D"/>
    <w:rsid w:val="00B6780B"/>
    <w:rsid w:val="00C711A2"/>
    <w:rsid w:val="00DC20B6"/>
    <w:rsid w:val="00E5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2A86"/>
  <w15:chartTrackingRefBased/>
  <w15:docId w15:val="{92BB9435-7ADD-4135-B4C0-84564D5F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Kowalski</dc:creator>
  <cp:keywords/>
  <dc:description/>
  <cp:lastModifiedBy>Gary Kowalski</cp:lastModifiedBy>
  <cp:revision>1</cp:revision>
  <dcterms:created xsi:type="dcterms:W3CDTF">2026-03-12T19:22:00Z</dcterms:created>
  <dcterms:modified xsi:type="dcterms:W3CDTF">2026-03-12T19:22:00Z</dcterms:modified>
</cp:coreProperties>
</file>