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4F" w:rsidRDefault="003F5783">
      <w:r>
        <w:t xml:space="preserve">Liste champignons </w:t>
      </w:r>
      <w:proofErr w:type="spellStart"/>
      <w:r>
        <w:t>commestible</w:t>
      </w:r>
      <w:proofErr w:type="spellEnd"/>
      <w:r>
        <w:t xml:space="preserve"> </w:t>
      </w:r>
      <w:r w:rsidR="000E7C4F">
        <w:t>France :</w:t>
      </w:r>
    </w:p>
    <w:p w:rsidR="0042477E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" w:history="1">
        <w:r w:rsidR="000E7C4F" w:rsidRPr="00970064">
          <w:t xml:space="preserve">Amanite des </w:t>
        </w:r>
        <w:proofErr w:type="spellStart"/>
        <w:r w:rsidR="000E7C4F" w:rsidRPr="00970064">
          <w:t>Cézars</w:t>
        </w:r>
        <w:proofErr w:type="spellEnd"/>
      </w:hyperlink>
    </w:p>
    <w:p w:rsidR="0042477E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7" w:history="1">
        <w:r w:rsidR="000E7C4F" w:rsidRPr="00970064">
          <w:t>Agaric sylvicole</w:t>
        </w:r>
      </w:hyperlink>
    </w:p>
    <w:p w:rsidR="0042477E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8" w:history="1">
        <w:r w:rsidR="000E7C4F" w:rsidRPr="00970064">
          <w:t>Amanite fauve</w:t>
        </w:r>
      </w:hyperlink>
    </w:p>
    <w:p w:rsidR="000E7C4F" w:rsidRPr="0042477E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9" w:history="1">
        <w:r w:rsidR="000E7C4F" w:rsidRPr="00970064">
          <w:t>Amanite rougissante</w:t>
        </w:r>
      </w:hyperlink>
    </w:p>
    <w:p w:rsidR="000E7C4F" w:rsidRPr="00970064" w:rsidRDefault="000E7C4F" w:rsidP="00970064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0" w:history="1">
        <w:r w:rsidR="000E7C4F" w:rsidRPr="00970064">
          <w:t>Bolet à chair jaune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1" w:history="1">
        <w:r w:rsidR="000E7C4F" w:rsidRPr="00970064">
          <w:t>Bolet à pied rouge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2" w:history="1">
        <w:r w:rsidR="000E7C4F" w:rsidRPr="00970064">
          <w:t>Bolet appendiculé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3" w:history="1">
        <w:r w:rsidR="000E7C4F" w:rsidRPr="00970064">
          <w:t>Bolet craquelé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4" w:history="1">
        <w:r w:rsidR="000E7C4F" w:rsidRPr="00970064">
          <w:t>Bolet dépoli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5" w:history="1">
        <w:r w:rsidR="000E7C4F" w:rsidRPr="00970064">
          <w:t>Bolet orangé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6" w:history="1">
        <w:r w:rsidR="000E7C4F" w:rsidRPr="00970064">
          <w:t>Bolet orangé des chênes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7" w:history="1">
        <w:r w:rsidR="000E7C4F" w:rsidRPr="00970064">
          <w:t xml:space="preserve">Bolet </w:t>
        </w:r>
        <w:proofErr w:type="spellStart"/>
        <w:r w:rsidR="000E7C4F" w:rsidRPr="00970064">
          <w:t>pruineux</w:t>
        </w:r>
        <w:proofErr w:type="spellEnd"/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8" w:history="1">
        <w:r w:rsidR="000E7C4F" w:rsidRPr="00970064">
          <w:t>Bolet tomenteux</w:t>
        </w:r>
      </w:hyperlink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19" w:history="1">
        <w:r w:rsidR="000E7C4F" w:rsidRPr="00970064">
          <w:t>Cèpe bronzé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0" w:history="1">
        <w:r w:rsidR="000E7C4F" w:rsidRPr="00970064">
          <w:t>Cèpe de Bordeaux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1" w:history="1">
        <w:r w:rsidR="000E7C4F" w:rsidRPr="00970064">
          <w:t>Cèpe des pins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2" w:history="1">
        <w:r w:rsidR="000E7C4F" w:rsidRPr="00970064">
          <w:t>Cèpe d’été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3" w:history="1">
        <w:r w:rsidR="000E7C4F" w:rsidRPr="00970064">
          <w:t>Chanterelle cendrée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4" w:history="1">
        <w:r w:rsidR="000E7C4F" w:rsidRPr="00970064">
          <w:t>Chanterelle en tube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5" w:history="1">
        <w:r w:rsidR="000E7C4F" w:rsidRPr="00970064">
          <w:t>Chanterelle jaune</w:t>
        </w:r>
      </w:hyperlink>
    </w:p>
    <w:p w:rsidR="000E7C4F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6" w:history="1">
        <w:r w:rsidR="000E7C4F" w:rsidRPr="00970064">
          <w:t>Chanterelle violette</w:t>
        </w:r>
      </w:hyperlink>
    </w:p>
    <w:p w:rsidR="00970064" w:rsidRPr="00970064" w:rsidRDefault="00970064" w:rsidP="000E7C4F">
      <w:pPr>
        <w:pStyle w:val="NormalWeb"/>
        <w:spacing w:before="0" w:beforeAutospacing="0" w:after="0" w:afterAutospacing="0"/>
        <w:textAlignment w:val="baseline"/>
      </w:pPr>
      <w:r>
        <w:t>Champignon de Paris</w:t>
      </w: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7" w:history="1">
        <w:r w:rsidR="000E7C4F" w:rsidRPr="00970064">
          <w:t xml:space="preserve">Clitocybe </w:t>
        </w:r>
        <w:proofErr w:type="spellStart"/>
        <w:r w:rsidR="000E7C4F" w:rsidRPr="00970064">
          <w:t>géotrope</w:t>
        </w:r>
        <w:proofErr w:type="spellEnd"/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8" w:history="1">
        <w:r w:rsidR="000E7C4F" w:rsidRPr="00970064">
          <w:t>Collybie à pied velouté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29" w:history="1">
        <w:r w:rsidR="000E7C4F" w:rsidRPr="00970064">
          <w:t>Coprin chevelu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0" w:history="1">
        <w:r w:rsidR="000E7C4F" w:rsidRPr="00970064">
          <w:t>Cortinaire remarquable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1" w:history="1">
        <w:r w:rsidR="000E7C4F" w:rsidRPr="00970064">
          <w:t>Coulemelle</w:t>
        </w:r>
      </w:hyperlink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2" w:history="1">
        <w:r w:rsidR="000E7C4F" w:rsidRPr="00970064">
          <w:t>Entolome en bouclier</w:t>
        </w:r>
      </w:hyperlink>
    </w:p>
    <w:p w:rsidR="0012545A" w:rsidRPr="00970064" w:rsidRDefault="0012545A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3" w:history="1">
        <w:r w:rsidR="000E7C4F" w:rsidRPr="00970064">
          <w:t>Fausse girolle</w:t>
        </w:r>
      </w:hyperlink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4" w:history="1">
        <w:r w:rsidR="000E7C4F" w:rsidRPr="00970064">
          <w:t>Girolle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5" w:history="1">
        <w:r w:rsidR="000E7C4F" w:rsidRPr="00970064">
          <w:t>Girolle améthyste</w:t>
        </w:r>
      </w:hyperlink>
      <w:hyperlink r:id="rId36" w:history="1">
        <w:r w:rsidR="000E7C4F" w:rsidRPr="00970064">
          <w:br/>
        </w:r>
      </w:hyperlink>
      <w:hyperlink r:id="rId37" w:history="1">
        <w:r w:rsidR="000E7C4F" w:rsidRPr="00970064">
          <w:t xml:space="preserve">Girolle de </w:t>
        </w:r>
        <w:proofErr w:type="spellStart"/>
        <w:r w:rsidR="000E7C4F" w:rsidRPr="00970064">
          <w:t>Fries</w:t>
        </w:r>
        <w:proofErr w:type="spellEnd"/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38" w:history="1">
        <w:proofErr w:type="gramStart"/>
        <w:r w:rsidR="0012545A" w:rsidRPr="00970064">
          <w:t>gomphide</w:t>
        </w:r>
        <w:proofErr w:type="gramEnd"/>
        <w:r w:rsidR="000E7C4F" w:rsidRPr="00970064">
          <w:t xml:space="preserve"> glutineux</w:t>
        </w:r>
      </w:hyperlink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12545A">
      <w:pPr>
        <w:pStyle w:val="NormalWeb"/>
        <w:spacing w:before="0" w:beforeAutospacing="0" w:after="0" w:afterAutospacing="0"/>
        <w:textAlignment w:val="baseline"/>
      </w:pPr>
      <w:hyperlink r:id="rId39" w:history="1">
        <w:r w:rsidR="000E7C4F" w:rsidRPr="00970064">
          <w:t>Hydne hérisson</w:t>
        </w:r>
        <w:r w:rsidR="000E7C4F" w:rsidRPr="00970064">
          <w:br/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0" w:history="1">
        <w:proofErr w:type="spellStart"/>
        <w:r w:rsidR="000E7C4F" w:rsidRPr="00970064">
          <w:t>Laccaire</w:t>
        </w:r>
        <w:proofErr w:type="spellEnd"/>
        <w:r w:rsidR="000E7C4F" w:rsidRPr="00970064">
          <w:t xml:space="preserve"> </w:t>
        </w:r>
        <w:proofErr w:type="spellStart"/>
        <w:r w:rsidR="000E7C4F" w:rsidRPr="00970064">
          <w:t>amethyste</w:t>
        </w:r>
        <w:proofErr w:type="spellEnd"/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1" w:history="1">
        <w:r w:rsidR="000E7C4F" w:rsidRPr="00970064">
          <w:t>Lactaire délicieux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2" w:history="1">
        <w:r w:rsidR="000E7C4F" w:rsidRPr="00970064">
          <w:t xml:space="preserve">Langue de </w:t>
        </w:r>
        <w:proofErr w:type="spellStart"/>
        <w:r w:rsidR="000E7C4F" w:rsidRPr="00970064">
          <w:t>boeuf</w:t>
        </w:r>
        <w:proofErr w:type="spellEnd"/>
      </w:hyperlink>
    </w:p>
    <w:p w:rsidR="000E7C4F" w:rsidRPr="00970064" w:rsidRDefault="007A4EB9" w:rsidP="00617DFE">
      <w:pPr>
        <w:pStyle w:val="NormalWeb"/>
        <w:spacing w:before="0" w:beforeAutospacing="0" w:after="0" w:afterAutospacing="0"/>
        <w:textAlignment w:val="baseline"/>
      </w:pPr>
      <w:hyperlink r:id="rId43" w:history="1">
        <w:r w:rsidR="000E7C4F" w:rsidRPr="00970064">
          <w:t>LEPIOTE GRELE</w:t>
        </w:r>
      </w:hyperlink>
    </w:p>
    <w:p w:rsidR="00617DFE" w:rsidRPr="00970064" w:rsidRDefault="00617DFE" w:rsidP="00617DFE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4" w:history="1">
        <w:r w:rsidR="000E7C4F" w:rsidRPr="00970064">
          <w:t>Meunier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5" w:history="1">
        <w:r w:rsidR="000E7C4F" w:rsidRPr="00970064">
          <w:t>Morille conique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46" w:history="1">
        <w:r w:rsidR="000E7C4F" w:rsidRPr="00970064">
          <w:t>Morille blonde</w:t>
        </w:r>
      </w:hyperlink>
    </w:p>
    <w:p w:rsidR="000E7C4F" w:rsidRPr="00970064" w:rsidRDefault="007A4EB9" w:rsidP="00617DFE">
      <w:pPr>
        <w:pStyle w:val="NormalWeb"/>
        <w:spacing w:before="0" w:beforeAutospacing="0" w:after="0" w:afterAutospacing="0"/>
        <w:textAlignment w:val="baseline"/>
      </w:pPr>
      <w:hyperlink r:id="rId47" w:history="1">
        <w:r w:rsidR="000E7C4F" w:rsidRPr="00970064">
          <w:t>Morillon</w:t>
        </w:r>
      </w:hyperlink>
    </w:p>
    <w:p w:rsidR="00617DFE" w:rsidRPr="00970064" w:rsidRDefault="00617DFE" w:rsidP="00617DFE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617DFE">
      <w:pPr>
        <w:pStyle w:val="NormalWeb"/>
        <w:spacing w:before="0" w:beforeAutospacing="0" w:after="0" w:afterAutospacing="0"/>
        <w:textAlignment w:val="baseline"/>
      </w:pPr>
      <w:hyperlink r:id="rId48" w:history="1">
        <w:r w:rsidR="000E7C4F" w:rsidRPr="00970064">
          <w:t>Nonnette voilée</w:t>
        </w:r>
      </w:hyperlink>
    </w:p>
    <w:p w:rsidR="00617DFE" w:rsidRPr="00970064" w:rsidRDefault="00617DFE" w:rsidP="00617DFE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617DFE">
      <w:pPr>
        <w:pStyle w:val="NormalWeb"/>
        <w:spacing w:before="0" w:beforeAutospacing="0" w:after="0" w:afterAutospacing="0"/>
        <w:textAlignment w:val="baseline"/>
      </w:pPr>
      <w:hyperlink r:id="rId49" w:history="1">
        <w:r w:rsidR="000E7C4F" w:rsidRPr="00970064">
          <w:t>Oreille de Judas</w:t>
        </w:r>
      </w:hyperlink>
    </w:p>
    <w:p w:rsidR="000E7C4F" w:rsidRPr="00970064" w:rsidRDefault="000E7C4F" w:rsidP="000E7C4F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0" w:history="1">
        <w:r w:rsidR="000E7C4F" w:rsidRPr="00970064">
          <w:t>PEZIZE ECARLATE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1" w:history="1">
        <w:r w:rsidR="000E7C4F" w:rsidRPr="00970064">
          <w:t>Pézize orangée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2" w:history="1">
        <w:r w:rsidR="000E7C4F" w:rsidRPr="00970064">
          <w:t>Pézize veinée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3" w:history="1">
        <w:r w:rsidR="000E7C4F" w:rsidRPr="00970064">
          <w:t>Pied bleu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4" w:history="1">
        <w:r w:rsidR="000E7C4F" w:rsidRPr="00970064">
          <w:t>Pied de mouton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5" w:history="1">
        <w:r w:rsidR="000E7C4F" w:rsidRPr="00970064">
          <w:t>Pied violet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6" w:history="1">
        <w:r w:rsidR="000E7C4F" w:rsidRPr="00970064">
          <w:t>Pleurote du Panicaut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7" w:history="1">
        <w:r w:rsidR="000E7C4F" w:rsidRPr="00970064">
          <w:t>Polypore des brebis</w:t>
        </w:r>
      </w:hyperlink>
    </w:p>
    <w:p w:rsidR="000E7C4F" w:rsidRPr="00970064" w:rsidRDefault="007A4EB9" w:rsidP="000E7C4F">
      <w:pPr>
        <w:pStyle w:val="NormalWeb"/>
        <w:spacing w:before="0" w:beforeAutospacing="0" w:after="0" w:afterAutospacing="0"/>
        <w:textAlignment w:val="baseline"/>
      </w:pPr>
      <w:hyperlink r:id="rId58" w:history="1">
        <w:r w:rsidR="000E7C4F" w:rsidRPr="00970064">
          <w:t>Polypore en ombelle</w:t>
        </w:r>
      </w:hyperlink>
    </w:p>
    <w:p w:rsidR="000E7C4F" w:rsidRPr="00970064" w:rsidRDefault="000E7C4F" w:rsidP="00970064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59" w:history="1">
        <w:r w:rsidR="000E7C4F" w:rsidRPr="00970064">
          <w:t>Rose des près</w:t>
        </w:r>
      </w:hyperlink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0" w:history="1">
        <w:r w:rsidR="000E7C4F" w:rsidRPr="00970064">
          <w:t>RUSSULE CHARBONNIERE</w:t>
        </w:r>
      </w:hyperlink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1" w:history="1">
        <w:r w:rsidR="000E7C4F" w:rsidRPr="00970064">
          <w:t>Russule comestible</w:t>
        </w:r>
      </w:hyperlink>
      <w:r w:rsidR="00F438F5" w:rsidRPr="00970064">
        <w:t xml:space="preserve"> </w:t>
      </w:r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2" w:history="1">
        <w:r w:rsidR="000E7C4F" w:rsidRPr="00970064">
          <w:t>Russule verdoyante</w:t>
        </w:r>
      </w:hyperlink>
    </w:p>
    <w:p w:rsidR="000E7C4F" w:rsidRPr="00970064" w:rsidRDefault="000E7C4F" w:rsidP="00970064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3" w:history="1">
        <w:r w:rsidR="000E7C4F" w:rsidRPr="00970064">
          <w:t>TRICHOLOME DE LA SAINT-GEORGES</w:t>
        </w:r>
      </w:hyperlink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4" w:history="1">
        <w:r w:rsidR="000E7C4F" w:rsidRPr="00970064">
          <w:t>Tricholome sordide</w:t>
        </w:r>
      </w:hyperlink>
    </w:p>
    <w:p w:rsidR="000E7C4F" w:rsidRPr="00970064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5" w:history="1">
        <w:r w:rsidR="000E7C4F" w:rsidRPr="00970064">
          <w:t>Trompette des morts</w:t>
        </w:r>
      </w:hyperlink>
    </w:p>
    <w:p w:rsidR="000E7C4F" w:rsidRDefault="007A4EB9" w:rsidP="00970064">
      <w:pPr>
        <w:pStyle w:val="NormalWeb"/>
        <w:spacing w:before="0" w:beforeAutospacing="0" w:after="0" w:afterAutospacing="0"/>
        <w:textAlignment w:val="baseline"/>
      </w:pPr>
      <w:hyperlink r:id="rId66" w:history="1">
        <w:r w:rsidR="000E7C4F" w:rsidRPr="00970064">
          <w:t>TRUFFE NOIRE</w:t>
        </w:r>
      </w:hyperlink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452B1B" w:rsidRDefault="00452B1B" w:rsidP="00970064">
      <w:pPr>
        <w:pStyle w:val="NormalWeb"/>
        <w:spacing w:before="0" w:beforeAutospacing="0" w:after="0" w:afterAutospacing="0"/>
        <w:textAlignment w:val="baseline"/>
      </w:pPr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</w:p>
    <w:p w:rsidR="00970064" w:rsidRDefault="00970064" w:rsidP="00970064">
      <w:pPr>
        <w:pStyle w:val="NormalWeb"/>
        <w:spacing w:before="0" w:beforeAutospacing="0" w:after="0" w:afterAutospacing="0"/>
        <w:textAlignment w:val="baseline"/>
      </w:pPr>
      <w:r>
        <w:lastRenderedPageBreak/>
        <w:t>Champignon commun :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Fonts w:ascii="Arial" w:hAnsi="Arial" w:cs="Arial"/>
          <w:b w:val="0"/>
          <w:bCs w:val="0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Le G</w:t>
      </w:r>
      <w:r w:rsidR="00970064">
        <w:rPr>
          <w:rStyle w:val="lev"/>
          <w:rFonts w:ascii="Arial" w:hAnsi="Arial" w:cs="Arial"/>
          <w:b/>
          <w:bCs/>
          <w:color w:val="585858"/>
        </w:rPr>
        <w:t>irolle</w:t>
      </w:r>
      <w:r>
        <w:rPr>
          <w:rStyle w:val="lev"/>
          <w:rFonts w:ascii="Arial" w:hAnsi="Arial" w:cs="Arial"/>
          <w:b/>
          <w:bCs/>
          <w:color w:val="585858"/>
        </w:rPr>
        <w:t xml:space="preserve"> (</w:t>
      </w:r>
      <w:proofErr w:type="spellStart"/>
      <w:r>
        <w:rPr>
          <w:rStyle w:val="Accentuation"/>
          <w:rFonts w:ascii="Arial" w:hAnsi="Arial" w:cs="Arial"/>
          <w:color w:val="585858"/>
        </w:rPr>
        <w:t>Cantharellus</w:t>
      </w:r>
      <w:proofErr w:type="spellEnd"/>
      <w:r>
        <w:rPr>
          <w:rStyle w:val="Accentuation"/>
          <w:rFonts w:ascii="Arial" w:hAnsi="Arial" w:cs="Arial"/>
          <w:color w:val="585858"/>
        </w:rPr>
        <w:t xml:space="preserve"> </w:t>
      </w:r>
      <w:proofErr w:type="spellStart"/>
      <w:r>
        <w:rPr>
          <w:rStyle w:val="Accentuation"/>
          <w:rFonts w:ascii="Arial" w:hAnsi="Arial" w:cs="Arial"/>
          <w:color w:val="585858"/>
        </w:rPr>
        <w:t>cibarius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Fonts w:ascii="Arial" w:hAnsi="Arial" w:cs="Arial"/>
          <w:b w:val="0"/>
          <w:bCs w:val="0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Le pied-bleu (</w:t>
      </w:r>
      <w:proofErr w:type="spellStart"/>
      <w:r>
        <w:rPr>
          <w:rStyle w:val="Accentuation"/>
          <w:rFonts w:ascii="Arial" w:hAnsi="Arial" w:cs="Arial"/>
          <w:color w:val="585858"/>
        </w:rPr>
        <w:t>Lepista</w:t>
      </w:r>
      <w:proofErr w:type="spellEnd"/>
      <w:r>
        <w:rPr>
          <w:rStyle w:val="Accentuation"/>
          <w:rFonts w:ascii="Arial" w:hAnsi="Arial" w:cs="Arial"/>
          <w:color w:val="585858"/>
        </w:rPr>
        <w:t xml:space="preserve"> </w:t>
      </w:r>
      <w:proofErr w:type="spellStart"/>
      <w:r>
        <w:rPr>
          <w:rStyle w:val="Accentuation"/>
          <w:rFonts w:ascii="Arial" w:hAnsi="Arial" w:cs="Arial"/>
          <w:color w:val="585858"/>
        </w:rPr>
        <w:t>nuda</w:t>
      </w:r>
      <w:proofErr w:type="spellEnd"/>
      <w:r>
        <w:rPr>
          <w:rStyle w:val="lev"/>
          <w:rFonts w:ascii="Arial" w:hAnsi="Arial" w:cs="Arial"/>
          <w:b/>
          <w:bCs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Style w:val="Accentuation"/>
          <w:rFonts w:ascii="Arial" w:hAnsi="Arial" w:cs="Arial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Le rosé (</w:t>
      </w:r>
      <w:proofErr w:type="spellStart"/>
      <w:r>
        <w:rPr>
          <w:rStyle w:val="Accentuation"/>
          <w:rFonts w:ascii="Arial" w:hAnsi="Arial" w:cs="Arial"/>
          <w:color w:val="585858"/>
        </w:rPr>
        <w:t>Agaricus</w:t>
      </w:r>
      <w:proofErr w:type="spellEnd"/>
      <w:r>
        <w:rPr>
          <w:rStyle w:val="Accentuation"/>
          <w:rFonts w:ascii="Arial" w:hAnsi="Arial" w:cs="Arial"/>
          <w:color w:val="585858"/>
        </w:rPr>
        <w:t xml:space="preserve"> </w:t>
      </w:r>
      <w:proofErr w:type="spellStart"/>
      <w:r>
        <w:rPr>
          <w:rStyle w:val="Accentuation"/>
          <w:rFonts w:ascii="Arial" w:hAnsi="Arial" w:cs="Arial"/>
          <w:color w:val="585858"/>
        </w:rPr>
        <w:t>campestris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Style w:val="Accentuation"/>
          <w:rFonts w:ascii="Arial" w:hAnsi="Arial" w:cs="Arial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Le cèpe (</w:t>
      </w:r>
      <w:proofErr w:type="spellStart"/>
      <w:r>
        <w:rPr>
          <w:rStyle w:val="Accentuation"/>
          <w:rFonts w:ascii="Arial" w:hAnsi="Arial" w:cs="Arial"/>
          <w:color w:val="585858"/>
        </w:rPr>
        <w:t>Boletus</w:t>
      </w:r>
      <w:proofErr w:type="spellEnd"/>
      <w:r>
        <w:rPr>
          <w:rStyle w:val="Accentuation"/>
          <w:rFonts w:ascii="Arial" w:hAnsi="Arial" w:cs="Arial"/>
          <w:color w:val="585858"/>
        </w:rPr>
        <w:t xml:space="preserve"> </w:t>
      </w:r>
      <w:proofErr w:type="spellStart"/>
      <w:r>
        <w:rPr>
          <w:rStyle w:val="Accentuation"/>
          <w:rFonts w:ascii="Arial" w:hAnsi="Arial" w:cs="Arial"/>
          <w:color w:val="585858"/>
        </w:rPr>
        <w:t>edulis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Fonts w:ascii="Arial" w:hAnsi="Arial" w:cs="Arial"/>
          <w:b w:val="0"/>
          <w:bCs w:val="0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Coprin (</w:t>
      </w:r>
      <w:proofErr w:type="spellStart"/>
      <w:r>
        <w:rPr>
          <w:rStyle w:val="Accentuation"/>
          <w:rFonts w:ascii="Arial" w:hAnsi="Arial" w:cs="Arial"/>
          <w:color w:val="585858"/>
        </w:rPr>
        <w:t>Coprinus</w:t>
      </w:r>
      <w:proofErr w:type="spellEnd"/>
      <w:r>
        <w:rPr>
          <w:rStyle w:val="Accentuation"/>
          <w:rFonts w:ascii="Arial" w:hAnsi="Arial" w:cs="Arial"/>
          <w:color w:val="585858"/>
        </w:rPr>
        <w:t xml:space="preserve"> </w:t>
      </w:r>
      <w:proofErr w:type="spellStart"/>
      <w:r>
        <w:rPr>
          <w:rStyle w:val="Accentuation"/>
          <w:rFonts w:ascii="Arial" w:hAnsi="Arial" w:cs="Arial"/>
          <w:color w:val="585858"/>
        </w:rPr>
        <w:t>comatus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Fonts w:ascii="Arial" w:hAnsi="Arial" w:cs="Arial"/>
          <w:b w:val="0"/>
          <w:bCs w:val="0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La coulemelle (</w:t>
      </w:r>
      <w:proofErr w:type="spellStart"/>
      <w:r>
        <w:rPr>
          <w:rStyle w:val="Accentuation"/>
          <w:rFonts w:ascii="Arial" w:hAnsi="Arial" w:cs="Arial"/>
          <w:color w:val="585858"/>
        </w:rPr>
        <w:t>Macrolepiota</w:t>
      </w:r>
      <w:proofErr w:type="spellEnd"/>
      <w:r>
        <w:rPr>
          <w:rStyle w:val="lev"/>
          <w:rFonts w:ascii="Arial" w:hAnsi="Arial" w:cs="Arial"/>
          <w:b/>
          <w:bCs/>
          <w:color w:val="585858"/>
        </w:rPr>
        <w:t> </w:t>
      </w:r>
      <w:proofErr w:type="spellStart"/>
      <w:r>
        <w:rPr>
          <w:rStyle w:val="Accentuation"/>
          <w:rFonts w:ascii="Arial" w:hAnsi="Arial" w:cs="Arial"/>
          <w:color w:val="585858"/>
        </w:rPr>
        <w:t>procera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Fonts w:ascii="Arial" w:hAnsi="Arial" w:cs="Arial"/>
          <w:b w:val="0"/>
          <w:bCs w:val="0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Le pied-de-mouton (</w:t>
      </w:r>
      <w:proofErr w:type="spellStart"/>
      <w:r>
        <w:rPr>
          <w:rStyle w:val="Accentuation"/>
          <w:rFonts w:ascii="Arial" w:hAnsi="Arial" w:cs="Arial"/>
          <w:color w:val="585858"/>
        </w:rPr>
        <w:t>Hydnum</w:t>
      </w:r>
      <w:proofErr w:type="spellEnd"/>
      <w:r>
        <w:rPr>
          <w:rStyle w:val="lev"/>
          <w:rFonts w:ascii="Arial" w:hAnsi="Arial" w:cs="Arial"/>
          <w:b/>
          <w:bCs/>
          <w:color w:val="585858"/>
        </w:rPr>
        <w:t> </w:t>
      </w:r>
      <w:proofErr w:type="spellStart"/>
      <w:r>
        <w:rPr>
          <w:rStyle w:val="Accentuation"/>
          <w:rFonts w:ascii="Arial" w:hAnsi="Arial" w:cs="Arial"/>
          <w:color w:val="585858"/>
        </w:rPr>
        <w:t>repandum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Style w:val="Accentuation"/>
          <w:rFonts w:ascii="Arial" w:hAnsi="Arial" w:cs="Arial"/>
          <w:color w:val="585858"/>
        </w:rPr>
      </w:pPr>
      <w:r>
        <w:rPr>
          <w:rStyle w:val="lev"/>
          <w:rFonts w:ascii="Arial" w:hAnsi="Arial" w:cs="Arial"/>
          <w:b/>
          <w:bCs/>
          <w:color w:val="585858"/>
        </w:rPr>
        <w:t>Amanite des Césars (</w:t>
      </w:r>
      <w:proofErr w:type="spellStart"/>
      <w:r>
        <w:rPr>
          <w:rStyle w:val="Accentuation"/>
          <w:rFonts w:ascii="Arial" w:hAnsi="Arial" w:cs="Arial"/>
          <w:color w:val="585858"/>
        </w:rPr>
        <w:t>Amanita</w:t>
      </w:r>
      <w:proofErr w:type="spellEnd"/>
      <w:r>
        <w:rPr>
          <w:rStyle w:val="lev"/>
          <w:rFonts w:ascii="Arial" w:hAnsi="Arial" w:cs="Arial"/>
          <w:b/>
          <w:bCs/>
          <w:color w:val="585858"/>
        </w:rPr>
        <w:t> </w:t>
      </w:r>
      <w:proofErr w:type="spellStart"/>
      <w:r>
        <w:rPr>
          <w:rStyle w:val="Accentuation"/>
          <w:rFonts w:ascii="Arial" w:hAnsi="Arial" w:cs="Arial"/>
          <w:color w:val="585858"/>
        </w:rPr>
        <w:t>caesarea</w:t>
      </w:r>
      <w:proofErr w:type="spellEnd"/>
      <w:r>
        <w:rPr>
          <w:rStyle w:val="Accentuation"/>
          <w:rFonts w:ascii="Arial" w:hAnsi="Arial" w:cs="Arial"/>
          <w:color w:val="585858"/>
        </w:rPr>
        <w:t>)</w:t>
      </w:r>
    </w:p>
    <w:p w:rsidR="00452B1B" w:rsidRDefault="00452B1B" w:rsidP="00452B1B">
      <w:pPr>
        <w:rPr>
          <w:rStyle w:val="lev"/>
          <w:rFonts w:ascii="Arial" w:eastAsiaTheme="majorEastAsia" w:hAnsi="Arial" w:cs="Arial"/>
          <w:i/>
          <w:iCs/>
          <w:color w:val="585858"/>
        </w:rPr>
      </w:pPr>
      <w:r w:rsidRPr="00452B1B">
        <w:rPr>
          <w:rStyle w:val="lev"/>
          <w:rFonts w:ascii="Arial" w:eastAsiaTheme="majorEastAsia" w:hAnsi="Arial" w:cs="Arial"/>
          <w:i/>
          <w:iCs/>
          <w:color w:val="585858"/>
        </w:rPr>
        <w:t>Lactaire délicieux</w:t>
      </w:r>
    </w:p>
    <w:p w:rsidR="00452B1B" w:rsidRPr="00452B1B" w:rsidRDefault="00452B1B" w:rsidP="00452B1B">
      <w:pPr>
        <w:pStyle w:val="Titre4"/>
        <w:shd w:val="clear" w:color="auto" w:fill="FFFFFF"/>
        <w:spacing w:before="240" w:after="192" w:line="264" w:lineRule="atLeast"/>
        <w:textAlignment w:val="baseline"/>
        <w:rPr>
          <w:rStyle w:val="lev"/>
          <w:rFonts w:ascii="Arial" w:hAnsi="Arial" w:cs="Arial"/>
          <w:b/>
          <w:bCs/>
          <w:color w:val="585858"/>
        </w:rPr>
      </w:pPr>
      <w:hyperlink r:id="rId67" w:history="1">
        <w:r w:rsidRPr="00452B1B">
          <w:rPr>
            <w:rStyle w:val="lev"/>
            <w:b/>
            <w:color w:val="585858"/>
          </w:rPr>
          <w:t>Trompette-de-la-mort</w:t>
        </w:r>
      </w:hyperlink>
    </w:p>
    <w:p w:rsidR="00452B1B" w:rsidRPr="00340E6A" w:rsidRDefault="00340E6A" w:rsidP="00452B1B">
      <w:pPr>
        <w:rPr>
          <w:rStyle w:val="lev"/>
          <w:rFonts w:ascii="Arial" w:eastAsiaTheme="majorEastAsia" w:hAnsi="Arial" w:cs="Arial"/>
          <w:i/>
          <w:iCs/>
          <w:color w:val="585858"/>
        </w:rPr>
      </w:pPr>
      <w:r w:rsidRPr="00340E6A">
        <w:rPr>
          <w:rStyle w:val="lev"/>
          <w:rFonts w:ascii="Arial" w:eastAsiaTheme="majorEastAsia" w:hAnsi="Arial" w:cs="Arial"/>
          <w:i/>
          <w:iCs/>
          <w:color w:val="585858"/>
        </w:rPr>
        <w:t>Bolet orangé</w:t>
      </w:r>
    </w:p>
    <w:p w:rsidR="00452B1B" w:rsidRDefault="00340E6A" w:rsidP="00452B1B">
      <w:pPr>
        <w:rPr>
          <w:rStyle w:val="lev"/>
          <w:rFonts w:ascii="Arial" w:eastAsiaTheme="majorEastAsia" w:hAnsi="Arial" w:cs="Arial"/>
          <w:i/>
          <w:iCs/>
          <w:color w:val="585858"/>
        </w:rPr>
      </w:pPr>
      <w:r w:rsidRPr="00340E6A">
        <w:rPr>
          <w:rStyle w:val="lev"/>
          <w:rFonts w:ascii="Arial" w:eastAsiaTheme="majorEastAsia" w:hAnsi="Arial" w:cs="Arial"/>
          <w:i/>
          <w:iCs/>
          <w:color w:val="585858"/>
        </w:rPr>
        <w:t>Chanterelle</w:t>
      </w:r>
    </w:p>
    <w:p w:rsidR="00340E6A" w:rsidRDefault="00340E6A" w:rsidP="00452B1B">
      <w:pPr>
        <w:rPr>
          <w:rStyle w:val="lev"/>
          <w:rFonts w:ascii="Arial" w:eastAsiaTheme="majorEastAsia" w:hAnsi="Arial" w:cs="Arial"/>
          <w:i/>
          <w:iCs/>
          <w:color w:val="585858"/>
        </w:rPr>
      </w:pPr>
      <w:r>
        <w:rPr>
          <w:rStyle w:val="lev"/>
          <w:rFonts w:ascii="Arial" w:eastAsiaTheme="majorEastAsia" w:hAnsi="Arial" w:cs="Arial"/>
          <w:i/>
          <w:iCs/>
          <w:color w:val="585858"/>
        </w:rPr>
        <w:t>Truffe Noire</w:t>
      </w:r>
    </w:p>
    <w:p w:rsidR="00340E6A" w:rsidRDefault="00340E6A" w:rsidP="00340E6A">
      <w:pPr>
        <w:rPr>
          <w:rStyle w:val="lev"/>
          <w:rFonts w:ascii="Arial" w:eastAsiaTheme="majorEastAsia" w:hAnsi="Arial" w:cs="Arial"/>
          <w:bCs w:val="0"/>
          <w:i/>
          <w:iCs/>
          <w:color w:val="585858"/>
        </w:rPr>
      </w:pPr>
      <w:r w:rsidRPr="00340E6A">
        <w:rPr>
          <w:rStyle w:val="lev"/>
          <w:rFonts w:ascii="Arial" w:eastAsiaTheme="majorEastAsia" w:hAnsi="Arial" w:cs="Arial"/>
          <w:bCs w:val="0"/>
          <w:i/>
          <w:iCs/>
          <w:color w:val="585858"/>
        </w:rPr>
        <w:t>Le lactaire sanguin (</w:t>
      </w:r>
      <w:proofErr w:type="spellStart"/>
      <w:r w:rsidRPr="00340E6A">
        <w:rPr>
          <w:rStyle w:val="lev"/>
          <w:rFonts w:ascii="Arial" w:eastAsiaTheme="majorEastAsia" w:hAnsi="Arial" w:cs="Arial"/>
          <w:bCs w:val="0"/>
          <w:i/>
          <w:iCs/>
          <w:color w:val="585858"/>
        </w:rPr>
        <w:t>Lactarius</w:t>
      </w:r>
      <w:proofErr w:type="spellEnd"/>
      <w:r w:rsidRPr="00340E6A">
        <w:rPr>
          <w:rStyle w:val="lev"/>
          <w:rFonts w:ascii="Arial" w:eastAsiaTheme="majorEastAsia" w:hAnsi="Arial" w:cs="Arial"/>
          <w:bCs w:val="0"/>
          <w:i/>
          <w:iCs/>
          <w:color w:val="585858"/>
        </w:rPr>
        <w:t xml:space="preserve"> </w:t>
      </w:r>
      <w:proofErr w:type="spellStart"/>
      <w:r w:rsidRPr="00340E6A">
        <w:rPr>
          <w:rStyle w:val="lev"/>
          <w:rFonts w:ascii="Arial" w:eastAsiaTheme="majorEastAsia" w:hAnsi="Arial" w:cs="Arial"/>
          <w:bCs w:val="0"/>
          <w:i/>
          <w:iCs/>
          <w:color w:val="585858"/>
        </w:rPr>
        <w:t>sanguifluus</w:t>
      </w:r>
      <w:proofErr w:type="spellEnd"/>
      <w:r w:rsidRPr="00340E6A">
        <w:rPr>
          <w:rStyle w:val="lev"/>
          <w:rFonts w:ascii="Arial" w:eastAsiaTheme="majorEastAsia" w:hAnsi="Arial" w:cs="Arial"/>
          <w:bCs w:val="0"/>
          <w:i/>
          <w:iCs/>
          <w:color w:val="585858"/>
        </w:rPr>
        <w:t>)</w:t>
      </w:r>
    </w:p>
    <w:p w:rsidR="00340E6A" w:rsidRPr="00340E6A" w:rsidRDefault="00340E6A" w:rsidP="00340E6A">
      <w:pPr>
        <w:rPr>
          <w:rStyle w:val="lev"/>
          <w:rFonts w:ascii="Arial" w:eastAsiaTheme="majorEastAsia" w:hAnsi="Arial" w:cs="Arial"/>
          <w:bCs w:val="0"/>
          <w:i/>
          <w:iCs/>
          <w:color w:val="585858"/>
        </w:rPr>
      </w:pPr>
      <w:r w:rsidRPr="00340E6A">
        <w:rPr>
          <w:rStyle w:val="lev"/>
          <w:rFonts w:eastAsiaTheme="majorEastAsia"/>
          <w:i/>
          <w:iCs/>
          <w:color w:val="585858"/>
        </w:rPr>
        <w:t>Champignon de Paris (</w:t>
      </w:r>
      <w:proofErr w:type="spellStart"/>
      <w:r w:rsidRPr="00340E6A">
        <w:rPr>
          <w:rStyle w:val="lev"/>
          <w:rFonts w:eastAsiaTheme="majorEastAsia"/>
          <w:color w:val="585858"/>
        </w:rPr>
        <w:t>Agaricus</w:t>
      </w:r>
      <w:proofErr w:type="spellEnd"/>
      <w:r w:rsidRPr="00340E6A">
        <w:rPr>
          <w:rStyle w:val="lev"/>
          <w:rFonts w:eastAsiaTheme="majorEastAsia"/>
          <w:color w:val="585858"/>
        </w:rPr>
        <w:t xml:space="preserve"> </w:t>
      </w:r>
      <w:proofErr w:type="spellStart"/>
      <w:r w:rsidRPr="00340E6A">
        <w:rPr>
          <w:rStyle w:val="lev"/>
          <w:rFonts w:eastAsiaTheme="majorEastAsia"/>
          <w:color w:val="585858"/>
        </w:rPr>
        <w:t>bisporus</w:t>
      </w:r>
      <w:proofErr w:type="spellEnd"/>
      <w:r w:rsidRPr="00340E6A">
        <w:rPr>
          <w:rStyle w:val="lev"/>
          <w:rFonts w:eastAsiaTheme="majorEastAsia"/>
          <w:i/>
          <w:iCs/>
          <w:color w:val="585858"/>
        </w:rPr>
        <w:t>)</w:t>
      </w:r>
    </w:p>
    <w:p w:rsidR="00340E6A" w:rsidRPr="00340E6A" w:rsidRDefault="00340E6A" w:rsidP="00452B1B">
      <w:pPr>
        <w:rPr>
          <w:rStyle w:val="lev"/>
          <w:rFonts w:ascii="Arial" w:eastAsiaTheme="majorEastAsia" w:hAnsi="Arial" w:cs="Arial"/>
          <w:i/>
          <w:iCs/>
          <w:color w:val="585858"/>
        </w:rPr>
      </w:pPr>
    </w:p>
    <w:p w:rsidR="00452B1B" w:rsidRPr="00452B1B" w:rsidRDefault="00452B1B" w:rsidP="00452B1B"/>
    <w:p w:rsidR="00452B1B" w:rsidRPr="00452B1B" w:rsidRDefault="00452B1B" w:rsidP="00452B1B"/>
    <w:p w:rsidR="00970064" w:rsidRDefault="00970064" w:rsidP="00452B1B">
      <w:pPr>
        <w:pStyle w:val="NormalWeb"/>
        <w:spacing w:before="0" w:beforeAutospacing="0" w:after="0" w:afterAutospacing="0"/>
        <w:ind w:left="720"/>
        <w:textAlignment w:val="baseline"/>
      </w:pPr>
    </w:p>
    <w:p w:rsidR="007D36B4" w:rsidRPr="00970064" w:rsidRDefault="007D36B4" w:rsidP="00970064">
      <w:pPr>
        <w:pStyle w:val="NormalWeb"/>
        <w:spacing w:before="0" w:beforeAutospacing="0" w:after="0" w:afterAutospacing="0"/>
        <w:textAlignment w:val="baseline"/>
      </w:pPr>
    </w:p>
    <w:p w:rsidR="000E7C4F" w:rsidRPr="00970064" w:rsidRDefault="000E7C4F" w:rsidP="00970064">
      <w:pPr>
        <w:pStyle w:val="NormalWeb"/>
        <w:spacing w:before="0" w:beforeAutospacing="0" w:after="0" w:afterAutospacing="0"/>
        <w:textAlignment w:val="baseline"/>
      </w:pPr>
    </w:p>
    <w:p w:rsidR="000E7C4F" w:rsidRDefault="000E7C4F" w:rsidP="00970064">
      <w:pPr>
        <w:pStyle w:val="NormalWeb"/>
        <w:spacing w:before="0" w:beforeAutospacing="0" w:after="0" w:afterAutospacing="0"/>
        <w:textAlignment w:val="baseline"/>
      </w:pPr>
    </w:p>
    <w:sectPr w:rsidR="000E7C4F" w:rsidSect="00946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35E"/>
    <w:multiLevelType w:val="hybridMultilevel"/>
    <w:tmpl w:val="18A02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80719"/>
    <w:multiLevelType w:val="hybridMultilevel"/>
    <w:tmpl w:val="C13C8DE8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783"/>
    <w:rsid w:val="00075A43"/>
    <w:rsid w:val="000E7C4F"/>
    <w:rsid w:val="0012545A"/>
    <w:rsid w:val="00340E6A"/>
    <w:rsid w:val="00354ACF"/>
    <w:rsid w:val="003F5783"/>
    <w:rsid w:val="0042477E"/>
    <w:rsid w:val="0044202D"/>
    <w:rsid w:val="00452B1B"/>
    <w:rsid w:val="00617DFE"/>
    <w:rsid w:val="007A4EB9"/>
    <w:rsid w:val="007D36B4"/>
    <w:rsid w:val="00946439"/>
    <w:rsid w:val="00970064"/>
    <w:rsid w:val="00B04F43"/>
    <w:rsid w:val="00C034AB"/>
    <w:rsid w:val="00C22F47"/>
    <w:rsid w:val="00E420B5"/>
    <w:rsid w:val="00F438F5"/>
    <w:rsid w:val="00FC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39"/>
  </w:style>
  <w:style w:type="paragraph" w:styleId="Titre3">
    <w:name w:val="heading 3"/>
    <w:basedOn w:val="Normal"/>
    <w:link w:val="Titre3Car"/>
    <w:uiPriority w:val="9"/>
    <w:qFormat/>
    <w:rsid w:val="000E7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0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7C4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0E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7C4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438F5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700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970064"/>
    <w:rPr>
      <w:b/>
      <w:bCs/>
    </w:rPr>
  </w:style>
  <w:style w:type="paragraph" w:styleId="Paragraphedeliste">
    <w:name w:val="List Paragraph"/>
    <w:basedOn w:val="Normal"/>
    <w:uiPriority w:val="34"/>
    <w:qFormat/>
    <w:rsid w:val="00452B1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52B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5344">
          <w:marLeft w:val="-240"/>
          <w:marRight w:val="-2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3937">
          <w:marLeft w:val="-240"/>
          <w:marRight w:val="-2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106">
          <w:marLeft w:val="0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3051">
                          <w:marLeft w:val="-12"/>
                          <w:marRight w:val="-1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8712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961145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2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2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2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4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6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034542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2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2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9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1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8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62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5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0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749382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0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2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19486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2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2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94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3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050815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7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6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342700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7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94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2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8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650809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8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4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26922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6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956205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37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66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7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2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3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8607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73970">
                                  <w:marLeft w:val="-240"/>
                                  <w:marRight w:val="-24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58594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0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7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2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5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9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59438">
          <w:marLeft w:val="-240"/>
          <w:marRight w:val="-2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2887">
          <w:marLeft w:val="-240"/>
          <w:marRight w:val="-2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29904">
          <w:marLeft w:val="-240"/>
          <w:marRight w:val="-2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8469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dedeschampignons.com/produit/bolet-craquele/" TargetMode="External"/><Relationship Id="rId18" Type="http://schemas.openxmlformats.org/officeDocument/2006/relationships/hyperlink" Target="https://www.guidedeschampignons.com/produit/bolet-tomenteux/" TargetMode="External"/><Relationship Id="rId26" Type="http://schemas.openxmlformats.org/officeDocument/2006/relationships/hyperlink" Target="https://www.guidedeschampignons.com/produit/chanterelle-violette/" TargetMode="External"/><Relationship Id="rId39" Type="http://schemas.openxmlformats.org/officeDocument/2006/relationships/hyperlink" Target="https://www.guidedeschampignons.com/produit/hydne-herisson/" TargetMode="External"/><Relationship Id="rId21" Type="http://schemas.openxmlformats.org/officeDocument/2006/relationships/hyperlink" Target="https://www.guidedeschampignons.com/produit/cepe-des-pins/" TargetMode="External"/><Relationship Id="rId34" Type="http://schemas.openxmlformats.org/officeDocument/2006/relationships/hyperlink" Target="https://www.guidedeschampignons.com/produit/girolle/" TargetMode="External"/><Relationship Id="rId42" Type="http://schemas.openxmlformats.org/officeDocument/2006/relationships/hyperlink" Target="https://www.guidedeschampignons.com/produit/langue-de-boeuf/" TargetMode="External"/><Relationship Id="rId47" Type="http://schemas.openxmlformats.org/officeDocument/2006/relationships/hyperlink" Target="https://www.guidedeschampignons.com/produit/morillon/" TargetMode="External"/><Relationship Id="rId50" Type="http://schemas.openxmlformats.org/officeDocument/2006/relationships/hyperlink" Target="https://www.guidedeschampignons.com/produit/pezize-ecarlate/" TargetMode="External"/><Relationship Id="rId55" Type="http://schemas.openxmlformats.org/officeDocument/2006/relationships/hyperlink" Target="https://www.guidedeschampignons.com/produit/pied-violet/" TargetMode="External"/><Relationship Id="rId63" Type="http://schemas.openxmlformats.org/officeDocument/2006/relationships/hyperlink" Target="https://www.guidedeschampignons.com/produit/tricholome-de-saint-george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uidedeschampignons.com/produit/agaric-sylvico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idedeschampignons.com/produit/bolet-orange-chenes/" TargetMode="External"/><Relationship Id="rId29" Type="http://schemas.openxmlformats.org/officeDocument/2006/relationships/hyperlink" Target="https://www.guidedeschampignons.com/produit/coprin-chevel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uidedeschampignons.com/produit/amanite-des-cesars/" TargetMode="External"/><Relationship Id="rId11" Type="http://schemas.openxmlformats.org/officeDocument/2006/relationships/hyperlink" Target="https://www.guidedeschampignons.com/produit/bolet-a-pied-rouge/" TargetMode="External"/><Relationship Id="rId24" Type="http://schemas.openxmlformats.org/officeDocument/2006/relationships/hyperlink" Target="https://www.guidedeschampignons.com/produit/chanterelle-en-tube/" TargetMode="External"/><Relationship Id="rId32" Type="http://schemas.openxmlformats.org/officeDocument/2006/relationships/hyperlink" Target="https://www.guidedeschampignons.com/produit/entolome-en-bouclier/" TargetMode="External"/><Relationship Id="rId37" Type="http://schemas.openxmlformats.org/officeDocument/2006/relationships/hyperlink" Target="https://www.guidedeschampignons.com/produit/girolle-de-fries/" TargetMode="External"/><Relationship Id="rId40" Type="http://schemas.openxmlformats.org/officeDocument/2006/relationships/hyperlink" Target="https://www.guidedeschampignons.com/produit/laccaire-amethyste/" TargetMode="External"/><Relationship Id="rId45" Type="http://schemas.openxmlformats.org/officeDocument/2006/relationships/hyperlink" Target="https://www.guidedeschampignons.com/produit/morille-conique/" TargetMode="External"/><Relationship Id="rId53" Type="http://schemas.openxmlformats.org/officeDocument/2006/relationships/hyperlink" Target="https://www.guidedeschampignons.com/produit/pied-bleu-2/" TargetMode="External"/><Relationship Id="rId58" Type="http://schemas.openxmlformats.org/officeDocument/2006/relationships/hyperlink" Target="https://www.guidedeschampignons.com/produit/polypore-en-ombelle/" TargetMode="External"/><Relationship Id="rId66" Type="http://schemas.openxmlformats.org/officeDocument/2006/relationships/hyperlink" Target="https://www.guidedeschampignons.com/produit/truffe-no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idedeschampignons.com/produit/bolet-orange/" TargetMode="External"/><Relationship Id="rId23" Type="http://schemas.openxmlformats.org/officeDocument/2006/relationships/hyperlink" Target="https://www.guidedeschampignons.com/produit/chanterelle-cendree/" TargetMode="External"/><Relationship Id="rId28" Type="http://schemas.openxmlformats.org/officeDocument/2006/relationships/hyperlink" Target="https://www.guidedeschampignons.com/produit/collybie-a-pied-veloute/" TargetMode="External"/><Relationship Id="rId36" Type="http://schemas.openxmlformats.org/officeDocument/2006/relationships/hyperlink" Target="https://www.guidedeschampignons.com/produit/girolle-amethyste/" TargetMode="External"/><Relationship Id="rId49" Type="http://schemas.openxmlformats.org/officeDocument/2006/relationships/hyperlink" Target="https://www.guidedeschampignons.com/produit/oreille-de-judas/" TargetMode="External"/><Relationship Id="rId57" Type="http://schemas.openxmlformats.org/officeDocument/2006/relationships/hyperlink" Target="https://www.guidedeschampignons.com/produit/polypore-des-brebis/" TargetMode="External"/><Relationship Id="rId61" Type="http://schemas.openxmlformats.org/officeDocument/2006/relationships/hyperlink" Target="https://www.guidedeschampignons.com/produit/russule-comestible/" TargetMode="External"/><Relationship Id="rId10" Type="http://schemas.openxmlformats.org/officeDocument/2006/relationships/hyperlink" Target="https://www.guidedeschampignons.com/produit/bolet-a-chair-jaune/" TargetMode="External"/><Relationship Id="rId19" Type="http://schemas.openxmlformats.org/officeDocument/2006/relationships/hyperlink" Target="https://www.guidedeschampignons.com/produit/cepe-bronze/" TargetMode="External"/><Relationship Id="rId31" Type="http://schemas.openxmlformats.org/officeDocument/2006/relationships/hyperlink" Target="https://www.guidedeschampignons.com/produit/coulemelle/" TargetMode="External"/><Relationship Id="rId44" Type="http://schemas.openxmlformats.org/officeDocument/2006/relationships/hyperlink" Target="https://www.guidedeschampignons.com/produit/meunier/" TargetMode="External"/><Relationship Id="rId52" Type="http://schemas.openxmlformats.org/officeDocument/2006/relationships/hyperlink" Target="https://www.guidedeschampignons.com/produit/pezize-veinee/" TargetMode="External"/><Relationship Id="rId60" Type="http://schemas.openxmlformats.org/officeDocument/2006/relationships/hyperlink" Target="https://www.guidedeschampignons.com/produit/russule-charbonniere/" TargetMode="External"/><Relationship Id="rId65" Type="http://schemas.openxmlformats.org/officeDocument/2006/relationships/hyperlink" Target="https://www.guidedeschampignons.com/produit/trompette-des-m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idedeschampignons.com/produit/amanite-rougissante/" TargetMode="External"/><Relationship Id="rId14" Type="http://schemas.openxmlformats.org/officeDocument/2006/relationships/hyperlink" Target="https://www.guidedeschampignons.com/produit/bolet-depoli/" TargetMode="External"/><Relationship Id="rId22" Type="http://schemas.openxmlformats.org/officeDocument/2006/relationships/hyperlink" Target="https://www.guidedeschampignons.com/produit/cepe-dete/" TargetMode="External"/><Relationship Id="rId27" Type="http://schemas.openxmlformats.org/officeDocument/2006/relationships/hyperlink" Target="https://www.guidedeschampignons.com/produit/clitocybe-geotrope/" TargetMode="External"/><Relationship Id="rId30" Type="http://schemas.openxmlformats.org/officeDocument/2006/relationships/hyperlink" Target="https://www.guidedeschampignons.com/produit/cortinaire-remarquable/" TargetMode="External"/><Relationship Id="rId35" Type="http://schemas.openxmlformats.org/officeDocument/2006/relationships/hyperlink" Target="https://www.guidedeschampignons.com/produit/girolle-amethyste/" TargetMode="External"/><Relationship Id="rId43" Type="http://schemas.openxmlformats.org/officeDocument/2006/relationships/hyperlink" Target="https://www.guidedeschampignons.com/produit/lepiote-grele/" TargetMode="External"/><Relationship Id="rId48" Type="http://schemas.openxmlformats.org/officeDocument/2006/relationships/hyperlink" Target="https://www.guidedeschampignons.com/produit/nonnette-voilee/" TargetMode="External"/><Relationship Id="rId56" Type="http://schemas.openxmlformats.org/officeDocument/2006/relationships/hyperlink" Target="https://www.guidedeschampignons.com/produit/pleurote-du-panicaut/" TargetMode="External"/><Relationship Id="rId64" Type="http://schemas.openxmlformats.org/officeDocument/2006/relationships/hyperlink" Target="https://www.guidedeschampignons.com/produit/tricholome-sordid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uidedeschampignons.com/produit/amanite-fauve/" TargetMode="External"/><Relationship Id="rId51" Type="http://schemas.openxmlformats.org/officeDocument/2006/relationships/hyperlink" Target="https://www.guidedeschampignons.com/produit/pezize-orange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uidedeschampignons.com/produit/bolet-appendicule/" TargetMode="External"/><Relationship Id="rId17" Type="http://schemas.openxmlformats.org/officeDocument/2006/relationships/hyperlink" Target="https://www.guidedeschampignons.com/produit/bolet-pruineux/" TargetMode="External"/><Relationship Id="rId25" Type="http://schemas.openxmlformats.org/officeDocument/2006/relationships/hyperlink" Target="https://www.guidedeschampignons.com/produit/chanterelle-jaune/" TargetMode="External"/><Relationship Id="rId33" Type="http://schemas.openxmlformats.org/officeDocument/2006/relationships/hyperlink" Target="https://www.guidedeschampignons.com/produit/fausse-girolle/" TargetMode="External"/><Relationship Id="rId38" Type="http://schemas.openxmlformats.org/officeDocument/2006/relationships/hyperlink" Target="https://www.guidedeschampignons.com/produit/gomphide-glutineux/" TargetMode="External"/><Relationship Id="rId46" Type="http://schemas.openxmlformats.org/officeDocument/2006/relationships/hyperlink" Target="https://www.guidedeschampignons.com/produit/morille-blonde/" TargetMode="External"/><Relationship Id="rId59" Type="http://schemas.openxmlformats.org/officeDocument/2006/relationships/hyperlink" Target="https://www.guidedeschampignons.com/produit/rose-des-pres/" TargetMode="External"/><Relationship Id="rId67" Type="http://schemas.openxmlformats.org/officeDocument/2006/relationships/hyperlink" Target="javascript:popup('fiche.php?genre=Craterellus&amp;espece=cornucopioides&amp;source=search&amp;numfiche=2991','fiche')" TargetMode="External"/><Relationship Id="rId20" Type="http://schemas.openxmlformats.org/officeDocument/2006/relationships/hyperlink" Target="https://www.guidedeschampignons.com/produit/cepe-de-bordeaux/" TargetMode="External"/><Relationship Id="rId41" Type="http://schemas.openxmlformats.org/officeDocument/2006/relationships/hyperlink" Target="https://www.guidedeschampignons.com/produit/lactaire-delicieux/" TargetMode="External"/><Relationship Id="rId54" Type="http://schemas.openxmlformats.org/officeDocument/2006/relationships/hyperlink" Target="https://www.guidedeschampignons.com/produit/pied-de-mouton/" TargetMode="External"/><Relationship Id="rId62" Type="http://schemas.openxmlformats.org/officeDocument/2006/relationships/hyperlink" Target="https://www.guidedeschampignons.com/produit/russule-verdoyan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DB40A-A755-4FEA-ACB6-21803938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</cp:lastModifiedBy>
  <cp:revision>4</cp:revision>
  <dcterms:created xsi:type="dcterms:W3CDTF">2018-03-13T09:45:00Z</dcterms:created>
  <dcterms:modified xsi:type="dcterms:W3CDTF">2018-03-13T16:28:00Z</dcterms:modified>
</cp:coreProperties>
</file>