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6CE4" w14:textId="7E7A2DD4" w:rsidR="009303D9" w:rsidRDefault="001C312E" w:rsidP="00E165BC">
      <w:pPr>
        <w:pStyle w:val="papertitle"/>
        <w:spacing w:before="100" w:beforeAutospacing="1" w:after="100" w:afterAutospacing="1"/>
      </w:pPr>
      <w:r w:rsidRPr="001C312E">
        <w:t>Non-Invasive point of care ECG signal detection and analytics for cardiac diseases</w:t>
      </w:r>
    </w:p>
    <w:tbl>
      <w:tblPr>
        <w:tblpPr w:leftFromText="180" w:rightFromText="180" w:vertAnchor="page" w:horzAnchor="margin" w:tblpXSpec="center" w:tblpY="2581"/>
        <w:tblW w:w="9848" w:type="dxa"/>
        <w:shd w:val="clear" w:color="auto" w:fill="FFFFFF"/>
        <w:tblCellMar>
          <w:top w:w="15" w:type="dxa"/>
          <w:left w:w="15" w:type="dxa"/>
          <w:bottom w:w="15" w:type="dxa"/>
          <w:right w:w="15" w:type="dxa"/>
        </w:tblCellMar>
        <w:tblLook w:val="04A0" w:firstRow="1" w:lastRow="0" w:firstColumn="1" w:lastColumn="0" w:noHBand="0" w:noVBand="1"/>
      </w:tblPr>
      <w:tblGrid>
        <w:gridCol w:w="9848"/>
      </w:tblGrid>
      <w:tr w:rsidR="00B92F83" w14:paraId="0B274EBF" w14:textId="77777777" w:rsidTr="00543D9A">
        <w:trPr>
          <w:trHeight w:val="15"/>
        </w:trPr>
        <w:tc>
          <w:tcPr>
            <w:tcW w:w="9848" w:type="dxa"/>
            <w:shd w:val="clear" w:color="auto" w:fill="FFFFFF"/>
            <w:tcMar>
              <w:top w:w="150" w:type="dxa"/>
              <w:left w:w="150" w:type="dxa"/>
              <w:bottom w:w="150" w:type="dxa"/>
              <w:right w:w="150" w:type="dxa"/>
            </w:tcMar>
            <w:vAlign w:val="center"/>
            <w:hideMark/>
          </w:tcPr>
          <w:p w14:paraId="5FB495F5" w14:textId="7E403288" w:rsidR="00543D9A" w:rsidRDefault="00543D9A" w:rsidP="00543D9A">
            <w:pPr>
              <w:ind w:left="2160"/>
              <w:jc w:val="both"/>
              <w:outlineLvl w:val="0"/>
              <w:rPr>
                <w:sz w:val="30"/>
                <w:szCs w:val="30"/>
              </w:rPr>
            </w:pPr>
            <w:r>
              <w:rPr>
                <w:lang w:eastAsia="de-DE"/>
              </w:rPr>
              <w:t>Shubham Kumar Gupta</w:t>
            </w:r>
            <w:r>
              <w:rPr>
                <w:vertAlign w:val="superscript"/>
                <w:lang w:eastAsia="de-DE"/>
              </w:rPr>
              <w:t>1</w:t>
            </w:r>
            <w:r>
              <w:rPr>
                <w:lang w:eastAsia="de-DE"/>
              </w:rPr>
              <w:t xml:space="preserve">, </w:t>
            </w:r>
            <w:r w:rsidR="001C312E">
              <w:rPr>
                <w:lang w:eastAsia="de-DE"/>
              </w:rPr>
              <w:t xml:space="preserve">Prof. </w:t>
            </w:r>
            <w:r w:rsidR="001C312E" w:rsidRPr="001C312E">
              <w:rPr>
                <w:lang w:eastAsia="de-DE"/>
              </w:rPr>
              <w:t>Dipankar Bandyopadhyay</w:t>
            </w:r>
            <w:r w:rsidR="007547F1">
              <w:rPr>
                <w:vertAlign w:val="superscript"/>
                <w:lang w:eastAsia="de-DE"/>
              </w:rPr>
              <w:t>2</w:t>
            </w:r>
            <w:r>
              <w:rPr>
                <w:lang w:eastAsia="de-DE"/>
              </w:rPr>
              <w:t xml:space="preserve">, </w:t>
            </w:r>
            <w:r w:rsidR="001C312E">
              <w:rPr>
                <w:lang w:eastAsia="de-DE"/>
              </w:rPr>
              <w:t xml:space="preserve">Ass. Prof. </w:t>
            </w:r>
            <w:r w:rsidR="001C312E" w:rsidRPr="001C312E">
              <w:rPr>
                <w:lang w:eastAsia="de-DE"/>
              </w:rPr>
              <w:t>Resmi Suresh</w:t>
            </w:r>
            <w:r w:rsidR="007547F1">
              <w:rPr>
                <w:vertAlign w:val="superscript"/>
                <w:lang w:eastAsia="de-DE"/>
              </w:rPr>
              <w:t>2</w:t>
            </w:r>
            <w:r>
              <w:rPr>
                <w:lang w:eastAsia="de-DE"/>
              </w:rPr>
              <w:t xml:space="preserve">, </w:t>
            </w:r>
            <w:r w:rsidR="001C312E" w:rsidRPr="001C312E">
              <w:rPr>
                <w:lang w:eastAsia="de-DE"/>
              </w:rPr>
              <w:t>Sahil Jagnani</w:t>
            </w:r>
            <w:r w:rsidR="007547F1">
              <w:rPr>
                <w:vertAlign w:val="superscript"/>
                <w:lang w:eastAsia="de-DE"/>
              </w:rPr>
              <w:t>3</w:t>
            </w:r>
          </w:p>
          <w:p w14:paraId="2DE9BD03" w14:textId="6507D9B1" w:rsidR="00543D9A" w:rsidRDefault="00543D9A" w:rsidP="00543D9A">
            <w:pPr>
              <w:pStyle w:val="NormalWeb"/>
              <w:spacing w:before="0" w:beforeAutospacing="0" w:after="0" w:afterAutospacing="0"/>
              <w:ind w:left="2160"/>
              <w:jc w:val="both"/>
              <w:rPr>
                <w:rFonts w:eastAsia="Arial"/>
                <w:sz w:val="22"/>
                <w:szCs w:val="22"/>
                <w:lang w:val="en" w:eastAsia="nb-NO"/>
              </w:rPr>
            </w:pPr>
            <w:r>
              <w:rPr>
                <w:rFonts w:eastAsia="Arial"/>
                <w:sz w:val="22"/>
                <w:szCs w:val="22"/>
                <w:vertAlign w:val="superscript"/>
                <w:lang w:val="en" w:eastAsia="nb-NO"/>
              </w:rPr>
              <w:t xml:space="preserve">1 </w:t>
            </w:r>
            <w:r>
              <w:rPr>
                <w:rFonts w:eastAsia="Arial"/>
                <w:sz w:val="22"/>
                <w:szCs w:val="22"/>
                <w:lang w:val="en" w:eastAsia="nb-NO"/>
              </w:rPr>
              <w:t>Department of Chemical Engineering, Indian Institute of Technology, Guwahati</w:t>
            </w:r>
          </w:p>
          <w:p w14:paraId="79374C84" w14:textId="50B9BA18" w:rsidR="007547F1" w:rsidRDefault="007547F1" w:rsidP="007547F1">
            <w:pPr>
              <w:ind w:left="2160"/>
              <w:jc w:val="both"/>
              <w:rPr>
                <w:rFonts w:eastAsia="Arial"/>
                <w:sz w:val="22"/>
                <w:szCs w:val="22"/>
                <w:lang w:val="en"/>
              </w:rPr>
            </w:pPr>
            <w:r>
              <w:rPr>
                <w:vertAlign w:val="superscript"/>
                <w:lang w:eastAsia="nb-NO"/>
              </w:rPr>
              <w:t xml:space="preserve">2 </w:t>
            </w:r>
            <w:r>
              <w:rPr>
                <w:lang w:eastAsia="nb-NO"/>
              </w:rPr>
              <w:t xml:space="preserve">Supervisor: </w:t>
            </w:r>
            <w:r w:rsidRPr="007547F1">
              <w:rPr>
                <w:lang w:eastAsia="nb-NO"/>
              </w:rPr>
              <w:t>Department of Chemical Engineering, Indian Institute of Technology, Guwahati</w:t>
            </w:r>
          </w:p>
          <w:p w14:paraId="7B04E0DF" w14:textId="3132E644" w:rsidR="00543D9A" w:rsidRDefault="007547F1" w:rsidP="00543D9A">
            <w:pPr>
              <w:ind w:left="2160"/>
              <w:jc w:val="both"/>
              <w:rPr>
                <w:rFonts w:eastAsia="Arial"/>
                <w:sz w:val="22"/>
                <w:szCs w:val="22"/>
                <w:lang w:val="en"/>
              </w:rPr>
            </w:pPr>
            <w:r>
              <w:rPr>
                <w:vertAlign w:val="superscript"/>
                <w:lang w:eastAsia="nb-NO"/>
              </w:rPr>
              <w:t>3</w:t>
            </w:r>
            <w:r w:rsidR="00543D9A">
              <w:rPr>
                <w:vertAlign w:val="superscript"/>
                <w:lang w:eastAsia="nb-NO"/>
              </w:rPr>
              <w:t xml:space="preserve"> </w:t>
            </w:r>
            <w:r>
              <w:rPr>
                <w:lang w:eastAsia="nb-NO"/>
              </w:rPr>
              <w:t>Mentor: F</w:t>
            </w:r>
            <w:r w:rsidR="001C312E">
              <w:rPr>
                <w:lang w:eastAsia="nb-NO"/>
              </w:rPr>
              <w:t>ounder at Primary Healthtech Pvt Ltd</w:t>
            </w:r>
          </w:p>
          <w:p w14:paraId="15702AD1" w14:textId="3D673F25" w:rsidR="00B92F83" w:rsidRDefault="00B92F83" w:rsidP="00543D9A">
            <w:pPr>
              <w:jc w:val="both"/>
              <w:rPr>
                <w:rFonts w:ascii="Meiryo" w:eastAsia="Meiryo" w:hAnsi="Meiryo"/>
                <w:color w:val="333333"/>
              </w:rPr>
            </w:pPr>
          </w:p>
        </w:tc>
      </w:tr>
    </w:tbl>
    <w:p w14:paraId="2ABBEBBC" w14:textId="29A847F5" w:rsidR="00D7522C" w:rsidRDefault="005750A6" w:rsidP="003B4E04">
      <w:pPr>
        <w:pStyle w:val="Author"/>
        <w:spacing w:before="100" w:beforeAutospacing="1" w:after="100" w:afterAutospacing="1" w:line="120" w:lineRule="auto"/>
        <w:rPr>
          <w:sz w:val="16"/>
          <w:szCs w:val="16"/>
        </w:rPr>
      </w:pPr>
      <w:r w:rsidRPr="005750A6">
        <w:rPr>
          <w:sz w:val="16"/>
          <w:szCs w:val="16"/>
        </w:rPr>
        <w:t xml:space="preserve">Measurement techniques, </w:t>
      </w:r>
      <w:r w:rsidR="001C312E">
        <w:rPr>
          <w:sz w:val="16"/>
          <w:szCs w:val="16"/>
        </w:rPr>
        <w:t>Electrocardiogram, Health Monitoring</w:t>
      </w:r>
    </w:p>
    <w:p w14:paraId="3332D9BC" w14:textId="77777777" w:rsidR="005750A6" w:rsidRDefault="005750A6" w:rsidP="003B4E04">
      <w:pPr>
        <w:pStyle w:val="Author"/>
        <w:spacing w:before="100" w:beforeAutospacing="1" w:after="100" w:afterAutospacing="1" w:line="120" w:lineRule="auto"/>
        <w:rPr>
          <w:sz w:val="16"/>
          <w:szCs w:val="16"/>
        </w:rPr>
      </w:pPr>
    </w:p>
    <w:p w14:paraId="064F431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190389A" w14:textId="754DCFC1" w:rsidR="004F2CD6" w:rsidRPr="004F2CD6" w:rsidRDefault="00B92F83" w:rsidP="00447BB9">
      <w:pPr>
        <w:pStyle w:val="Author"/>
        <w:spacing w:before="100" w:beforeAutospacing="1"/>
        <w:rPr>
          <w:sz w:val="2"/>
          <w:szCs w:val="2"/>
        </w:rPr>
      </w:pPr>
      <w:r>
        <w:rPr>
          <w:sz w:val="18"/>
          <w:szCs w:val="18"/>
        </w:rPr>
        <w:t xml:space="preserve"> </w:t>
      </w:r>
      <w:r w:rsidR="00BD670B">
        <w:rPr>
          <w:sz w:val="18"/>
          <w:szCs w:val="18"/>
        </w:rPr>
        <w:br w:type="column"/>
      </w:r>
    </w:p>
    <w:p w14:paraId="3E9762A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0AF6678" w14:textId="17303108"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E0667EE" w14:textId="1B8DD95B" w:rsidR="005750A6" w:rsidRDefault="009303D9" w:rsidP="005750A6">
      <w:pPr>
        <w:pStyle w:val="Abstract"/>
      </w:pPr>
      <w:r>
        <w:rPr>
          <w:i/>
          <w:iCs/>
        </w:rPr>
        <w:t>Abstract</w:t>
      </w:r>
      <w:r>
        <w:t>—</w:t>
      </w:r>
      <w:r w:rsidR="00F77F62" w:rsidRPr="00F77F62">
        <w:t xml:space="preserve"> </w:t>
      </w:r>
      <w:r w:rsidR="002D50BC" w:rsidRPr="002D50BC">
        <w:t xml:space="preserve">This paper discussed the </w:t>
      </w:r>
      <w:r w:rsidR="001C312E">
        <w:t xml:space="preserve">about development of portable products based on non-invasive techniques to </w:t>
      </w:r>
      <w:r w:rsidR="006C31FE">
        <w:t xml:space="preserve">fetch multi leads ECG signals and analyzing them for detection of </w:t>
      </w:r>
      <w:r w:rsidR="008A608E">
        <w:t xml:space="preserve">heart rates and </w:t>
      </w:r>
      <w:r w:rsidR="006C31FE">
        <w:t xml:space="preserve">various cardiac diseases </w:t>
      </w:r>
      <w:r w:rsidR="008A608E">
        <w:t xml:space="preserve">like atrial fibrillation </w:t>
      </w:r>
      <w:r w:rsidR="006C31FE">
        <w:t>using machine learning.</w:t>
      </w:r>
      <w:r w:rsidR="006C31FE" w:rsidRPr="006C31FE">
        <w:t xml:space="preserve"> It involves </w:t>
      </w:r>
      <w:r w:rsidR="006C31FE">
        <w:t xml:space="preserve">anatomy and functioning of the heart and focused on electrolyte </w:t>
      </w:r>
      <w:r w:rsidR="001B38AF">
        <w:t>concentration</w:t>
      </w:r>
      <w:r w:rsidR="006C31FE">
        <w:t xml:space="preserve"> </w:t>
      </w:r>
      <w:r w:rsidR="001B38AF">
        <w:t xml:space="preserve">gradient </w:t>
      </w:r>
      <w:r w:rsidR="006C31FE">
        <w:t xml:space="preserve">and generation of electric pulses over heart and </w:t>
      </w:r>
      <w:r w:rsidR="006C31FE" w:rsidRPr="006C31FE">
        <w:t xml:space="preserve">interpretation of </w:t>
      </w:r>
      <w:r w:rsidR="006C31FE">
        <w:t xml:space="preserve">various </w:t>
      </w:r>
      <w:r w:rsidR="006C31FE" w:rsidRPr="006C31FE">
        <w:t>ECG waves from different leads</w:t>
      </w:r>
      <w:r w:rsidR="006C31FE">
        <w:t xml:space="preserve">. It also deals about analysis of fluctuations on ECG signals, market statistics, economics, and case studies of various leading brands of ECG watches available in the market, dealing </w:t>
      </w:r>
      <w:r w:rsidR="008A608E">
        <w:t xml:space="preserve">advantages </w:t>
      </w:r>
      <w:r w:rsidR="006C31FE">
        <w:t xml:space="preserve">and </w:t>
      </w:r>
      <w:r w:rsidR="008A608E">
        <w:t xml:space="preserve">disadvantages </w:t>
      </w:r>
      <w:r w:rsidR="006C31FE">
        <w:t>of the products.</w:t>
      </w:r>
      <w:r w:rsidR="008A608E">
        <w:t xml:space="preserve"> Further</w:t>
      </w:r>
      <w:r w:rsidR="006C31FE">
        <w:t xml:space="preserve"> </w:t>
      </w:r>
      <w:r w:rsidR="008A608E">
        <w:t xml:space="preserve">paper dealt with development of </w:t>
      </w:r>
      <w:r w:rsidR="007547F1" w:rsidRPr="007547F1">
        <w:t>device capable of acquiring an electrocardiogram (ECG, EKG) signal to be hosted by a typical Android smartphone</w:t>
      </w:r>
      <w:r w:rsidR="007547F1">
        <w:t xml:space="preserve"> </w:t>
      </w:r>
      <w:r w:rsidR="008A608E">
        <w:t>and data collection processes.</w:t>
      </w:r>
    </w:p>
    <w:p w14:paraId="7E88E1BD" w14:textId="6DA72894" w:rsidR="009303D9" w:rsidRPr="004D72B5" w:rsidRDefault="004D72B5" w:rsidP="005750A6">
      <w:pPr>
        <w:pStyle w:val="Abstract"/>
      </w:pPr>
      <w:r w:rsidRPr="004D72B5">
        <w:t>Keywords—</w:t>
      </w:r>
      <w:r w:rsidR="006C31FE">
        <w:t>ECG</w:t>
      </w:r>
      <w:r w:rsidR="007547F1">
        <w:t>;</w:t>
      </w:r>
      <w:r w:rsidR="002D50BC">
        <w:t xml:space="preserve"> </w:t>
      </w:r>
      <w:r w:rsidR="006C31FE">
        <w:t>dipole</w:t>
      </w:r>
      <w:r w:rsidR="007547F1">
        <w:t>;</w:t>
      </w:r>
      <w:r w:rsidR="00872F70">
        <w:t xml:space="preserve"> </w:t>
      </w:r>
      <w:r w:rsidR="006C31FE">
        <w:t>electrolyte</w:t>
      </w:r>
      <w:r w:rsidR="007547F1">
        <w:t>;</w:t>
      </w:r>
      <w:r w:rsidR="00F8285D">
        <w:t xml:space="preserve"> </w:t>
      </w:r>
      <w:r w:rsidR="008A608E">
        <w:t>electrocardiogram</w:t>
      </w:r>
      <w:r w:rsidR="007547F1">
        <w:t>;</w:t>
      </w:r>
      <w:r w:rsidR="002D50BC">
        <w:t xml:space="preserve"> </w:t>
      </w:r>
      <w:r w:rsidR="008A608E">
        <w:t>photoplethysmography</w:t>
      </w:r>
      <w:r w:rsidR="002D50BC">
        <w:t xml:space="preserve">, </w:t>
      </w:r>
      <w:r w:rsidR="008A608E">
        <w:t>disease</w:t>
      </w:r>
      <w:r w:rsidR="007547F1">
        <w:t>;</w:t>
      </w:r>
      <w:r w:rsidR="002D50BC">
        <w:t xml:space="preserve"> denoising</w:t>
      </w:r>
      <w:r w:rsidR="007547F1">
        <w:t>;</w:t>
      </w:r>
      <w:r w:rsidR="00CE6DC8">
        <w:t xml:space="preserve"> </w:t>
      </w:r>
      <w:r w:rsidR="008A608E">
        <w:t>anatomy</w:t>
      </w:r>
      <w:r w:rsidR="007547F1">
        <w:t xml:space="preserve">; </w:t>
      </w:r>
      <w:r w:rsidR="008A608E">
        <w:t>amplifier</w:t>
      </w:r>
      <w:r w:rsidR="007547F1">
        <w:t>;</w:t>
      </w:r>
      <w:r w:rsidR="008A608E">
        <w:t xml:space="preserve"> heart</w:t>
      </w:r>
      <w:r w:rsidR="007547F1">
        <w:t>;</w:t>
      </w:r>
      <w:r w:rsidR="007547F1" w:rsidRPr="007547F1">
        <w:t xml:space="preserve"> cardiovascular disease; cloud computing</w:t>
      </w:r>
      <w:r w:rsidR="007547F1">
        <w:t>; machine learning</w:t>
      </w:r>
      <w:r w:rsidR="008A608E">
        <w:t xml:space="preserve"> </w:t>
      </w:r>
    </w:p>
    <w:p w14:paraId="64490539" w14:textId="408AF445" w:rsidR="009303D9" w:rsidRPr="00D632BE" w:rsidRDefault="009303D9" w:rsidP="00DC07BF">
      <w:pPr>
        <w:pStyle w:val="Heading1"/>
        <w:numPr>
          <w:ilvl w:val="0"/>
          <w:numId w:val="28"/>
        </w:numPr>
      </w:pPr>
      <w:r w:rsidRPr="00D632BE">
        <w:t xml:space="preserve">Introduction </w:t>
      </w:r>
    </w:p>
    <w:p w14:paraId="266D75F1" w14:textId="5FC94539" w:rsidR="001B38AF" w:rsidRDefault="00883C7C" w:rsidP="007547F1">
      <w:pPr>
        <w:pStyle w:val="BodyText"/>
        <w:rPr>
          <w:lang w:val="en-US"/>
        </w:rPr>
      </w:pPr>
      <w:r w:rsidRPr="00883C7C">
        <w:rPr>
          <w:lang w:val="en-US"/>
        </w:rPr>
        <w:t xml:space="preserve">Ailments that impact the function of our hearts are referred to as heart disease. It could be caused by problems with the heart's blood supply, heart rate or rhythm, or defects in the cardiac artery's architecture. </w:t>
      </w:r>
      <w:r w:rsidR="004937EA" w:rsidRPr="004937EA">
        <w:rPr>
          <w:lang w:val="en-US"/>
        </w:rPr>
        <w:t xml:space="preserve">Heart disease kills more than 17.5 million people each year, according to the </w:t>
      </w:r>
      <w:r w:rsidR="004937EA">
        <w:rPr>
          <w:lang w:val="en-US"/>
        </w:rPr>
        <w:t xml:space="preserve">reports of </w:t>
      </w:r>
      <w:r w:rsidR="004937EA" w:rsidRPr="004937EA">
        <w:rPr>
          <w:lang w:val="en-US"/>
        </w:rPr>
        <w:t>World Health Organization (WHO)</w:t>
      </w:r>
      <w:r w:rsidR="007547F1" w:rsidRPr="007547F1">
        <w:rPr>
          <w:lang w:val="en-US"/>
        </w:rPr>
        <w:t>. It is important to evaluate and recogni</w:t>
      </w:r>
      <w:r w:rsidR="007547F1">
        <w:rPr>
          <w:lang w:val="en-US"/>
        </w:rPr>
        <w:t>z</w:t>
      </w:r>
      <w:r w:rsidR="007547F1" w:rsidRPr="007547F1">
        <w:rPr>
          <w:lang w:val="en-US"/>
        </w:rPr>
        <w:t>e heart illness early in order to protect against sudden mortality as a result of heart attack or cardiac arrest. Cardiologists employ a sensor for the electrocardiogram (ECG) to quickly and without intervention detect abnormal heart rhythm and signs of likely heart disease.</w:t>
      </w:r>
      <w:r w:rsidR="007547F1">
        <w:rPr>
          <w:lang w:val="en-US"/>
        </w:rPr>
        <w:t xml:space="preserve"> </w:t>
      </w:r>
    </w:p>
    <w:p w14:paraId="5BB4AFEB" w14:textId="6B208B0C" w:rsidR="00DC07BF" w:rsidRDefault="004937EA" w:rsidP="007547F1">
      <w:pPr>
        <w:pStyle w:val="BodyText"/>
        <w:rPr>
          <w:lang w:val="en-US"/>
        </w:rPr>
      </w:pPr>
      <w:r w:rsidRPr="004937EA">
        <w:rPr>
          <w:lang w:val="en-US"/>
        </w:rPr>
        <w:t>The demand for value-added components has increased as smartphones and tablets have grown in popularity</w:t>
      </w:r>
      <w:r w:rsidR="00883C7C" w:rsidRPr="00883C7C">
        <w:rPr>
          <w:lang w:val="en-US"/>
        </w:rPr>
        <w:t>. The most common way to sell content for mobile devices has been through the sale of "apps" on online marketplaces.</w:t>
      </w:r>
      <w:r w:rsidR="00883C7C">
        <w:rPr>
          <w:lang w:val="en-US"/>
        </w:rPr>
        <w:t xml:space="preserve"> </w:t>
      </w:r>
      <w:r w:rsidR="001B38AF" w:rsidRPr="001B38AF">
        <w:rPr>
          <w:lang w:val="en-US"/>
        </w:rPr>
        <w:t>These are usually pure software add-ons that take advantage of the existing platform's hardware capabilities. These devices now come with high-resolution touch screens, accelerometers, GPS, and cellular and wireless data access as standard hardware. For general-purpose applications, these hardware interfaces provide a high-quality standard development environment.</w:t>
      </w:r>
      <w:r w:rsidR="001B38AF">
        <w:rPr>
          <w:lang w:val="en-US"/>
        </w:rPr>
        <w:t xml:space="preserve"> </w:t>
      </w:r>
      <w:r w:rsidR="001B38AF" w:rsidRPr="001B38AF">
        <w:rPr>
          <w:lang w:val="en-US"/>
        </w:rPr>
        <w:t>This set of hardware may not be sufficient for more speciali</w:t>
      </w:r>
      <w:r w:rsidR="001B38AF">
        <w:rPr>
          <w:lang w:val="en-US"/>
        </w:rPr>
        <w:t>z</w:t>
      </w:r>
      <w:r w:rsidR="001B38AF" w:rsidRPr="001B38AF">
        <w:rPr>
          <w:lang w:val="en-US"/>
        </w:rPr>
        <w:t>ed applications, but it does serve as a good user interface, recording platform</w:t>
      </w:r>
      <w:r w:rsidR="001B38AF">
        <w:rPr>
          <w:lang w:val="en-US"/>
        </w:rPr>
        <w:t xml:space="preserve"> and </w:t>
      </w:r>
      <w:r w:rsidR="001B38AF" w:rsidRPr="001B38AF">
        <w:rPr>
          <w:lang w:val="en-US"/>
        </w:rPr>
        <w:t>network uplink</w:t>
      </w:r>
      <w:r w:rsidR="001B38AF">
        <w:rPr>
          <w:lang w:val="en-US"/>
        </w:rPr>
        <w:t>.</w:t>
      </w:r>
    </w:p>
    <w:p w14:paraId="0C6C54C3" w14:textId="658BB346" w:rsidR="001B38AF" w:rsidRPr="005B520E" w:rsidRDefault="001B38AF" w:rsidP="007547F1">
      <w:pPr>
        <w:pStyle w:val="BodyText"/>
      </w:pPr>
      <w:r w:rsidRPr="001B38AF">
        <w:t xml:space="preserve">In today's environment, obtaining affordable healthcare is a challenge. As government </w:t>
      </w:r>
      <w:r>
        <w:rPr>
          <w:lang w:val="en-US"/>
        </w:rPr>
        <w:t xml:space="preserve">organizations </w:t>
      </w:r>
      <w:r w:rsidRPr="001B38AF">
        <w:t xml:space="preserve">and private </w:t>
      </w:r>
      <w:r w:rsidRPr="001B38AF">
        <w:t xml:space="preserve">businesses look for ways to save money, there may be a market opportunity to take advantage of mobile device technology' widespread availability. In the future years, even emerging countries' capable low-end smartphone markets are likely to rise. </w:t>
      </w:r>
      <w:proofErr w:type="spellStart"/>
      <w:r w:rsidR="00883C7C">
        <w:rPr>
          <w:lang w:val="en-US"/>
        </w:rPr>
        <w:t>T</w:t>
      </w:r>
      <w:r w:rsidRPr="001B38AF">
        <w:t>here</w:t>
      </w:r>
      <w:proofErr w:type="spellEnd"/>
      <w:r w:rsidRPr="001B38AF">
        <w:t xml:space="preserve"> are a number of physiological data sets that could be useful to the health business. One might, for example, have persistent symptoms that are difficult to replicate in a therapeutic environment.</w:t>
      </w:r>
    </w:p>
    <w:p w14:paraId="4C1663DC" w14:textId="12317DF8" w:rsidR="001B38AF" w:rsidRDefault="00E6211A" w:rsidP="001B38AF">
      <w:pPr>
        <w:pStyle w:val="Heading1"/>
        <w:numPr>
          <w:ilvl w:val="0"/>
          <w:numId w:val="28"/>
        </w:numPr>
        <w:ind w:left="360"/>
      </w:pPr>
      <w:r>
        <w:t>Heart Anatomy</w:t>
      </w:r>
    </w:p>
    <w:p w14:paraId="3E2632DA" w14:textId="7964E663" w:rsidR="006D2C95" w:rsidRDefault="00D85D5A" w:rsidP="00D85D5A">
      <w:pPr>
        <w:jc w:val="both"/>
        <w:rPr>
          <w:spacing w:val="-1"/>
          <w:lang w:eastAsia="x-none"/>
        </w:rPr>
      </w:pPr>
      <w:r w:rsidRPr="00D85D5A">
        <w:rPr>
          <w:spacing w:val="-1"/>
          <w:lang w:eastAsia="x-none"/>
        </w:rPr>
        <w:t xml:space="preserve">The heart is placed in the </w:t>
      </w:r>
      <w:proofErr w:type="spellStart"/>
      <w:r w:rsidRPr="00D85D5A">
        <w:rPr>
          <w:spacing w:val="-1"/>
          <w:lang w:eastAsia="x-none"/>
        </w:rPr>
        <w:t>centre</w:t>
      </w:r>
      <w:proofErr w:type="spellEnd"/>
      <w:r w:rsidRPr="00D85D5A">
        <w:rPr>
          <w:spacing w:val="-1"/>
          <w:lang w:eastAsia="x-none"/>
        </w:rPr>
        <w:t xml:space="preserve"> of our chest, between the lungs, behind and slightly to the left of our breastbone, in the middle of our chest (sternum). The pericardium is a double-layered membrane that surrounds and protects your heart, similar to a sac. Anterior pericardium is the outer layer of our heart's major blood vessels that covers the roots of our heart's major blood arteries and is related to the spinal column, diaphragm, and other areas of our body through ligaments.</w:t>
      </w:r>
      <w:r w:rsidR="006D2C95">
        <w:rPr>
          <w:spacing w:val="-1"/>
          <w:lang w:eastAsia="x-none"/>
        </w:rPr>
        <w:t xml:space="preserve"> </w:t>
      </w:r>
    </w:p>
    <w:p w14:paraId="6C277588" w14:textId="77777777" w:rsidR="0051639F" w:rsidRDefault="0051639F" w:rsidP="00ED1000">
      <w:pPr>
        <w:jc w:val="both"/>
        <w:rPr>
          <w:spacing w:val="-1"/>
          <w:lang w:eastAsia="x-none"/>
        </w:rPr>
      </w:pPr>
    </w:p>
    <w:p w14:paraId="2245467F" w14:textId="395DBB66" w:rsidR="00883C7C" w:rsidRDefault="004937EA" w:rsidP="00ED1000">
      <w:pPr>
        <w:jc w:val="both"/>
        <w:rPr>
          <w:spacing w:val="-1"/>
          <w:lang w:eastAsia="x-none"/>
        </w:rPr>
      </w:pPr>
      <w:r w:rsidRPr="004937EA">
        <w:rPr>
          <w:spacing w:val="-1"/>
          <w:lang w:eastAsia="x-none"/>
        </w:rPr>
        <w:t>The heart and blood arteries make up the cardiovascular system. The heart serves as a pump, delivering blood to all of the organs, tissues, and cells in your body. Blood carries nutrients and oxygen to all the cells of the body and also removes waste materials and carbon dioxide produced by the cells. Your heart is connected to the rest of your body via a complex network of arteries, arterioles, and capillaries that transport blood between organs. Venules and veins return blood to the heart.</w:t>
      </w:r>
    </w:p>
    <w:p w14:paraId="5BEB1B8F" w14:textId="77777777" w:rsidR="004937EA" w:rsidRDefault="004937EA" w:rsidP="00ED1000">
      <w:pPr>
        <w:jc w:val="both"/>
        <w:rPr>
          <w:spacing w:val="-1"/>
          <w:lang w:eastAsia="x-none"/>
        </w:rPr>
      </w:pPr>
    </w:p>
    <w:p w14:paraId="646FEF7C" w14:textId="68B928E2" w:rsidR="0051639F" w:rsidRDefault="0051639F" w:rsidP="00ED1000">
      <w:pPr>
        <w:jc w:val="both"/>
        <w:rPr>
          <w:spacing w:val="-1"/>
          <w:lang w:eastAsia="x-none"/>
        </w:rPr>
      </w:pPr>
      <w:r w:rsidRPr="0051639F">
        <w:rPr>
          <w:spacing w:val="-1"/>
          <w:lang w:eastAsia="x-none"/>
        </w:rPr>
        <w:t>There are four chambers in the heart. The top chambers of the heart are referred to as the left and right atria, while the bottom chambers are referred to as the left and right ventricles, respectively. The left and right atria, as well as the left and right ventricles, are separated by a muscular wall known as the septum. The left ventricle of the heart is the largest and most powerful chamber in the body. It is only about a half-inch thick, yet the chamber walls of the left ventricle are strong enough for blood to be forced through the aortic valve and into the rest of the body.</w:t>
      </w:r>
    </w:p>
    <w:p w14:paraId="07A1C771" w14:textId="0A09B1C8" w:rsidR="006D2C95" w:rsidRDefault="006D2C95" w:rsidP="00D85D5A">
      <w:pPr>
        <w:jc w:val="both"/>
        <w:rPr>
          <w:spacing w:val="-1"/>
          <w:lang w:eastAsia="x-none"/>
        </w:rPr>
      </w:pPr>
      <w:r>
        <w:rPr>
          <w:spacing w:val="-1"/>
          <w:lang w:eastAsia="x-none"/>
        </w:rPr>
        <w:t xml:space="preserve">//heart </w:t>
      </w:r>
      <w:proofErr w:type="spellStart"/>
      <w:r>
        <w:rPr>
          <w:spacing w:val="-1"/>
          <w:lang w:eastAsia="x-none"/>
        </w:rPr>
        <w:t>ke</w:t>
      </w:r>
      <w:proofErr w:type="spellEnd"/>
      <w:r>
        <w:rPr>
          <w:spacing w:val="-1"/>
          <w:lang w:eastAsia="x-none"/>
        </w:rPr>
        <w:t xml:space="preserve"> struct </w:t>
      </w:r>
      <w:proofErr w:type="spellStart"/>
      <w:r>
        <w:rPr>
          <w:spacing w:val="-1"/>
          <w:lang w:eastAsia="x-none"/>
        </w:rPr>
        <w:t>baare</w:t>
      </w:r>
      <w:proofErr w:type="spellEnd"/>
      <w:r>
        <w:rPr>
          <w:spacing w:val="-1"/>
          <w:lang w:eastAsia="x-none"/>
        </w:rPr>
        <w:t xml:space="preserve"> me</w:t>
      </w:r>
    </w:p>
    <w:p w14:paraId="67941E76" w14:textId="0A4B1F3B" w:rsidR="00BD0984" w:rsidRDefault="00BD0984" w:rsidP="00BD0984">
      <w:pPr>
        <w:pStyle w:val="Heading1"/>
        <w:numPr>
          <w:ilvl w:val="0"/>
          <w:numId w:val="28"/>
        </w:numPr>
        <w:ind w:left="360"/>
      </w:pPr>
      <w:r>
        <w:t xml:space="preserve">Conduction System of Heart </w:t>
      </w:r>
    </w:p>
    <w:p w14:paraId="4E30EEE2" w14:textId="4B82ECD5" w:rsidR="00BD0984" w:rsidRDefault="00BD0984" w:rsidP="00BD0984">
      <w:pPr>
        <w:jc w:val="both"/>
        <w:rPr>
          <w:spacing w:val="-1"/>
          <w:lang w:eastAsia="x-none"/>
        </w:rPr>
      </w:pPr>
      <w:r>
        <w:rPr>
          <w:spacing w:val="-1"/>
          <w:lang w:eastAsia="x-none"/>
        </w:rPr>
        <w:t xml:space="preserve">// SA </w:t>
      </w:r>
      <w:proofErr w:type="gramStart"/>
      <w:r>
        <w:rPr>
          <w:spacing w:val="-1"/>
          <w:lang w:eastAsia="x-none"/>
        </w:rPr>
        <w:t xml:space="preserve">node </w:t>
      </w:r>
      <w:r w:rsidR="000424F2">
        <w:rPr>
          <w:spacing w:val="-1"/>
          <w:lang w:eastAsia="x-none"/>
        </w:rPr>
        <w:t xml:space="preserve"> btp</w:t>
      </w:r>
      <w:proofErr w:type="gramEnd"/>
      <w:r w:rsidR="000424F2">
        <w:rPr>
          <w:spacing w:val="-1"/>
          <w:lang w:eastAsia="x-none"/>
        </w:rPr>
        <w:t>21Aug</w:t>
      </w:r>
    </w:p>
    <w:p w14:paraId="78C471B4" w14:textId="6008F54B" w:rsidR="000424F2" w:rsidRDefault="004937EA" w:rsidP="00BD0984">
      <w:pPr>
        <w:jc w:val="both"/>
        <w:rPr>
          <w:spacing w:val="-1"/>
          <w:lang w:eastAsia="x-none"/>
        </w:rPr>
      </w:pPr>
      <w:r w:rsidRPr="004937EA">
        <w:rPr>
          <w:spacing w:val="-1"/>
          <w:lang w:eastAsia="x-none"/>
        </w:rPr>
        <w:t xml:space="preserve">The electrical impulses from the heart muscle cause the heart to contract (the myocardium). The source of this electrical signal is the sinoatrial (SA) node, which is located at the apex </w:t>
      </w:r>
      <w:r w:rsidRPr="004937EA">
        <w:rPr>
          <w:spacing w:val="-1"/>
          <w:lang w:eastAsia="x-none"/>
        </w:rPr>
        <w:lastRenderedPageBreak/>
        <w:t xml:space="preserve">of the right atrium. In certain circles, the SA node is referred to as the heart's "natural pacemaker." An electrical impulse sent by this natural pacemaker travels through their muscle </w:t>
      </w:r>
      <w:proofErr w:type="spellStart"/>
      <w:r w:rsidRPr="004937EA">
        <w:rPr>
          <w:spacing w:val="-1"/>
          <w:lang w:eastAsia="x-none"/>
        </w:rPr>
        <w:t>fibres</w:t>
      </w:r>
      <w:proofErr w:type="spellEnd"/>
      <w:r w:rsidRPr="004937EA">
        <w:rPr>
          <w:spacing w:val="-1"/>
          <w:lang w:eastAsia="x-none"/>
        </w:rPr>
        <w:t>, causing the atria and ventricles to contract. Despite the fact that the SA node sends electrical impulses at a set rate, your heart rate may vary according to physical demands, stress, or hormonal factors, among other things.</w:t>
      </w:r>
    </w:p>
    <w:p w14:paraId="08A1BBFF" w14:textId="77777777" w:rsidR="00D85D5A" w:rsidRPr="00D85D5A" w:rsidRDefault="00D85D5A" w:rsidP="00D85D5A"/>
    <w:p w14:paraId="0E047F31" w14:textId="08DCD2B2" w:rsidR="006D2C95" w:rsidRPr="006D2C95" w:rsidRDefault="006D2C95" w:rsidP="006D2C95">
      <w:pPr>
        <w:pStyle w:val="Heading1"/>
        <w:numPr>
          <w:ilvl w:val="0"/>
          <w:numId w:val="28"/>
        </w:numPr>
        <w:ind w:left="360"/>
      </w:pPr>
      <w:r>
        <w:t>E</w:t>
      </w:r>
      <w:r w:rsidR="00D85D5A">
        <w:t>lectrocardiogram</w:t>
      </w:r>
      <w:r w:rsidRPr="006D2C95">
        <w:rPr>
          <w:spacing w:val="-1"/>
          <w:lang w:eastAsia="x-none"/>
        </w:rPr>
        <w:t xml:space="preserve"> </w:t>
      </w:r>
    </w:p>
    <w:p w14:paraId="5D902356" w14:textId="318E3516" w:rsidR="006D2C95" w:rsidRDefault="006D2C95" w:rsidP="006D2C95">
      <w:pPr>
        <w:jc w:val="both"/>
        <w:rPr>
          <w:spacing w:val="-1"/>
          <w:lang w:eastAsia="x-none"/>
        </w:rPr>
      </w:pPr>
      <w:r>
        <w:rPr>
          <w:spacing w:val="-1"/>
          <w:lang w:eastAsia="x-none"/>
        </w:rPr>
        <w:t xml:space="preserve">//Electric </w:t>
      </w:r>
      <w:proofErr w:type="spellStart"/>
      <w:r>
        <w:rPr>
          <w:spacing w:val="-1"/>
          <w:lang w:eastAsia="x-none"/>
        </w:rPr>
        <w:t>pluse</w:t>
      </w:r>
      <w:proofErr w:type="spellEnd"/>
      <w:r>
        <w:rPr>
          <w:spacing w:val="-1"/>
          <w:lang w:eastAsia="x-none"/>
        </w:rPr>
        <w:t xml:space="preserve"> </w:t>
      </w:r>
      <w:proofErr w:type="spellStart"/>
      <w:r>
        <w:rPr>
          <w:spacing w:val="-1"/>
          <w:lang w:eastAsia="x-none"/>
        </w:rPr>
        <w:t>kya</w:t>
      </w:r>
      <w:proofErr w:type="spellEnd"/>
      <w:r>
        <w:rPr>
          <w:spacing w:val="-1"/>
          <w:lang w:eastAsia="x-none"/>
        </w:rPr>
        <w:t xml:space="preserve"> </w:t>
      </w:r>
      <w:proofErr w:type="spellStart"/>
      <w:r>
        <w:rPr>
          <w:spacing w:val="-1"/>
          <w:lang w:eastAsia="x-none"/>
        </w:rPr>
        <w:t>hota</w:t>
      </w:r>
      <w:proofErr w:type="spellEnd"/>
    </w:p>
    <w:p w14:paraId="379767CE" w14:textId="023A3F51" w:rsidR="006D2C95" w:rsidRDefault="006D2C95" w:rsidP="006D2C95">
      <w:pPr>
        <w:jc w:val="both"/>
        <w:rPr>
          <w:spacing w:val="-1"/>
          <w:lang w:eastAsia="x-none"/>
        </w:rPr>
      </w:pPr>
      <w:r>
        <w:rPr>
          <w:spacing w:val="-1"/>
          <w:lang w:eastAsia="x-none"/>
        </w:rPr>
        <w:t>/SA node</w:t>
      </w:r>
    </w:p>
    <w:p w14:paraId="77699CEC" w14:textId="4D870FC4" w:rsidR="006D2C95" w:rsidRDefault="006D2C95" w:rsidP="006D2C95">
      <w:pPr>
        <w:jc w:val="both"/>
        <w:rPr>
          <w:spacing w:val="-1"/>
          <w:lang w:eastAsia="x-none"/>
        </w:rPr>
      </w:pPr>
      <w:r>
        <w:rPr>
          <w:spacing w:val="-1"/>
          <w:lang w:eastAsia="x-none"/>
        </w:rPr>
        <w:t>//ECG stages</w:t>
      </w:r>
    </w:p>
    <w:p w14:paraId="2191AF16" w14:textId="20CD6221" w:rsidR="006D2C95" w:rsidRDefault="006D2C95" w:rsidP="006D2C95">
      <w:pPr>
        <w:jc w:val="both"/>
        <w:rPr>
          <w:spacing w:val="-1"/>
          <w:lang w:eastAsia="x-none"/>
        </w:rPr>
      </w:pPr>
      <w:r>
        <w:rPr>
          <w:spacing w:val="-1"/>
          <w:lang w:eastAsia="x-none"/>
        </w:rPr>
        <w:t>//Type of Waves</w:t>
      </w:r>
    </w:p>
    <w:p w14:paraId="40425728" w14:textId="7DA87E58" w:rsidR="001B38AF" w:rsidRDefault="006D2C95" w:rsidP="006D2C95">
      <w:pPr>
        <w:pStyle w:val="Heading1"/>
        <w:numPr>
          <w:ilvl w:val="0"/>
          <w:numId w:val="0"/>
        </w:numPr>
        <w:jc w:val="both"/>
      </w:pPr>
      <w:r>
        <w:t xml:space="preserve"> </w:t>
      </w:r>
    </w:p>
    <w:p w14:paraId="794A8CEC" w14:textId="0112825C" w:rsidR="006D2C95" w:rsidRDefault="006D2C95" w:rsidP="006D2C95">
      <w:pPr>
        <w:pStyle w:val="Heading1"/>
        <w:numPr>
          <w:ilvl w:val="0"/>
          <w:numId w:val="28"/>
        </w:numPr>
        <w:ind w:left="360"/>
      </w:pPr>
      <w:r>
        <w:t>M</w:t>
      </w:r>
      <w:r w:rsidR="00D85D5A">
        <w:t xml:space="preserve">ethods of </w:t>
      </w:r>
      <w:r>
        <w:t>d</w:t>
      </w:r>
      <w:r w:rsidR="00D85D5A">
        <w:t>oing ecg</w:t>
      </w:r>
    </w:p>
    <w:p w14:paraId="46830155" w14:textId="22972352" w:rsidR="006D2C95" w:rsidRDefault="006D2C95" w:rsidP="006D2C95">
      <w:pPr>
        <w:jc w:val="both"/>
        <w:rPr>
          <w:spacing w:val="-1"/>
          <w:lang w:eastAsia="x-none"/>
        </w:rPr>
      </w:pPr>
      <w:r>
        <w:rPr>
          <w:spacing w:val="-1"/>
          <w:lang w:eastAsia="x-none"/>
        </w:rPr>
        <w:t>/Electrodes?</w:t>
      </w:r>
    </w:p>
    <w:p w14:paraId="2AD6E6D5" w14:textId="27623F09" w:rsidR="006D2C95" w:rsidRDefault="006D2C95" w:rsidP="006D2C95">
      <w:pPr>
        <w:jc w:val="both"/>
        <w:rPr>
          <w:spacing w:val="-1"/>
          <w:lang w:eastAsia="x-none"/>
        </w:rPr>
      </w:pPr>
      <w:r>
        <w:rPr>
          <w:spacing w:val="-1"/>
          <w:lang w:eastAsia="x-none"/>
        </w:rPr>
        <w:t>/Placement of Electrodes</w:t>
      </w:r>
    </w:p>
    <w:p w14:paraId="11624D3A" w14:textId="25E8BB3F" w:rsidR="006D2C95" w:rsidRDefault="006D2C95" w:rsidP="006D2C95">
      <w:pPr>
        <w:jc w:val="both"/>
        <w:rPr>
          <w:spacing w:val="-1"/>
          <w:lang w:eastAsia="x-none"/>
        </w:rPr>
      </w:pPr>
      <w:r>
        <w:rPr>
          <w:spacing w:val="-1"/>
          <w:lang w:eastAsia="x-none"/>
        </w:rPr>
        <w:t>//Conduction</w:t>
      </w:r>
    </w:p>
    <w:p w14:paraId="26FDAB0F" w14:textId="3D83819F" w:rsidR="006D2C95" w:rsidRDefault="006D2C95" w:rsidP="006D2C95">
      <w:pPr>
        <w:pStyle w:val="Heading1"/>
        <w:numPr>
          <w:ilvl w:val="0"/>
          <w:numId w:val="28"/>
        </w:numPr>
        <w:ind w:left="360"/>
      </w:pPr>
      <w:r>
        <w:t>Detection of cardiac abnormalities</w:t>
      </w:r>
    </w:p>
    <w:p w14:paraId="6C9833F1" w14:textId="2DC6F9A3" w:rsidR="006D2C95" w:rsidRDefault="006D2C95" w:rsidP="006D2C95">
      <w:pPr>
        <w:jc w:val="both"/>
        <w:rPr>
          <w:spacing w:val="-1"/>
          <w:lang w:eastAsia="x-none"/>
        </w:rPr>
      </w:pPr>
      <w:r>
        <w:rPr>
          <w:spacing w:val="-1"/>
          <w:lang w:eastAsia="x-none"/>
        </w:rPr>
        <w:t>/Abnormalities</w:t>
      </w:r>
    </w:p>
    <w:p w14:paraId="70E953E5" w14:textId="77777777" w:rsidR="006D2C95" w:rsidRPr="006D2C95" w:rsidRDefault="006D2C95" w:rsidP="006D2C95"/>
    <w:p w14:paraId="1CC59B15" w14:textId="6AD4D783" w:rsidR="006D2C95" w:rsidRDefault="006D2C95" w:rsidP="006D2C95"/>
    <w:p w14:paraId="7F63C1BC" w14:textId="477D75CE" w:rsidR="00871DCB" w:rsidRDefault="006D2C95" w:rsidP="00871DCB">
      <w:pPr>
        <w:pStyle w:val="Heading1"/>
        <w:numPr>
          <w:ilvl w:val="0"/>
          <w:numId w:val="28"/>
        </w:numPr>
        <w:ind w:left="360"/>
      </w:pPr>
      <w:r>
        <w:t>Case study</w:t>
      </w:r>
    </w:p>
    <w:p w14:paraId="29CF8013" w14:textId="5E53E6F4" w:rsidR="00871DCB" w:rsidRDefault="00871DCB" w:rsidP="00871DCB">
      <w:pPr>
        <w:jc w:val="both"/>
        <w:rPr>
          <w:spacing w:val="-1"/>
          <w:lang w:eastAsia="x-none"/>
        </w:rPr>
      </w:pPr>
      <w:r>
        <w:rPr>
          <w:spacing w:val="-1"/>
          <w:lang w:eastAsia="x-none"/>
        </w:rPr>
        <w:t xml:space="preserve">/Apple </w:t>
      </w:r>
      <w:proofErr w:type="spellStart"/>
      <w:r>
        <w:rPr>
          <w:spacing w:val="-1"/>
          <w:lang w:eastAsia="x-none"/>
        </w:rPr>
        <w:t>Ecg</w:t>
      </w:r>
      <w:proofErr w:type="spellEnd"/>
      <w:r>
        <w:rPr>
          <w:spacing w:val="-1"/>
          <w:lang w:eastAsia="x-none"/>
        </w:rPr>
        <w:t xml:space="preserve"> Watch</w:t>
      </w:r>
    </w:p>
    <w:p w14:paraId="3E38F303" w14:textId="571C2845" w:rsidR="00871DCB" w:rsidRDefault="00445828" w:rsidP="00871DCB">
      <w:pPr>
        <w:jc w:val="both"/>
      </w:pPr>
      <w:r>
        <w:t>//</w:t>
      </w:r>
      <w:proofErr w:type="spellStart"/>
      <w:r>
        <w:t>Mawabi</w:t>
      </w:r>
      <w:proofErr w:type="spellEnd"/>
      <w:r>
        <w:t xml:space="preserve"> Band</w:t>
      </w:r>
    </w:p>
    <w:p w14:paraId="6E41C1E5" w14:textId="65315BD4" w:rsidR="00445828" w:rsidRPr="00871DCB" w:rsidRDefault="00445828" w:rsidP="00871DCB">
      <w:pPr>
        <w:jc w:val="both"/>
      </w:pPr>
      <w:r>
        <w:t>//</w:t>
      </w:r>
      <w:proofErr w:type="spellStart"/>
      <w:r>
        <w:t>AliveCor</w:t>
      </w:r>
      <w:proofErr w:type="spellEnd"/>
      <w:r>
        <w:t xml:space="preserve"> </w:t>
      </w:r>
    </w:p>
    <w:p w14:paraId="5723272C" w14:textId="77777777" w:rsidR="006D2C95" w:rsidRDefault="006D2C95" w:rsidP="006D2C95">
      <w:pPr>
        <w:pStyle w:val="Heading1"/>
        <w:numPr>
          <w:ilvl w:val="0"/>
          <w:numId w:val="28"/>
        </w:numPr>
        <w:ind w:left="360"/>
      </w:pPr>
      <w:r>
        <w:t>LIMITATIONS</w:t>
      </w:r>
    </w:p>
    <w:p w14:paraId="7AA2B313" w14:textId="75AB88A9" w:rsidR="006D2C95" w:rsidRDefault="006D2C95" w:rsidP="006D2C95">
      <w:pPr>
        <w:jc w:val="both"/>
        <w:rPr>
          <w:spacing w:val="-1"/>
          <w:lang w:eastAsia="x-none"/>
        </w:rPr>
      </w:pPr>
      <w:r>
        <w:rPr>
          <w:spacing w:val="-1"/>
          <w:lang w:eastAsia="x-none"/>
        </w:rPr>
        <w:t>/</w:t>
      </w:r>
      <w:proofErr w:type="spellStart"/>
      <w:r>
        <w:rPr>
          <w:spacing w:val="-1"/>
          <w:lang w:eastAsia="x-none"/>
        </w:rPr>
        <w:t>Limitaions</w:t>
      </w:r>
      <w:proofErr w:type="spellEnd"/>
    </w:p>
    <w:p w14:paraId="4EBCD5EA" w14:textId="77777777" w:rsidR="006D2C95" w:rsidRDefault="006D2C95" w:rsidP="006D2C95">
      <w:pPr>
        <w:jc w:val="both"/>
      </w:pPr>
    </w:p>
    <w:p w14:paraId="3D674F25" w14:textId="77777777" w:rsidR="006D2C95" w:rsidRDefault="006D2C95" w:rsidP="006D2C95">
      <w:pPr>
        <w:pStyle w:val="Heading1"/>
        <w:numPr>
          <w:ilvl w:val="0"/>
          <w:numId w:val="28"/>
        </w:numPr>
        <w:ind w:left="360"/>
      </w:pPr>
      <w:r>
        <w:t>Circuit diagram</w:t>
      </w:r>
    </w:p>
    <w:p w14:paraId="0D537E5B" w14:textId="77777777" w:rsidR="006D2C95" w:rsidRPr="006D2C95" w:rsidRDefault="006D2C95" w:rsidP="006D2C95"/>
    <w:p w14:paraId="025CA545" w14:textId="77777777" w:rsidR="006D2C95" w:rsidRPr="006D2C95" w:rsidRDefault="006D2C95" w:rsidP="006D2C95"/>
    <w:p w14:paraId="60D0F484" w14:textId="69069451" w:rsidR="00D85D5A" w:rsidRDefault="006D2C95" w:rsidP="00D85D5A">
      <w:pPr>
        <w:pStyle w:val="Heading1"/>
        <w:numPr>
          <w:ilvl w:val="0"/>
          <w:numId w:val="28"/>
        </w:numPr>
        <w:ind w:left="360"/>
      </w:pPr>
      <w:r>
        <w:t>E</w:t>
      </w:r>
      <w:r w:rsidR="00D85D5A">
        <w:t>conomics</w:t>
      </w:r>
    </w:p>
    <w:p w14:paraId="6853B2C9" w14:textId="77777777" w:rsidR="00D85D5A" w:rsidRPr="00D85D5A" w:rsidRDefault="00D85D5A" w:rsidP="00D85D5A"/>
    <w:p w14:paraId="4AC0AB4B" w14:textId="77777777" w:rsidR="00D85D5A" w:rsidRPr="00D85D5A" w:rsidRDefault="00D85D5A" w:rsidP="00D85D5A"/>
    <w:p w14:paraId="1F1ECAFA" w14:textId="3F3A5DCE" w:rsidR="00DC07BF" w:rsidRDefault="00DC07BF" w:rsidP="00DC07BF">
      <w:pPr>
        <w:pStyle w:val="Heading1"/>
        <w:numPr>
          <w:ilvl w:val="0"/>
          <w:numId w:val="28"/>
        </w:numPr>
        <w:ind w:left="360"/>
      </w:pPr>
      <w:r>
        <w:t>C</w:t>
      </w:r>
      <w:r w:rsidR="00E6211A">
        <w:t>onclusion</w:t>
      </w:r>
    </w:p>
    <w:p w14:paraId="7BADA608" w14:textId="02C213DB" w:rsidR="005570FA" w:rsidRDefault="005570FA" w:rsidP="005570FA">
      <w:pPr>
        <w:tabs>
          <w:tab w:val="left" w:pos="900"/>
        </w:tabs>
        <w:spacing w:before="120" w:after="60"/>
        <w:jc w:val="both"/>
        <w:rPr>
          <w:rFonts w:eastAsia="Times New Roman"/>
        </w:rPr>
      </w:pPr>
      <w:r>
        <w:rPr>
          <w:rFonts w:eastAsia="Times New Roman"/>
        </w:rPr>
        <w:t>I</w:t>
      </w:r>
    </w:p>
    <w:p w14:paraId="4FC7793E" w14:textId="77777777" w:rsidR="005570FA" w:rsidRPr="009307BA" w:rsidRDefault="005570FA" w:rsidP="005570FA">
      <w:pPr>
        <w:pStyle w:val="EndNoteBibliographyTitle"/>
        <w:rPr>
          <w:noProof/>
        </w:rPr>
      </w:pPr>
      <w:r w:rsidRPr="00671270">
        <w:fldChar w:fldCharType="begin"/>
      </w:r>
      <w:r w:rsidRPr="00671270">
        <w:instrText xml:space="preserve"> ADDIN EN.REFLIST </w:instrText>
      </w:r>
      <w:r w:rsidRPr="00671270">
        <w:fldChar w:fldCharType="separate"/>
      </w:r>
      <w:r w:rsidRPr="009307BA">
        <w:rPr>
          <w:noProof/>
        </w:rPr>
        <w:t>References</w:t>
      </w:r>
    </w:p>
    <w:p w14:paraId="7BBE93CE" w14:textId="5D027250" w:rsidR="00F40C9C" w:rsidRDefault="00F40C9C" w:rsidP="00892C6A">
      <w:pPr>
        <w:pStyle w:val="EndNoteBibliography"/>
        <w:rPr>
          <w:noProof/>
        </w:rPr>
      </w:pPr>
    </w:p>
    <w:p w14:paraId="0DAD8942" w14:textId="411CA3BB" w:rsidR="00F40C9C" w:rsidRDefault="00F40C9C" w:rsidP="00F40C9C">
      <w:pPr>
        <w:pStyle w:val="EndNoteBibliography"/>
        <w:ind w:left="220" w:hanging="220"/>
        <w:rPr>
          <w:noProof/>
        </w:rPr>
      </w:pPr>
      <w:r>
        <w:rPr>
          <w:noProof/>
        </w:rPr>
        <w:t xml:space="preserve">[1] </w:t>
      </w:r>
      <w:r w:rsidR="008A608E">
        <w:rPr>
          <w:noProof/>
        </w:rPr>
        <w:t>a</w:t>
      </w:r>
    </w:p>
    <w:p w14:paraId="683AE329" w14:textId="224249EB" w:rsidR="005115E2" w:rsidRPr="009307BA" w:rsidRDefault="005115E2" w:rsidP="001C312E">
      <w:pPr>
        <w:pStyle w:val="EndNoteBibliography"/>
        <w:ind w:left="220" w:hanging="220"/>
        <w:rPr>
          <w:noProof/>
        </w:rPr>
      </w:pPr>
    </w:p>
    <w:p w14:paraId="3A650601" w14:textId="7FD32A83" w:rsidR="009303D9" w:rsidRDefault="005570FA" w:rsidP="005115E2">
      <w:pPr>
        <w:pStyle w:val="BodyText"/>
        <w:ind w:firstLine="0"/>
      </w:pPr>
      <w:r w:rsidRPr="00671270">
        <w:fldChar w:fldCharType="end"/>
      </w:r>
    </w:p>
    <w:sectPr w:rsidR="009303D9" w:rsidSect="005570F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25F0" w14:textId="77777777" w:rsidR="003A6B63" w:rsidRDefault="003A6B63" w:rsidP="001A3B3D">
      <w:r>
        <w:separator/>
      </w:r>
    </w:p>
  </w:endnote>
  <w:endnote w:type="continuationSeparator" w:id="0">
    <w:p w14:paraId="4A0AF300" w14:textId="77777777" w:rsidR="003A6B63" w:rsidRDefault="003A6B6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altName w:val="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B2A0" w14:textId="368B8BB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C3399" w14:textId="77777777" w:rsidR="003A6B63" w:rsidRDefault="003A6B63" w:rsidP="001A3B3D">
      <w:r>
        <w:separator/>
      </w:r>
    </w:p>
  </w:footnote>
  <w:footnote w:type="continuationSeparator" w:id="0">
    <w:p w14:paraId="46BA4776" w14:textId="77777777" w:rsidR="003A6B63" w:rsidRDefault="003A6B6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ED7608"/>
    <w:multiLevelType w:val="multilevel"/>
    <w:tmpl w:val="EFE6DA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10060D4"/>
    <w:multiLevelType w:val="multilevel"/>
    <w:tmpl w:val="FD28A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83154E0"/>
    <w:multiLevelType w:val="hybridMultilevel"/>
    <w:tmpl w:val="6FB02656"/>
    <w:lvl w:ilvl="0" w:tplc="08B674EE">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DC93504"/>
    <w:multiLevelType w:val="multilevel"/>
    <w:tmpl w:val="EFE6DA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3E51FC9"/>
    <w:multiLevelType w:val="multilevel"/>
    <w:tmpl w:val="4EBAB3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0C80492"/>
    <w:multiLevelType w:val="multilevel"/>
    <w:tmpl w:val="FD28A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017EA"/>
    <w:multiLevelType w:val="multilevel"/>
    <w:tmpl w:val="FD28A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E0013C8"/>
    <w:multiLevelType w:val="multilevel"/>
    <w:tmpl w:val="FD28A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6A34591"/>
    <w:multiLevelType w:val="hybridMultilevel"/>
    <w:tmpl w:val="7E169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EF32ECE"/>
    <w:multiLevelType w:val="multilevel"/>
    <w:tmpl w:val="FD28A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33D4B9D"/>
    <w:multiLevelType w:val="multilevel"/>
    <w:tmpl w:val="EFE6DA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E0132A8"/>
    <w:multiLevelType w:val="multilevel"/>
    <w:tmpl w:val="64AC9C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upperLetter"/>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9"/>
  </w:num>
  <w:num w:numId="2">
    <w:abstractNumId w:val="28"/>
  </w:num>
  <w:num w:numId="3">
    <w:abstractNumId w:val="16"/>
  </w:num>
  <w:num w:numId="4">
    <w:abstractNumId w:val="22"/>
  </w:num>
  <w:num w:numId="5">
    <w:abstractNumId w:val="22"/>
  </w:num>
  <w:num w:numId="6">
    <w:abstractNumId w:val="22"/>
  </w:num>
  <w:num w:numId="7">
    <w:abstractNumId w:val="22"/>
  </w:num>
  <w:num w:numId="8">
    <w:abstractNumId w:val="26"/>
  </w:num>
  <w:num w:numId="9">
    <w:abstractNumId w:val="29"/>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32"/>
  </w:num>
  <w:num w:numId="26">
    <w:abstractNumId w:val="18"/>
  </w:num>
  <w:num w:numId="27">
    <w:abstractNumId w:val="21"/>
  </w:num>
  <w:num w:numId="28">
    <w:abstractNumId w:val="17"/>
  </w:num>
  <w:num w:numId="29">
    <w:abstractNumId w:val="11"/>
  </w:num>
  <w:num w:numId="30">
    <w:abstractNumId w:val="31"/>
  </w:num>
  <w:num w:numId="31">
    <w:abstractNumId w:val="24"/>
  </w:num>
  <w:num w:numId="32">
    <w:abstractNumId w:val="13"/>
  </w:num>
  <w:num w:numId="33">
    <w:abstractNumId w:val="27"/>
  </w:num>
  <w:num w:numId="34">
    <w:abstractNumId w:val="12"/>
  </w:num>
  <w:num w:numId="35">
    <w:abstractNumId w:val="2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wMTA3MTM2NrA0MzNW0lEKTi0uzszPAykwrgUAA+XxoSwAAAA="/>
  </w:docVars>
  <w:rsids>
    <w:rsidRoot w:val="009303D9"/>
    <w:rsid w:val="00002889"/>
    <w:rsid w:val="000424F2"/>
    <w:rsid w:val="0004781E"/>
    <w:rsid w:val="000661C3"/>
    <w:rsid w:val="0007689F"/>
    <w:rsid w:val="0008758A"/>
    <w:rsid w:val="000A723D"/>
    <w:rsid w:val="000B02A8"/>
    <w:rsid w:val="000C1E68"/>
    <w:rsid w:val="000D6FE5"/>
    <w:rsid w:val="0011738D"/>
    <w:rsid w:val="0013364F"/>
    <w:rsid w:val="00181806"/>
    <w:rsid w:val="001A2EFD"/>
    <w:rsid w:val="001A3B3D"/>
    <w:rsid w:val="001B38AF"/>
    <w:rsid w:val="001B67DC"/>
    <w:rsid w:val="001C312E"/>
    <w:rsid w:val="001F38EF"/>
    <w:rsid w:val="0021277C"/>
    <w:rsid w:val="002254A9"/>
    <w:rsid w:val="00226258"/>
    <w:rsid w:val="00233D97"/>
    <w:rsid w:val="002347A2"/>
    <w:rsid w:val="00261E83"/>
    <w:rsid w:val="002850E3"/>
    <w:rsid w:val="00290765"/>
    <w:rsid w:val="002A5673"/>
    <w:rsid w:val="002B7DA7"/>
    <w:rsid w:val="002D3F9B"/>
    <w:rsid w:val="002D50BC"/>
    <w:rsid w:val="002D6BD0"/>
    <w:rsid w:val="00333B94"/>
    <w:rsid w:val="00347480"/>
    <w:rsid w:val="00350E74"/>
    <w:rsid w:val="00354FCF"/>
    <w:rsid w:val="003A19E2"/>
    <w:rsid w:val="003A6B63"/>
    <w:rsid w:val="003B2E07"/>
    <w:rsid w:val="003B4E04"/>
    <w:rsid w:val="003F52C1"/>
    <w:rsid w:val="003F5A08"/>
    <w:rsid w:val="003F7A16"/>
    <w:rsid w:val="004163B0"/>
    <w:rsid w:val="00420716"/>
    <w:rsid w:val="004325FB"/>
    <w:rsid w:val="00437703"/>
    <w:rsid w:val="004432BA"/>
    <w:rsid w:val="00443948"/>
    <w:rsid w:val="0044407E"/>
    <w:rsid w:val="00445828"/>
    <w:rsid w:val="00447BB9"/>
    <w:rsid w:val="00450C9A"/>
    <w:rsid w:val="0046031D"/>
    <w:rsid w:val="004937EA"/>
    <w:rsid w:val="004A4B9E"/>
    <w:rsid w:val="004B40E2"/>
    <w:rsid w:val="004D72B5"/>
    <w:rsid w:val="004F2CD6"/>
    <w:rsid w:val="005115E2"/>
    <w:rsid w:val="0051639F"/>
    <w:rsid w:val="00543D9A"/>
    <w:rsid w:val="00551B7F"/>
    <w:rsid w:val="005570FA"/>
    <w:rsid w:val="0056610F"/>
    <w:rsid w:val="00566394"/>
    <w:rsid w:val="005750A6"/>
    <w:rsid w:val="00575BCA"/>
    <w:rsid w:val="005A1037"/>
    <w:rsid w:val="005A7099"/>
    <w:rsid w:val="005B0344"/>
    <w:rsid w:val="005B520E"/>
    <w:rsid w:val="005E2800"/>
    <w:rsid w:val="00605825"/>
    <w:rsid w:val="00616E19"/>
    <w:rsid w:val="00637336"/>
    <w:rsid w:val="00645D22"/>
    <w:rsid w:val="00650BB9"/>
    <w:rsid w:val="00651929"/>
    <w:rsid w:val="00651A08"/>
    <w:rsid w:val="00654204"/>
    <w:rsid w:val="00670434"/>
    <w:rsid w:val="00693118"/>
    <w:rsid w:val="006B6B66"/>
    <w:rsid w:val="006C31FE"/>
    <w:rsid w:val="006D2701"/>
    <w:rsid w:val="006D2C95"/>
    <w:rsid w:val="006F5A0E"/>
    <w:rsid w:val="006F6D3D"/>
    <w:rsid w:val="00715BEA"/>
    <w:rsid w:val="007219CA"/>
    <w:rsid w:val="00740EEA"/>
    <w:rsid w:val="00750547"/>
    <w:rsid w:val="007547F1"/>
    <w:rsid w:val="00783778"/>
    <w:rsid w:val="00787ECF"/>
    <w:rsid w:val="00794804"/>
    <w:rsid w:val="007B33F1"/>
    <w:rsid w:val="007B6DDA"/>
    <w:rsid w:val="007C0308"/>
    <w:rsid w:val="007C2FF2"/>
    <w:rsid w:val="007D6232"/>
    <w:rsid w:val="007D6F19"/>
    <w:rsid w:val="007F1F99"/>
    <w:rsid w:val="007F768F"/>
    <w:rsid w:val="0080791D"/>
    <w:rsid w:val="00836367"/>
    <w:rsid w:val="00845263"/>
    <w:rsid w:val="00860408"/>
    <w:rsid w:val="00871DCB"/>
    <w:rsid w:val="00872F70"/>
    <w:rsid w:val="00873603"/>
    <w:rsid w:val="00883C7C"/>
    <w:rsid w:val="00892C6A"/>
    <w:rsid w:val="008A2C7D"/>
    <w:rsid w:val="008A608E"/>
    <w:rsid w:val="008C4B23"/>
    <w:rsid w:val="008C6B70"/>
    <w:rsid w:val="008F6E2C"/>
    <w:rsid w:val="00911854"/>
    <w:rsid w:val="009202B7"/>
    <w:rsid w:val="00925554"/>
    <w:rsid w:val="009303D9"/>
    <w:rsid w:val="00933C64"/>
    <w:rsid w:val="00972203"/>
    <w:rsid w:val="00984E17"/>
    <w:rsid w:val="009E05E1"/>
    <w:rsid w:val="009F1D79"/>
    <w:rsid w:val="00A059B3"/>
    <w:rsid w:val="00A342AA"/>
    <w:rsid w:val="00A53FA9"/>
    <w:rsid w:val="00A82025"/>
    <w:rsid w:val="00A96725"/>
    <w:rsid w:val="00AE1A21"/>
    <w:rsid w:val="00AE3409"/>
    <w:rsid w:val="00B11A60"/>
    <w:rsid w:val="00B22613"/>
    <w:rsid w:val="00B768D1"/>
    <w:rsid w:val="00B77F1C"/>
    <w:rsid w:val="00B84066"/>
    <w:rsid w:val="00B92F83"/>
    <w:rsid w:val="00BA1025"/>
    <w:rsid w:val="00BC3420"/>
    <w:rsid w:val="00BD0984"/>
    <w:rsid w:val="00BD670B"/>
    <w:rsid w:val="00BE7D3C"/>
    <w:rsid w:val="00BF5FF6"/>
    <w:rsid w:val="00C0207F"/>
    <w:rsid w:val="00C16117"/>
    <w:rsid w:val="00C3075A"/>
    <w:rsid w:val="00C404F3"/>
    <w:rsid w:val="00C72EEF"/>
    <w:rsid w:val="00C73E52"/>
    <w:rsid w:val="00C81409"/>
    <w:rsid w:val="00C919A4"/>
    <w:rsid w:val="00CA4392"/>
    <w:rsid w:val="00CB22DD"/>
    <w:rsid w:val="00CC393F"/>
    <w:rsid w:val="00CD0FF5"/>
    <w:rsid w:val="00CE2999"/>
    <w:rsid w:val="00CE6DC8"/>
    <w:rsid w:val="00D2176E"/>
    <w:rsid w:val="00D264B8"/>
    <w:rsid w:val="00D62FB2"/>
    <w:rsid w:val="00D632BE"/>
    <w:rsid w:val="00D72D06"/>
    <w:rsid w:val="00D7522C"/>
    <w:rsid w:val="00D7536F"/>
    <w:rsid w:val="00D76668"/>
    <w:rsid w:val="00D85D5A"/>
    <w:rsid w:val="00DC07BF"/>
    <w:rsid w:val="00DC7036"/>
    <w:rsid w:val="00E004BD"/>
    <w:rsid w:val="00E07383"/>
    <w:rsid w:val="00E1516A"/>
    <w:rsid w:val="00E165BC"/>
    <w:rsid w:val="00E477E9"/>
    <w:rsid w:val="00E52410"/>
    <w:rsid w:val="00E61E12"/>
    <w:rsid w:val="00E6211A"/>
    <w:rsid w:val="00E667B1"/>
    <w:rsid w:val="00E7596C"/>
    <w:rsid w:val="00E83375"/>
    <w:rsid w:val="00E878F2"/>
    <w:rsid w:val="00EC7CE9"/>
    <w:rsid w:val="00ED0149"/>
    <w:rsid w:val="00ED1000"/>
    <w:rsid w:val="00EE077F"/>
    <w:rsid w:val="00EF7DE3"/>
    <w:rsid w:val="00F03103"/>
    <w:rsid w:val="00F271DE"/>
    <w:rsid w:val="00F40C9C"/>
    <w:rsid w:val="00F627DA"/>
    <w:rsid w:val="00F7288F"/>
    <w:rsid w:val="00F77F62"/>
    <w:rsid w:val="00F8285D"/>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C9A70"/>
  <w15:chartTrackingRefBased/>
  <w15:docId w15:val="{2E17FBFA-E260-47C4-80F4-50A19089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1DCB"/>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 w:val="num" w:pos="576"/>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EndNoteBibliographyTitle">
    <w:name w:val="EndNote Bibliography Title"/>
    <w:basedOn w:val="Normal"/>
    <w:link w:val="EndNoteBibliographyTitleChar"/>
    <w:rsid w:val="005570FA"/>
    <w:pPr>
      <w:spacing w:line="276" w:lineRule="auto"/>
    </w:pPr>
    <w:rPr>
      <w:rFonts w:eastAsia="Arial"/>
      <w:szCs w:val="22"/>
    </w:rPr>
  </w:style>
  <w:style w:type="character" w:customStyle="1" w:styleId="EndNoteBibliographyTitleChar">
    <w:name w:val="EndNote Bibliography Title Char"/>
    <w:basedOn w:val="DefaultParagraphFont"/>
    <w:link w:val="EndNoteBibliographyTitle"/>
    <w:rsid w:val="005570FA"/>
    <w:rPr>
      <w:rFonts w:eastAsia="Arial"/>
      <w:szCs w:val="22"/>
    </w:rPr>
  </w:style>
  <w:style w:type="paragraph" w:customStyle="1" w:styleId="EndNoteBibliography">
    <w:name w:val="EndNote Bibliography"/>
    <w:basedOn w:val="Normal"/>
    <w:link w:val="EndNoteBibliographyChar"/>
    <w:rsid w:val="005570FA"/>
    <w:pPr>
      <w:jc w:val="both"/>
    </w:pPr>
    <w:rPr>
      <w:rFonts w:eastAsia="Arial"/>
      <w:szCs w:val="22"/>
    </w:rPr>
  </w:style>
  <w:style w:type="character" w:customStyle="1" w:styleId="EndNoteBibliographyChar">
    <w:name w:val="EndNote Bibliography Char"/>
    <w:basedOn w:val="DefaultParagraphFont"/>
    <w:link w:val="EndNoteBibliography"/>
    <w:rsid w:val="005570FA"/>
    <w:rPr>
      <w:rFonts w:eastAsia="Arial"/>
      <w:szCs w:val="22"/>
    </w:rPr>
  </w:style>
  <w:style w:type="paragraph" w:styleId="ListParagraph">
    <w:name w:val="List Paragraph"/>
    <w:basedOn w:val="Normal"/>
    <w:uiPriority w:val="34"/>
    <w:qFormat/>
    <w:rsid w:val="00DC07BF"/>
    <w:pPr>
      <w:spacing w:before="200" w:after="200"/>
      <w:ind w:left="720"/>
      <w:contextualSpacing/>
      <w:jc w:val="left"/>
    </w:pPr>
    <w:rPr>
      <w:rFonts w:asciiTheme="minorHAnsi" w:eastAsiaTheme="minorHAnsi" w:hAnsiTheme="minorHAnsi" w:cstheme="minorBidi"/>
      <w:sz w:val="24"/>
      <w:szCs w:val="24"/>
    </w:rPr>
  </w:style>
  <w:style w:type="character" w:customStyle="1" w:styleId="Heading1Char">
    <w:name w:val="Heading 1 Char"/>
    <w:basedOn w:val="DefaultParagraphFont"/>
    <w:link w:val="Heading1"/>
    <w:rsid w:val="00DC07BF"/>
    <w:rPr>
      <w:smallCaps/>
      <w:noProof/>
    </w:rPr>
  </w:style>
  <w:style w:type="character" w:customStyle="1" w:styleId="Heading2Char">
    <w:name w:val="Heading 2 Char"/>
    <w:basedOn w:val="DefaultParagraphFont"/>
    <w:link w:val="Heading2"/>
    <w:rsid w:val="00DC07BF"/>
    <w:rPr>
      <w:i/>
      <w:iCs/>
      <w:noProof/>
    </w:rPr>
  </w:style>
  <w:style w:type="paragraph" w:styleId="NormalWeb">
    <w:name w:val="Normal (Web)"/>
    <w:basedOn w:val="Normal"/>
    <w:uiPriority w:val="99"/>
    <w:unhideWhenUsed/>
    <w:rsid w:val="00543D9A"/>
    <w:pPr>
      <w:spacing w:before="100" w:beforeAutospacing="1" w:after="100" w:afterAutospacing="1"/>
      <w:jc w:val="left"/>
    </w:pPr>
    <w:rPr>
      <w:rFonts w:eastAsia="Times New Roman"/>
      <w:sz w:val="24"/>
      <w:szCs w:val="24"/>
      <w:lang w:val="nb-NO"/>
    </w:rPr>
  </w:style>
  <w:style w:type="character" w:styleId="PlaceholderText">
    <w:name w:val="Placeholder Text"/>
    <w:basedOn w:val="DefaultParagraphFont"/>
    <w:uiPriority w:val="99"/>
    <w:semiHidden/>
    <w:rsid w:val="00CE6DC8"/>
    <w:rPr>
      <w:color w:val="808080"/>
    </w:rPr>
  </w:style>
  <w:style w:type="character" w:customStyle="1" w:styleId="Heading4Char">
    <w:name w:val="Heading 4 Char"/>
    <w:basedOn w:val="DefaultParagraphFont"/>
    <w:link w:val="Heading4"/>
    <w:rsid w:val="00693118"/>
    <w:rPr>
      <w:i/>
      <w:iCs/>
      <w:noProof/>
    </w:rPr>
  </w:style>
  <w:style w:type="character" w:styleId="Hyperlink">
    <w:name w:val="Hyperlink"/>
    <w:basedOn w:val="DefaultParagraphFont"/>
    <w:rsid w:val="001C312E"/>
    <w:rPr>
      <w:color w:val="0563C1" w:themeColor="hyperlink"/>
      <w:u w:val="single"/>
    </w:rPr>
  </w:style>
  <w:style w:type="character" w:styleId="UnresolvedMention">
    <w:name w:val="Unresolved Mention"/>
    <w:basedOn w:val="DefaultParagraphFont"/>
    <w:uiPriority w:val="99"/>
    <w:semiHidden/>
    <w:unhideWhenUsed/>
    <w:rsid w:val="001C3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5205">
      <w:bodyDiv w:val="1"/>
      <w:marLeft w:val="0"/>
      <w:marRight w:val="0"/>
      <w:marTop w:val="0"/>
      <w:marBottom w:val="0"/>
      <w:divBdr>
        <w:top w:val="none" w:sz="0" w:space="0" w:color="auto"/>
        <w:left w:val="none" w:sz="0" w:space="0" w:color="auto"/>
        <w:bottom w:val="none" w:sz="0" w:space="0" w:color="auto"/>
        <w:right w:val="none" w:sz="0" w:space="0" w:color="auto"/>
      </w:divBdr>
    </w:div>
    <w:div w:id="311301429">
      <w:bodyDiv w:val="1"/>
      <w:marLeft w:val="0"/>
      <w:marRight w:val="0"/>
      <w:marTop w:val="0"/>
      <w:marBottom w:val="0"/>
      <w:divBdr>
        <w:top w:val="none" w:sz="0" w:space="0" w:color="auto"/>
        <w:left w:val="none" w:sz="0" w:space="0" w:color="auto"/>
        <w:bottom w:val="none" w:sz="0" w:space="0" w:color="auto"/>
        <w:right w:val="none" w:sz="0" w:space="0" w:color="auto"/>
      </w:divBdr>
    </w:div>
    <w:div w:id="461117258">
      <w:bodyDiv w:val="1"/>
      <w:marLeft w:val="0"/>
      <w:marRight w:val="0"/>
      <w:marTop w:val="0"/>
      <w:marBottom w:val="0"/>
      <w:divBdr>
        <w:top w:val="none" w:sz="0" w:space="0" w:color="auto"/>
        <w:left w:val="none" w:sz="0" w:space="0" w:color="auto"/>
        <w:bottom w:val="none" w:sz="0" w:space="0" w:color="auto"/>
        <w:right w:val="none" w:sz="0" w:space="0" w:color="auto"/>
      </w:divBdr>
    </w:div>
    <w:div w:id="791902484">
      <w:bodyDiv w:val="1"/>
      <w:marLeft w:val="0"/>
      <w:marRight w:val="0"/>
      <w:marTop w:val="0"/>
      <w:marBottom w:val="0"/>
      <w:divBdr>
        <w:top w:val="none" w:sz="0" w:space="0" w:color="auto"/>
        <w:left w:val="none" w:sz="0" w:space="0" w:color="auto"/>
        <w:bottom w:val="none" w:sz="0" w:space="0" w:color="auto"/>
        <w:right w:val="none" w:sz="0" w:space="0" w:color="auto"/>
      </w:divBdr>
    </w:div>
    <w:div w:id="969632976">
      <w:bodyDiv w:val="1"/>
      <w:marLeft w:val="0"/>
      <w:marRight w:val="0"/>
      <w:marTop w:val="0"/>
      <w:marBottom w:val="0"/>
      <w:divBdr>
        <w:top w:val="none" w:sz="0" w:space="0" w:color="auto"/>
        <w:left w:val="none" w:sz="0" w:space="0" w:color="auto"/>
        <w:bottom w:val="none" w:sz="0" w:space="0" w:color="auto"/>
        <w:right w:val="none" w:sz="0" w:space="0" w:color="auto"/>
      </w:divBdr>
    </w:div>
    <w:div w:id="167518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3DECB4-870E-42C2-B974-BB81908CF0F7}">
  <we:reference id="wa104381909" version="2.1.0.0" store="en-US" storeType="OMEX"/>
  <we:alternateReferences>
    <we:reference id="WA104381909"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10966</TotalTime>
  <Pages>2</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SHUBHAM KUMAR GUPTA</cp:lastModifiedBy>
  <cp:revision>40</cp:revision>
  <dcterms:created xsi:type="dcterms:W3CDTF">2021-07-04T08:14:00Z</dcterms:created>
  <dcterms:modified xsi:type="dcterms:W3CDTF">2021-11-01T10:57:00Z</dcterms:modified>
</cp:coreProperties>
</file>