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2008F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Diseño Técnico</w:t>
      </w:r>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w:t>
      </w:r>
      <w:proofErr w:type="spellStart"/>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Detail</w:t>
      </w:r>
      <w:proofErr w:type="spellEnd"/>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w:t>
      </w:r>
      <w:proofErr w:type="spellStart"/>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Level</w:t>
      </w:r>
      <w:proofErr w:type="spellEnd"/>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w:t>
      </w:r>
      <w:proofErr w:type="spellStart"/>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Design</w:t>
      </w:r>
      <w:proofErr w:type="spellEnd"/>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w:t>
      </w:r>
    </w:p>
    <w:p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rsidR="005F0747" w:rsidRPr="006A7087" w:rsidRDefault="005F0747" w:rsidP="006A7087">
      <w:pPr>
        <w:pStyle w:val="ListParagraph"/>
        <w:numPr>
          <w:ilvl w:val="0"/>
          <w:numId w:val="4"/>
        </w:numPr>
        <w:spacing w:after="100"/>
        <w:rPr>
          <w:sz w:val="22"/>
          <w:szCs w:val="22"/>
        </w:rPr>
      </w:pPr>
      <w:r w:rsidRPr="006A7087">
        <w:rPr>
          <w:sz w:val="22"/>
          <w:szCs w:val="22"/>
        </w:rPr>
        <w:t>Historial de revisiones</w:t>
      </w:r>
    </w:p>
    <w:p w:rsidR="00BC51A0" w:rsidRPr="00C8402F" w:rsidRDefault="008B7C46" w:rsidP="00C8402F">
      <w:pPr>
        <w:pStyle w:val="ListParagraph"/>
        <w:numPr>
          <w:ilvl w:val="0"/>
          <w:numId w:val="4"/>
        </w:numPr>
        <w:rPr>
          <w:sz w:val="22"/>
          <w:szCs w:val="22"/>
        </w:rPr>
      </w:pPr>
      <w:r>
        <w:rPr>
          <w:sz w:val="22"/>
          <w:szCs w:val="22"/>
        </w:rPr>
        <w:t>Diseño Técnico</w:t>
      </w:r>
      <w:r w:rsidR="0000577E">
        <w:rPr>
          <w:sz w:val="22"/>
          <w:szCs w:val="22"/>
        </w:rPr>
        <w:t xml:space="preserve"> (DLD)</w:t>
      </w:r>
    </w:p>
    <w:p w:rsidR="00BC51A0" w:rsidRDefault="00BC51A0"/>
    <w:p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rsidTr="0026193C">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rsidR="006A7087" w:rsidRDefault="006A7087" w:rsidP="00946E88">
            <w:pPr>
              <w:jc w:val="center"/>
            </w:pPr>
            <w:r w:rsidRPr="006A7087">
              <w:t>Historial de revisiones</w:t>
            </w:r>
          </w:p>
        </w:tc>
      </w:tr>
      <w:tr w:rsidR="00BC51A0" w:rsidTr="006A7087">
        <w:tc>
          <w:tcPr>
            <w:tcW w:w="1452" w:type="dxa"/>
            <w:tcBorders>
              <w:lef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Fecha</w:t>
            </w:r>
          </w:p>
        </w:tc>
        <w:tc>
          <w:tcPr>
            <w:tcW w:w="1275" w:type="dxa"/>
            <w:shd w:val="clear" w:color="auto" w:fill="DEEAF6" w:themeFill="accent1" w:themeFillTint="33"/>
          </w:tcPr>
          <w:p w:rsidR="00BC51A0" w:rsidRPr="006A7087" w:rsidRDefault="00AE50BC" w:rsidP="00044A34">
            <w:pPr>
              <w:jc w:val="both"/>
              <w:rPr>
                <w:b/>
              </w:rPr>
            </w:pPr>
            <w:r w:rsidRPr="006A7087">
              <w:rPr>
                <w:b/>
              </w:rPr>
              <w:t>Versión</w:t>
            </w:r>
          </w:p>
        </w:tc>
        <w:tc>
          <w:tcPr>
            <w:tcW w:w="3013" w:type="dxa"/>
            <w:shd w:val="clear" w:color="auto" w:fill="DEEAF6" w:themeFill="accent1" w:themeFillTint="33"/>
          </w:tcPr>
          <w:p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Autor</w:t>
            </w:r>
          </w:p>
        </w:tc>
      </w:tr>
      <w:tr w:rsidR="00F05026" w:rsidTr="005F0747">
        <w:tc>
          <w:tcPr>
            <w:tcW w:w="1452" w:type="dxa"/>
            <w:tcBorders>
              <w:left w:val="single" w:sz="4" w:space="0" w:color="5B9BD5"/>
            </w:tcBorders>
          </w:tcPr>
          <w:p w:rsidR="00F05026" w:rsidRDefault="0026193C" w:rsidP="00F05026">
            <w:pPr>
              <w:autoSpaceDE w:val="0"/>
              <w:autoSpaceDN w:val="0"/>
              <w:adjustRightInd w:val="0"/>
              <w:jc w:val="both"/>
            </w:pPr>
            <w:r>
              <w:t>4/09/2017</w:t>
            </w:r>
          </w:p>
        </w:tc>
        <w:tc>
          <w:tcPr>
            <w:tcW w:w="1275" w:type="dxa"/>
          </w:tcPr>
          <w:p w:rsidR="00F05026" w:rsidRDefault="0026193C" w:rsidP="00F05026">
            <w:pPr>
              <w:autoSpaceDE w:val="0"/>
              <w:autoSpaceDN w:val="0"/>
              <w:adjustRightInd w:val="0"/>
              <w:jc w:val="both"/>
            </w:pPr>
            <w:r>
              <w:t>0.1</w:t>
            </w:r>
          </w:p>
        </w:tc>
        <w:tc>
          <w:tcPr>
            <w:tcW w:w="3013" w:type="dxa"/>
          </w:tcPr>
          <w:p w:rsidR="00F05026" w:rsidRDefault="0026193C" w:rsidP="00F05026">
            <w:pPr>
              <w:tabs>
                <w:tab w:val="left" w:pos="216"/>
              </w:tabs>
              <w:autoSpaceDE w:val="0"/>
              <w:autoSpaceDN w:val="0"/>
              <w:adjustRightInd w:val="0"/>
              <w:jc w:val="both"/>
            </w:pPr>
            <w:r>
              <w:t>Creación del documento</w:t>
            </w:r>
          </w:p>
        </w:tc>
        <w:tc>
          <w:tcPr>
            <w:tcW w:w="3650" w:type="dxa"/>
            <w:tcBorders>
              <w:right w:val="single" w:sz="4" w:space="0" w:color="5B9BD5"/>
            </w:tcBorders>
          </w:tcPr>
          <w:p w:rsidR="00F05026" w:rsidRDefault="0026193C" w:rsidP="00F05026">
            <w:pPr>
              <w:tabs>
                <w:tab w:val="left" w:pos="216"/>
              </w:tabs>
              <w:autoSpaceDE w:val="0"/>
              <w:autoSpaceDN w:val="0"/>
              <w:adjustRightInd w:val="0"/>
              <w:jc w:val="both"/>
            </w:pPr>
            <w:r>
              <w:t>Oziel Garza</w:t>
            </w:r>
          </w:p>
        </w:tc>
      </w:tr>
      <w:tr w:rsidR="00F05026" w:rsidTr="005F0747">
        <w:tc>
          <w:tcPr>
            <w:tcW w:w="1452" w:type="dxa"/>
            <w:tcBorders>
              <w:left w:val="single" w:sz="4" w:space="0" w:color="5B9BD5"/>
            </w:tcBorders>
          </w:tcPr>
          <w:p w:rsidR="00F05026" w:rsidRDefault="00F05026" w:rsidP="00F05026">
            <w:pPr>
              <w:autoSpaceDE w:val="0"/>
              <w:autoSpaceDN w:val="0"/>
              <w:adjustRightInd w:val="0"/>
              <w:jc w:val="both"/>
            </w:pPr>
          </w:p>
        </w:tc>
        <w:tc>
          <w:tcPr>
            <w:tcW w:w="1275" w:type="dxa"/>
          </w:tcPr>
          <w:p w:rsidR="00F05026" w:rsidRDefault="00F05026" w:rsidP="00F05026">
            <w:pPr>
              <w:autoSpaceDE w:val="0"/>
              <w:autoSpaceDN w:val="0"/>
              <w:adjustRightInd w:val="0"/>
              <w:jc w:val="both"/>
            </w:pPr>
          </w:p>
        </w:tc>
        <w:tc>
          <w:tcPr>
            <w:tcW w:w="3013" w:type="dxa"/>
          </w:tcPr>
          <w:p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rsidR="00F05026" w:rsidRDefault="00F05026" w:rsidP="00F05026">
            <w:pPr>
              <w:tabs>
                <w:tab w:val="left" w:pos="216"/>
              </w:tabs>
              <w:autoSpaceDE w:val="0"/>
              <w:autoSpaceDN w:val="0"/>
              <w:adjustRightInd w:val="0"/>
              <w:jc w:val="both"/>
            </w:pPr>
          </w:p>
        </w:tc>
      </w:tr>
      <w:tr w:rsidR="00F05026" w:rsidTr="005F0747">
        <w:tc>
          <w:tcPr>
            <w:tcW w:w="1452" w:type="dxa"/>
            <w:tcBorders>
              <w:left w:val="single" w:sz="4" w:space="0" w:color="5B9BD5"/>
            </w:tcBorders>
          </w:tcPr>
          <w:p w:rsidR="00F05026" w:rsidRDefault="00F05026" w:rsidP="00F05026">
            <w:pPr>
              <w:autoSpaceDE w:val="0"/>
              <w:autoSpaceDN w:val="0"/>
              <w:adjustRightInd w:val="0"/>
              <w:jc w:val="both"/>
            </w:pPr>
          </w:p>
        </w:tc>
        <w:tc>
          <w:tcPr>
            <w:tcW w:w="1275" w:type="dxa"/>
          </w:tcPr>
          <w:p w:rsidR="00F05026" w:rsidRDefault="00F05026" w:rsidP="00F05026">
            <w:pPr>
              <w:autoSpaceDE w:val="0"/>
              <w:autoSpaceDN w:val="0"/>
              <w:adjustRightInd w:val="0"/>
              <w:jc w:val="both"/>
            </w:pPr>
          </w:p>
        </w:tc>
        <w:tc>
          <w:tcPr>
            <w:tcW w:w="3013" w:type="dxa"/>
          </w:tcPr>
          <w:p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rsidR="00F05026" w:rsidRDefault="00F05026" w:rsidP="00F05026">
            <w:pPr>
              <w:tabs>
                <w:tab w:val="left" w:pos="216"/>
              </w:tabs>
              <w:autoSpaceDE w:val="0"/>
              <w:autoSpaceDN w:val="0"/>
              <w:adjustRightInd w:val="0"/>
              <w:jc w:val="both"/>
            </w:pPr>
          </w:p>
        </w:tc>
      </w:tr>
    </w:tbl>
    <w:p w:rsidR="00BC51A0" w:rsidRDefault="00BC51A0" w:rsidP="00044A34">
      <w:pPr>
        <w:spacing w:after="200"/>
        <w:jc w:val="both"/>
      </w:pPr>
    </w:p>
    <w:p w:rsidR="00BC51A0" w:rsidRDefault="00BC51A0" w:rsidP="00044A34">
      <w:pPr>
        <w:spacing w:after="200"/>
        <w:jc w:val="both"/>
      </w:pPr>
    </w:p>
    <w:p w:rsidR="007D74F0" w:rsidRDefault="007D74F0">
      <w:r>
        <w:br w:type="page"/>
      </w:r>
    </w:p>
    <w:p w:rsidR="002F481F" w:rsidRPr="00FD1284" w:rsidRDefault="002F481F" w:rsidP="002F481F">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rsidR="007A77BC" w:rsidRDefault="007A77BC" w:rsidP="007A77BC">
      <w:pPr>
        <w:pStyle w:val="90InstructionsText"/>
        <w:jc w:val="both"/>
        <w:rPr>
          <w:rFonts w:asciiTheme="minorHAnsi" w:hAnsiTheme="minorHAnsi"/>
          <w:sz w:val="21"/>
          <w:szCs w:val="21"/>
          <w:lang w:val="es-ES_tradnl"/>
        </w:rPr>
      </w:pPr>
    </w:p>
    <w:tbl>
      <w:tblPr>
        <w:tblW w:w="9061" w:type="dxa"/>
        <w:jc w:val="center"/>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000" w:firstRow="0" w:lastRow="0" w:firstColumn="0" w:lastColumn="0" w:noHBand="0" w:noVBand="0"/>
      </w:tblPr>
      <w:tblGrid>
        <w:gridCol w:w="1860"/>
        <w:gridCol w:w="2170"/>
        <w:gridCol w:w="503"/>
        <w:gridCol w:w="1048"/>
        <w:gridCol w:w="370"/>
        <w:gridCol w:w="3110"/>
      </w:tblGrid>
      <w:tr w:rsidR="0026193C" w:rsidRPr="0026193C" w:rsidTr="0026193C">
        <w:trPr>
          <w:trHeight w:val="636"/>
          <w:jc w:val="center"/>
        </w:trPr>
        <w:tc>
          <w:tcPr>
            <w:tcW w:w="9061" w:type="dxa"/>
            <w:gridSpan w:val="6"/>
            <w:shd w:val="clear" w:color="auto" w:fill="4F81BD"/>
          </w:tcPr>
          <w:p w:rsidR="0026193C" w:rsidRPr="0026193C" w:rsidRDefault="0026193C" w:rsidP="0026193C">
            <w:pPr>
              <w:tabs>
                <w:tab w:val="center" w:pos="4252"/>
                <w:tab w:val="right" w:pos="8504"/>
              </w:tabs>
              <w:spacing w:before="120" w:after="120" w:line="240" w:lineRule="auto"/>
              <w:contextualSpacing/>
              <w:outlineLvl w:val="0"/>
              <w:rPr>
                <w:rFonts w:asciiTheme="minorHAnsi" w:hAnsiTheme="minorHAnsi" w:cs="Arial"/>
                <w:b/>
                <w:bCs/>
                <w:smallCaps/>
                <w:color w:val="FFFFFF"/>
                <w:sz w:val="24"/>
                <w:szCs w:val="22"/>
                <w:lang w:val="es-ES_tradnl"/>
              </w:rPr>
            </w:pPr>
            <w:bookmarkStart w:id="0" w:name="_Toc484178682"/>
            <w:r w:rsidRPr="0026193C">
              <w:rPr>
                <w:rFonts w:asciiTheme="minorHAnsi" w:hAnsiTheme="minorHAnsi" w:cs="Arial"/>
                <w:bCs/>
                <w:smallCaps/>
                <w:color w:val="FFFFFF"/>
                <w:sz w:val="24"/>
                <w:szCs w:val="22"/>
                <w:lang w:val="es-ES_tradnl"/>
              </w:rPr>
              <w:t>E 11.2. Administrador De Intereses Moratorios</w:t>
            </w:r>
            <w:bookmarkEnd w:id="0"/>
          </w:p>
        </w:tc>
      </w:tr>
      <w:tr w:rsidR="0026193C" w:rsidRPr="0026193C" w:rsidTr="0026193C">
        <w:trPr>
          <w:trHeight w:val="538"/>
          <w:jc w:val="center"/>
        </w:trPr>
        <w:tc>
          <w:tcPr>
            <w:tcW w:w="1860" w:type="dxa"/>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Cs/>
                <w:sz w:val="18"/>
                <w:szCs w:val="18"/>
                <w:lang w:val="es-ES_tradnl" w:eastAsia="en-US"/>
              </w:rPr>
            </w:pPr>
            <w:r w:rsidRPr="0026193C">
              <w:rPr>
                <w:rFonts w:asciiTheme="minorHAnsi" w:eastAsia="Times New Roman" w:hAnsiTheme="minorHAnsi" w:cs="Arial"/>
                <w:b/>
                <w:color w:val="auto"/>
                <w:sz w:val="18"/>
                <w:szCs w:val="18"/>
                <w:lang w:val="es-ES_tradnl" w:eastAsia="en-US"/>
              </w:rPr>
              <w:t>ID del Entregable</w:t>
            </w:r>
          </w:p>
        </w:tc>
        <w:tc>
          <w:tcPr>
            <w:tcW w:w="2673" w:type="dxa"/>
            <w:gridSpan w:val="2"/>
            <w:tcBorders>
              <w:right w:val="single" w:sz="2" w:space="0" w:color="auto"/>
            </w:tcBorders>
            <w:vAlign w:val="center"/>
          </w:tcPr>
          <w:p w:rsidR="0026193C" w:rsidRPr="0026193C" w:rsidRDefault="0026193C" w:rsidP="0026193C">
            <w:pPr>
              <w:rPr>
                <w:rFonts w:asciiTheme="minorHAnsi" w:hAnsiTheme="minorHAnsi" w:cs="Arial"/>
                <w:sz w:val="18"/>
                <w:szCs w:val="18"/>
              </w:rPr>
            </w:pPr>
            <w:r w:rsidRPr="0026193C">
              <w:rPr>
                <w:rFonts w:asciiTheme="minorHAnsi" w:hAnsiTheme="minorHAnsi" w:cs="Arial"/>
                <w:sz w:val="18"/>
                <w:szCs w:val="18"/>
              </w:rPr>
              <w:t xml:space="preserve">E11.2 </w:t>
            </w:r>
            <w:proofErr w:type="spellStart"/>
            <w:r w:rsidRPr="0026193C">
              <w:rPr>
                <w:rFonts w:asciiTheme="minorHAnsi" w:hAnsiTheme="minorHAnsi" w:cs="Arial"/>
                <w:sz w:val="18"/>
                <w:szCs w:val="18"/>
              </w:rPr>
              <w:t>Admin</w:t>
            </w:r>
            <w:proofErr w:type="spellEnd"/>
            <w:r w:rsidRPr="0026193C">
              <w:rPr>
                <w:rFonts w:asciiTheme="minorHAnsi" w:hAnsiTheme="minorHAnsi" w:cs="Arial"/>
                <w:sz w:val="18"/>
                <w:szCs w:val="18"/>
              </w:rPr>
              <w:t xml:space="preserve"> Mora</w:t>
            </w:r>
          </w:p>
        </w:tc>
        <w:tc>
          <w:tcPr>
            <w:tcW w:w="1418" w:type="dxa"/>
            <w:gridSpan w:val="2"/>
            <w:tcBorders>
              <w:left w:val="single" w:sz="2" w:space="0" w:color="auto"/>
            </w:tcBorders>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Proceso de Negocio</w:t>
            </w:r>
          </w:p>
        </w:tc>
        <w:tc>
          <w:tcPr>
            <w:tcW w:w="3110" w:type="dxa"/>
            <w:vAlign w:val="center"/>
          </w:tcPr>
          <w:p w:rsidR="0026193C" w:rsidRPr="0026193C" w:rsidRDefault="0026193C" w:rsidP="0026193C">
            <w:pPr>
              <w:spacing w:line="240" w:lineRule="auto"/>
              <w:rPr>
                <w:rFonts w:asciiTheme="minorHAnsi" w:eastAsia="Times New Roman" w:hAnsiTheme="minorHAnsi" w:cs="Arial"/>
                <w:color w:val="auto"/>
                <w:sz w:val="18"/>
                <w:szCs w:val="24"/>
                <w:lang w:val="es-ES_tradnl" w:eastAsia="de-DE"/>
              </w:rPr>
            </w:pPr>
            <w:r w:rsidRPr="0026193C">
              <w:rPr>
                <w:rFonts w:asciiTheme="minorHAnsi" w:eastAsia="Times New Roman" w:hAnsiTheme="minorHAnsi" w:cs="Arial"/>
                <w:color w:val="auto"/>
                <w:sz w:val="18"/>
                <w:szCs w:val="24"/>
                <w:lang w:val="es-ES_tradnl" w:eastAsia="de-DE"/>
              </w:rPr>
              <w:t>Moratorios</w:t>
            </w:r>
          </w:p>
        </w:tc>
      </w:tr>
      <w:tr w:rsidR="0026193C" w:rsidRPr="0026193C" w:rsidTr="0026193C">
        <w:trPr>
          <w:trHeight w:val="538"/>
          <w:jc w:val="center"/>
        </w:trPr>
        <w:tc>
          <w:tcPr>
            <w:tcW w:w="1860" w:type="dxa"/>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Versión SAP</w:t>
            </w:r>
          </w:p>
        </w:tc>
        <w:tc>
          <w:tcPr>
            <w:tcW w:w="2673" w:type="dxa"/>
            <w:gridSpan w:val="2"/>
            <w:tcBorders>
              <w:right w:val="single" w:sz="2" w:space="0" w:color="auto"/>
            </w:tcBorders>
            <w:vAlign w:val="center"/>
          </w:tcPr>
          <w:p w:rsidR="0026193C" w:rsidRPr="0026193C" w:rsidRDefault="0026193C" w:rsidP="0026193C">
            <w:pPr>
              <w:spacing w:line="240" w:lineRule="auto"/>
              <w:rPr>
                <w:rFonts w:asciiTheme="minorHAnsi" w:eastAsia="Times New Roman" w:hAnsiTheme="minorHAnsi" w:cs="Arial"/>
                <w:color w:val="0000FF"/>
                <w:sz w:val="18"/>
                <w:szCs w:val="24"/>
                <w:lang w:val="es-ES_tradnl" w:eastAsia="de-DE"/>
              </w:rPr>
            </w:pPr>
            <w:r w:rsidRPr="0026193C">
              <w:rPr>
                <w:rFonts w:asciiTheme="minorHAnsi" w:eastAsia="Times New Roman" w:hAnsiTheme="minorHAnsi" w:cs="Arial"/>
                <w:color w:val="222222"/>
                <w:sz w:val="18"/>
                <w:szCs w:val="18"/>
                <w:shd w:val="clear" w:color="auto" w:fill="FFFFFF"/>
                <w:lang w:val="en-US" w:eastAsia="de-DE"/>
              </w:rPr>
              <w:t>SAP S/4HANA 1610</w:t>
            </w:r>
          </w:p>
        </w:tc>
        <w:tc>
          <w:tcPr>
            <w:tcW w:w="1418" w:type="dxa"/>
            <w:gridSpan w:val="2"/>
            <w:tcBorders>
              <w:left w:val="single" w:sz="2" w:space="0" w:color="auto"/>
            </w:tcBorders>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Módulo SAP</w:t>
            </w:r>
          </w:p>
        </w:tc>
        <w:tc>
          <w:tcPr>
            <w:tcW w:w="3110" w:type="dxa"/>
            <w:vAlign w:val="center"/>
          </w:tcPr>
          <w:p w:rsidR="0026193C" w:rsidRPr="0026193C" w:rsidRDefault="0026193C" w:rsidP="0026193C">
            <w:pPr>
              <w:spacing w:line="240" w:lineRule="auto"/>
              <w:rPr>
                <w:rFonts w:asciiTheme="minorHAnsi" w:eastAsia="Times New Roman" w:hAnsiTheme="minorHAnsi" w:cs="Arial"/>
                <w:color w:val="0000FF"/>
                <w:sz w:val="18"/>
                <w:szCs w:val="24"/>
                <w:lang w:val="es-ES_tradnl" w:eastAsia="de-DE"/>
              </w:rPr>
            </w:pPr>
            <w:r w:rsidRPr="0026193C">
              <w:rPr>
                <w:rFonts w:asciiTheme="minorHAnsi" w:eastAsia="Times New Roman" w:hAnsiTheme="minorHAnsi" w:cs="Arial"/>
                <w:color w:val="auto"/>
                <w:sz w:val="18"/>
                <w:szCs w:val="24"/>
                <w:lang w:val="es-ES_tradnl" w:eastAsia="de-DE"/>
              </w:rPr>
              <w:t>FS-CML</w:t>
            </w:r>
          </w:p>
        </w:tc>
      </w:tr>
      <w:tr w:rsidR="0026193C" w:rsidRPr="00F7563C" w:rsidTr="0026193C">
        <w:trPr>
          <w:trHeight w:val="524"/>
          <w:jc w:val="center"/>
        </w:trPr>
        <w:tc>
          <w:tcPr>
            <w:tcW w:w="1860" w:type="dxa"/>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Tipo de Entregable</w:t>
            </w:r>
          </w:p>
        </w:tc>
        <w:tc>
          <w:tcPr>
            <w:tcW w:w="7201" w:type="dxa"/>
            <w:gridSpan w:val="5"/>
            <w:vAlign w:val="center"/>
          </w:tcPr>
          <w:p w:rsidR="0026193C" w:rsidRPr="0026193C" w:rsidRDefault="0026193C" w:rsidP="0026193C">
            <w:pPr>
              <w:rPr>
                <w:rFonts w:asciiTheme="minorHAnsi" w:hAnsiTheme="minorHAnsi" w:cs="Arial"/>
                <w:sz w:val="18"/>
                <w:szCs w:val="18"/>
                <w:lang w:val="en-US"/>
              </w:rPr>
            </w:pPr>
            <w:r w:rsidRPr="0026193C">
              <w:rPr>
                <w:rFonts w:asciiTheme="minorHAnsi" w:hAnsiTheme="minorHAnsi" w:cs="Arial"/>
                <w:sz w:val="18"/>
                <w:szCs w:val="18"/>
                <w:lang w:val="en-US"/>
              </w:rPr>
              <w:t>( . ) Report</w:t>
            </w:r>
          </w:p>
          <w:p w:rsidR="0026193C" w:rsidRPr="0026193C" w:rsidRDefault="0026193C" w:rsidP="0026193C">
            <w:pPr>
              <w:rPr>
                <w:rFonts w:asciiTheme="minorHAnsi" w:hAnsiTheme="minorHAnsi" w:cs="Arial"/>
                <w:sz w:val="18"/>
                <w:szCs w:val="18"/>
                <w:lang w:val="en-US"/>
              </w:rPr>
            </w:pPr>
            <w:proofErr w:type="gramStart"/>
            <w:r w:rsidRPr="0026193C">
              <w:rPr>
                <w:rFonts w:asciiTheme="minorHAnsi" w:hAnsiTheme="minorHAnsi" w:cs="Arial"/>
                <w:sz w:val="18"/>
                <w:szCs w:val="18"/>
                <w:lang w:val="en-US"/>
              </w:rPr>
              <w:t xml:space="preserve">(  </w:t>
            </w:r>
            <w:proofErr w:type="gramEnd"/>
            <w:r w:rsidRPr="0026193C">
              <w:rPr>
                <w:rFonts w:asciiTheme="minorHAnsi" w:hAnsiTheme="minorHAnsi" w:cs="Arial"/>
                <w:sz w:val="18"/>
                <w:szCs w:val="18"/>
                <w:lang w:val="en-US"/>
              </w:rPr>
              <w:t xml:space="preserve"> ) Interface</w:t>
            </w:r>
          </w:p>
          <w:p w:rsidR="0026193C" w:rsidRPr="0026193C" w:rsidRDefault="0026193C" w:rsidP="0026193C">
            <w:pPr>
              <w:rPr>
                <w:rFonts w:asciiTheme="minorHAnsi" w:hAnsiTheme="minorHAnsi" w:cs="Arial"/>
                <w:sz w:val="18"/>
                <w:szCs w:val="18"/>
                <w:lang w:val="en-US"/>
              </w:rPr>
            </w:pPr>
            <w:proofErr w:type="gramStart"/>
            <w:r w:rsidRPr="0026193C">
              <w:rPr>
                <w:rFonts w:asciiTheme="minorHAnsi" w:hAnsiTheme="minorHAnsi" w:cs="Arial"/>
                <w:sz w:val="18"/>
                <w:szCs w:val="18"/>
                <w:lang w:val="en-US"/>
              </w:rPr>
              <w:t xml:space="preserve">(  </w:t>
            </w:r>
            <w:proofErr w:type="gramEnd"/>
            <w:r w:rsidRPr="0026193C">
              <w:rPr>
                <w:rFonts w:asciiTheme="minorHAnsi" w:hAnsiTheme="minorHAnsi" w:cs="Arial"/>
                <w:sz w:val="18"/>
                <w:szCs w:val="18"/>
                <w:lang w:val="en-US"/>
              </w:rPr>
              <w:t xml:space="preserve"> ) Conversion</w:t>
            </w:r>
          </w:p>
          <w:p w:rsidR="0026193C" w:rsidRPr="0026193C" w:rsidRDefault="0026193C" w:rsidP="0026193C">
            <w:pPr>
              <w:rPr>
                <w:rFonts w:asciiTheme="minorHAnsi" w:hAnsiTheme="minorHAnsi" w:cs="Arial"/>
                <w:sz w:val="18"/>
                <w:szCs w:val="18"/>
                <w:lang w:val="en-US"/>
              </w:rPr>
            </w:pPr>
            <w:proofErr w:type="gramStart"/>
            <w:r w:rsidRPr="0026193C">
              <w:rPr>
                <w:rFonts w:asciiTheme="minorHAnsi" w:hAnsiTheme="minorHAnsi" w:cs="Arial"/>
                <w:sz w:val="18"/>
                <w:szCs w:val="18"/>
                <w:lang w:val="en-US"/>
              </w:rPr>
              <w:t xml:space="preserve">(  </w:t>
            </w:r>
            <w:proofErr w:type="gramEnd"/>
            <w:r w:rsidRPr="0026193C">
              <w:rPr>
                <w:rFonts w:asciiTheme="minorHAnsi" w:hAnsiTheme="minorHAnsi" w:cs="Arial"/>
                <w:sz w:val="18"/>
                <w:szCs w:val="18"/>
                <w:lang w:val="en-US"/>
              </w:rPr>
              <w:t xml:space="preserve"> ) Enhancement</w:t>
            </w:r>
          </w:p>
          <w:p w:rsidR="0026193C" w:rsidRPr="0026193C" w:rsidRDefault="0026193C" w:rsidP="0026193C">
            <w:pPr>
              <w:rPr>
                <w:rFonts w:asciiTheme="minorHAnsi" w:hAnsiTheme="minorHAnsi" w:cs="Arial"/>
                <w:sz w:val="18"/>
                <w:szCs w:val="18"/>
                <w:lang w:val="en-US"/>
              </w:rPr>
            </w:pPr>
            <w:proofErr w:type="gramStart"/>
            <w:r w:rsidRPr="0026193C">
              <w:rPr>
                <w:rFonts w:asciiTheme="minorHAnsi" w:hAnsiTheme="minorHAnsi" w:cs="Arial"/>
                <w:sz w:val="18"/>
                <w:szCs w:val="18"/>
                <w:lang w:val="en-US"/>
              </w:rPr>
              <w:t>( X</w:t>
            </w:r>
            <w:proofErr w:type="gramEnd"/>
            <w:r w:rsidRPr="0026193C">
              <w:rPr>
                <w:rFonts w:asciiTheme="minorHAnsi" w:hAnsiTheme="minorHAnsi" w:cs="Arial"/>
                <w:sz w:val="18"/>
                <w:szCs w:val="18"/>
                <w:lang w:val="en-US"/>
              </w:rPr>
              <w:t xml:space="preserve"> ) Form</w:t>
            </w:r>
          </w:p>
          <w:p w:rsidR="0026193C" w:rsidRPr="0026193C" w:rsidRDefault="0026193C" w:rsidP="0026193C">
            <w:pPr>
              <w:rPr>
                <w:rFonts w:asciiTheme="minorHAnsi" w:hAnsiTheme="minorHAnsi" w:cs="Arial"/>
                <w:sz w:val="18"/>
                <w:szCs w:val="18"/>
                <w:lang w:val="en-US"/>
              </w:rPr>
            </w:pPr>
            <w:proofErr w:type="gramStart"/>
            <w:r w:rsidRPr="0026193C">
              <w:rPr>
                <w:rFonts w:asciiTheme="minorHAnsi" w:hAnsiTheme="minorHAnsi" w:cs="Arial"/>
                <w:sz w:val="18"/>
                <w:szCs w:val="18"/>
                <w:lang w:val="en-US"/>
              </w:rPr>
              <w:t xml:space="preserve">(  </w:t>
            </w:r>
            <w:proofErr w:type="gramEnd"/>
            <w:r w:rsidRPr="0026193C">
              <w:rPr>
                <w:rFonts w:asciiTheme="minorHAnsi" w:hAnsiTheme="minorHAnsi" w:cs="Arial"/>
                <w:sz w:val="18"/>
                <w:szCs w:val="18"/>
                <w:lang w:val="en-US"/>
              </w:rPr>
              <w:t xml:space="preserve"> ) Workflow</w:t>
            </w:r>
          </w:p>
        </w:tc>
      </w:tr>
      <w:tr w:rsidR="0026193C" w:rsidRPr="0026193C" w:rsidTr="0026193C">
        <w:trPr>
          <w:trHeight w:val="524"/>
          <w:jc w:val="center"/>
        </w:trPr>
        <w:tc>
          <w:tcPr>
            <w:tcW w:w="1860" w:type="dxa"/>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Título del Entregable</w:t>
            </w:r>
          </w:p>
        </w:tc>
        <w:tc>
          <w:tcPr>
            <w:tcW w:w="7201" w:type="dxa"/>
            <w:gridSpan w:val="5"/>
            <w:vAlign w:val="center"/>
          </w:tcPr>
          <w:p w:rsidR="0026193C" w:rsidRPr="0026193C" w:rsidRDefault="0026193C" w:rsidP="0026193C">
            <w:pPr>
              <w:spacing w:line="240" w:lineRule="auto"/>
              <w:rPr>
                <w:rFonts w:asciiTheme="minorHAnsi" w:eastAsia="Times New Roman" w:hAnsiTheme="minorHAnsi" w:cs="Arial"/>
                <w:color w:val="0000FF"/>
                <w:sz w:val="18"/>
                <w:szCs w:val="24"/>
                <w:lang w:val="es-ES_tradnl" w:eastAsia="de-DE"/>
              </w:rPr>
            </w:pPr>
            <w:r w:rsidRPr="0026193C">
              <w:rPr>
                <w:rFonts w:asciiTheme="minorHAnsi" w:eastAsia="Times New Roman" w:hAnsiTheme="minorHAnsi" w:cs="Arial"/>
                <w:color w:val="auto"/>
                <w:sz w:val="18"/>
                <w:szCs w:val="24"/>
                <w:lang w:val="es-ES_tradnl" w:eastAsia="de-DE"/>
              </w:rPr>
              <w:t xml:space="preserve">Administración de Intereses moratorios </w:t>
            </w:r>
          </w:p>
        </w:tc>
      </w:tr>
      <w:tr w:rsidR="0026193C" w:rsidRPr="0026193C" w:rsidTr="0026193C">
        <w:trPr>
          <w:trHeight w:val="524"/>
          <w:jc w:val="center"/>
        </w:trPr>
        <w:tc>
          <w:tcPr>
            <w:tcW w:w="1860" w:type="dxa"/>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Descripción Entregable</w:t>
            </w:r>
          </w:p>
        </w:tc>
        <w:tc>
          <w:tcPr>
            <w:tcW w:w="7201" w:type="dxa"/>
            <w:gridSpan w:val="5"/>
            <w:vAlign w:val="center"/>
          </w:tcPr>
          <w:p w:rsidR="0026193C" w:rsidRPr="0026193C" w:rsidRDefault="0026193C" w:rsidP="0026193C">
            <w:pPr>
              <w:spacing w:line="240" w:lineRule="auto"/>
              <w:rPr>
                <w:rFonts w:asciiTheme="minorHAnsi" w:eastAsia="Times New Roman" w:hAnsiTheme="minorHAnsi" w:cs="Arial"/>
                <w:color w:val="auto"/>
                <w:sz w:val="18"/>
                <w:szCs w:val="24"/>
                <w:lang w:val="es-ES_tradnl" w:eastAsia="de-DE"/>
              </w:rPr>
            </w:pPr>
            <w:r w:rsidRPr="0026193C">
              <w:rPr>
                <w:rFonts w:asciiTheme="minorHAnsi" w:eastAsia="Times New Roman" w:hAnsiTheme="minorHAnsi" w:cs="Arial"/>
                <w:color w:val="auto"/>
                <w:sz w:val="18"/>
                <w:szCs w:val="24"/>
                <w:lang w:eastAsia="de-DE"/>
              </w:rPr>
              <w:t>Programa para la gestión de intereses moratorios</w:t>
            </w:r>
          </w:p>
        </w:tc>
      </w:tr>
      <w:tr w:rsidR="0026193C" w:rsidRPr="0026193C" w:rsidTr="0026193C">
        <w:trPr>
          <w:trHeight w:val="538"/>
          <w:jc w:val="center"/>
        </w:trPr>
        <w:tc>
          <w:tcPr>
            <w:tcW w:w="1860" w:type="dxa"/>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Complejidad</w:t>
            </w:r>
          </w:p>
        </w:tc>
        <w:tc>
          <w:tcPr>
            <w:tcW w:w="2170" w:type="dxa"/>
            <w:tcBorders>
              <w:right w:val="single" w:sz="2" w:space="0" w:color="auto"/>
            </w:tcBorders>
            <w:vAlign w:val="center"/>
          </w:tcPr>
          <w:p w:rsidR="0026193C" w:rsidRPr="0026193C" w:rsidRDefault="0026193C" w:rsidP="0026193C">
            <w:pPr>
              <w:spacing w:line="240" w:lineRule="auto"/>
              <w:rPr>
                <w:rFonts w:asciiTheme="minorHAnsi" w:eastAsia="Times New Roman" w:hAnsiTheme="minorHAnsi" w:cs="Arial"/>
                <w:color w:val="auto"/>
                <w:sz w:val="18"/>
                <w:szCs w:val="24"/>
                <w:lang w:val="es-ES_tradnl" w:eastAsia="de-DE"/>
              </w:rPr>
            </w:pPr>
            <w:r w:rsidRPr="0026193C">
              <w:rPr>
                <w:rFonts w:asciiTheme="minorHAnsi" w:eastAsia="Times New Roman" w:hAnsiTheme="minorHAnsi" w:cs="Arial"/>
                <w:color w:val="auto"/>
                <w:sz w:val="18"/>
                <w:szCs w:val="24"/>
                <w:lang w:val="es-ES_tradnl" w:eastAsia="de-DE"/>
              </w:rPr>
              <w:t>Compleja</w:t>
            </w:r>
          </w:p>
        </w:tc>
        <w:tc>
          <w:tcPr>
            <w:tcW w:w="1551" w:type="dxa"/>
            <w:gridSpan w:val="2"/>
            <w:tcBorders>
              <w:left w:val="single" w:sz="2" w:space="0" w:color="auto"/>
            </w:tcBorders>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Prioridad</w:t>
            </w:r>
          </w:p>
        </w:tc>
        <w:tc>
          <w:tcPr>
            <w:tcW w:w="3480" w:type="dxa"/>
            <w:gridSpan w:val="2"/>
            <w:vAlign w:val="center"/>
          </w:tcPr>
          <w:p w:rsidR="0026193C" w:rsidRPr="0026193C" w:rsidRDefault="0026193C" w:rsidP="0026193C">
            <w:pPr>
              <w:spacing w:line="240" w:lineRule="auto"/>
              <w:rPr>
                <w:rFonts w:asciiTheme="minorHAnsi" w:eastAsia="Times New Roman" w:hAnsiTheme="minorHAnsi" w:cs="Arial"/>
                <w:color w:val="auto"/>
                <w:sz w:val="18"/>
                <w:szCs w:val="24"/>
                <w:lang w:val="es-ES_tradnl" w:eastAsia="de-DE"/>
              </w:rPr>
            </w:pPr>
            <w:r w:rsidRPr="0026193C">
              <w:rPr>
                <w:rFonts w:asciiTheme="minorHAnsi" w:eastAsia="Times New Roman" w:hAnsiTheme="minorHAnsi" w:cs="Arial"/>
                <w:color w:val="auto"/>
                <w:sz w:val="18"/>
                <w:szCs w:val="24"/>
                <w:lang w:val="es-ES_tradnl" w:eastAsia="de-DE"/>
              </w:rPr>
              <w:t>Alta</w:t>
            </w:r>
          </w:p>
        </w:tc>
      </w:tr>
      <w:tr w:rsidR="0026193C" w:rsidRPr="0026193C" w:rsidTr="0026193C">
        <w:trPr>
          <w:trHeight w:val="538"/>
          <w:jc w:val="center"/>
        </w:trPr>
        <w:tc>
          <w:tcPr>
            <w:tcW w:w="1860" w:type="dxa"/>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Transacción SAP</w:t>
            </w:r>
          </w:p>
        </w:tc>
        <w:tc>
          <w:tcPr>
            <w:tcW w:w="2170" w:type="dxa"/>
            <w:tcBorders>
              <w:right w:val="single" w:sz="2" w:space="0" w:color="auto"/>
            </w:tcBorders>
            <w:vAlign w:val="center"/>
          </w:tcPr>
          <w:p w:rsidR="0026193C" w:rsidRPr="0026193C" w:rsidRDefault="0026193C" w:rsidP="0026193C">
            <w:pPr>
              <w:spacing w:line="240" w:lineRule="auto"/>
              <w:rPr>
                <w:rFonts w:asciiTheme="minorHAnsi" w:eastAsia="Times New Roman" w:hAnsiTheme="minorHAnsi" w:cs="Arial"/>
                <w:color w:val="auto"/>
                <w:sz w:val="18"/>
                <w:szCs w:val="24"/>
                <w:lang w:val="es-ES_tradnl" w:eastAsia="de-DE"/>
              </w:rPr>
            </w:pPr>
            <w:r w:rsidRPr="0026193C">
              <w:rPr>
                <w:rFonts w:asciiTheme="minorHAnsi" w:eastAsia="Times New Roman" w:hAnsiTheme="minorHAnsi" w:cs="Arial"/>
                <w:color w:val="auto"/>
                <w:sz w:val="18"/>
                <w:szCs w:val="24"/>
                <w:lang w:val="es-ES_tradnl" w:eastAsia="de-DE"/>
              </w:rPr>
              <w:t>ZLM_ADMIN_MORA</w:t>
            </w:r>
          </w:p>
        </w:tc>
        <w:tc>
          <w:tcPr>
            <w:tcW w:w="1551" w:type="dxa"/>
            <w:gridSpan w:val="2"/>
            <w:tcBorders>
              <w:left w:val="single" w:sz="2" w:space="0" w:color="auto"/>
            </w:tcBorders>
            <w:shd w:val="clear" w:color="auto" w:fill="D9D9D9"/>
            <w:vAlign w:val="center"/>
          </w:tcPr>
          <w:p w:rsidR="0026193C" w:rsidRPr="0026193C" w:rsidRDefault="0026193C" w:rsidP="0026193C">
            <w:pPr>
              <w:keepNext/>
              <w:spacing w:before="120" w:after="40" w:line="240" w:lineRule="auto"/>
              <w:rPr>
                <w:rFonts w:asciiTheme="minorHAnsi" w:eastAsia="Times New Roman" w:hAnsiTheme="minorHAnsi" w:cs="Arial"/>
                <w:b/>
                <w:color w:val="auto"/>
                <w:sz w:val="18"/>
                <w:szCs w:val="18"/>
                <w:lang w:val="es-ES_tradnl" w:eastAsia="en-US"/>
              </w:rPr>
            </w:pPr>
            <w:r w:rsidRPr="0026193C">
              <w:rPr>
                <w:rFonts w:asciiTheme="minorHAnsi" w:eastAsia="Times New Roman" w:hAnsiTheme="minorHAnsi" w:cs="Arial"/>
                <w:b/>
                <w:color w:val="auto"/>
                <w:sz w:val="18"/>
                <w:szCs w:val="18"/>
                <w:lang w:val="es-ES_tradnl" w:eastAsia="en-US"/>
              </w:rPr>
              <w:t>Programa SAP</w:t>
            </w:r>
          </w:p>
        </w:tc>
        <w:tc>
          <w:tcPr>
            <w:tcW w:w="3480" w:type="dxa"/>
            <w:gridSpan w:val="2"/>
            <w:vAlign w:val="center"/>
          </w:tcPr>
          <w:p w:rsidR="0026193C" w:rsidRPr="0026193C" w:rsidRDefault="0026193C" w:rsidP="0026193C">
            <w:pPr>
              <w:rPr>
                <w:rFonts w:asciiTheme="minorHAnsi" w:hAnsiTheme="minorHAnsi" w:cs="Arial"/>
                <w:sz w:val="18"/>
                <w:szCs w:val="18"/>
                <w:lang w:val="es-ES_tradnl"/>
              </w:rPr>
            </w:pPr>
            <w:r w:rsidRPr="0026193C">
              <w:rPr>
                <w:rFonts w:asciiTheme="minorHAnsi" w:hAnsiTheme="minorHAnsi" w:cs="Arial"/>
                <w:sz w:val="18"/>
                <w:szCs w:val="18"/>
                <w:lang w:val="es-ES_tradnl"/>
              </w:rPr>
              <w:t>Z00_ADMIN_MORA</w:t>
            </w:r>
          </w:p>
        </w:tc>
      </w:tr>
    </w:tbl>
    <w:p w:rsidR="007A77BC" w:rsidRDefault="007A77BC" w:rsidP="007A77BC">
      <w:pPr>
        <w:rPr>
          <w:lang w:val="es-ES_tradnl" w:eastAsia="de-DE"/>
        </w:rPr>
      </w:pPr>
    </w:p>
    <w:p w:rsidR="0029047F" w:rsidRPr="00AB0C28" w:rsidRDefault="0029047F" w:rsidP="0029047F">
      <w:pPr>
        <w:pStyle w:val="TableHeading1"/>
        <w:rPr>
          <w:lang w:val="es-ES_tradnl"/>
        </w:rPr>
      </w:pPr>
      <w:r w:rsidRPr="00AB0C28">
        <w:rPr>
          <w:lang w:val="es-ES_tradnl"/>
        </w:rPr>
        <w:t>Objetivo del Entregable</w:t>
      </w:r>
    </w:p>
    <w:p w:rsidR="0026193C" w:rsidRPr="003B097F" w:rsidRDefault="0026193C" w:rsidP="0026193C">
      <w:pPr>
        <w:pStyle w:val="03Text"/>
        <w:rPr>
          <w:i/>
        </w:rPr>
      </w:pPr>
      <w:r w:rsidRPr="003B097F">
        <w:t>Este programa se utilizará para la administración de los intereses moratorios de cada uno de los contratos, donde se podrán buscar cargos mo</w:t>
      </w:r>
      <w:r>
        <w:t>ratorios y generar cargos extra.</w:t>
      </w:r>
    </w:p>
    <w:p w:rsidR="002F481F" w:rsidRPr="0026193C" w:rsidRDefault="002F481F" w:rsidP="0029047F">
      <w:pPr>
        <w:pStyle w:val="90InstructionsText"/>
        <w:jc w:val="both"/>
        <w:rPr>
          <w:rFonts w:asciiTheme="minorHAnsi" w:hAnsiTheme="minorHAnsi"/>
          <w:sz w:val="21"/>
          <w:szCs w:val="21"/>
          <w:lang w:val="de-DE"/>
        </w:rPr>
      </w:pPr>
    </w:p>
    <w:p w:rsidR="0026193C" w:rsidRDefault="0026193C">
      <w:pPr>
        <w:rPr>
          <w:rFonts w:ascii="Arial" w:eastAsia="Times New Roman" w:hAnsi="Arial" w:cs="Times New Roman"/>
          <w:b/>
          <w:bCs/>
          <w:smallCaps/>
          <w:color w:val="auto"/>
          <w:sz w:val="24"/>
          <w:szCs w:val="24"/>
          <w:lang w:val="es-ES_tradnl" w:eastAsia="en-US"/>
        </w:rPr>
      </w:pPr>
      <w:r>
        <w:rPr>
          <w:lang w:val="es-ES_tradnl"/>
        </w:rPr>
        <w:br w:type="page"/>
      </w:r>
    </w:p>
    <w:p w:rsidR="002F481F" w:rsidRPr="00AB0C28" w:rsidRDefault="002F481F" w:rsidP="002F481F">
      <w:pPr>
        <w:pStyle w:val="TableHeading1"/>
        <w:rPr>
          <w:lang w:val="es-ES_tradnl"/>
        </w:rPr>
      </w:pPr>
      <w:r>
        <w:rPr>
          <w:lang w:val="es-ES_tradnl"/>
        </w:rPr>
        <w:lastRenderedPageBreak/>
        <w:t>Flujos de Proceso</w:t>
      </w:r>
    </w:p>
    <w:p w:rsidR="002F481F" w:rsidRDefault="0026193C" w:rsidP="002F481F">
      <w:pPr>
        <w:pStyle w:val="90InstructionsText"/>
        <w:rPr>
          <w:rFonts w:asciiTheme="minorHAnsi" w:hAnsiTheme="minorHAnsi"/>
          <w:sz w:val="21"/>
          <w:szCs w:val="21"/>
          <w:lang w:val="es-ES_tradnl"/>
        </w:rPr>
      </w:pPr>
      <w:r>
        <w:rPr>
          <w:rFonts w:asciiTheme="minorHAnsi" w:hAnsiTheme="minorHAnsi"/>
          <w:noProof/>
          <w:sz w:val="21"/>
          <w:szCs w:val="21"/>
          <w:lang w:val="es-MX" w:eastAsia="es-MX"/>
        </w:rPr>
        <w:drawing>
          <wp:inline distT="0" distB="0" distL="0" distR="0">
            <wp:extent cx="5943600" cy="6677025"/>
            <wp:effectExtent l="0" t="0" r="0" b="9525"/>
            <wp:docPr id="1" name="Picture 1" descr="BPM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N-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77025"/>
                    </a:xfrm>
                    <a:prstGeom prst="rect">
                      <a:avLst/>
                    </a:prstGeom>
                    <a:noFill/>
                    <a:ln>
                      <a:noFill/>
                    </a:ln>
                  </pic:spPr>
                </pic:pic>
              </a:graphicData>
            </a:graphic>
          </wp:inline>
        </w:drawing>
      </w:r>
    </w:p>
    <w:p w:rsidR="0026193C" w:rsidRDefault="0026193C">
      <w:pPr>
        <w:rPr>
          <w:rFonts w:ascii="Arial" w:eastAsia="Times New Roman" w:hAnsi="Arial" w:cs="Times New Roman"/>
          <w:b/>
          <w:bCs/>
          <w:smallCaps/>
          <w:color w:val="auto"/>
          <w:sz w:val="24"/>
          <w:szCs w:val="24"/>
          <w:lang w:val="es-ES_tradnl" w:eastAsia="en-US"/>
        </w:rPr>
      </w:pPr>
      <w:r>
        <w:rPr>
          <w:lang w:val="es-ES_tradnl"/>
        </w:rPr>
        <w:br w:type="page"/>
      </w:r>
    </w:p>
    <w:p w:rsidR="002F481F" w:rsidRDefault="002F481F" w:rsidP="002F481F">
      <w:pPr>
        <w:pStyle w:val="TableHeading1"/>
        <w:rPr>
          <w:lang w:val="es-ES_tradnl"/>
        </w:rPr>
      </w:pPr>
      <w:r>
        <w:rPr>
          <w:lang w:val="es-ES_tradnl"/>
        </w:rPr>
        <w:lastRenderedPageBreak/>
        <w:t>Escenario de Pruebas</w:t>
      </w:r>
    </w:p>
    <w:tbl>
      <w:tblPr>
        <w:tblW w:w="10482"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9"/>
        <w:gridCol w:w="3150"/>
        <w:gridCol w:w="5203"/>
      </w:tblGrid>
      <w:tr w:rsidR="0026193C" w:rsidRPr="002B248F" w:rsidTr="0026193C">
        <w:tc>
          <w:tcPr>
            <w:tcW w:w="2129" w:type="dxa"/>
            <w:shd w:val="clear" w:color="auto" w:fill="D9D9D9"/>
          </w:tcPr>
          <w:p w:rsidR="0026193C" w:rsidRPr="00FD1284" w:rsidRDefault="0026193C" w:rsidP="0026193C">
            <w:pPr>
              <w:pStyle w:val="Heading4Subtitle"/>
              <w:rPr>
                <w:color w:val="auto"/>
                <w:lang w:val="es-MX"/>
              </w:rPr>
            </w:pPr>
            <w:r w:rsidRPr="00FD1284">
              <w:rPr>
                <w:color w:val="auto"/>
                <w:lang w:val="es-MX"/>
              </w:rPr>
              <w:t>Componente</w:t>
            </w:r>
          </w:p>
        </w:tc>
        <w:tc>
          <w:tcPr>
            <w:tcW w:w="3150" w:type="dxa"/>
            <w:shd w:val="clear" w:color="auto" w:fill="D9D9D9"/>
          </w:tcPr>
          <w:p w:rsidR="0026193C" w:rsidRPr="00FD1284" w:rsidRDefault="0026193C" w:rsidP="0026193C">
            <w:pPr>
              <w:pStyle w:val="Heading4Subtitle"/>
              <w:rPr>
                <w:color w:val="auto"/>
                <w:lang w:val="es-MX"/>
              </w:rPr>
            </w:pPr>
            <w:r w:rsidRPr="00FD1284">
              <w:rPr>
                <w:color w:val="auto"/>
                <w:lang w:val="es-MX"/>
              </w:rPr>
              <w:t>Nombre del Escenario</w:t>
            </w:r>
          </w:p>
        </w:tc>
        <w:tc>
          <w:tcPr>
            <w:tcW w:w="5203" w:type="dxa"/>
            <w:shd w:val="clear" w:color="auto" w:fill="D9D9D9"/>
          </w:tcPr>
          <w:p w:rsidR="0026193C" w:rsidRPr="00FD1284" w:rsidRDefault="0026193C" w:rsidP="0026193C">
            <w:pPr>
              <w:pStyle w:val="Heading4Subtitle"/>
              <w:tabs>
                <w:tab w:val="right" w:pos="4746"/>
              </w:tabs>
              <w:rPr>
                <w:color w:val="auto"/>
                <w:lang w:val="es-MX"/>
              </w:rPr>
            </w:pPr>
            <w:r>
              <w:rPr>
                <w:color w:val="auto"/>
                <w:lang w:val="es-MX"/>
              </w:rPr>
              <w:t>Descripción del escenario</w:t>
            </w:r>
          </w:p>
        </w:tc>
      </w:tr>
      <w:tr w:rsidR="0026193C" w:rsidRPr="002B248F" w:rsidTr="0026193C">
        <w:tc>
          <w:tcPr>
            <w:tcW w:w="2129" w:type="dxa"/>
            <w:shd w:val="clear" w:color="auto" w:fill="auto"/>
          </w:tcPr>
          <w:p w:rsidR="0026193C" w:rsidRDefault="0026193C" w:rsidP="0026193C">
            <w:pPr>
              <w:pStyle w:val="Heading4Subtitle"/>
              <w:rPr>
                <w:color w:val="auto"/>
              </w:rPr>
            </w:pPr>
            <w:r>
              <w:rPr>
                <w:color w:val="auto"/>
              </w:rPr>
              <w:t>ZLM_ADMIN_MORA</w:t>
            </w:r>
          </w:p>
        </w:tc>
        <w:tc>
          <w:tcPr>
            <w:tcW w:w="3150" w:type="dxa"/>
            <w:shd w:val="clear" w:color="auto" w:fill="auto"/>
          </w:tcPr>
          <w:p w:rsidR="0026193C" w:rsidRDefault="0026193C" w:rsidP="0026193C">
            <w:pPr>
              <w:pStyle w:val="Heading4Subtitle"/>
              <w:rPr>
                <w:color w:val="auto"/>
              </w:rPr>
            </w:pPr>
            <w:proofErr w:type="spellStart"/>
            <w:r>
              <w:rPr>
                <w:color w:val="auto"/>
              </w:rPr>
              <w:t>Buscar</w:t>
            </w:r>
            <w:proofErr w:type="spellEnd"/>
            <w:r>
              <w:rPr>
                <w:color w:val="auto"/>
              </w:rPr>
              <w:t xml:space="preserve"> cargos </w:t>
            </w:r>
            <w:proofErr w:type="spellStart"/>
            <w:r>
              <w:rPr>
                <w:color w:val="auto"/>
              </w:rPr>
              <w:t>moratorios</w:t>
            </w:r>
            <w:proofErr w:type="spellEnd"/>
          </w:p>
        </w:tc>
        <w:tc>
          <w:tcPr>
            <w:tcW w:w="5203" w:type="dxa"/>
            <w:shd w:val="clear" w:color="auto" w:fill="auto"/>
          </w:tcPr>
          <w:p w:rsidR="0026193C" w:rsidRDefault="0026193C" w:rsidP="0026193C">
            <w:pPr>
              <w:pStyle w:val="Heading4Subtitle"/>
              <w:numPr>
                <w:ilvl w:val="0"/>
                <w:numId w:val="13"/>
              </w:numPr>
              <w:tabs>
                <w:tab w:val="right" w:pos="4746"/>
              </w:tabs>
              <w:rPr>
                <w:color w:val="auto"/>
                <w:lang w:val="es-MX"/>
              </w:rPr>
            </w:pPr>
            <w:r w:rsidRPr="00DF0FB7">
              <w:rPr>
                <w:color w:val="auto"/>
                <w:lang w:val="es-MX"/>
              </w:rPr>
              <w:t xml:space="preserve">Ingresar a la tx. </w:t>
            </w:r>
            <w:r>
              <w:rPr>
                <w:color w:val="auto"/>
                <w:lang w:val="es-MX"/>
              </w:rPr>
              <w:t>ZLM_ADMIN_MORA</w:t>
            </w:r>
          </w:p>
          <w:p w:rsidR="0026193C" w:rsidRDefault="0026193C" w:rsidP="0026193C">
            <w:pPr>
              <w:pStyle w:val="Heading4Subtitle"/>
              <w:numPr>
                <w:ilvl w:val="0"/>
                <w:numId w:val="13"/>
              </w:numPr>
              <w:tabs>
                <w:tab w:val="right" w:pos="4746"/>
              </w:tabs>
              <w:rPr>
                <w:color w:val="auto"/>
                <w:lang w:val="es-MX"/>
              </w:rPr>
            </w:pPr>
            <w:r>
              <w:rPr>
                <w:color w:val="auto"/>
                <w:lang w:val="es-MX"/>
              </w:rPr>
              <w:t>Hacer clic en el botón ‘Buscar’</w:t>
            </w:r>
          </w:p>
          <w:p w:rsidR="0026193C" w:rsidRPr="00DF0FB7" w:rsidRDefault="0026193C" w:rsidP="0026193C">
            <w:pPr>
              <w:pStyle w:val="Heading4Subtitle"/>
              <w:numPr>
                <w:ilvl w:val="0"/>
                <w:numId w:val="13"/>
              </w:numPr>
              <w:tabs>
                <w:tab w:val="right" w:pos="4746"/>
              </w:tabs>
              <w:rPr>
                <w:color w:val="auto"/>
                <w:lang w:val="es-MX"/>
              </w:rPr>
            </w:pPr>
            <w:r>
              <w:rPr>
                <w:color w:val="auto"/>
                <w:lang w:val="es-MX"/>
              </w:rPr>
              <w:t>Se llena la tabla con la información.</w:t>
            </w:r>
          </w:p>
        </w:tc>
      </w:tr>
      <w:tr w:rsidR="0026193C" w:rsidRPr="002B248F" w:rsidTr="0026193C">
        <w:tc>
          <w:tcPr>
            <w:tcW w:w="2129" w:type="dxa"/>
            <w:shd w:val="clear" w:color="auto" w:fill="auto"/>
          </w:tcPr>
          <w:p w:rsidR="0026193C" w:rsidRPr="00DF0FB7" w:rsidRDefault="0026193C" w:rsidP="0026193C">
            <w:pPr>
              <w:pStyle w:val="Heading4Subtitle"/>
              <w:rPr>
                <w:color w:val="auto"/>
                <w:lang w:val="es-MX"/>
              </w:rPr>
            </w:pPr>
            <w:r w:rsidRPr="00DF0FB7">
              <w:rPr>
                <w:color w:val="auto"/>
                <w:lang w:val="es-MX"/>
              </w:rPr>
              <w:t>ZLM_ADMIN_MORA</w:t>
            </w:r>
          </w:p>
        </w:tc>
        <w:tc>
          <w:tcPr>
            <w:tcW w:w="3150" w:type="dxa"/>
            <w:shd w:val="clear" w:color="auto" w:fill="auto"/>
          </w:tcPr>
          <w:p w:rsidR="0026193C" w:rsidRPr="00DF0FB7" w:rsidRDefault="0026193C" w:rsidP="0026193C">
            <w:pPr>
              <w:pStyle w:val="Heading4Subtitle"/>
              <w:rPr>
                <w:color w:val="auto"/>
                <w:lang w:val="es-MX"/>
              </w:rPr>
            </w:pPr>
            <w:r w:rsidRPr="00DF0FB7">
              <w:rPr>
                <w:color w:val="auto"/>
                <w:lang w:val="es-MX"/>
              </w:rPr>
              <w:t>Generar cargo moratorio</w:t>
            </w:r>
          </w:p>
        </w:tc>
        <w:tc>
          <w:tcPr>
            <w:tcW w:w="5203" w:type="dxa"/>
            <w:shd w:val="clear" w:color="auto" w:fill="auto"/>
          </w:tcPr>
          <w:p w:rsidR="0026193C" w:rsidRDefault="0026193C" w:rsidP="0026193C">
            <w:pPr>
              <w:pStyle w:val="Heading4Subtitle"/>
              <w:numPr>
                <w:ilvl w:val="0"/>
                <w:numId w:val="14"/>
              </w:numPr>
              <w:tabs>
                <w:tab w:val="right" w:pos="4746"/>
              </w:tabs>
              <w:rPr>
                <w:color w:val="auto"/>
                <w:lang w:val="es-MX"/>
              </w:rPr>
            </w:pPr>
            <w:r w:rsidRPr="00DF0FB7">
              <w:rPr>
                <w:color w:val="auto"/>
                <w:lang w:val="es-MX"/>
              </w:rPr>
              <w:t xml:space="preserve">Ingresar a la tx. </w:t>
            </w:r>
            <w:r>
              <w:rPr>
                <w:color w:val="auto"/>
                <w:lang w:val="es-MX"/>
              </w:rPr>
              <w:t>ZLM_ADMIN_MORA.</w:t>
            </w:r>
          </w:p>
          <w:p w:rsidR="0026193C" w:rsidRDefault="0026193C" w:rsidP="0026193C">
            <w:pPr>
              <w:pStyle w:val="Heading4Subtitle"/>
              <w:numPr>
                <w:ilvl w:val="0"/>
                <w:numId w:val="14"/>
              </w:numPr>
              <w:tabs>
                <w:tab w:val="right" w:pos="4746"/>
              </w:tabs>
              <w:rPr>
                <w:color w:val="auto"/>
                <w:lang w:val="es-MX"/>
              </w:rPr>
            </w:pPr>
            <w:r>
              <w:rPr>
                <w:color w:val="auto"/>
                <w:lang w:val="es-MX"/>
              </w:rPr>
              <w:t>Capturar el crédito en el campo de ‘Línea’.</w:t>
            </w:r>
          </w:p>
          <w:p w:rsidR="0026193C" w:rsidRDefault="0026193C" w:rsidP="0026193C">
            <w:pPr>
              <w:pStyle w:val="Heading4Subtitle"/>
              <w:numPr>
                <w:ilvl w:val="0"/>
                <w:numId w:val="14"/>
              </w:numPr>
              <w:tabs>
                <w:tab w:val="right" w:pos="4746"/>
              </w:tabs>
              <w:rPr>
                <w:color w:val="auto"/>
                <w:lang w:val="es-MX"/>
              </w:rPr>
            </w:pPr>
            <w:r>
              <w:rPr>
                <w:color w:val="auto"/>
                <w:lang w:val="es-MX"/>
              </w:rPr>
              <w:t>Hacer clic en ‘Generar Cargo’</w:t>
            </w:r>
          </w:p>
          <w:p w:rsidR="0026193C" w:rsidRDefault="0026193C" w:rsidP="0026193C">
            <w:pPr>
              <w:pStyle w:val="Heading4Subtitle"/>
              <w:numPr>
                <w:ilvl w:val="0"/>
                <w:numId w:val="14"/>
              </w:numPr>
              <w:tabs>
                <w:tab w:val="right" w:pos="4746"/>
              </w:tabs>
              <w:rPr>
                <w:color w:val="auto"/>
                <w:lang w:val="es-MX"/>
              </w:rPr>
            </w:pPr>
            <w:r>
              <w:rPr>
                <w:color w:val="auto"/>
                <w:lang w:val="es-MX"/>
              </w:rPr>
              <w:t>En la ventana emergente, realizar lo sig.:</w:t>
            </w:r>
          </w:p>
          <w:p w:rsidR="0026193C" w:rsidRDefault="0026193C" w:rsidP="0026193C">
            <w:pPr>
              <w:pStyle w:val="Heading4Subtitle"/>
              <w:numPr>
                <w:ilvl w:val="1"/>
                <w:numId w:val="14"/>
              </w:numPr>
              <w:tabs>
                <w:tab w:val="right" w:pos="4746"/>
              </w:tabs>
              <w:rPr>
                <w:color w:val="auto"/>
                <w:lang w:val="es-MX"/>
              </w:rPr>
            </w:pPr>
            <w:r>
              <w:rPr>
                <w:color w:val="auto"/>
                <w:lang w:val="es-MX"/>
              </w:rPr>
              <w:t>Seleccionar la línea.</w:t>
            </w:r>
          </w:p>
          <w:p w:rsidR="0026193C" w:rsidRDefault="0026193C" w:rsidP="0026193C">
            <w:pPr>
              <w:pStyle w:val="Heading4Subtitle"/>
              <w:numPr>
                <w:ilvl w:val="1"/>
                <w:numId w:val="14"/>
              </w:numPr>
              <w:tabs>
                <w:tab w:val="right" w:pos="4746"/>
              </w:tabs>
              <w:rPr>
                <w:color w:val="auto"/>
                <w:lang w:val="es-MX"/>
              </w:rPr>
            </w:pPr>
            <w:r>
              <w:rPr>
                <w:color w:val="auto"/>
                <w:lang w:val="es-MX"/>
              </w:rPr>
              <w:t>Seleccionar la disposición.</w:t>
            </w:r>
          </w:p>
          <w:p w:rsidR="0026193C" w:rsidRDefault="0026193C" w:rsidP="0026193C">
            <w:pPr>
              <w:pStyle w:val="Heading4Subtitle"/>
              <w:numPr>
                <w:ilvl w:val="1"/>
                <w:numId w:val="14"/>
              </w:numPr>
              <w:tabs>
                <w:tab w:val="right" w:pos="4746"/>
              </w:tabs>
              <w:rPr>
                <w:color w:val="auto"/>
                <w:lang w:val="es-MX"/>
              </w:rPr>
            </w:pPr>
            <w:r>
              <w:rPr>
                <w:color w:val="auto"/>
                <w:lang w:val="es-MX"/>
              </w:rPr>
              <w:t>Capturar el monto moratorio</w:t>
            </w:r>
          </w:p>
          <w:p w:rsidR="0026193C" w:rsidRDefault="0026193C" w:rsidP="0026193C">
            <w:pPr>
              <w:pStyle w:val="Heading4Subtitle"/>
              <w:numPr>
                <w:ilvl w:val="1"/>
                <w:numId w:val="14"/>
              </w:numPr>
              <w:tabs>
                <w:tab w:val="right" w:pos="4746"/>
              </w:tabs>
              <w:rPr>
                <w:color w:val="auto"/>
                <w:lang w:val="es-MX"/>
              </w:rPr>
            </w:pPr>
            <w:r>
              <w:rPr>
                <w:color w:val="auto"/>
                <w:lang w:val="es-MX"/>
              </w:rPr>
              <w:t>Capturar el texto descriptivo</w:t>
            </w:r>
          </w:p>
          <w:p w:rsidR="0026193C" w:rsidRDefault="0026193C" w:rsidP="0026193C">
            <w:pPr>
              <w:pStyle w:val="Heading4Subtitle"/>
              <w:numPr>
                <w:ilvl w:val="1"/>
                <w:numId w:val="14"/>
              </w:numPr>
              <w:tabs>
                <w:tab w:val="right" w:pos="4746"/>
              </w:tabs>
              <w:rPr>
                <w:color w:val="auto"/>
                <w:lang w:val="es-MX"/>
              </w:rPr>
            </w:pPr>
            <w:r>
              <w:rPr>
                <w:color w:val="auto"/>
                <w:lang w:val="es-MX"/>
              </w:rPr>
              <w:t>Hacer clic en Ejecutar.</w:t>
            </w:r>
          </w:p>
          <w:p w:rsidR="0026193C" w:rsidRPr="00DF0FB7" w:rsidRDefault="0026193C" w:rsidP="0026193C">
            <w:pPr>
              <w:pStyle w:val="Heading4Subtitle"/>
              <w:numPr>
                <w:ilvl w:val="0"/>
                <w:numId w:val="14"/>
              </w:numPr>
              <w:tabs>
                <w:tab w:val="right" w:pos="4746"/>
              </w:tabs>
              <w:rPr>
                <w:color w:val="auto"/>
                <w:lang w:val="es-MX"/>
              </w:rPr>
            </w:pPr>
            <w:r>
              <w:rPr>
                <w:color w:val="auto"/>
                <w:lang w:val="es-MX"/>
              </w:rPr>
              <w:t xml:space="preserve">Se muestra el mensaje de éxito: ‘Cargo de XXX.XX aplicado al </w:t>
            </w:r>
            <w:proofErr w:type="spellStart"/>
            <w:r>
              <w:rPr>
                <w:color w:val="auto"/>
                <w:lang w:val="es-MX"/>
              </w:rPr>
              <w:t>contr</w:t>
            </w:r>
            <w:proofErr w:type="spellEnd"/>
            <w:r>
              <w:rPr>
                <w:color w:val="auto"/>
                <w:lang w:val="es-MX"/>
              </w:rPr>
              <w:t>. XXXXX XXXXXXX’</w:t>
            </w:r>
          </w:p>
        </w:tc>
      </w:tr>
      <w:tr w:rsidR="0026193C" w:rsidRPr="002B248F" w:rsidTr="0026193C">
        <w:tc>
          <w:tcPr>
            <w:tcW w:w="2129" w:type="dxa"/>
            <w:shd w:val="clear" w:color="auto" w:fill="auto"/>
          </w:tcPr>
          <w:p w:rsidR="0026193C" w:rsidRPr="00DF0FB7" w:rsidRDefault="0026193C" w:rsidP="0026193C">
            <w:pPr>
              <w:pStyle w:val="Heading4Subtitle"/>
              <w:rPr>
                <w:color w:val="auto"/>
                <w:lang w:val="es-MX"/>
              </w:rPr>
            </w:pPr>
            <w:r w:rsidRPr="00DF0FB7">
              <w:rPr>
                <w:color w:val="auto"/>
                <w:lang w:val="es-MX"/>
              </w:rPr>
              <w:t>ZLM_ADMIN_MORA</w:t>
            </w:r>
          </w:p>
        </w:tc>
        <w:tc>
          <w:tcPr>
            <w:tcW w:w="3150" w:type="dxa"/>
            <w:shd w:val="clear" w:color="auto" w:fill="auto"/>
          </w:tcPr>
          <w:p w:rsidR="0026193C" w:rsidRPr="00DF0FB7" w:rsidRDefault="0026193C" w:rsidP="0026193C">
            <w:pPr>
              <w:pStyle w:val="Heading4Subtitle"/>
              <w:rPr>
                <w:color w:val="auto"/>
                <w:lang w:val="es-MX"/>
              </w:rPr>
            </w:pPr>
            <w:r w:rsidRPr="00DF0FB7">
              <w:rPr>
                <w:color w:val="auto"/>
                <w:lang w:val="es-MX"/>
              </w:rPr>
              <w:t>Actualizar filtros de pantalla</w:t>
            </w:r>
          </w:p>
        </w:tc>
        <w:tc>
          <w:tcPr>
            <w:tcW w:w="5203" w:type="dxa"/>
            <w:shd w:val="clear" w:color="auto" w:fill="auto"/>
          </w:tcPr>
          <w:p w:rsidR="0026193C" w:rsidRDefault="0026193C" w:rsidP="0026193C">
            <w:pPr>
              <w:pStyle w:val="Heading4Subtitle"/>
              <w:numPr>
                <w:ilvl w:val="0"/>
                <w:numId w:val="15"/>
              </w:numPr>
              <w:tabs>
                <w:tab w:val="right" w:pos="4746"/>
              </w:tabs>
              <w:rPr>
                <w:color w:val="auto"/>
                <w:lang w:val="es-MX"/>
              </w:rPr>
            </w:pPr>
            <w:r w:rsidRPr="00DF0FB7">
              <w:rPr>
                <w:color w:val="auto"/>
                <w:lang w:val="es-MX"/>
              </w:rPr>
              <w:t xml:space="preserve">Ingresar a la tx. </w:t>
            </w:r>
            <w:r>
              <w:rPr>
                <w:color w:val="auto"/>
                <w:lang w:val="es-MX"/>
              </w:rPr>
              <w:t>ZLM_ADMIN_MORA.</w:t>
            </w:r>
          </w:p>
          <w:p w:rsidR="0026193C" w:rsidRDefault="0026193C" w:rsidP="0026193C">
            <w:pPr>
              <w:pStyle w:val="Heading4Subtitle"/>
              <w:numPr>
                <w:ilvl w:val="0"/>
                <w:numId w:val="15"/>
              </w:numPr>
              <w:tabs>
                <w:tab w:val="right" w:pos="4746"/>
              </w:tabs>
              <w:rPr>
                <w:color w:val="auto"/>
                <w:lang w:val="es-MX"/>
              </w:rPr>
            </w:pPr>
            <w:r>
              <w:rPr>
                <w:color w:val="auto"/>
                <w:lang w:val="es-MX"/>
              </w:rPr>
              <w:t>Capturar un filtro (Cliente o Línea)</w:t>
            </w:r>
          </w:p>
          <w:p w:rsidR="0026193C" w:rsidRDefault="0026193C" w:rsidP="0026193C">
            <w:pPr>
              <w:pStyle w:val="Heading4Subtitle"/>
              <w:numPr>
                <w:ilvl w:val="0"/>
                <w:numId w:val="15"/>
              </w:numPr>
              <w:tabs>
                <w:tab w:val="right" w:pos="4746"/>
              </w:tabs>
              <w:rPr>
                <w:color w:val="auto"/>
                <w:lang w:val="es-MX"/>
              </w:rPr>
            </w:pPr>
            <w:r>
              <w:rPr>
                <w:color w:val="auto"/>
                <w:lang w:val="es-MX"/>
              </w:rPr>
              <w:t>Hacer clic en ‘Actualizar’</w:t>
            </w:r>
          </w:p>
          <w:p w:rsidR="0026193C" w:rsidRPr="00DF0FB7" w:rsidRDefault="0026193C" w:rsidP="0026193C">
            <w:pPr>
              <w:pStyle w:val="Heading4Subtitle"/>
              <w:numPr>
                <w:ilvl w:val="0"/>
                <w:numId w:val="15"/>
              </w:numPr>
              <w:tabs>
                <w:tab w:val="right" w:pos="4746"/>
              </w:tabs>
              <w:rPr>
                <w:color w:val="auto"/>
                <w:lang w:val="es-MX"/>
              </w:rPr>
            </w:pPr>
            <w:r>
              <w:rPr>
                <w:color w:val="auto"/>
                <w:lang w:val="es-MX"/>
              </w:rPr>
              <w:t>Se muestra la información en la tabla respetando los filtros.</w:t>
            </w:r>
          </w:p>
        </w:tc>
      </w:tr>
      <w:tr w:rsidR="0026193C" w:rsidRPr="002B248F" w:rsidTr="0026193C">
        <w:tc>
          <w:tcPr>
            <w:tcW w:w="2129" w:type="dxa"/>
            <w:shd w:val="clear" w:color="auto" w:fill="auto"/>
          </w:tcPr>
          <w:p w:rsidR="0026193C" w:rsidRPr="00DF0FB7" w:rsidRDefault="0026193C" w:rsidP="0026193C">
            <w:pPr>
              <w:pStyle w:val="Heading4Subtitle"/>
              <w:rPr>
                <w:color w:val="auto"/>
                <w:lang w:val="es-MX"/>
              </w:rPr>
            </w:pPr>
            <w:r w:rsidRPr="00DF0FB7">
              <w:rPr>
                <w:color w:val="auto"/>
                <w:lang w:val="es-MX"/>
              </w:rPr>
              <w:t>ZLM_ADMIN_MORA</w:t>
            </w:r>
          </w:p>
        </w:tc>
        <w:tc>
          <w:tcPr>
            <w:tcW w:w="3150" w:type="dxa"/>
            <w:shd w:val="clear" w:color="auto" w:fill="auto"/>
          </w:tcPr>
          <w:p w:rsidR="0026193C" w:rsidRPr="00DF0FB7" w:rsidRDefault="0026193C" w:rsidP="0026193C">
            <w:pPr>
              <w:pStyle w:val="Heading4Subtitle"/>
              <w:rPr>
                <w:color w:val="auto"/>
                <w:lang w:val="es-MX"/>
              </w:rPr>
            </w:pPr>
            <w:r>
              <w:rPr>
                <w:color w:val="auto"/>
                <w:lang w:val="es-MX"/>
              </w:rPr>
              <w:t>Contabilizar cargo moratorio</w:t>
            </w:r>
          </w:p>
        </w:tc>
        <w:tc>
          <w:tcPr>
            <w:tcW w:w="5203" w:type="dxa"/>
            <w:shd w:val="clear" w:color="auto" w:fill="auto"/>
          </w:tcPr>
          <w:p w:rsidR="0026193C" w:rsidRDefault="0026193C" w:rsidP="0026193C">
            <w:pPr>
              <w:pStyle w:val="Heading4Subtitle"/>
              <w:numPr>
                <w:ilvl w:val="0"/>
                <w:numId w:val="16"/>
              </w:numPr>
              <w:tabs>
                <w:tab w:val="right" w:pos="4746"/>
              </w:tabs>
              <w:rPr>
                <w:color w:val="auto"/>
                <w:lang w:val="es-MX"/>
              </w:rPr>
            </w:pPr>
            <w:r w:rsidRPr="00DF0FB7">
              <w:rPr>
                <w:color w:val="auto"/>
                <w:lang w:val="es-MX"/>
              </w:rPr>
              <w:t xml:space="preserve">Ingresar a la tx. </w:t>
            </w:r>
            <w:r>
              <w:rPr>
                <w:color w:val="auto"/>
                <w:lang w:val="es-MX"/>
              </w:rPr>
              <w:t>ZLM_ADMIN_MORA.</w:t>
            </w:r>
          </w:p>
          <w:p w:rsidR="0026193C" w:rsidRDefault="0026193C" w:rsidP="0026193C">
            <w:pPr>
              <w:pStyle w:val="Heading4Subtitle"/>
              <w:numPr>
                <w:ilvl w:val="0"/>
                <w:numId w:val="16"/>
              </w:numPr>
              <w:tabs>
                <w:tab w:val="right" w:pos="4746"/>
              </w:tabs>
              <w:rPr>
                <w:color w:val="auto"/>
                <w:lang w:val="es-MX"/>
              </w:rPr>
            </w:pPr>
            <w:r>
              <w:rPr>
                <w:color w:val="auto"/>
                <w:lang w:val="es-MX"/>
              </w:rPr>
              <w:t>Hacer clic en el botón ‘Buscar’</w:t>
            </w:r>
          </w:p>
          <w:p w:rsidR="0026193C" w:rsidRDefault="0026193C" w:rsidP="0026193C">
            <w:pPr>
              <w:pStyle w:val="Heading4Subtitle"/>
              <w:numPr>
                <w:ilvl w:val="0"/>
                <w:numId w:val="16"/>
              </w:numPr>
              <w:tabs>
                <w:tab w:val="right" w:pos="4746"/>
              </w:tabs>
              <w:rPr>
                <w:color w:val="auto"/>
                <w:lang w:val="es-MX"/>
              </w:rPr>
            </w:pPr>
            <w:r>
              <w:rPr>
                <w:color w:val="auto"/>
                <w:lang w:val="es-MX"/>
              </w:rPr>
              <w:t>Seleccionar un registro de la tabla</w:t>
            </w:r>
          </w:p>
          <w:p w:rsidR="0026193C" w:rsidRDefault="0026193C" w:rsidP="0026193C">
            <w:pPr>
              <w:pStyle w:val="Heading4Subtitle"/>
              <w:numPr>
                <w:ilvl w:val="0"/>
                <w:numId w:val="16"/>
              </w:numPr>
              <w:tabs>
                <w:tab w:val="right" w:pos="4746"/>
              </w:tabs>
              <w:rPr>
                <w:color w:val="auto"/>
                <w:lang w:val="es-MX"/>
              </w:rPr>
            </w:pPr>
            <w:r>
              <w:rPr>
                <w:color w:val="auto"/>
                <w:lang w:val="es-MX"/>
              </w:rPr>
              <w:t>Hacer clic en ‘</w:t>
            </w:r>
            <w:proofErr w:type="spellStart"/>
            <w:r>
              <w:rPr>
                <w:color w:val="auto"/>
                <w:lang w:val="es-MX"/>
              </w:rPr>
              <w:t>Contab</w:t>
            </w:r>
            <w:proofErr w:type="spellEnd"/>
            <w:r>
              <w:rPr>
                <w:color w:val="auto"/>
                <w:lang w:val="es-MX"/>
              </w:rPr>
              <w:t>. cargo’</w:t>
            </w:r>
          </w:p>
          <w:p w:rsidR="0026193C" w:rsidRDefault="0026193C" w:rsidP="0026193C">
            <w:pPr>
              <w:pStyle w:val="Heading4Subtitle"/>
              <w:numPr>
                <w:ilvl w:val="0"/>
                <w:numId w:val="16"/>
              </w:numPr>
              <w:tabs>
                <w:tab w:val="right" w:pos="4746"/>
              </w:tabs>
              <w:rPr>
                <w:color w:val="auto"/>
                <w:lang w:val="es-MX"/>
              </w:rPr>
            </w:pPr>
            <w:r>
              <w:rPr>
                <w:color w:val="auto"/>
                <w:lang w:val="es-MX"/>
              </w:rPr>
              <w:t>En la ventana emergente, capturar el texto de la contabilización.</w:t>
            </w:r>
          </w:p>
          <w:p w:rsidR="0026193C" w:rsidRDefault="0026193C" w:rsidP="0026193C">
            <w:pPr>
              <w:pStyle w:val="Heading4Subtitle"/>
              <w:numPr>
                <w:ilvl w:val="0"/>
                <w:numId w:val="16"/>
              </w:numPr>
              <w:tabs>
                <w:tab w:val="right" w:pos="4746"/>
              </w:tabs>
              <w:rPr>
                <w:color w:val="auto"/>
                <w:lang w:val="es-MX"/>
              </w:rPr>
            </w:pPr>
            <w:r>
              <w:rPr>
                <w:color w:val="auto"/>
                <w:lang w:val="es-MX"/>
              </w:rPr>
              <w:t>Hacer clic en Ejecutar.</w:t>
            </w:r>
          </w:p>
          <w:p w:rsidR="0026193C" w:rsidRPr="00DF0FB7" w:rsidRDefault="0026193C" w:rsidP="0026193C">
            <w:pPr>
              <w:pStyle w:val="Heading4Subtitle"/>
              <w:numPr>
                <w:ilvl w:val="0"/>
                <w:numId w:val="16"/>
              </w:numPr>
              <w:tabs>
                <w:tab w:val="right" w:pos="4746"/>
              </w:tabs>
              <w:rPr>
                <w:color w:val="auto"/>
                <w:lang w:val="es-MX"/>
              </w:rPr>
            </w:pPr>
            <w:r>
              <w:rPr>
                <w:color w:val="auto"/>
                <w:lang w:val="es-MX"/>
              </w:rPr>
              <w:t xml:space="preserve">Se muestra mensaje de éxito: ‘Documento XXXX </w:t>
            </w:r>
            <w:proofErr w:type="spellStart"/>
            <w:r>
              <w:rPr>
                <w:color w:val="auto"/>
                <w:lang w:val="es-MX"/>
              </w:rPr>
              <w:t>contab</w:t>
            </w:r>
            <w:proofErr w:type="spellEnd"/>
            <w:r>
              <w:rPr>
                <w:color w:val="auto"/>
                <w:lang w:val="es-MX"/>
              </w:rPr>
              <w:t xml:space="preserve">. en el </w:t>
            </w:r>
            <w:proofErr w:type="spellStart"/>
            <w:r>
              <w:rPr>
                <w:color w:val="auto"/>
                <w:lang w:val="es-MX"/>
              </w:rPr>
              <w:t>contr</w:t>
            </w:r>
            <w:proofErr w:type="spellEnd"/>
            <w:r>
              <w:rPr>
                <w:color w:val="auto"/>
                <w:lang w:val="es-MX"/>
              </w:rPr>
              <w:t>. XXXXX por XXXX XXXXXX’.</w:t>
            </w:r>
          </w:p>
        </w:tc>
      </w:tr>
      <w:tr w:rsidR="0026193C" w:rsidRPr="002B248F" w:rsidTr="0026193C">
        <w:tc>
          <w:tcPr>
            <w:tcW w:w="2129" w:type="dxa"/>
            <w:shd w:val="clear" w:color="auto" w:fill="auto"/>
          </w:tcPr>
          <w:p w:rsidR="0026193C" w:rsidRDefault="0026193C" w:rsidP="0026193C">
            <w:pPr>
              <w:pStyle w:val="Heading4Subtitle"/>
              <w:rPr>
                <w:color w:val="auto"/>
              </w:rPr>
            </w:pPr>
            <w:r w:rsidRPr="00DF0FB7">
              <w:rPr>
                <w:color w:val="auto"/>
                <w:lang w:val="es-MX"/>
              </w:rPr>
              <w:t>ZLM_ADMIN_MOR</w:t>
            </w:r>
            <w:r>
              <w:rPr>
                <w:color w:val="auto"/>
              </w:rPr>
              <w:t>A</w:t>
            </w:r>
          </w:p>
        </w:tc>
        <w:tc>
          <w:tcPr>
            <w:tcW w:w="3150" w:type="dxa"/>
            <w:shd w:val="clear" w:color="auto" w:fill="auto"/>
          </w:tcPr>
          <w:p w:rsidR="0026193C" w:rsidRDefault="0026193C" w:rsidP="0026193C">
            <w:pPr>
              <w:pStyle w:val="Heading4Subtitle"/>
              <w:rPr>
                <w:color w:val="auto"/>
                <w:lang w:val="es-MX"/>
              </w:rPr>
            </w:pPr>
            <w:r>
              <w:rPr>
                <w:color w:val="auto"/>
                <w:lang w:val="es-MX"/>
              </w:rPr>
              <w:t>Condonar cargo moratorio</w:t>
            </w:r>
          </w:p>
        </w:tc>
        <w:tc>
          <w:tcPr>
            <w:tcW w:w="5203" w:type="dxa"/>
            <w:shd w:val="clear" w:color="auto" w:fill="auto"/>
          </w:tcPr>
          <w:p w:rsidR="0026193C" w:rsidRDefault="0026193C" w:rsidP="0026193C">
            <w:pPr>
              <w:pStyle w:val="Heading4Subtitle"/>
              <w:numPr>
                <w:ilvl w:val="0"/>
                <w:numId w:val="17"/>
              </w:numPr>
              <w:tabs>
                <w:tab w:val="right" w:pos="4746"/>
              </w:tabs>
              <w:rPr>
                <w:color w:val="auto"/>
                <w:lang w:val="es-MX"/>
              </w:rPr>
            </w:pPr>
            <w:r w:rsidRPr="00DF0FB7">
              <w:rPr>
                <w:color w:val="auto"/>
                <w:lang w:val="es-MX"/>
              </w:rPr>
              <w:t xml:space="preserve">Ingresar a la tx. </w:t>
            </w:r>
            <w:r>
              <w:rPr>
                <w:color w:val="auto"/>
                <w:lang w:val="es-MX"/>
              </w:rPr>
              <w:t>ZLM_ADMIN_MORA.</w:t>
            </w:r>
          </w:p>
          <w:p w:rsidR="0026193C" w:rsidRDefault="0026193C" w:rsidP="0026193C">
            <w:pPr>
              <w:pStyle w:val="Heading4Subtitle"/>
              <w:numPr>
                <w:ilvl w:val="0"/>
                <w:numId w:val="17"/>
              </w:numPr>
              <w:tabs>
                <w:tab w:val="right" w:pos="4746"/>
              </w:tabs>
              <w:rPr>
                <w:color w:val="auto"/>
                <w:lang w:val="es-MX"/>
              </w:rPr>
            </w:pPr>
            <w:r>
              <w:rPr>
                <w:color w:val="auto"/>
                <w:lang w:val="es-MX"/>
              </w:rPr>
              <w:t>Hacer clic en el botón ‘Buscar’</w:t>
            </w:r>
          </w:p>
          <w:p w:rsidR="0026193C" w:rsidRDefault="0026193C" w:rsidP="0026193C">
            <w:pPr>
              <w:pStyle w:val="Heading4Subtitle"/>
              <w:numPr>
                <w:ilvl w:val="0"/>
                <w:numId w:val="17"/>
              </w:numPr>
              <w:tabs>
                <w:tab w:val="right" w:pos="4746"/>
              </w:tabs>
              <w:rPr>
                <w:color w:val="auto"/>
                <w:lang w:val="es-MX"/>
              </w:rPr>
            </w:pPr>
            <w:r>
              <w:rPr>
                <w:color w:val="auto"/>
                <w:lang w:val="es-MX"/>
              </w:rPr>
              <w:t>Seleccionar un registro de la tabla</w:t>
            </w:r>
          </w:p>
          <w:p w:rsidR="0026193C" w:rsidRDefault="0026193C" w:rsidP="0026193C">
            <w:pPr>
              <w:pStyle w:val="Heading4Subtitle"/>
              <w:numPr>
                <w:ilvl w:val="0"/>
                <w:numId w:val="17"/>
              </w:numPr>
              <w:tabs>
                <w:tab w:val="right" w:pos="4746"/>
              </w:tabs>
              <w:rPr>
                <w:color w:val="auto"/>
                <w:lang w:val="es-MX"/>
              </w:rPr>
            </w:pPr>
            <w:r>
              <w:rPr>
                <w:color w:val="auto"/>
                <w:lang w:val="es-MX"/>
              </w:rPr>
              <w:t>Hacer clic en ‘Condonar cargo’</w:t>
            </w:r>
          </w:p>
          <w:p w:rsidR="0026193C" w:rsidRDefault="0026193C" w:rsidP="0026193C">
            <w:pPr>
              <w:pStyle w:val="Heading4Subtitle"/>
              <w:numPr>
                <w:ilvl w:val="0"/>
                <w:numId w:val="17"/>
              </w:numPr>
              <w:tabs>
                <w:tab w:val="right" w:pos="4746"/>
              </w:tabs>
              <w:rPr>
                <w:color w:val="auto"/>
                <w:lang w:val="es-MX"/>
              </w:rPr>
            </w:pPr>
            <w:r>
              <w:rPr>
                <w:color w:val="auto"/>
                <w:lang w:val="es-MX"/>
              </w:rPr>
              <w:t>En la ventana emergente, capturar el texto de la condonación.</w:t>
            </w:r>
          </w:p>
          <w:p w:rsidR="0026193C" w:rsidRDefault="0026193C" w:rsidP="0026193C">
            <w:pPr>
              <w:pStyle w:val="Heading4Subtitle"/>
              <w:numPr>
                <w:ilvl w:val="0"/>
                <w:numId w:val="17"/>
              </w:numPr>
              <w:tabs>
                <w:tab w:val="right" w:pos="4746"/>
              </w:tabs>
              <w:rPr>
                <w:color w:val="auto"/>
                <w:lang w:val="es-MX"/>
              </w:rPr>
            </w:pPr>
            <w:r>
              <w:rPr>
                <w:color w:val="auto"/>
                <w:lang w:val="es-MX"/>
              </w:rPr>
              <w:t>Hacer clic en Ejecutar.</w:t>
            </w:r>
          </w:p>
          <w:p w:rsidR="0026193C" w:rsidRPr="00007A8B" w:rsidRDefault="0026193C" w:rsidP="0026193C">
            <w:pPr>
              <w:pStyle w:val="Heading4Subtitle"/>
              <w:numPr>
                <w:ilvl w:val="0"/>
                <w:numId w:val="17"/>
              </w:numPr>
              <w:tabs>
                <w:tab w:val="right" w:pos="4746"/>
              </w:tabs>
              <w:rPr>
                <w:color w:val="auto"/>
                <w:lang w:val="es-MX"/>
              </w:rPr>
            </w:pPr>
            <w:r w:rsidRPr="00007A8B">
              <w:rPr>
                <w:color w:val="auto"/>
                <w:lang w:val="es-MX"/>
              </w:rPr>
              <w:t>Se muestra mensaje de éxito: ‘</w:t>
            </w:r>
            <w:r>
              <w:rPr>
                <w:color w:val="auto"/>
                <w:lang w:val="es-MX"/>
              </w:rPr>
              <w:t>XXXX condonado para</w:t>
            </w:r>
            <w:r w:rsidRPr="00007A8B">
              <w:rPr>
                <w:color w:val="auto"/>
                <w:lang w:val="es-MX"/>
              </w:rPr>
              <w:t xml:space="preserve"> el </w:t>
            </w:r>
            <w:proofErr w:type="spellStart"/>
            <w:r w:rsidRPr="00007A8B">
              <w:rPr>
                <w:color w:val="auto"/>
                <w:lang w:val="es-MX"/>
              </w:rPr>
              <w:t>contr</w:t>
            </w:r>
            <w:proofErr w:type="spellEnd"/>
            <w:r w:rsidRPr="00007A8B">
              <w:rPr>
                <w:color w:val="auto"/>
                <w:lang w:val="es-MX"/>
              </w:rPr>
              <w:t>. XXXXX XXXX XXXXXX’.</w:t>
            </w:r>
          </w:p>
        </w:tc>
      </w:tr>
      <w:tr w:rsidR="0026193C" w:rsidRPr="002B248F" w:rsidTr="0026193C">
        <w:tc>
          <w:tcPr>
            <w:tcW w:w="2129" w:type="dxa"/>
            <w:shd w:val="clear" w:color="auto" w:fill="auto"/>
          </w:tcPr>
          <w:p w:rsidR="0026193C" w:rsidRDefault="0026193C" w:rsidP="0026193C">
            <w:pPr>
              <w:pStyle w:val="Heading4Subtitle"/>
              <w:rPr>
                <w:color w:val="auto"/>
              </w:rPr>
            </w:pPr>
            <w:r>
              <w:rPr>
                <w:color w:val="auto"/>
              </w:rPr>
              <w:t>ZLM_ADMIN_MORA</w:t>
            </w:r>
          </w:p>
        </w:tc>
        <w:tc>
          <w:tcPr>
            <w:tcW w:w="3150" w:type="dxa"/>
            <w:shd w:val="clear" w:color="auto" w:fill="auto"/>
          </w:tcPr>
          <w:p w:rsidR="0026193C" w:rsidRDefault="0026193C" w:rsidP="0026193C">
            <w:pPr>
              <w:pStyle w:val="Heading4Subtitle"/>
              <w:rPr>
                <w:color w:val="auto"/>
                <w:lang w:val="es-MX"/>
              </w:rPr>
            </w:pPr>
            <w:r>
              <w:rPr>
                <w:color w:val="auto"/>
                <w:lang w:val="es-MX"/>
              </w:rPr>
              <w:t>Ver detalle de devengos moratorios</w:t>
            </w:r>
          </w:p>
        </w:tc>
        <w:tc>
          <w:tcPr>
            <w:tcW w:w="5203" w:type="dxa"/>
            <w:shd w:val="clear" w:color="auto" w:fill="auto"/>
          </w:tcPr>
          <w:p w:rsidR="0026193C" w:rsidRDefault="0026193C" w:rsidP="0026193C">
            <w:pPr>
              <w:pStyle w:val="Heading4Subtitle"/>
              <w:numPr>
                <w:ilvl w:val="0"/>
                <w:numId w:val="18"/>
              </w:numPr>
              <w:tabs>
                <w:tab w:val="right" w:pos="4746"/>
              </w:tabs>
              <w:rPr>
                <w:color w:val="auto"/>
                <w:lang w:val="es-MX"/>
              </w:rPr>
            </w:pPr>
            <w:r w:rsidRPr="00DF0FB7">
              <w:rPr>
                <w:color w:val="auto"/>
                <w:lang w:val="es-MX"/>
              </w:rPr>
              <w:t xml:space="preserve">Ingresar a la tx. </w:t>
            </w:r>
            <w:r>
              <w:rPr>
                <w:color w:val="auto"/>
                <w:lang w:val="es-MX"/>
              </w:rPr>
              <w:t>ZLM_ADMIN_MORA.</w:t>
            </w:r>
          </w:p>
          <w:p w:rsidR="0026193C" w:rsidRDefault="0026193C" w:rsidP="0026193C">
            <w:pPr>
              <w:pStyle w:val="Heading4Subtitle"/>
              <w:numPr>
                <w:ilvl w:val="0"/>
                <w:numId w:val="18"/>
              </w:numPr>
              <w:tabs>
                <w:tab w:val="right" w:pos="4746"/>
              </w:tabs>
              <w:rPr>
                <w:color w:val="auto"/>
                <w:lang w:val="es-MX"/>
              </w:rPr>
            </w:pPr>
            <w:r>
              <w:rPr>
                <w:color w:val="auto"/>
                <w:lang w:val="es-MX"/>
              </w:rPr>
              <w:t>Hacer clic en el botón ‘Buscar’</w:t>
            </w:r>
          </w:p>
          <w:p w:rsidR="0026193C" w:rsidRDefault="0026193C" w:rsidP="0026193C">
            <w:pPr>
              <w:pStyle w:val="Heading4Subtitle"/>
              <w:numPr>
                <w:ilvl w:val="0"/>
                <w:numId w:val="18"/>
              </w:numPr>
              <w:tabs>
                <w:tab w:val="right" w:pos="4746"/>
              </w:tabs>
              <w:rPr>
                <w:color w:val="auto"/>
                <w:lang w:val="es-MX"/>
              </w:rPr>
            </w:pPr>
            <w:r>
              <w:rPr>
                <w:color w:val="auto"/>
                <w:lang w:val="es-MX"/>
              </w:rPr>
              <w:t>Seleccionar un registro de la tabla</w:t>
            </w:r>
          </w:p>
          <w:p w:rsidR="0026193C" w:rsidRDefault="0026193C" w:rsidP="0026193C">
            <w:pPr>
              <w:pStyle w:val="Heading4Subtitle"/>
              <w:numPr>
                <w:ilvl w:val="0"/>
                <w:numId w:val="18"/>
              </w:numPr>
              <w:tabs>
                <w:tab w:val="right" w:pos="4746"/>
              </w:tabs>
              <w:rPr>
                <w:color w:val="auto"/>
                <w:lang w:val="es-MX"/>
              </w:rPr>
            </w:pPr>
            <w:r>
              <w:rPr>
                <w:color w:val="auto"/>
                <w:lang w:val="es-MX"/>
              </w:rPr>
              <w:t>Hacer clic en ‘Ver Detalle’</w:t>
            </w:r>
          </w:p>
          <w:p w:rsidR="0026193C" w:rsidRPr="00DF0FB7" w:rsidRDefault="0026193C" w:rsidP="0026193C">
            <w:pPr>
              <w:pStyle w:val="Heading4Subtitle"/>
              <w:numPr>
                <w:ilvl w:val="0"/>
                <w:numId w:val="18"/>
              </w:numPr>
              <w:tabs>
                <w:tab w:val="right" w:pos="4746"/>
              </w:tabs>
              <w:rPr>
                <w:color w:val="auto"/>
                <w:lang w:val="es-MX"/>
              </w:rPr>
            </w:pPr>
            <w:r>
              <w:rPr>
                <w:color w:val="auto"/>
                <w:lang w:val="es-MX"/>
              </w:rPr>
              <w:t>Se muestra la tabla con los devengos diarios de moratorios y su total.</w:t>
            </w:r>
          </w:p>
        </w:tc>
      </w:tr>
      <w:tr w:rsidR="0026193C" w:rsidRPr="002B248F" w:rsidTr="0026193C">
        <w:tc>
          <w:tcPr>
            <w:tcW w:w="2129" w:type="dxa"/>
            <w:shd w:val="clear" w:color="auto" w:fill="auto"/>
          </w:tcPr>
          <w:p w:rsidR="0026193C" w:rsidRDefault="0026193C" w:rsidP="0026193C">
            <w:pPr>
              <w:pStyle w:val="Heading4Subtitle"/>
              <w:rPr>
                <w:color w:val="auto"/>
              </w:rPr>
            </w:pPr>
            <w:r>
              <w:rPr>
                <w:color w:val="auto"/>
              </w:rPr>
              <w:t>ZLM_ADMIN_MORA</w:t>
            </w:r>
          </w:p>
        </w:tc>
        <w:tc>
          <w:tcPr>
            <w:tcW w:w="3150" w:type="dxa"/>
            <w:shd w:val="clear" w:color="auto" w:fill="auto"/>
          </w:tcPr>
          <w:p w:rsidR="0026193C" w:rsidRDefault="0026193C" w:rsidP="0026193C">
            <w:pPr>
              <w:pStyle w:val="Heading4Subtitle"/>
              <w:rPr>
                <w:color w:val="auto"/>
                <w:lang w:val="es-MX"/>
              </w:rPr>
            </w:pPr>
            <w:r>
              <w:rPr>
                <w:color w:val="auto"/>
                <w:lang w:val="es-MX"/>
              </w:rPr>
              <w:t>Visualizar las amortizaciones (capital) vencidas</w:t>
            </w:r>
          </w:p>
        </w:tc>
        <w:tc>
          <w:tcPr>
            <w:tcW w:w="5203" w:type="dxa"/>
            <w:shd w:val="clear" w:color="auto" w:fill="auto"/>
          </w:tcPr>
          <w:p w:rsidR="0026193C" w:rsidRDefault="0026193C" w:rsidP="0026193C">
            <w:pPr>
              <w:pStyle w:val="Heading4Subtitle"/>
              <w:numPr>
                <w:ilvl w:val="0"/>
                <w:numId w:val="19"/>
              </w:numPr>
              <w:tabs>
                <w:tab w:val="right" w:pos="4746"/>
              </w:tabs>
              <w:rPr>
                <w:color w:val="auto"/>
                <w:lang w:val="es-MX"/>
              </w:rPr>
            </w:pPr>
            <w:r w:rsidRPr="00DF0FB7">
              <w:rPr>
                <w:color w:val="auto"/>
                <w:lang w:val="es-MX"/>
              </w:rPr>
              <w:t xml:space="preserve">Ingresar a la tx. </w:t>
            </w:r>
            <w:r>
              <w:rPr>
                <w:color w:val="auto"/>
                <w:lang w:val="es-MX"/>
              </w:rPr>
              <w:t>ZLM_ADMIN_MORA.</w:t>
            </w:r>
          </w:p>
          <w:p w:rsidR="0026193C" w:rsidRDefault="0026193C" w:rsidP="0026193C">
            <w:pPr>
              <w:pStyle w:val="Heading4Subtitle"/>
              <w:numPr>
                <w:ilvl w:val="0"/>
                <w:numId w:val="19"/>
              </w:numPr>
              <w:tabs>
                <w:tab w:val="right" w:pos="4746"/>
              </w:tabs>
              <w:rPr>
                <w:color w:val="auto"/>
                <w:lang w:val="es-MX"/>
              </w:rPr>
            </w:pPr>
            <w:r>
              <w:rPr>
                <w:color w:val="auto"/>
                <w:lang w:val="es-MX"/>
              </w:rPr>
              <w:t>Hacer clic en el botón ‘Buscar’</w:t>
            </w:r>
          </w:p>
          <w:p w:rsidR="0026193C" w:rsidRDefault="0026193C" w:rsidP="0026193C">
            <w:pPr>
              <w:pStyle w:val="Heading4Subtitle"/>
              <w:numPr>
                <w:ilvl w:val="0"/>
                <w:numId w:val="19"/>
              </w:numPr>
              <w:tabs>
                <w:tab w:val="right" w:pos="4746"/>
              </w:tabs>
              <w:rPr>
                <w:color w:val="auto"/>
                <w:lang w:val="es-MX"/>
              </w:rPr>
            </w:pPr>
            <w:r>
              <w:rPr>
                <w:color w:val="auto"/>
                <w:lang w:val="es-MX"/>
              </w:rPr>
              <w:t>Seleccionar un registro de la tabla</w:t>
            </w:r>
          </w:p>
          <w:p w:rsidR="0026193C" w:rsidRDefault="0026193C" w:rsidP="0026193C">
            <w:pPr>
              <w:pStyle w:val="Heading4Subtitle"/>
              <w:numPr>
                <w:ilvl w:val="0"/>
                <w:numId w:val="19"/>
              </w:numPr>
              <w:tabs>
                <w:tab w:val="right" w:pos="4746"/>
              </w:tabs>
              <w:rPr>
                <w:color w:val="auto"/>
                <w:lang w:val="es-MX"/>
              </w:rPr>
            </w:pPr>
            <w:r>
              <w:rPr>
                <w:color w:val="auto"/>
                <w:lang w:val="es-MX"/>
              </w:rPr>
              <w:t>Hacer clic en ‘</w:t>
            </w:r>
            <w:proofErr w:type="spellStart"/>
            <w:r>
              <w:rPr>
                <w:color w:val="auto"/>
                <w:lang w:val="es-MX"/>
              </w:rPr>
              <w:t>Amort</w:t>
            </w:r>
            <w:proofErr w:type="spellEnd"/>
            <w:r>
              <w:rPr>
                <w:color w:val="auto"/>
                <w:lang w:val="es-MX"/>
              </w:rPr>
              <w:t>. Vencidas’.</w:t>
            </w:r>
          </w:p>
          <w:p w:rsidR="0026193C" w:rsidRPr="00DF0FB7" w:rsidRDefault="0026193C" w:rsidP="0026193C">
            <w:pPr>
              <w:pStyle w:val="Heading4Subtitle"/>
              <w:numPr>
                <w:ilvl w:val="0"/>
                <w:numId w:val="19"/>
              </w:numPr>
              <w:tabs>
                <w:tab w:val="right" w:pos="4746"/>
              </w:tabs>
              <w:rPr>
                <w:color w:val="auto"/>
                <w:lang w:val="es-MX"/>
              </w:rPr>
            </w:pPr>
            <w:r>
              <w:rPr>
                <w:color w:val="auto"/>
                <w:lang w:val="es-MX"/>
              </w:rPr>
              <w:t>Se muestra el flujo de caja con los vencimientos sin pagar del crédito.</w:t>
            </w:r>
          </w:p>
        </w:tc>
      </w:tr>
      <w:tr w:rsidR="0026193C" w:rsidRPr="002B248F" w:rsidTr="0026193C">
        <w:tc>
          <w:tcPr>
            <w:tcW w:w="2129" w:type="dxa"/>
            <w:shd w:val="clear" w:color="auto" w:fill="auto"/>
          </w:tcPr>
          <w:p w:rsidR="0026193C" w:rsidRDefault="0026193C" w:rsidP="0026193C">
            <w:pPr>
              <w:pStyle w:val="Heading4Subtitle"/>
              <w:rPr>
                <w:color w:val="auto"/>
              </w:rPr>
            </w:pPr>
            <w:r>
              <w:rPr>
                <w:color w:val="auto"/>
              </w:rPr>
              <w:lastRenderedPageBreak/>
              <w:t>ZLM_ADMIN_MORA</w:t>
            </w:r>
          </w:p>
        </w:tc>
        <w:tc>
          <w:tcPr>
            <w:tcW w:w="3150" w:type="dxa"/>
            <w:shd w:val="clear" w:color="auto" w:fill="auto"/>
          </w:tcPr>
          <w:p w:rsidR="0026193C" w:rsidRDefault="0026193C" w:rsidP="0026193C">
            <w:pPr>
              <w:pStyle w:val="Heading4Subtitle"/>
              <w:rPr>
                <w:color w:val="auto"/>
                <w:lang w:val="es-MX"/>
              </w:rPr>
            </w:pPr>
            <w:r>
              <w:rPr>
                <w:color w:val="auto"/>
                <w:lang w:val="es-MX"/>
              </w:rPr>
              <w:t>Proyectar cálculo de monto de moratorios</w:t>
            </w:r>
          </w:p>
        </w:tc>
        <w:tc>
          <w:tcPr>
            <w:tcW w:w="5203" w:type="dxa"/>
            <w:shd w:val="clear" w:color="auto" w:fill="auto"/>
          </w:tcPr>
          <w:p w:rsidR="0026193C" w:rsidRDefault="0026193C" w:rsidP="0026193C">
            <w:pPr>
              <w:pStyle w:val="Heading4Subtitle"/>
              <w:numPr>
                <w:ilvl w:val="0"/>
                <w:numId w:val="20"/>
              </w:numPr>
              <w:tabs>
                <w:tab w:val="right" w:pos="4746"/>
              </w:tabs>
              <w:rPr>
                <w:color w:val="auto"/>
                <w:lang w:val="es-MX"/>
              </w:rPr>
            </w:pPr>
            <w:r w:rsidRPr="00DF0FB7">
              <w:rPr>
                <w:color w:val="auto"/>
                <w:lang w:val="es-MX"/>
              </w:rPr>
              <w:t xml:space="preserve">Ingresar a la tx. </w:t>
            </w:r>
            <w:r>
              <w:rPr>
                <w:color w:val="auto"/>
                <w:lang w:val="es-MX"/>
              </w:rPr>
              <w:t>ZLM_ADMIN_MORA.</w:t>
            </w:r>
          </w:p>
          <w:p w:rsidR="0026193C" w:rsidRDefault="0026193C" w:rsidP="0026193C">
            <w:pPr>
              <w:pStyle w:val="Heading4Subtitle"/>
              <w:numPr>
                <w:ilvl w:val="0"/>
                <w:numId w:val="20"/>
              </w:numPr>
              <w:tabs>
                <w:tab w:val="right" w:pos="4746"/>
              </w:tabs>
              <w:rPr>
                <w:color w:val="auto"/>
                <w:lang w:val="es-MX"/>
              </w:rPr>
            </w:pPr>
            <w:r>
              <w:rPr>
                <w:color w:val="auto"/>
                <w:lang w:val="es-MX"/>
              </w:rPr>
              <w:t>Capturar una disposición de crédito en el campo ‘Línea’.</w:t>
            </w:r>
          </w:p>
          <w:p w:rsidR="0026193C" w:rsidRDefault="0026193C" w:rsidP="0026193C">
            <w:pPr>
              <w:pStyle w:val="Heading4Subtitle"/>
              <w:numPr>
                <w:ilvl w:val="0"/>
                <w:numId w:val="20"/>
              </w:numPr>
              <w:tabs>
                <w:tab w:val="right" w:pos="4746"/>
              </w:tabs>
              <w:rPr>
                <w:color w:val="auto"/>
                <w:lang w:val="es-MX"/>
              </w:rPr>
            </w:pPr>
            <w:r>
              <w:rPr>
                <w:color w:val="auto"/>
                <w:lang w:val="es-MX"/>
              </w:rPr>
              <w:t>Capturar una fecha futura en el campo ubicado al lado del botón ‘Proyectar’.</w:t>
            </w:r>
          </w:p>
          <w:p w:rsidR="0026193C" w:rsidRDefault="0026193C" w:rsidP="0026193C">
            <w:pPr>
              <w:pStyle w:val="Heading4Subtitle"/>
              <w:numPr>
                <w:ilvl w:val="0"/>
                <w:numId w:val="20"/>
              </w:numPr>
              <w:tabs>
                <w:tab w:val="right" w:pos="4746"/>
              </w:tabs>
              <w:rPr>
                <w:color w:val="auto"/>
                <w:lang w:val="es-MX"/>
              </w:rPr>
            </w:pPr>
            <w:r>
              <w:rPr>
                <w:color w:val="auto"/>
                <w:lang w:val="es-MX"/>
              </w:rPr>
              <w:t>Hacer clic en el botón ‘Proyectar’.</w:t>
            </w:r>
          </w:p>
          <w:p w:rsidR="0026193C" w:rsidRDefault="0026193C" w:rsidP="0026193C">
            <w:pPr>
              <w:pStyle w:val="Heading4Subtitle"/>
              <w:numPr>
                <w:ilvl w:val="0"/>
                <w:numId w:val="20"/>
              </w:numPr>
              <w:tabs>
                <w:tab w:val="right" w:pos="4746"/>
              </w:tabs>
              <w:rPr>
                <w:color w:val="auto"/>
                <w:lang w:val="es-MX"/>
              </w:rPr>
            </w:pPr>
            <w:r>
              <w:rPr>
                <w:color w:val="auto"/>
                <w:lang w:val="es-MX"/>
              </w:rPr>
              <w:t>Se muestra la tabla con los montos moratorios calculados a la fecha ingresada.</w:t>
            </w:r>
          </w:p>
          <w:p w:rsidR="0026193C" w:rsidRPr="00DF0FB7" w:rsidRDefault="0026193C" w:rsidP="0026193C">
            <w:pPr>
              <w:pStyle w:val="Heading4Subtitle"/>
              <w:tabs>
                <w:tab w:val="right" w:pos="4746"/>
              </w:tabs>
              <w:rPr>
                <w:color w:val="auto"/>
                <w:lang w:val="es-MX"/>
              </w:rPr>
            </w:pPr>
          </w:p>
        </w:tc>
      </w:tr>
    </w:tbl>
    <w:p w:rsidR="002F481F" w:rsidRPr="0026193C" w:rsidRDefault="002F481F" w:rsidP="0029047F">
      <w:pPr>
        <w:pStyle w:val="90InstructionsText"/>
        <w:jc w:val="both"/>
        <w:rPr>
          <w:rFonts w:asciiTheme="minorHAnsi" w:hAnsiTheme="minorHAnsi"/>
          <w:sz w:val="21"/>
          <w:szCs w:val="21"/>
          <w:lang w:val="es-MX"/>
        </w:rPr>
      </w:pPr>
    </w:p>
    <w:p w:rsidR="0029047F" w:rsidRPr="00AB0C28" w:rsidRDefault="0029047F" w:rsidP="0029047F">
      <w:pPr>
        <w:pStyle w:val="90InstructionsText"/>
        <w:rPr>
          <w:lang w:val="es-ES_tradnl"/>
        </w:rPr>
      </w:pPr>
    </w:p>
    <w:p w:rsidR="0029047F" w:rsidRPr="00AB0C28" w:rsidRDefault="0029047F" w:rsidP="0029047F">
      <w:pPr>
        <w:pStyle w:val="TableHeading1"/>
        <w:rPr>
          <w:lang w:val="es-ES_tradnl"/>
        </w:rPr>
      </w:pPr>
      <w:r w:rsidRPr="00AB0C28">
        <w:rPr>
          <w:lang w:val="es-ES_tradnl"/>
        </w:rPr>
        <w:t>Descripción Funcional</w:t>
      </w:r>
    </w:p>
    <w:p w:rsidR="0026193C" w:rsidRPr="00E03291" w:rsidRDefault="0026193C" w:rsidP="0026193C">
      <w:pPr>
        <w:pStyle w:val="03Text"/>
      </w:pPr>
      <w:r w:rsidRPr="00E03291">
        <w:t>El usuario podrá ingresar al programa desde la transacción ZLM_ADMIN_MORA, el usuario tendrá la posibilidad de buscar cargos moratorios, generar cargos extra, contabilizar cargos moratorios y condonar cargos moratorios.</w:t>
      </w:r>
    </w:p>
    <w:p w:rsidR="0026193C" w:rsidRPr="00E03291" w:rsidRDefault="0026193C" w:rsidP="0026193C">
      <w:pPr>
        <w:pStyle w:val="03Text"/>
      </w:pPr>
    </w:p>
    <w:p w:rsidR="0026193C" w:rsidRPr="00E03291" w:rsidRDefault="0026193C" w:rsidP="0026193C">
      <w:pPr>
        <w:pStyle w:val="03Text"/>
      </w:pPr>
      <w:r w:rsidRPr="00E03291">
        <w:rPr>
          <w:b/>
        </w:rPr>
        <w:t>Buscar Cargos moratorios</w:t>
      </w:r>
      <w:r w:rsidRPr="00E03291">
        <w:t>:</w:t>
      </w:r>
    </w:p>
    <w:p w:rsidR="0026193C" w:rsidRPr="00E03291" w:rsidRDefault="0026193C" w:rsidP="0026193C">
      <w:pPr>
        <w:pStyle w:val="03Text"/>
      </w:pPr>
      <w:r w:rsidRPr="00E03291">
        <w:t>Esté botón se encargará de buscar los contratos y clientes que tengan intereses moratorios registrados en la tabla ZMORATORIOS, la búsqueda podrá ser realizada por cliente o por contrato, el resultado de la búsqueda será desplegado en la tabla inferior de la pantalla.</w:t>
      </w:r>
    </w:p>
    <w:p w:rsidR="0026193C" w:rsidRPr="00E03291" w:rsidRDefault="0026193C" w:rsidP="0026193C">
      <w:pPr>
        <w:pStyle w:val="03Text"/>
      </w:pPr>
    </w:p>
    <w:p w:rsidR="0026193C" w:rsidRPr="00E03291" w:rsidRDefault="0026193C" w:rsidP="0026193C">
      <w:pPr>
        <w:pStyle w:val="03Text"/>
      </w:pPr>
      <w:r w:rsidRPr="00E03291">
        <w:rPr>
          <w:b/>
        </w:rPr>
        <w:t>Generar cargos extra</w:t>
      </w:r>
      <w:r w:rsidRPr="00E03291">
        <w:t>:</w:t>
      </w:r>
    </w:p>
    <w:p w:rsidR="0026193C" w:rsidRDefault="0026193C" w:rsidP="0026193C">
      <w:pPr>
        <w:pStyle w:val="03Text"/>
      </w:pPr>
      <w:r w:rsidRPr="00E03291">
        <w:t>El usuario deberá ingresar el número de contrato al que se desea agregar el cargo y seleccionar el botón generar cargo, se mostrará una nueva ventana con la fecha en la que se contabilizará el cargo, el no de cliente y contrato, el usuario capturará el monto del cargo y texto. Al seleccionar el botón contabilizar se contabilizará el cargo generado y podrá observarse en el flujo de caja desde la pantalla estándar de visualización del contrato, adicionalmente se insertará un nuevo registro en la tabla ZMORATORIOS para identificar el cargo extra generado para el crédito.</w:t>
      </w:r>
    </w:p>
    <w:p w:rsidR="0026193C" w:rsidRPr="00E03291" w:rsidRDefault="0026193C" w:rsidP="0026193C">
      <w:pPr>
        <w:pStyle w:val="03Text"/>
      </w:pPr>
    </w:p>
    <w:p w:rsidR="0026193C" w:rsidRPr="00E03291" w:rsidRDefault="0026193C" w:rsidP="0026193C">
      <w:pPr>
        <w:pStyle w:val="03Text"/>
        <w:rPr>
          <w:b/>
        </w:rPr>
      </w:pPr>
      <w:r w:rsidRPr="00E03291">
        <w:rPr>
          <w:b/>
        </w:rPr>
        <w:t>Condonar Moratorios</w:t>
      </w:r>
    </w:p>
    <w:p w:rsidR="0026193C" w:rsidRPr="00E03291" w:rsidRDefault="0026193C" w:rsidP="0026193C">
      <w:pPr>
        <w:pStyle w:val="03Text"/>
      </w:pPr>
      <w:r w:rsidRPr="00E03291">
        <w:t xml:space="preserve">La acción de condonar moratorios, se tendrá que realizar de manera manual; dicha operación será a través de la transacción FN8X. </w:t>
      </w:r>
    </w:p>
    <w:p w:rsidR="0026193C" w:rsidRPr="00E03291" w:rsidRDefault="0026193C" w:rsidP="0026193C">
      <w:pPr>
        <w:pStyle w:val="03Text"/>
      </w:pPr>
    </w:p>
    <w:p w:rsidR="0026193C" w:rsidRPr="00E03291" w:rsidRDefault="0026193C" w:rsidP="0026193C">
      <w:pPr>
        <w:pStyle w:val="03Text"/>
        <w:rPr>
          <w:b/>
        </w:rPr>
      </w:pPr>
      <w:r w:rsidRPr="00E03291">
        <w:rPr>
          <w:b/>
        </w:rPr>
        <w:t>Amortizaciones Vencidas.</w:t>
      </w:r>
    </w:p>
    <w:p w:rsidR="0026193C" w:rsidRPr="00E03291" w:rsidRDefault="0026193C" w:rsidP="0026193C">
      <w:pPr>
        <w:pStyle w:val="03Text"/>
      </w:pPr>
      <w:r w:rsidRPr="00E03291">
        <w:t>Muestra las amortizaciones vencidas del contrato seleccionado, el usuario solo deberá seleccionar un contrato, la información será desplegada en una tabla ALV con los siguientes campos: Contrato, fecha valor, fecha contable, Moneda, monto y descripción.</w:t>
      </w:r>
    </w:p>
    <w:p w:rsidR="0026193C" w:rsidRPr="00E03291" w:rsidRDefault="0026193C" w:rsidP="0026193C">
      <w:pPr>
        <w:pStyle w:val="03Text"/>
      </w:pPr>
    </w:p>
    <w:p w:rsidR="0026193C" w:rsidRPr="00E03291" w:rsidRDefault="0026193C" w:rsidP="0026193C">
      <w:pPr>
        <w:pStyle w:val="03Text"/>
        <w:rPr>
          <w:b/>
        </w:rPr>
      </w:pPr>
      <w:r w:rsidRPr="00E03291">
        <w:rPr>
          <w:b/>
        </w:rPr>
        <w:t>Ver detalles</w:t>
      </w:r>
    </w:p>
    <w:p w:rsidR="0026193C" w:rsidRPr="00E03291" w:rsidRDefault="0026193C" w:rsidP="0026193C">
      <w:pPr>
        <w:pStyle w:val="03Text"/>
      </w:pPr>
      <w:r w:rsidRPr="00E03291">
        <w:t>Muestra el detalle de todos los intereses moratorios generados al contrato seleccionado, el usuario solo debe seleccionar un contrato a la vez, la información se muestra en una tabla ALV.</w:t>
      </w:r>
    </w:p>
    <w:p w:rsidR="0026193C" w:rsidRPr="00E03291" w:rsidRDefault="0026193C" w:rsidP="0026193C">
      <w:pPr>
        <w:pStyle w:val="03Text"/>
      </w:pPr>
    </w:p>
    <w:p w:rsidR="0026193C" w:rsidRPr="00E03291" w:rsidRDefault="0026193C" w:rsidP="0026193C">
      <w:pPr>
        <w:pStyle w:val="03Text"/>
        <w:rPr>
          <w:b/>
        </w:rPr>
      </w:pPr>
      <w:r w:rsidRPr="00E03291">
        <w:rPr>
          <w:b/>
        </w:rPr>
        <w:t>Proyectar</w:t>
      </w:r>
    </w:p>
    <w:p w:rsidR="0026193C" w:rsidRPr="00E03291" w:rsidRDefault="0026193C" w:rsidP="0026193C">
      <w:pPr>
        <w:pStyle w:val="03Text"/>
      </w:pPr>
      <w:r w:rsidRPr="00E03291">
        <w:t xml:space="preserve">Al seleccionar un contrato y seleccionar el botón proyectar se mostrará una tabla ALV con el cálculo de los intereses moratorios que corresponderían al rango de fechas del ultimo cálculo </w:t>
      </w:r>
      <w:r w:rsidRPr="00E03291">
        <w:lastRenderedPageBreak/>
        <w:t>de intereses moratorios y la feche elegida para realizar la proyección. Si se elige el checkbox “Generar intereses prox. Venc.”, se hará el cálculo de intereses moratorios de los próximos vencimientos a la fecha elegida.</w:t>
      </w:r>
    </w:p>
    <w:p w:rsidR="0029047F" w:rsidRPr="0026193C" w:rsidRDefault="0029047F" w:rsidP="0029047F">
      <w:pPr>
        <w:pStyle w:val="90InstructionsText"/>
        <w:rPr>
          <w:lang w:val="de-DE"/>
        </w:rPr>
      </w:pPr>
    </w:p>
    <w:p w:rsidR="0029047F" w:rsidRPr="00AB0C28" w:rsidRDefault="0029047F" w:rsidP="0029047F">
      <w:pPr>
        <w:pStyle w:val="TableHeading1"/>
        <w:rPr>
          <w:lang w:val="es-ES_tradnl"/>
        </w:rPr>
      </w:pPr>
      <w:r w:rsidRPr="00AB0C28">
        <w:rPr>
          <w:lang w:val="es-ES_tradnl"/>
        </w:rPr>
        <w:t>Parámetros de Entrada y de Salida</w:t>
      </w:r>
    </w:p>
    <w:p w:rsidR="0026193C" w:rsidRPr="003B097F" w:rsidRDefault="0026193C" w:rsidP="0026193C">
      <w:pPr>
        <w:pStyle w:val="90InstructionsText"/>
        <w:jc w:val="both"/>
        <w:rPr>
          <w:rFonts w:asciiTheme="minorHAnsi" w:hAnsiTheme="minorHAnsi" w:cs="Arial"/>
          <w:i w:val="0"/>
          <w:color w:val="auto"/>
          <w:sz w:val="21"/>
          <w:szCs w:val="21"/>
          <w:lang w:val="es-ES_tradnl"/>
        </w:rPr>
      </w:pPr>
      <w:r w:rsidRPr="003B097F">
        <w:rPr>
          <w:rFonts w:asciiTheme="minorHAnsi" w:hAnsiTheme="minorHAnsi" w:cs="Arial"/>
          <w:i w:val="0"/>
          <w:color w:val="auto"/>
          <w:sz w:val="21"/>
          <w:szCs w:val="21"/>
          <w:lang w:val="es-ES_tradnl"/>
        </w:rPr>
        <w:t>Parámetros de entrada:</w:t>
      </w:r>
    </w:p>
    <w:tbl>
      <w:tblPr>
        <w:tblW w:w="8773" w:type="dxa"/>
        <w:tblInd w:w="55" w:type="dxa"/>
        <w:tblCellMar>
          <w:left w:w="70" w:type="dxa"/>
          <w:right w:w="70" w:type="dxa"/>
        </w:tblCellMar>
        <w:tblLook w:val="04A0" w:firstRow="1" w:lastRow="0" w:firstColumn="1" w:lastColumn="0" w:noHBand="0" w:noVBand="1"/>
      </w:tblPr>
      <w:tblGrid>
        <w:gridCol w:w="1216"/>
        <w:gridCol w:w="2552"/>
        <w:gridCol w:w="992"/>
        <w:gridCol w:w="1134"/>
        <w:gridCol w:w="1672"/>
        <w:gridCol w:w="1207"/>
      </w:tblGrid>
      <w:tr w:rsidR="0026193C" w:rsidRPr="003B097F" w:rsidTr="0026193C">
        <w:trPr>
          <w:trHeight w:val="300"/>
        </w:trPr>
        <w:tc>
          <w:tcPr>
            <w:tcW w:w="1216" w:type="dxa"/>
            <w:tcBorders>
              <w:top w:val="single" w:sz="4" w:space="0" w:color="auto"/>
              <w:left w:val="single" w:sz="4" w:space="0" w:color="auto"/>
              <w:bottom w:val="single" w:sz="4" w:space="0" w:color="auto"/>
              <w:right w:val="single" w:sz="4" w:space="0" w:color="auto"/>
            </w:tcBorders>
            <w:shd w:val="clear" w:color="000000" w:fill="4A86E8"/>
            <w:vAlign w:val="center"/>
            <w:hideMark/>
          </w:tcPr>
          <w:p w:rsidR="0026193C" w:rsidRPr="003B097F" w:rsidRDefault="0026193C" w:rsidP="0026193C">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Nombre técnico</w:t>
            </w:r>
          </w:p>
        </w:tc>
        <w:tc>
          <w:tcPr>
            <w:tcW w:w="2552" w:type="dxa"/>
            <w:tcBorders>
              <w:top w:val="single" w:sz="4" w:space="0" w:color="auto"/>
              <w:left w:val="nil"/>
              <w:bottom w:val="single" w:sz="4" w:space="0" w:color="auto"/>
              <w:right w:val="single" w:sz="4" w:space="0" w:color="auto"/>
            </w:tcBorders>
            <w:shd w:val="clear" w:color="000000" w:fill="4A86E8"/>
            <w:vAlign w:val="center"/>
            <w:hideMark/>
          </w:tcPr>
          <w:p w:rsidR="0026193C" w:rsidRPr="003B097F" w:rsidRDefault="0026193C" w:rsidP="0026193C">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Comentario</w:t>
            </w:r>
          </w:p>
        </w:tc>
        <w:tc>
          <w:tcPr>
            <w:tcW w:w="992" w:type="dxa"/>
            <w:tcBorders>
              <w:top w:val="single" w:sz="4" w:space="0" w:color="auto"/>
              <w:left w:val="nil"/>
              <w:bottom w:val="single" w:sz="4" w:space="0" w:color="auto"/>
              <w:right w:val="single" w:sz="4" w:space="0" w:color="auto"/>
            </w:tcBorders>
            <w:shd w:val="clear" w:color="000000" w:fill="4A86E8"/>
            <w:vAlign w:val="bottom"/>
            <w:hideMark/>
          </w:tcPr>
          <w:p w:rsidR="0026193C" w:rsidRPr="003B097F" w:rsidRDefault="0026193C" w:rsidP="0026193C">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Tipo</w:t>
            </w:r>
          </w:p>
        </w:tc>
        <w:tc>
          <w:tcPr>
            <w:tcW w:w="1134" w:type="dxa"/>
            <w:tcBorders>
              <w:top w:val="single" w:sz="4" w:space="0" w:color="auto"/>
              <w:left w:val="nil"/>
              <w:bottom w:val="single" w:sz="4" w:space="0" w:color="auto"/>
              <w:right w:val="single" w:sz="4" w:space="0" w:color="auto"/>
            </w:tcBorders>
            <w:shd w:val="clear" w:color="000000" w:fill="4A86E8"/>
            <w:vAlign w:val="bottom"/>
            <w:hideMark/>
          </w:tcPr>
          <w:p w:rsidR="0026193C" w:rsidRPr="003B097F" w:rsidRDefault="0026193C" w:rsidP="0026193C">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Longitud</w:t>
            </w:r>
          </w:p>
        </w:tc>
        <w:tc>
          <w:tcPr>
            <w:tcW w:w="1672" w:type="dxa"/>
            <w:tcBorders>
              <w:top w:val="single" w:sz="4" w:space="0" w:color="auto"/>
              <w:left w:val="nil"/>
              <w:bottom w:val="single" w:sz="4" w:space="0" w:color="auto"/>
              <w:right w:val="single" w:sz="4" w:space="0" w:color="auto"/>
            </w:tcBorders>
            <w:shd w:val="clear" w:color="000000" w:fill="4A86E8"/>
          </w:tcPr>
          <w:p w:rsidR="0026193C" w:rsidRPr="003B097F" w:rsidRDefault="0026193C" w:rsidP="0026193C">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Formato</w:t>
            </w:r>
          </w:p>
        </w:tc>
        <w:tc>
          <w:tcPr>
            <w:tcW w:w="1207" w:type="dxa"/>
            <w:tcBorders>
              <w:top w:val="single" w:sz="4" w:space="0" w:color="auto"/>
              <w:left w:val="nil"/>
              <w:bottom w:val="single" w:sz="4" w:space="0" w:color="auto"/>
              <w:right w:val="single" w:sz="4" w:space="0" w:color="auto"/>
            </w:tcBorders>
            <w:shd w:val="clear" w:color="000000" w:fill="4A86E8"/>
          </w:tcPr>
          <w:p w:rsidR="0026193C" w:rsidRPr="003B097F" w:rsidRDefault="0026193C" w:rsidP="0026193C">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Obligatorio</w:t>
            </w:r>
          </w:p>
        </w:tc>
      </w:tr>
      <w:tr w:rsidR="0026193C" w:rsidRPr="003B097F" w:rsidTr="0026193C">
        <w:trPr>
          <w:trHeight w:val="32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Al Día</w:t>
            </w:r>
          </w:p>
        </w:tc>
        <w:tc>
          <w:tcPr>
            <w:tcW w:w="2552" w:type="dxa"/>
            <w:tcBorders>
              <w:top w:val="nil"/>
              <w:left w:val="nil"/>
              <w:bottom w:val="single" w:sz="4" w:space="0" w:color="auto"/>
              <w:right w:val="single" w:sz="4" w:space="0" w:color="auto"/>
            </w:tcBorders>
            <w:shd w:val="clear" w:color="auto" w:fill="auto"/>
            <w:vAlign w:val="center"/>
            <w:hideMark/>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Ultimo día de contabilización de moratorios</w:t>
            </w:r>
          </w:p>
        </w:tc>
        <w:tc>
          <w:tcPr>
            <w:tcW w:w="992" w:type="dxa"/>
            <w:tcBorders>
              <w:top w:val="nil"/>
              <w:left w:val="nil"/>
              <w:bottom w:val="single" w:sz="4" w:space="0" w:color="auto"/>
              <w:right w:val="single" w:sz="4" w:space="0" w:color="auto"/>
            </w:tcBorders>
            <w:shd w:val="clear" w:color="auto" w:fill="auto"/>
            <w:noWrap/>
            <w:vAlign w:val="bottom"/>
            <w:hideMark/>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DATS</w:t>
            </w:r>
          </w:p>
        </w:tc>
        <w:tc>
          <w:tcPr>
            <w:tcW w:w="1134" w:type="dxa"/>
            <w:tcBorders>
              <w:top w:val="nil"/>
              <w:left w:val="nil"/>
              <w:bottom w:val="single" w:sz="4" w:space="0" w:color="auto"/>
              <w:right w:val="single" w:sz="4" w:space="0" w:color="auto"/>
            </w:tcBorders>
            <w:shd w:val="clear" w:color="auto" w:fill="auto"/>
            <w:noWrap/>
            <w:vAlign w:val="bottom"/>
            <w:hideMark/>
          </w:tcPr>
          <w:p w:rsidR="0026193C" w:rsidRPr="003B097F" w:rsidRDefault="0026193C" w:rsidP="0026193C">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8</w:t>
            </w:r>
          </w:p>
        </w:tc>
        <w:tc>
          <w:tcPr>
            <w:tcW w:w="1672" w:type="dxa"/>
            <w:tcBorders>
              <w:top w:val="nil"/>
              <w:left w:val="nil"/>
              <w:bottom w:val="single" w:sz="4" w:space="0" w:color="auto"/>
              <w:right w:val="single" w:sz="4" w:space="0" w:color="auto"/>
            </w:tcBorders>
          </w:tcPr>
          <w:p w:rsidR="0026193C" w:rsidRPr="003B097F" w:rsidRDefault="0026193C" w:rsidP="0026193C">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DD.</w:t>
            </w:r>
            <w:proofErr w:type="gramStart"/>
            <w:r w:rsidRPr="003B097F">
              <w:rPr>
                <w:rFonts w:asciiTheme="minorHAnsi" w:eastAsia="Times New Roman" w:hAnsiTheme="minorHAnsi" w:cs="Arial"/>
                <w:sz w:val="22"/>
                <w:szCs w:val="22"/>
              </w:rPr>
              <w:t>MM.AAAA</w:t>
            </w:r>
            <w:proofErr w:type="gramEnd"/>
          </w:p>
        </w:tc>
        <w:tc>
          <w:tcPr>
            <w:tcW w:w="1207" w:type="dxa"/>
            <w:tcBorders>
              <w:top w:val="nil"/>
              <w:left w:val="nil"/>
              <w:bottom w:val="single" w:sz="4" w:space="0" w:color="auto"/>
              <w:right w:val="single" w:sz="4" w:space="0" w:color="auto"/>
            </w:tcBorders>
          </w:tcPr>
          <w:p w:rsidR="0026193C" w:rsidRPr="003B097F" w:rsidRDefault="0026193C" w:rsidP="0026193C">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No se Captura</w:t>
            </w:r>
          </w:p>
        </w:tc>
      </w:tr>
      <w:tr w:rsidR="0026193C" w:rsidRPr="003B097F" w:rsidTr="0026193C">
        <w:trPr>
          <w:trHeight w:val="320"/>
        </w:trPr>
        <w:tc>
          <w:tcPr>
            <w:tcW w:w="1216" w:type="dxa"/>
            <w:tcBorders>
              <w:top w:val="nil"/>
              <w:left w:val="single" w:sz="4" w:space="0" w:color="auto"/>
              <w:bottom w:val="single" w:sz="4" w:space="0" w:color="auto"/>
              <w:right w:val="single" w:sz="4" w:space="0" w:color="auto"/>
            </w:tcBorders>
            <w:shd w:val="clear" w:color="auto" w:fill="auto"/>
            <w:noWrap/>
            <w:vAlign w:val="center"/>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Cliente</w:t>
            </w:r>
          </w:p>
        </w:tc>
        <w:tc>
          <w:tcPr>
            <w:tcW w:w="2552" w:type="dxa"/>
            <w:tcBorders>
              <w:top w:val="nil"/>
              <w:left w:val="nil"/>
              <w:bottom w:val="single" w:sz="4" w:space="0" w:color="auto"/>
              <w:right w:val="single" w:sz="4" w:space="0" w:color="auto"/>
            </w:tcBorders>
            <w:shd w:val="clear" w:color="auto" w:fill="auto"/>
            <w:vAlign w:val="center"/>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Número de cliente en SAP</w:t>
            </w:r>
          </w:p>
        </w:tc>
        <w:tc>
          <w:tcPr>
            <w:tcW w:w="992" w:type="dxa"/>
            <w:tcBorders>
              <w:top w:val="nil"/>
              <w:left w:val="nil"/>
              <w:bottom w:val="single" w:sz="4" w:space="0" w:color="auto"/>
              <w:right w:val="single" w:sz="4" w:space="0" w:color="auto"/>
            </w:tcBorders>
            <w:shd w:val="clear" w:color="auto" w:fill="auto"/>
            <w:noWrap/>
            <w:vAlign w:val="bottom"/>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CHAR</w:t>
            </w:r>
          </w:p>
        </w:tc>
        <w:tc>
          <w:tcPr>
            <w:tcW w:w="1134" w:type="dxa"/>
            <w:tcBorders>
              <w:top w:val="nil"/>
              <w:left w:val="nil"/>
              <w:bottom w:val="single" w:sz="4" w:space="0" w:color="auto"/>
              <w:right w:val="single" w:sz="4" w:space="0" w:color="auto"/>
            </w:tcBorders>
            <w:shd w:val="clear" w:color="auto" w:fill="auto"/>
            <w:noWrap/>
            <w:vAlign w:val="bottom"/>
          </w:tcPr>
          <w:p w:rsidR="0026193C" w:rsidRPr="003B097F" w:rsidRDefault="0026193C" w:rsidP="0026193C">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10</w:t>
            </w:r>
          </w:p>
        </w:tc>
        <w:tc>
          <w:tcPr>
            <w:tcW w:w="1672" w:type="dxa"/>
            <w:tcBorders>
              <w:top w:val="nil"/>
              <w:left w:val="nil"/>
              <w:bottom w:val="single" w:sz="4" w:space="0" w:color="auto"/>
              <w:right w:val="single" w:sz="4" w:space="0" w:color="auto"/>
            </w:tcBorders>
          </w:tcPr>
          <w:p w:rsidR="0026193C" w:rsidRPr="003B097F" w:rsidRDefault="0026193C" w:rsidP="0026193C">
            <w:pPr>
              <w:spacing w:line="240" w:lineRule="auto"/>
              <w:jc w:val="right"/>
              <w:rPr>
                <w:rFonts w:asciiTheme="minorHAnsi" w:eastAsia="Times New Roman" w:hAnsiTheme="minorHAnsi" w:cs="Arial"/>
                <w:sz w:val="22"/>
                <w:szCs w:val="22"/>
              </w:rPr>
            </w:pPr>
          </w:p>
        </w:tc>
        <w:tc>
          <w:tcPr>
            <w:tcW w:w="1207" w:type="dxa"/>
            <w:tcBorders>
              <w:top w:val="nil"/>
              <w:left w:val="nil"/>
              <w:bottom w:val="single" w:sz="4" w:space="0" w:color="auto"/>
              <w:right w:val="single" w:sz="4" w:space="0" w:color="auto"/>
            </w:tcBorders>
          </w:tcPr>
          <w:p w:rsidR="0026193C" w:rsidRPr="003B097F" w:rsidRDefault="0026193C" w:rsidP="0026193C">
            <w:pPr>
              <w:spacing w:line="240" w:lineRule="auto"/>
              <w:jc w:val="right"/>
              <w:rPr>
                <w:rFonts w:asciiTheme="minorHAnsi" w:eastAsia="Times New Roman" w:hAnsiTheme="minorHAnsi" w:cs="Arial"/>
                <w:sz w:val="22"/>
                <w:szCs w:val="22"/>
              </w:rPr>
            </w:pPr>
          </w:p>
        </w:tc>
      </w:tr>
      <w:tr w:rsidR="0026193C" w:rsidRPr="003B097F" w:rsidTr="0026193C">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Línea</w:t>
            </w:r>
          </w:p>
        </w:tc>
        <w:tc>
          <w:tcPr>
            <w:tcW w:w="2552" w:type="dxa"/>
            <w:tcBorders>
              <w:top w:val="single" w:sz="4" w:space="0" w:color="auto"/>
              <w:left w:val="nil"/>
              <w:bottom w:val="single" w:sz="4" w:space="0" w:color="auto"/>
              <w:right w:val="single" w:sz="4" w:space="0" w:color="auto"/>
            </w:tcBorders>
            <w:shd w:val="clear" w:color="auto" w:fill="auto"/>
            <w:vAlign w:val="center"/>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 xml:space="preserve">Línea de Crédito </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CHAR</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26193C" w:rsidRPr="003B097F" w:rsidRDefault="0026193C" w:rsidP="0026193C">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13</w:t>
            </w:r>
          </w:p>
        </w:tc>
        <w:tc>
          <w:tcPr>
            <w:tcW w:w="1672" w:type="dxa"/>
            <w:tcBorders>
              <w:top w:val="single" w:sz="4" w:space="0" w:color="auto"/>
              <w:left w:val="nil"/>
              <w:bottom w:val="single" w:sz="4" w:space="0" w:color="auto"/>
              <w:right w:val="single" w:sz="4" w:space="0" w:color="auto"/>
            </w:tcBorders>
          </w:tcPr>
          <w:p w:rsidR="0026193C" w:rsidRPr="003B097F" w:rsidRDefault="0026193C" w:rsidP="0026193C">
            <w:pPr>
              <w:spacing w:line="240" w:lineRule="auto"/>
              <w:jc w:val="right"/>
              <w:rPr>
                <w:rFonts w:asciiTheme="minorHAnsi" w:eastAsia="Times New Roman" w:hAnsiTheme="minorHAnsi" w:cs="Arial"/>
                <w:sz w:val="22"/>
                <w:szCs w:val="22"/>
              </w:rPr>
            </w:pPr>
          </w:p>
        </w:tc>
        <w:tc>
          <w:tcPr>
            <w:tcW w:w="1207" w:type="dxa"/>
            <w:tcBorders>
              <w:top w:val="single" w:sz="4" w:space="0" w:color="auto"/>
              <w:left w:val="nil"/>
              <w:bottom w:val="single" w:sz="4" w:space="0" w:color="auto"/>
              <w:right w:val="single" w:sz="4" w:space="0" w:color="auto"/>
            </w:tcBorders>
          </w:tcPr>
          <w:p w:rsidR="0026193C" w:rsidRPr="003B097F" w:rsidRDefault="0026193C" w:rsidP="0026193C">
            <w:pPr>
              <w:spacing w:line="240" w:lineRule="auto"/>
              <w:jc w:val="right"/>
              <w:rPr>
                <w:rFonts w:asciiTheme="minorHAnsi" w:eastAsia="Times New Roman" w:hAnsiTheme="minorHAnsi" w:cs="Arial"/>
                <w:sz w:val="22"/>
                <w:szCs w:val="22"/>
              </w:rPr>
            </w:pPr>
          </w:p>
        </w:tc>
      </w:tr>
      <w:tr w:rsidR="0026193C" w:rsidRPr="003B097F" w:rsidTr="0026193C">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Contrato</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Contrato de Disposición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26193C" w:rsidRPr="003B097F" w:rsidRDefault="0026193C" w:rsidP="0026193C">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CHAR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26193C" w:rsidRPr="003B097F" w:rsidRDefault="0026193C" w:rsidP="0026193C">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13</w:t>
            </w:r>
          </w:p>
        </w:tc>
        <w:tc>
          <w:tcPr>
            <w:tcW w:w="1672" w:type="dxa"/>
            <w:tcBorders>
              <w:top w:val="single" w:sz="4" w:space="0" w:color="auto"/>
              <w:left w:val="nil"/>
              <w:bottom w:val="single" w:sz="4" w:space="0" w:color="auto"/>
              <w:right w:val="single" w:sz="4" w:space="0" w:color="auto"/>
            </w:tcBorders>
          </w:tcPr>
          <w:p w:rsidR="0026193C" w:rsidRPr="003B097F" w:rsidRDefault="0026193C" w:rsidP="0026193C">
            <w:pPr>
              <w:spacing w:line="240" w:lineRule="auto"/>
              <w:jc w:val="right"/>
              <w:rPr>
                <w:rFonts w:asciiTheme="minorHAnsi" w:eastAsia="Times New Roman" w:hAnsiTheme="minorHAnsi" w:cs="Arial"/>
                <w:sz w:val="22"/>
                <w:szCs w:val="22"/>
              </w:rPr>
            </w:pPr>
          </w:p>
        </w:tc>
        <w:tc>
          <w:tcPr>
            <w:tcW w:w="1207" w:type="dxa"/>
            <w:tcBorders>
              <w:top w:val="single" w:sz="4" w:space="0" w:color="auto"/>
              <w:left w:val="nil"/>
              <w:bottom w:val="single" w:sz="4" w:space="0" w:color="auto"/>
              <w:right w:val="single" w:sz="4" w:space="0" w:color="auto"/>
            </w:tcBorders>
          </w:tcPr>
          <w:p w:rsidR="0026193C" w:rsidRPr="003B097F" w:rsidRDefault="0026193C" w:rsidP="0026193C">
            <w:pPr>
              <w:spacing w:line="240" w:lineRule="auto"/>
              <w:jc w:val="right"/>
              <w:rPr>
                <w:rFonts w:asciiTheme="minorHAnsi" w:eastAsia="Times New Roman" w:hAnsiTheme="minorHAnsi" w:cs="Arial"/>
                <w:sz w:val="22"/>
                <w:szCs w:val="22"/>
              </w:rPr>
            </w:pPr>
          </w:p>
        </w:tc>
      </w:tr>
    </w:tbl>
    <w:p w:rsidR="0026193C" w:rsidRPr="003B097F" w:rsidRDefault="0026193C" w:rsidP="0026193C">
      <w:pPr>
        <w:pStyle w:val="90InstructionsText"/>
        <w:jc w:val="both"/>
        <w:rPr>
          <w:rFonts w:asciiTheme="minorHAnsi" w:hAnsiTheme="minorHAnsi" w:cs="Arial"/>
          <w:i w:val="0"/>
          <w:color w:val="auto"/>
          <w:sz w:val="21"/>
          <w:szCs w:val="21"/>
          <w:lang w:val="es-ES_tradnl"/>
        </w:rPr>
      </w:pPr>
    </w:p>
    <w:p w:rsidR="0026193C" w:rsidRPr="003B097F" w:rsidRDefault="0026193C" w:rsidP="0026193C">
      <w:pPr>
        <w:pStyle w:val="03Text"/>
        <w:rPr>
          <w:i/>
        </w:rPr>
      </w:pPr>
      <w:r w:rsidRPr="003B097F">
        <w:t>Como salida el programa insertará información en la tabla ZMORATORIOS y en caso de elegir la opción contabilizar, contabilizará los cargos, de elegir la opción generar cargo se insertará el cargo al contrato seleccionado.</w:t>
      </w:r>
    </w:p>
    <w:p w:rsidR="0029047F" w:rsidRPr="00AB0C28" w:rsidRDefault="0029047F" w:rsidP="0029047F">
      <w:pPr>
        <w:pStyle w:val="TableHeading1"/>
        <w:rPr>
          <w:lang w:val="es-ES_tradnl"/>
        </w:rPr>
      </w:pPr>
      <w:r w:rsidRPr="00AB0C28">
        <w:rPr>
          <w:lang w:val="es-ES_tradnl"/>
        </w:rPr>
        <w:br/>
        <w:t>Reglas de Negocio</w:t>
      </w:r>
    </w:p>
    <w:p w:rsidR="0026193C" w:rsidRPr="003B097F" w:rsidRDefault="0026193C" w:rsidP="0026193C">
      <w:pPr>
        <w:pStyle w:val="03Text"/>
        <w:rPr>
          <w:i/>
        </w:rPr>
      </w:pPr>
      <w:r w:rsidRPr="003B097F">
        <w:t xml:space="preserve">Es necesario </w:t>
      </w:r>
      <w:r>
        <w:t>que se haya</w:t>
      </w:r>
      <w:r w:rsidRPr="003B097F">
        <w:t xml:space="preserve"> </w:t>
      </w:r>
      <w:r>
        <w:t xml:space="preserve">ejecutado </w:t>
      </w:r>
      <w:r w:rsidRPr="003B097F">
        <w:t>el proceso de Cálculo de intereses moratorios como parte del proceso de fin de día, para tener la información actualizada.</w:t>
      </w:r>
    </w:p>
    <w:p w:rsidR="0029047F" w:rsidRPr="00AB0C28" w:rsidRDefault="0029047F" w:rsidP="0029047F">
      <w:pPr>
        <w:pStyle w:val="TableHeading1"/>
        <w:rPr>
          <w:lang w:val="es-ES_tradnl"/>
        </w:rPr>
      </w:pPr>
      <w:r w:rsidRPr="00AB0C28">
        <w:rPr>
          <w:lang w:val="es-ES_tradnl"/>
        </w:rPr>
        <w:t>Interfaz Gráfica</w:t>
      </w:r>
      <w:r>
        <w:rPr>
          <w:lang w:val="es-ES_tradnl"/>
        </w:rPr>
        <w:t xml:space="preserve"> de Usuario</w:t>
      </w:r>
    </w:p>
    <w:p w:rsidR="0026193C" w:rsidRPr="003B097F" w:rsidRDefault="0026193C" w:rsidP="0026193C">
      <w:pPr>
        <w:pStyle w:val="03Text"/>
        <w:rPr>
          <w:i/>
        </w:rPr>
      </w:pPr>
      <w:r w:rsidRPr="003B097F">
        <w:t>Se utilizarán pantallas similares a la mostrada a continuación:</w:t>
      </w:r>
    </w:p>
    <w:p w:rsidR="0026193C" w:rsidRPr="003B097F" w:rsidRDefault="0026193C" w:rsidP="0026193C">
      <w:pPr>
        <w:pStyle w:val="03Text"/>
        <w:rPr>
          <w:i/>
        </w:rPr>
      </w:pPr>
      <w:r w:rsidRPr="003B097F">
        <w:t>Pantalla Principal</w:t>
      </w:r>
    </w:p>
    <w:p w:rsidR="0026193C" w:rsidRPr="003B097F" w:rsidRDefault="0026193C" w:rsidP="0026193C">
      <w:pPr>
        <w:pStyle w:val="90InstructionsText"/>
        <w:rPr>
          <w:rFonts w:asciiTheme="minorHAnsi" w:hAnsiTheme="minorHAnsi" w:cs="Arial"/>
          <w:i w:val="0"/>
          <w:color w:val="auto"/>
          <w:lang w:val="es-ES_tradnl"/>
        </w:rPr>
      </w:pPr>
      <w:r w:rsidRPr="003B097F">
        <w:rPr>
          <w:rFonts w:asciiTheme="minorHAnsi" w:hAnsiTheme="minorHAnsi" w:cs="Arial"/>
          <w:i w:val="0"/>
          <w:noProof/>
          <w:color w:val="auto"/>
          <w:lang w:val="es-MX" w:eastAsia="es-MX"/>
        </w:rPr>
        <w:drawing>
          <wp:inline distT="0" distB="0" distL="0" distR="0" wp14:anchorId="2F0916D2" wp14:editId="0ABD3741">
            <wp:extent cx="5029200" cy="3129735"/>
            <wp:effectExtent l="0" t="0" r="0" b="0"/>
            <wp:docPr id="10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mora2.jpg"/>
                    <pic:cNvPicPr/>
                  </pic:nvPicPr>
                  <pic:blipFill>
                    <a:blip r:embed="rId12">
                      <a:extLst>
                        <a:ext uri="{28A0092B-C50C-407E-A947-70E740481C1C}">
                          <a14:useLocalDpi xmlns:a14="http://schemas.microsoft.com/office/drawing/2010/main" val="0"/>
                        </a:ext>
                      </a:extLst>
                    </a:blip>
                    <a:stretch>
                      <a:fillRect/>
                    </a:stretch>
                  </pic:blipFill>
                  <pic:spPr>
                    <a:xfrm>
                      <a:off x="0" y="0"/>
                      <a:ext cx="5035783" cy="3133832"/>
                    </a:xfrm>
                    <a:prstGeom prst="rect">
                      <a:avLst/>
                    </a:prstGeom>
                  </pic:spPr>
                </pic:pic>
              </a:graphicData>
            </a:graphic>
          </wp:inline>
        </w:drawing>
      </w:r>
    </w:p>
    <w:p w:rsidR="0026193C" w:rsidRPr="003B097F" w:rsidRDefault="0026193C" w:rsidP="0026193C">
      <w:pPr>
        <w:pStyle w:val="90InstructionsText"/>
        <w:rPr>
          <w:rFonts w:asciiTheme="minorHAnsi" w:hAnsiTheme="minorHAnsi" w:cs="Arial"/>
          <w:i w:val="0"/>
          <w:color w:val="auto"/>
          <w:lang w:val="es-ES_tradnl"/>
        </w:rPr>
      </w:pPr>
    </w:p>
    <w:p w:rsidR="0026193C" w:rsidRPr="003B097F" w:rsidRDefault="0026193C" w:rsidP="0026193C">
      <w:pPr>
        <w:pStyle w:val="90InstructionsText"/>
        <w:rPr>
          <w:rFonts w:asciiTheme="minorHAnsi" w:hAnsiTheme="minorHAnsi" w:cs="Arial"/>
          <w:i w:val="0"/>
          <w:color w:val="auto"/>
          <w:sz w:val="22"/>
          <w:lang w:val="es-ES_tradnl"/>
        </w:rPr>
      </w:pPr>
      <w:r w:rsidRPr="003B097F">
        <w:rPr>
          <w:rFonts w:asciiTheme="minorHAnsi" w:hAnsiTheme="minorHAnsi" w:cs="Arial"/>
          <w:i w:val="0"/>
          <w:color w:val="auto"/>
          <w:sz w:val="22"/>
          <w:lang w:val="es-ES_tradnl"/>
        </w:rPr>
        <w:lastRenderedPageBreak/>
        <w:t>Pantalla “Generar Cargo Adicional”</w:t>
      </w:r>
    </w:p>
    <w:p w:rsidR="0026193C" w:rsidRPr="003B097F" w:rsidRDefault="0026193C" w:rsidP="0026193C">
      <w:pPr>
        <w:pStyle w:val="90InstructionsText"/>
        <w:rPr>
          <w:rFonts w:asciiTheme="minorHAnsi" w:hAnsiTheme="minorHAnsi" w:cs="Arial"/>
          <w:i w:val="0"/>
          <w:color w:val="auto"/>
          <w:lang w:val="es-ES_tradnl"/>
        </w:rPr>
      </w:pPr>
      <w:r w:rsidRPr="003B097F">
        <w:rPr>
          <w:rFonts w:asciiTheme="minorHAnsi" w:hAnsiTheme="minorHAnsi" w:cs="Arial"/>
          <w:i w:val="0"/>
          <w:noProof/>
          <w:color w:val="auto"/>
          <w:lang w:val="es-MX" w:eastAsia="es-MX"/>
        </w:rPr>
        <w:drawing>
          <wp:inline distT="0" distB="0" distL="0" distR="0" wp14:anchorId="17FD7E99" wp14:editId="72EE8015">
            <wp:extent cx="2655418" cy="1454830"/>
            <wp:effectExtent l="0" t="0" r="0" b="0"/>
            <wp:docPr id="10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mora3.jpg"/>
                    <pic:cNvPicPr/>
                  </pic:nvPicPr>
                  <pic:blipFill>
                    <a:blip r:embed="rId13">
                      <a:extLst>
                        <a:ext uri="{28A0092B-C50C-407E-A947-70E740481C1C}">
                          <a14:useLocalDpi xmlns:a14="http://schemas.microsoft.com/office/drawing/2010/main" val="0"/>
                        </a:ext>
                      </a:extLst>
                    </a:blip>
                    <a:stretch>
                      <a:fillRect/>
                    </a:stretch>
                  </pic:blipFill>
                  <pic:spPr>
                    <a:xfrm>
                      <a:off x="0" y="0"/>
                      <a:ext cx="2660757" cy="1457755"/>
                    </a:xfrm>
                    <a:prstGeom prst="rect">
                      <a:avLst/>
                    </a:prstGeom>
                  </pic:spPr>
                </pic:pic>
              </a:graphicData>
            </a:graphic>
          </wp:inline>
        </w:drawing>
      </w:r>
    </w:p>
    <w:p w:rsidR="0026193C" w:rsidRPr="003B097F" w:rsidRDefault="0026193C" w:rsidP="0026193C">
      <w:pPr>
        <w:pStyle w:val="90InstructionsText"/>
        <w:rPr>
          <w:rFonts w:asciiTheme="minorHAnsi" w:hAnsiTheme="minorHAnsi" w:cs="Arial"/>
          <w:i w:val="0"/>
          <w:color w:val="auto"/>
          <w:lang w:val="es-ES_tradnl"/>
        </w:rPr>
      </w:pPr>
    </w:p>
    <w:p w:rsidR="0026193C" w:rsidRPr="003B097F" w:rsidRDefault="0026193C" w:rsidP="0026193C">
      <w:pPr>
        <w:pStyle w:val="90InstructionsText"/>
        <w:rPr>
          <w:rFonts w:asciiTheme="minorHAnsi" w:hAnsiTheme="minorHAnsi" w:cs="Arial"/>
          <w:i w:val="0"/>
          <w:color w:val="auto"/>
          <w:lang w:val="es-ES_tradnl"/>
        </w:rPr>
      </w:pPr>
    </w:p>
    <w:p w:rsidR="0026193C" w:rsidRPr="003B097F" w:rsidRDefault="0026193C" w:rsidP="0026193C">
      <w:pPr>
        <w:pStyle w:val="90InstructionsText"/>
        <w:rPr>
          <w:rFonts w:asciiTheme="minorHAnsi" w:hAnsiTheme="minorHAnsi" w:cs="Arial"/>
          <w:i w:val="0"/>
          <w:color w:val="auto"/>
          <w:sz w:val="22"/>
          <w:lang w:val="es-ES_tradnl"/>
        </w:rPr>
      </w:pPr>
      <w:r w:rsidRPr="003B097F">
        <w:rPr>
          <w:rFonts w:asciiTheme="minorHAnsi" w:hAnsiTheme="minorHAnsi" w:cs="Arial"/>
          <w:i w:val="0"/>
          <w:color w:val="auto"/>
          <w:sz w:val="22"/>
          <w:lang w:val="es-ES_tradnl"/>
        </w:rPr>
        <w:t>Pantalla “Ver detalle”</w:t>
      </w:r>
    </w:p>
    <w:p w:rsidR="0026193C" w:rsidRPr="003B097F" w:rsidRDefault="0026193C" w:rsidP="0026193C">
      <w:pPr>
        <w:pStyle w:val="90InstructionsText"/>
        <w:rPr>
          <w:rFonts w:asciiTheme="minorHAnsi" w:hAnsiTheme="minorHAnsi" w:cs="Arial"/>
          <w:i w:val="0"/>
          <w:noProof/>
          <w:color w:val="auto"/>
          <w:lang w:val="es-MX" w:eastAsia="es-MX"/>
        </w:rPr>
      </w:pPr>
    </w:p>
    <w:p w:rsidR="0026193C" w:rsidRPr="003B097F" w:rsidRDefault="0026193C" w:rsidP="0026193C">
      <w:pPr>
        <w:pStyle w:val="90InstructionsText"/>
        <w:rPr>
          <w:rFonts w:asciiTheme="minorHAnsi" w:hAnsiTheme="minorHAnsi" w:cs="Arial"/>
          <w:i w:val="0"/>
          <w:color w:val="auto"/>
          <w:lang w:val="es-ES_tradnl"/>
        </w:rPr>
      </w:pPr>
    </w:p>
    <w:p w:rsidR="0026193C" w:rsidRDefault="0026193C" w:rsidP="0026193C">
      <w:pPr>
        <w:pStyle w:val="90InstructionsText"/>
        <w:rPr>
          <w:rFonts w:asciiTheme="minorHAnsi" w:hAnsiTheme="minorHAnsi" w:cs="Arial"/>
          <w:i w:val="0"/>
          <w:color w:val="auto"/>
          <w:sz w:val="22"/>
          <w:lang w:val="es-ES_tradnl"/>
        </w:rPr>
      </w:pPr>
      <w:r w:rsidRPr="003B097F">
        <w:rPr>
          <w:rFonts w:asciiTheme="minorHAnsi" w:hAnsiTheme="minorHAnsi" w:cs="Arial"/>
          <w:i w:val="0"/>
          <w:noProof/>
          <w:color w:val="auto"/>
          <w:lang w:val="es-MX" w:eastAsia="es-MX"/>
        </w:rPr>
        <w:drawing>
          <wp:anchor distT="0" distB="0" distL="114300" distR="114300" simplePos="0" relativeHeight="251667456" behindDoc="0" locked="0" layoutInCell="1" allowOverlap="1" wp14:anchorId="42B490ED" wp14:editId="2428B222">
            <wp:simplePos x="914400" y="6359236"/>
            <wp:positionH relativeFrom="column">
              <wp:align>left</wp:align>
            </wp:positionH>
            <wp:positionV relativeFrom="paragraph">
              <wp:align>top</wp:align>
            </wp:positionV>
            <wp:extent cx="5612304" cy="1988289"/>
            <wp:effectExtent l="0" t="0" r="7620" b="0"/>
            <wp:wrapSquare wrapText="bothSides"/>
            <wp:docPr id="10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mora6.jpg"/>
                    <pic:cNvPicPr/>
                  </pic:nvPicPr>
                  <pic:blipFill rotWithShape="1">
                    <a:blip r:embed="rId14">
                      <a:extLst>
                        <a:ext uri="{28A0092B-C50C-407E-A947-70E740481C1C}">
                          <a14:useLocalDpi xmlns:a14="http://schemas.microsoft.com/office/drawing/2010/main" val="0"/>
                        </a:ext>
                      </a:extLst>
                    </a:blip>
                    <a:srcRect b="40823"/>
                    <a:stretch/>
                  </pic:blipFill>
                  <pic:spPr bwMode="auto">
                    <a:xfrm>
                      <a:off x="0" y="0"/>
                      <a:ext cx="5612304" cy="1988289"/>
                    </a:xfrm>
                    <a:prstGeom prst="rect">
                      <a:avLst/>
                    </a:prstGeom>
                    <a:ln>
                      <a:noFill/>
                    </a:ln>
                    <a:extLst>
                      <a:ext uri="{53640926-AAD7-44D8-BBD7-CCE9431645EC}">
                        <a14:shadowObscured xmlns:a14="http://schemas.microsoft.com/office/drawing/2010/main"/>
                      </a:ext>
                    </a:extLst>
                  </pic:spPr>
                </pic:pic>
              </a:graphicData>
            </a:graphic>
          </wp:anchor>
        </w:drawing>
      </w:r>
      <w:r>
        <w:rPr>
          <w:rFonts w:asciiTheme="minorHAnsi" w:hAnsiTheme="minorHAnsi" w:cs="Arial"/>
          <w:i w:val="0"/>
          <w:color w:val="auto"/>
          <w:lang w:val="es-ES_tradnl"/>
        </w:rPr>
        <w:br w:type="textWrapping" w:clear="all"/>
      </w:r>
    </w:p>
    <w:p w:rsidR="0026193C" w:rsidRDefault="0026193C" w:rsidP="0026193C">
      <w:pPr>
        <w:pStyle w:val="90InstructionsText"/>
        <w:rPr>
          <w:rFonts w:asciiTheme="minorHAnsi" w:hAnsiTheme="minorHAnsi" w:cs="Arial"/>
          <w:i w:val="0"/>
          <w:color w:val="auto"/>
          <w:sz w:val="22"/>
          <w:lang w:val="es-ES_tradnl"/>
        </w:rPr>
      </w:pPr>
    </w:p>
    <w:p w:rsidR="0026193C" w:rsidRPr="003B097F" w:rsidRDefault="0026193C" w:rsidP="0026193C">
      <w:pPr>
        <w:pStyle w:val="90InstructionsText"/>
        <w:rPr>
          <w:rFonts w:asciiTheme="minorHAnsi" w:hAnsiTheme="minorHAnsi" w:cs="Arial"/>
          <w:i w:val="0"/>
          <w:color w:val="auto"/>
          <w:sz w:val="22"/>
          <w:lang w:val="es-ES_tradnl"/>
        </w:rPr>
      </w:pPr>
      <w:r w:rsidRPr="003B097F">
        <w:rPr>
          <w:rFonts w:asciiTheme="minorHAnsi" w:hAnsiTheme="minorHAnsi" w:cs="Arial"/>
          <w:i w:val="0"/>
          <w:color w:val="auto"/>
          <w:sz w:val="22"/>
          <w:lang w:val="es-ES_tradnl"/>
        </w:rPr>
        <w:t xml:space="preserve">Pantalla “Amortizaciones Vencidas” </w:t>
      </w:r>
    </w:p>
    <w:p w:rsidR="0026193C" w:rsidRPr="003B097F" w:rsidRDefault="0026193C" w:rsidP="0026193C">
      <w:pPr>
        <w:pStyle w:val="90InstructionsText"/>
        <w:rPr>
          <w:rFonts w:asciiTheme="minorHAnsi" w:hAnsiTheme="minorHAnsi" w:cs="Arial"/>
          <w:i w:val="0"/>
          <w:color w:val="auto"/>
          <w:sz w:val="22"/>
          <w:lang w:val="es-ES_tradnl"/>
        </w:rPr>
      </w:pPr>
    </w:p>
    <w:p w:rsidR="0026193C" w:rsidRPr="003B097F" w:rsidRDefault="0026193C" w:rsidP="0026193C">
      <w:pPr>
        <w:pStyle w:val="90InstructionsText"/>
        <w:rPr>
          <w:rFonts w:asciiTheme="minorHAnsi" w:hAnsiTheme="minorHAnsi" w:cs="Arial"/>
          <w:i w:val="0"/>
          <w:color w:val="auto"/>
          <w:lang w:val="es-ES_tradnl"/>
        </w:rPr>
      </w:pPr>
      <w:r w:rsidRPr="003B097F">
        <w:rPr>
          <w:rFonts w:asciiTheme="minorHAnsi" w:hAnsiTheme="minorHAnsi" w:cs="Arial"/>
          <w:i w:val="0"/>
          <w:noProof/>
          <w:color w:val="auto"/>
          <w:lang w:val="es-MX" w:eastAsia="es-MX"/>
        </w:rPr>
        <w:drawing>
          <wp:inline distT="0" distB="0" distL="0" distR="0" wp14:anchorId="48469A9E" wp14:editId="57A67830">
            <wp:extent cx="4698368" cy="2745765"/>
            <wp:effectExtent l="0" t="0" r="6985" b="0"/>
            <wp:docPr id="105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mora7.jpg"/>
                    <pic:cNvPicPr/>
                  </pic:nvPicPr>
                  <pic:blipFill>
                    <a:blip r:embed="rId15">
                      <a:extLst>
                        <a:ext uri="{28A0092B-C50C-407E-A947-70E740481C1C}">
                          <a14:useLocalDpi xmlns:a14="http://schemas.microsoft.com/office/drawing/2010/main" val="0"/>
                        </a:ext>
                      </a:extLst>
                    </a:blip>
                    <a:stretch>
                      <a:fillRect/>
                    </a:stretch>
                  </pic:blipFill>
                  <pic:spPr>
                    <a:xfrm>
                      <a:off x="0" y="0"/>
                      <a:ext cx="4701860" cy="2747806"/>
                    </a:xfrm>
                    <a:prstGeom prst="rect">
                      <a:avLst/>
                    </a:prstGeom>
                  </pic:spPr>
                </pic:pic>
              </a:graphicData>
            </a:graphic>
          </wp:inline>
        </w:drawing>
      </w:r>
    </w:p>
    <w:p w:rsidR="0026193C" w:rsidRPr="003B097F" w:rsidRDefault="0026193C" w:rsidP="0026193C">
      <w:pPr>
        <w:pStyle w:val="90InstructionsText"/>
        <w:rPr>
          <w:rFonts w:asciiTheme="minorHAnsi" w:hAnsiTheme="minorHAnsi" w:cs="Arial"/>
          <w:i w:val="0"/>
          <w:color w:val="auto"/>
          <w:lang w:val="es-ES_tradnl"/>
        </w:rPr>
      </w:pPr>
    </w:p>
    <w:p w:rsidR="0026193C" w:rsidRDefault="0026193C" w:rsidP="0026193C">
      <w:pPr>
        <w:pStyle w:val="90InstructionsText"/>
        <w:rPr>
          <w:rFonts w:asciiTheme="minorHAnsi" w:hAnsiTheme="minorHAnsi" w:cs="Arial"/>
          <w:i w:val="0"/>
          <w:color w:val="auto"/>
          <w:sz w:val="22"/>
          <w:lang w:val="es-ES_tradnl"/>
        </w:rPr>
      </w:pPr>
    </w:p>
    <w:p w:rsidR="0026193C" w:rsidRDefault="0026193C" w:rsidP="0026193C">
      <w:pPr>
        <w:pStyle w:val="90InstructionsText"/>
        <w:rPr>
          <w:rFonts w:asciiTheme="minorHAnsi" w:hAnsiTheme="minorHAnsi" w:cs="Arial"/>
          <w:i w:val="0"/>
          <w:color w:val="auto"/>
          <w:sz w:val="22"/>
          <w:lang w:val="es-ES_tradnl"/>
        </w:rPr>
      </w:pPr>
      <w:r w:rsidRPr="003B097F">
        <w:rPr>
          <w:rFonts w:asciiTheme="minorHAnsi" w:hAnsiTheme="minorHAnsi" w:cs="Arial"/>
          <w:i w:val="0"/>
          <w:color w:val="auto"/>
          <w:sz w:val="22"/>
          <w:lang w:val="es-ES_tradnl"/>
        </w:rPr>
        <w:t>Pantalla “Proyección”</w:t>
      </w:r>
    </w:p>
    <w:p w:rsidR="0026193C" w:rsidRPr="003B097F" w:rsidRDefault="0026193C" w:rsidP="0026193C">
      <w:pPr>
        <w:pStyle w:val="90InstructionsText"/>
        <w:rPr>
          <w:rFonts w:asciiTheme="minorHAnsi" w:hAnsiTheme="minorHAnsi" w:cs="Arial"/>
          <w:i w:val="0"/>
          <w:color w:val="auto"/>
          <w:sz w:val="22"/>
          <w:lang w:val="es-ES_tradnl"/>
        </w:rPr>
      </w:pPr>
    </w:p>
    <w:p w:rsidR="0026193C" w:rsidRPr="003B097F" w:rsidRDefault="0026193C" w:rsidP="0026193C">
      <w:pPr>
        <w:pStyle w:val="90InstructionsText"/>
        <w:rPr>
          <w:rFonts w:asciiTheme="minorHAnsi" w:hAnsiTheme="minorHAnsi" w:cs="Arial"/>
          <w:i w:val="0"/>
          <w:color w:val="auto"/>
          <w:lang w:val="es-ES_tradnl"/>
        </w:rPr>
      </w:pPr>
      <w:r w:rsidRPr="003B097F">
        <w:rPr>
          <w:rFonts w:asciiTheme="minorHAnsi" w:hAnsiTheme="minorHAnsi" w:cs="Arial"/>
          <w:i w:val="0"/>
          <w:noProof/>
          <w:color w:val="auto"/>
          <w:lang w:val="es-MX" w:eastAsia="es-MX"/>
        </w:rPr>
        <w:drawing>
          <wp:inline distT="0" distB="0" distL="0" distR="0" wp14:anchorId="285DACA5" wp14:editId="2CB4FC4D">
            <wp:extent cx="5124450" cy="2983754"/>
            <wp:effectExtent l="0" t="0" r="0" b="7620"/>
            <wp:docPr id="106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mora8.jpg"/>
                    <pic:cNvPicPr/>
                  </pic:nvPicPr>
                  <pic:blipFill>
                    <a:blip r:embed="rId16">
                      <a:extLst>
                        <a:ext uri="{28A0092B-C50C-407E-A947-70E740481C1C}">
                          <a14:useLocalDpi xmlns:a14="http://schemas.microsoft.com/office/drawing/2010/main" val="0"/>
                        </a:ext>
                      </a:extLst>
                    </a:blip>
                    <a:stretch>
                      <a:fillRect/>
                    </a:stretch>
                  </pic:blipFill>
                  <pic:spPr>
                    <a:xfrm>
                      <a:off x="0" y="0"/>
                      <a:ext cx="5127174" cy="2985340"/>
                    </a:xfrm>
                    <a:prstGeom prst="rect">
                      <a:avLst/>
                    </a:prstGeom>
                  </pic:spPr>
                </pic:pic>
              </a:graphicData>
            </a:graphic>
          </wp:inline>
        </w:drawing>
      </w:r>
    </w:p>
    <w:p w:rsidR="0029047F" w:rsidRPr="00E92C41" w:rsidRDefault="0029047F" w:rsidP="0029047F">
      <w:pPr>
        <w:pStyle w:val="TableHeading1"/>
        <w:rPr>
          <w:lang w:val="es-ES_tradnl"/>
        </w:rPr>
      </w:pPr>
      <w:r w:rsidRPr="00E92C41">
        <w:rPr>
          <w:lang w:val="es-ES_tradnl"/>
        </w:rPr>
        <w:t>Interfaces a Otros Procesos</w:t>
      </w: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29047F" w:rsidRPr="00E92C41" w:rsidTr="0026193C">
        <w:trPr>
          <w:trHeight w:val="464"/>
        </w:trPr>
        <w:tc>
          <w:tcPr>
            <w:tcW w:w="10519" w:type="dxa"/>
            <w:gridSpan w:val="7"/>
            <w:shd w:val="clear" w:color="auto" w:fill="4F81BD"/>
          </w:tcPr>
          <w:p w:rsidR="0029047F" w:rsidRPr="00E92C41" w:rsidRDefault="0029047F" w:rsidP="0026193C">
            <w:pPr>
              <w:pStyle w:val="08TableHeading"/>
              <w:rPr>
                <w:color w:val="FFFFFF"/>
                <w:lang w:val="es-ES_tradnl"/>
              </w:rPr>
            </w:pPr>
            <w:r w:rsidRPr="00E92C41">
              <w:rPr>
                <w:color w:val="FFFFFF"/>
                <w:lang w:val="es-ES_tradnl"/>
              </w:rPr>
              <w:t>Interface</w:t>
            </w:r>
          </w:p>
        </w:tc>
      </w:tr>
      <w:tr w:rsidR="0029047F" w:rsidRPr="00E92C41" w:rsidTr="0026193C">
        <w:tblPrEx>
          <w:tblLook w:val="00A0" w:firstRow="1" w:lastRow="0" w:firstColumn="1" w:lastColumn="0" w:noHBand="0" w:noVBand="0"/>
        </w:tblPrEx>
        <w:trPr>
          <w:trHeight w:val="546"/>
        </w:trPr>
        <w:tc>
          <w:tcPr>
            <w:tcW w:w="869" w:type="dxa"/>
            <w:shd w:val="clear" w:color="auto" w:fill="D9D9D9"/>
          </w:tcPr>
          <w:p w:rsidR="0029047F" w:rsidRPr="00E92C41" w:rsidRDefault="0029047F" w:rsidP="0026193C">
            <w:pPr>
              <w:pStyle w:val="09TableContent1"/>
              <w:rPr>
                <w:sz w:val="18"/>
                <w:lang w:val="es-ES_tradnl"/>
              </w:rPr>
            </w:pPr>
            <w:r w:rsidRPr="00E92C41">
              <w:rPr>
                <w:sz w:val="18"/>
                <w:lang w:val="es-ES_tradnl"/>
              </w:rPr>
              <w:t>ID</w:t>
            </w:r>
          </w:p>
        </w:tc>
        <w:tc>
          <w:tcPr>
            <w:tcW w:w="2279" w:type="dxa"/>
            <w:shd w:val="clear" w:color="auto" w:fill="D9D9D9"/>
          </w:tcPr>
          <w:p w:rsidR="0029047F" w:rsidRPr="00E92C41" w:rsidRDefault="0029047F" w:rsidP="0026193C">
            <w:pPr>
              <w:pStyle w:val="09TableContent1"/>
              <w:rPr>
                <w:sz w:val="18"/>
                <w:lang w:val="es-ES_tradnl"/>
              </w:rPr>
            </w:pPr>
            <w:proofErr w:type="spellStart"/>
            <w:r w:rsidRPr="00E92C41">
              <w:rPr>
                <w:sz w:val="18"/>
                <w:lang w:val="es-ES_tradnl"/>
              </w:rPr>
              <w:t>Description</w:t>
            </w:r>
            <w:proofErr w:type="spellEnd"/>
          </w:p>
        </w:tc>
        <w:tc>
          <w:tcPr>
            <w:tcW w:w="1701" w:type="dxa"/>
            <w:shd w:val="clear" w:color="auto" w:fill="D9D9D9"/>
          </w:tcPr>
          <w:p w:rsidR="0029047F" w:rsidRPr="00E92C41" w:rsidRDefault="0029047F" w:rsidP="0026193C">
            <w:pPr>
              <w:pStyle w:val="09TableContent1"/>
              <w:rPr>
                <w:sz w:val="18"/>
                <w:lang w:val="es-ES_tradnl"/>
              </w:rPr>
            </w:pPr>
            <w:r w:rsidRPr="00E92C41">
              <w:rPr>
                <w:sz w:val="18"/>
                <w:lang w:val="es-ES_tradnl"/>
              </w:rPr>
              <w:t xml:space="preserve">Interface </w:t>
            </w:r>
            <w:proofErr w:type="spellStart"/>
            <w:r w:rsidRPr="00E92C41">
              <w:rPr>
                <w:sz w:val="18"/>
                <w:lang w:val="es-ES_tradnl"/>
              </w:rPr>
              <w:t>Method</w:t>
            </w:r>
            <w:proofErr w:type="spellEnd"/>
          </w:p>
        </w:tc>
        <w:tc>
          <w:tcPr>
            <w:tcW w:w="1275" w:type="dxa"/>
            <w:shd w:val="clear" w:color="auto" w:fill="D9D9D9"/>
          </w:tcPr>
          <w:p w:rsidR="0029047F" w:rsidRPr="00E92C41" w:rsidRDefault="0029047F" w:rsidP="0026193C">
            <w:pPr>
              <w:pStyle w:val="09TableContent1"/>
              <w:rPr>
                <w:sz w:val="18"/>
                <w:lang w:val="es-ES_tradnl"/>
              </w:rPr>
            </w:pPr>
            <w:proofErr w:type="spellStart"/>
            <w:r w:rsidRPr="00E92C41">
              <w:rPr>
                <w:sz w:val="18"/>
                <w:lang w:val="es-ES_tradnl"/>
              </w:rPr>
              <w:t>Applications</w:t>
            </w:r>
            <w:proofErr w:type="spellEnd"/>
          </w:p>
        </w:tc>
        <w:tc>
          <w:tcPr>
            <w:tcW w:w="1418" w:type="dxa"/>
            <w:shd w:val="clear" w:color="auto" w:fill="D9D9D9"/>
          </w:tcPr>
          <w:p w:rsidR="0029047F" w:rsidRPr="00E92C41" w:rsidRDefault="0029047F" w:rsidP="0026193C">
            <w:pPr>
              <w:pStyle w:val="09TableContent1"/>
              <w:rPr>
                <w:sz w:val="18"/>
                <w:lang w:val="es-ES_tradnl"/>
              </w:rPr>
            </w:pPr>
            <w:r w:rsidRPr="00E92C41">
              <w:rPr>
                <w:sz w:val="18"/>
                <w:lang w:val="es-ES_tradnl"/>
              </w:rPr>
              <w:t xml:space="preserve">Data </w:t>
            </w:r>
            <w:proofErr w:type="spellStart"/>
            <w:r w:rsidRPr="00E92C41">
              <w:rPr>
                <w:sz w:val="18"/>
                <w:lang w:val="es-ES_tradnl"/>
              </w:rPr>
              <w:t>Elements</w:t>
            </w:r>
            <w:proofErr w:type="spellEnd"/>
          </w:p>
        </w:tc>
        <w:tc>
          <w:tcPr>
            <w:tcW w:w="1984" w:type="dxa"/>
            <w:shd w:val="clear" w:color="auto" w:fill="D9D9D9"/>
          </w:tcPr>
          <w:p w:rsidR="0029047F" w:rsidRPr="00E92C41" w:rsidRDefault="0029047F" w:rsidP="0026193C">
            <w:pPr>
              <w:pStyle w:val="09TableContent1"/>
              <w:rPr>
                <w:sz w:val="18"/>
                <w:lang w:val="es-ES_tradnl"/>
              </w:rPr>
            </w:pPr>
            <w:proofErr w:type="spellStart"/>
            <w:r w:rsidRPr="00E92C41">
              <w:rPr>
                <w:sz w:val="18"/>
                <w:lang w:val="es-ES_tradnl"/>
              </w:rPr>
              <w:t>Frequency</w:t>
            </w:r>
            <w:proofErr w:type="spellEnd"/>
            <w:r w:rsidRPr="00E92C41">
              <w:rPr>
                <w:sz w:val="18"/>
                <w:lang w:val="es-ES_tradnl"/>
              </w:rPr>
              <w:t xml:space="preserve"> / </w:t>
            </w:r>
            <w:proofErr w:type="spellStart"/>
            <w:r w:rsidRPr="00E92C41">
              <w:rPr>
                <w:sz w:val="18"/>
                <w:lang w:val="es-ES_tradnl"/>
              </w:rPr>
              <w:t>Volumes</w:t>
            </w:r>
            <w:proofErr w:type="spellEnd"/>
          </w:p>
        </w:tc>
        <w:tc>
          <w:tcPr>
            <w:tcW w:w="993" w:type="dxa"/>
            <w:shd w:val="clear" w:color="auto" w:fill="D9D9D9"/>
          </w:tcPr>
          <w:p w:rsidR="0029047F" w:rsidRPr="00E92C41" w:rsidRDefault="0029047F" w:rsidP="0026193C">
            <w:pPr>
              <w:pStyle w:val="09TableContent1"/>
              <w:rPr>
                <w:sz w:val="18"/>
                <w:lang w:val="es-ES_tradnl"/>
              </w:rPr>
            </w:pPr>
            <w:proofErr w:type="spellStart"/>
            <w:r w:rsidRPr="00E92C41">
              <w:rPr>
                <w:sz w:val="18"/>
                <w:lang w:val="es-ES_tradnl"/>
              </w:rPr>
              <w:t>Owner</w:t>
            </w:r>
            <w:proofErr w:type="spellEnd"/>
          </w:p>
        </w:tc>
      </w:tr>
      <w:tr w:rsidR="0029047F" w:rsidRPr="00E92C41" w:rsidTr="0026193C">
        <w:tblPrEx>
          <w:tblLook w:val="00A0" w:firstRow="1" w:lastRow="0" w:firstColumn="1" w:lastColumn="0" w:noHBand="0" w:noVBand="0"/>
        </w:tblPrEx>
        <w:trPr>
          <w:trHeight w:val="388"/>
        </w:trPr>
        <w:tc>
          <w:tcPr>
            <w:tcW w:w="869" w:type="dxa"/>
          </w:tcPr>
          <w:p w:rsidR="0029047F" w:rsidRPr="00E92C41" w:rsidRDefault="0026193C" w:rsidP="0026193C">
            <w:pPr>
              <w:pStyle w:val="09TableContent1"/>
              <w:rPr>
                <w:lang w:val="es-ES_tradnl"/>
              </w:rPr>
            </w:pPr>
            <w:r>
              <w:rPr>
                <w:lang w:val="es-ES_tradnl"/>
              </w:rPr>
              <w:t>NA</w:t>
            </w:r>
          </w:p>
        </w:tc>
        <w:tc>
          <w:tcPr>
            <w:tcW w:w="2279" w:type="dxa"/>
          </w:tcPr>
          <w:p w:rsidR="0029047F" w:rsidRPr="00E92C41" w:rsidRDefault="0029047F" w:rsidP="0026193C">
            <w:pPr>
              <w:pStyle w:val="09TableContent1"/>
              <w:rPr>
                <w:lang w:val="es-ES_tradnl"/>
              </w:rPr>
            </w:pPr>
          </w:p>
        </w:tc>
        <w:tc>
          <w:tcPr>
            <w:tcW w:w="1701" w:type="dxa"/>
          </w:tcPr>
          <w:p w:rsidR="0029047F" w:rsidRPr="00E92C41" w:rsidRDefault="0029047F" w:rsidP="0026193C">
            <w:pPr>
              <w:pStyle w:val="09TableContent1"/>
              <w:rPr>
                <w:lang w:val="es-ES_tradnl"/>
              </w:rPr>
            </w:pPr>
          </w:p>
        </w:tc>
        <w:tc>
          <w:tcPr>
            <w:tcW w:w="1275" w:type="dxa"/>
          </w:tcPr>
          <w:p w:rsidR="0029047F" w:rsidRPr="00E92C41" w:rsidRDefault="0029047F" w:rsidP="0026193C">
            <w:pPr>
              <w:pStyle w:val="09TableContent1"/>
              <w:rPr>
                <w:lang w:val="es-ES_tradnl"/>
              </w:rPr>
            </w:pPr>
          </w:p>
        </w:tc>
        <w:tc>
          <w:tcPr>
            <w:tcW w:w="1418" w:type="dxa"/>
          </w:tcPr>
          <w:p w:rsidR="0029047F" w:rsidRPr="00E92C41" w:rsidRDefault="0029047F" w:rsidP="0026193C">
            <w:pPr>
              <w:pStyle w:val="09TableContent1"/>
              <w:rPr>
                <w:lang w:val="es-ES_tradnl"/>
              </w:rPr>
            </w:pPr>
          </w:p>
        </w:tc>
        <w:tc>
          <w:tcPr>
            <w:tcW w:w="1984" w:type="dxa"/>
          </w:tcPr>
          <w:p w:rsidR="0029047F" w:rsidRPr="00E92C41" w:rsidRDefault="0029047F" w:rsidP="0026193C">
            <w:pPr>
              <w:pStyle w:val="09TableContent1"/>
              <w:rPr>
                <w:lang w:val="es-ES_tradnl"/>
              </w:rPr>
            </w:pPr>
          </w:p>
        </w:tc>
        <w:tc>
          <w:tcPr>
            <w:tcW w:w="993" w:type="dxa"/>
          </w:tcPr>
          <w:p w:rsidR="0029047F" w:rsidRPr="00E92C41" w:rsidRDefault="0029047F" w:rsidP="0026193C">
            <w:pPr>
              <w:pStyle w:val="09TableContent1"/>
              <w:rPr>
                <w:lang w:val="es-ES_tradnl"/>
              </w:rPr>
            </w:pPr>
          </w:p>
        </w:tc>
      </w:tr>
    </w:tbl>
    <w:p w:rsidR="0029047F" w:rsidRDefault="0029047F" w:rsidP="0029047F">
      <w:pPr>
        <w:rPr>
          <w:lang w:val="es-ES_tradnl" w:eastAsia="de-DE"/>
        </w:rPr>
      </w:pPr>
    </w:p>
    <w:p w:rsidR="0029047F" w:rsidRDefault="0029047F" w:rsidP="0029047F">
      <w:pPr>
        <w:pStyle w:val="90InstructionsText"/>
        <w:rPr>
          <w:rFonts w:asciiTheme="minorHAnsi" w:hAnsiTheme="minorHAnsi"/>
          <w:b/>
          <w:sz w:val="21"/>
          <w:szCs w:val="21"/>
          <w:u w:val="single"/>
          <w:lang w:val="es-ES_tradnl"/>
        </w:rPr>
      </w:pPr>
    </w:p>
    <w:p w:rsidR="0029047F" w:rsidRDefault="0029047F" w:rsidP="0029047F">
      <w:pPr>
        <w:pStyle w:val="TableHeading1"/>
        <w:rPr>
          <w:lang w:val="es-ES_tradnl"/>
        </w:rPr>
      </w:pPr>
      <w:r>
        <w:rPr>
          <w:lang w:val="es-ES_tradnl"/>
        </w:rPr>
        <w:t>Alternativas de Solución</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7"/>
        <w:gridCol w:w="3539"/>
        <w:gridCol w:w="3254"/>
      </w:tblGrid>
      <w:tr w:rsidR="0026193C" w:rsidRPr="003D72EB" w:rsidTr="0026193C">
        <w:trPr>
          <w:jc w:val="center"/>
        </w:trPr>
        <w:tc>
          <w:tcPr>
            <w:tcW w:w="2557" w:type="dxa"/>
            <w:shd w:val="clear" w:color="auto" w:fill="F3F3F3"/>
            <w:vAlign w:val="center"/>
          </w:tcPr>
          <w:p w:rsidR="0026193C" w:rsidRPr="003D72EB" w:rsidRDefault="0026193C" w:rsidP="0026193C">
            <w:pPr>
              <w:jc w:val="center"/>
              <w:outlineLvl w:val="0"/>
              <w:rPr>
                <w:rFonts w:cs="Arial"/>
                <w:b/>
                <w:sz w:val="20"/>
              </w:rPr>
            </w:pPr>
            <w:r w:rsidRPr="003D72EB">
              <w:rPr>
                <w:rFonts w:cs="Arial"/>
                <w:b/>
                <w:sz w:val="20"/>
              </w:rPr>
              <w:t>Alternativas de Solución</w:t>
            </w:r>
          </w:p>
        </w:tc>
        <w:tc>
          <w:tcPr>
            <w:tcW w:w="3539" w:type="dxa"/>
            <w:shd w:val="clear" w:color="auto" w:fill="F3F3F3"/>
            <w:vAlign w:val="center"/>
          </w:tcPr>
          <w:p w:rsidR="0026193C" w:rsidRPr="003D72EB" w:rsidRDefault="0026193C" w:rsidP="0026193C">
            <w:pPr>
              <w:jc w:val="center"/>
              <w:outlineLvl w:val="0"/>
              <w:rPr>
                <w:rFonts w:cs="Arial"/>
                <w:b/>
                <w:sz w:val="20"/>
              </w:rPr>
            </w:pPr>
            <w:r w:rsidRPr="003D72EB">
              <w:rPr>
                <w:rFonts w:cs="Arial"/>
                <w:b/>
                <w:sz w:val="20"/>
              </w:rPr>
              <w:t>Descripción</w:t>
            </w:r>
          </w:p>
        </w:tc>
        <w:tc>
          <w:tcPr>
            <w:tcW w:w="3254" w:type="dxa"/>
            <w:shd w:val="clear" w:color="auto" w:fill="F3F3F3"/>
          </w:tcPr>
          <w:p w:rsidR="0026193C" w:rsidRPr="003D72EB" w:rsidRDefault="0026193C" w:rsidP="0026193C">
            <w:pPr>
              <w:jc w:val="center"/>
              <w:outlineLvl w:val="0"/>
              <w:rPr>
                <w:rFonts w:cs="Arial"/>
                <w:b/>
                <w:sz w:val="20"/>
              </w:rPr>
            </w:pPr>
            <w:r>
              <w:rPr>
                <w:rFonts w:cs="Arial"/>
                <w:b/>
                <w:sz w:val="20"/>
              </w:rPr>
              <w:t>Motivos de la decisión</w:t>
            </w:r>
          </w:p>
        </w:tc>
      </w:tr>
      <w:tr w:rsidR="0026193C" w:rsidRPr="003D72EB" w:rsidTr="0026193C">
        <w:trPr>
          <w:jc w:val="center"/>
        </w:trPr>
        <w:tc>
          <w:tcPr>
            <w:tcW w:w="2557" w:type="dxa"/>
          </w:tcPr>
          <w:p w:rsidR="0026193C" w:rsidRPr="00E0732E" w:rsidRDefault="0026193C" w:rsidP="0026193C">
            <w:pPr>
              <w:pStyle w:val="03Text"/>
            </w:pPr>
            <w:r w:rsidRPr="00E0732E">
              <w:t>IOA</w:t>
            </w:r>
          </w:p>
        </w:tc>
        <w:tc>
          <w:tcPr>
            <w:tcW w:w="3539" w:type="dxa"/>
          </w:tcPr>
          <w:p w:rsidR="0026193C" w:rsidRPr="00E0732E" w:rsidRDefault="0026193C" w:rsidP="0026193C">
            <w:pPr>
              <w:pStyle w:val="03Text"/>
            </w:pPr>
            <w:r w:rsidRPr="00E0732E">
              <w:t>Solución estándar del módulo CML para el cálculo y contabilización de cargos moratorios en los contratos (Interest on Arrears)</w:t>
            </w:r>
          </w:p>
        </w:tc>
        <w:tc>
          <w:tcPr>
            <w:tcW w:w="3254" w:type="dxa"/>
          </w:tcPr>
          <w:p w:rsidR="0026193C" w:rsidRDefault="0026193C" w:rsidP="0026193C">
            <w:pPr>
              <w:pStyle w:val="03Text"/>
            </w:pPr>
            <w:r w:rsidRPr="00E0732E">
              <w:t>La solución implementa el cálculo de los moratorios en la fecha de inicio de cálculo del vencimiento y esto no permite configurar diferentes modos de cálculo.</w:t>
            </w:r>
          </w:p>
        </w:tc>
      </w:tr>
    </w:tbl>
    <w:p w:rsidR="0029047F" w:rsidRPr="0026193C" w:rsidRDefault="0029047F" w:rsidP="0029047F">
      <w:pPr>
        <w:pStyle w:val="90InstructionsText"/>
        <w:rPr>
          <w:lang w:val="es-MX"/>
        </w:rPr>
      </w:pPr>
    </w:p>
    <w:p w:rsidR="0029047F" w:rsidRPr="00E92C41" w:rsidRDefault="0029047F" w:rsidP="0029047F">
      <w:pPr>
        <w:pStyle w:val="TableHeading1"/>
        <w:rPr>
          <w:lang w:val="es-ES_tradnl"/>
        </w:rPr>
      </w:pPr>
      <w:r w:rsidRPr="00E92C41">
        <w:rPr>
          <w:lang w:val="es-ES_tradnl"/>
        </w:rPr>
        <w:t>Requerimientos de Producto</w:t>
      </w:r>
    </w:p>
    <w:p w:rsidR="0026193C" w:rsidRPr="003B097F" w:rsidRDefault="0026193C" w:rsidP="0026193C">
      <w:pPr>
        <w:pStyle w:val="03Text"/>
        <w:rPr>
          <w:i/>
        </w:rPr>
      </w:pPr>
      <w:r w:rsidRPr="003B097F">
        <w:t>Este desarrollo para la generación de moratorios es completamente ‘Z’, no se utiliza el estándar y se almacenan los datos en la tabla ZMORATORIOS.</w:t>
      </w:r>
    </w:p>
    <w:p w:rsidR="0026193C" w:rsidRDefault="0026193C">
      <w:pPr>
        <w:rPr>
          <w:rFonts w:ascii="Arial" w:eastAsia="Times New Roman" w:hAnsi="Arial" w:cs="Times New Roman"/>
          <w:b/>
          <w:bCs/>
          <w:smallCaps/>
          <w:color w:val="auto"/>
          <w:sz w:val="24"/>
          <w:szCs w:val="24"/>
          <w:lang w:val="es-ES_tradnl" w:eastAsia="en-US"/>
        </w:rPr>
      </w:pPr>
      <w:r>
        <w:rPr>
          <w:lang w:val="es-ES_tradnl"/>
        </w:rPr>
        <w:br w:type="page"/>
      </w:r>
    </w:p>
    <w:p w:rsidR="0029047F" w:rsidRPr="00E92C41" w:rsidRDefault="0029047F" w:rsidP="0029047F">
      <w:pPr>
        <w:pStyle w:val="TableHeading1"/>
        <w:rPr>
          <w:lang w:val="es-ES_tradnl"/>
        </w:rPr>
      </w:pPr>
      <w:r w:rsidRPr="00E92C41">
        <w:rPr>
          <w:lang w:val="es-ES_tradnl"/>
        </w:rPr>
        <w:lastRenderedPageBreak/>
        <w:t>Volumen de Transacción</w:t>
      </w:r>
      <w:r>
        <w:rPr>
          <w:lang w:val="es-ES_tradnl"/>
        </w:rPr>
        <w:t xml:space="preserve"> y Performance Esperado</w:t>
      </w:r>
    </w:p>
    <w:p w:rsidR="0026193C" w:rsidRDefault="0026193C" w:rsidP="0026193C">
      <w:pPr>
        <w:pStyle w:val="03Text"/>
      </w:pPr>
      <w:r w:rsidRPr="0026193C">
        <w:t>El proceso de administración de intereses moratorios contabilizara varios cargos, se generará un registro por contrato, ya sea que se contabilice (interés calculado o un nuevo cargo) o se condone, mostrará varios registros, serán insertados en la tabla ZMORATORIOS.</w:t>
      </w:r>
    </w:p>
    <w:p w:rsidR="0029047F" w:rsidRPr="00E92C41" w:rsidRDefault="0029047F" w:rsidP="0029047F">
      <w:pPr>
        <w:pStyle w:val="TableHeading1"/>
        <w:rPr>
          <w:lang w:val="es-ES_tradnl"/>
        </w:rPr>
      </w:pPr>
      <w:r w:rsidRPr="00E92C41">
        <w:rPr>
          <w:lang w:val="es-ES_tradnl"/>
        </w:rPr>
        <w:t>Frecuencia y Calendario de Ejecución</w:t>
      </w:r>
    </w:p>
    <w:p w:rsidR="0026193C" w:rsidRPr="00E03291" w:rsidRDefault="0026193C" w:rsidP="0026193C">
      <w:pPr>
        <w:pStyle w:val="03Text"/>
      </w:pPr>
      <w:r w:rsidRPr="00E03291">
        <w:t>El programa de Administrador de Moratorios se ejecutará varias veces durante el día en el momento en que el asesor de crédito y/o soporte desee realizar alguna acción sobre los cargos moratorios del crédito.</w:t>
      </w:r>
    </w:p>
    <w:p w:rsidR="0029047F" w:rsidRPr="0026193C" w:rsidRDefault="0029047F" w:rsidP="0029047F">
      <w:pPr>
        <w:pStyle w:val="90InstructionsText"/>
        <w:rPr>
          <w:lang w:val="de-DE"/>
        </w:rPr>
      </w:pPr>
    </w:p>
    <w:p w:rsidR="0029047F" w:rsidRPr="00E92C41" w:rsidRDefault="0029047F" w:rsidP="0029047F">
      <w:pPr>
        <w:pStyle w:val="TableHeading1"/>
        <w:rPr>
          <w:lang w:val="es-ES_tradnl"/>
        </w:rPr>
      </w:pPr>
      <w:r w:rsidRPr="00E92C41">
        <w:rPr>
          <w:lang w:val="es-ES_tradnl"/>
        </w:rPr>
        <w:t>Dependencias</w:t>
      </w:r>
    </w:p>
    <w:p w:rsidR="0026193C" w:rsidRDefault="0026193C" w:rsidP="0026193C">
      <w:pPr>
        <w:pStyle w:val="03Text"/>
      </w:pPr>
      <w:r>
        <w:t>Se debe correr el job de ZLM_CARGOS_MORATORIOS para que los cargos moratorios estén actualizados. Esto se debe realizar al fin de día. Para este job será necesario además que estén las tasas cargadas para el calculo correcto del monto moratorio.</w:t>
      </w:r>
    </w:p>
    <w:p w:rsidR="0029047F" w:rsidRPr="00500068" w:rsidRDefault="0029047F" w:rsidP="0029047F">
      <w:pPr>
        <w:pStyle w:val="TableHeading1"/>
        <w:rPr>
          <w:lang w:val="es-MX"/>
        </w:rPr>
      </w:pPr>
      <w:r w:rsidRPr="00500068">
        <w:rPr>
          <w:lang w:val="es-MX"/>
        </w:rPr>
        <w:t>Requerimientos de Autorizaciones y Seguridad</w:t>
      </w:r>
    </w:p>
    <w:p w:rsidR="0026193C" w:rsidRDefault="0026193C" w:rsidP="0026193C">
      <w:pPr>
        <w:pStyle w:val="03Text"/>
      </w:pPr>
      <w:r>
        <w:t>El detalle de los roles facultados para ejecutar este programa se detalle en la matriz de roles que se creará una vez cerrado el levantamiento y la fase de BBP.</w:t>
      </w:r>
    </w:p>
    <w:p w:rsidR="0029047F" w:rsidRDefault="0029047F" w:rsidP="0029047F">
      <w:pPr>
        <w:pStyle w:val="TableHeading1"/>
        <w:rPr>
          <w:lang w:val="es-MX"/>
        </w:rPr>
      </w:pPr>
      <w:r w:rsidRPr="0049240F">
        <w:rPr>
          <w:lang w:val="es-MX"/>
        </w:rPr>
        <w:t>Documentación Relacionada y Anexos</w:t>
      </w:r>
    </w:p>
    <w:bookmarkStart w:id="1" w:name="_MON_1565766163"/>
    <w:bookmarkEnd w:id="1"/>
    <w:p w:rsidR="0026193C" w:rsidRDefault="0026193C" w:rsidP="0029047F">
      <w:pPr>
        <w:pStyle w:val="TableHeading1"/>
        <w:rPr>
          <w:lang w:val="es-MX"/>
        </w:rPr>
      </w:pPr>
      <w:r>
        <w:rPr>
          <w:rFonts w:asciiTheme="minorHAnsi" w:hAnsiTheme="minorHAnsi"/>
          <w:b w:val="0"/>
          <w:lang w:val="es-ES_tradnl"/>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17" o:title=""/>
          </v:shape>
          <o:OLEObject Type="Embed" ProgID="Word.Document.12" ShapeID="_x0000_i1025" DrawAspect="Icon" ObjectID="_1566978036" r:id="rId18">
            <o:FieldCodes>\s</o:FieldCodes>
          </o:OLEObject>
        </w:object>
      </w:r>
    </w:p>
    <w:p w:rsidR="00F564FB" w:rsidRDefault="00F564FB" w:rsidP="0029047F">
      <w:pPr>
        <w:pStyle w:val="TableHeading1"/>
        <w:rPr>
          <w:rFonts w:asciiTheme="minorHAnsi" w:hAnsiTheme="minorHAnsi"/>
          <w:b w:val="0"/>
          <w:bCs w:val="0"/>
          <w:i/>
          <w:smallCaps w:val="0"/>
          <w:color w:val="0000FF"/>
          <w:sz w:val="21"/>
          <w:szCs w:val="21"/>
          <w:lang w:val="es-MX" w:eastAsia="de-DE"/>
        </w:rPr>
      </w:pPr>
    </w:p>
    <w:p w:rsidR="00F564FB" w:rsidRPr="00F564FB" w:rsidRDefault="00F564FB" w:rsidP="0029047F">
      <w:pPr>
        <w:pStyle w:val="TableHeading1"/>
        <w:rPr>
          <w:rFonts w:asciiTheme="minorHAnsi" w:hAnsiTheme="minorHAnsi"/>
          <w:bCs w:val="0"/>
          <w:i/>
          <w:smallCaps w:val="0"/>
          <w:color w:val="0000FF"/>
          <w:sz w:val="21"/>
          <w:szCs w:val="21"/>
          <w:lang w:val="es-MX" w:eastAsia="de-DE"/>
        </w:rPr>
      </w:pPr>
    </w:p>
    <w:p w:rsidR="0029047F" w:rsidRDefault="0029047F" w:rsidP="0029047F">
      <w:pPr>
        <w:pStyle w:val="TableHeading1"/>
        <w:rPr>
          <w:lang w:val="es-MX"/>
        </w:rPr>
      </w:pPr>
    </w:p>
    <w:p w:rsidR="0029047F" w:rsidRDefault="0029047F" w:rsidP="0029047F">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rsidR="002F481F" w:rsidRPr="00FD1284" w:rsidRDefault="002F481F" w:rsidP="002F481F">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p>
    <w:p w:rsidR="00C64311" w:rsidRPr="00500068" w:rsidRDefault="00C64311" w:rsidP="00C64311">
      <w:pPr>
        <w:pStyle w:val="TableHeading1"/>
        <w:rPr>
          <w:lang w:val="es-MX"/>
        </w:rPr>
      </w:pPr>
      <w:r>
        <w:rPr>
          <w:lang w:val="es-MX"/>
        </w:rPr>
        <w:t>Estructura de datos y Elementos de diccionario</w:t>
      </w:r>
    </w:p>
    <w:p w:rsidR="0026193C" w:rsidRDefault="0026193C" w:rsidP="0026193C">
      <w:pPr>
        <w:pStyle w:val="03Text"/>
        <w:numPr>
          <w:ilvl w:val="0"/>
          <w:numId w:val="21"/>
        </w:numPr>
        <w:jc w:val="both"/>
      </w:pPr>
      <w:r>
        <w:t xml:space="preserve">Tabla interna </w:t>
      </w:r>
      <w:r w:rsidRPr="00174B47">
        <w:rPr>
          <w:i/>
        </w:rPr>
        <w:t>i_saldos_mora</w:t>
      </w:r>
      <w:r>
        <w:t>.</w:t>
      </w:r>
    </w:p>
    <w:tbl>
      <w:tblPr>
        <w:tblStyle w:val="TableGrid"/>
        <w:tblW w:w="0" w:type="auto"/>
        <w:tblInd w:w="720" w:type="dxa"/>
        <w:tblLook w:val="04A0" w:firstRow="1" w:lastRow="0" w:firstColumn="1" w:lastColumn="0" w:noHBand="0" w:noVBand="1"/>
      </w:tblPr>
      <w:tblGrid>
        <w:gridCol w:w="4328"/>
        <w:gridCol w:w="4302"/>
      </w:tblGrid>
      <w:tr w:rsidR="0026193C" w:rsidTr="0026193C">
        <w:tc>
          <w:tcPr>
            <w:tcW w:w="4328" w:type="dxa"/>
            <w:shd w:val="clear" w:color="auto" w:fill="AEAAAA" w:themeFill="background2" w:themeFillShade="BF"/>
          </w:tcPr>
          <w:p w:rsidR="0026193C" w:rsidRDefault="0026193C" w:rsidP="0026193C">
            <w:pPr>
              <w:pStyle w:val="03Text"/>
            </w:pPr>
            <w:r>
              <w:t>Campo</w:t>
            </w:r>
          </w:p>
        </w:tc>
        <w:tc>
          <w:tcPr>
            <w:tcW w:w="4302" w:type="dxa"/>
            <w:shd w:val="clear" w:color="auto" w:fill="AEAAAA" w:themeFill="background2" w:themeFillShade="BF"/>
          </w:tcPr>
          <w:p w:rsidR="0026193C" w:rsidRDefault="0026193C" w:rsidP="0026193C">
            <w:pPr>
              <w:pStyle w:val="03Text"/>
            </w:pPr>
            <w:r>
              <w:t>Tipo</w:t>
            </w:r>
          </w:p>
        </w:tc>
      </w:tr>
      <w:tr w:rsidR="0026193C" w:rsidRPr="00D7116F" w:rsidTr="0026193C">
        <w:tc>
          <w:tcPr>
            <w:tcW w:w="4328" w:type="dxa"/>
          </w:tcPr>
          <w:p w:rsidR="0026193C" w:rsidRPr="006F7CA1" w:rsidRDefault="0026193C" w:rsidP="0026193C">
            <w:pPr>
              <w:pStyle w:val="03Text"/>
            </w:pPr>
            <w:r w:rsidRPr="006F7CA1">
              <w:t>INCLUDE</w:t>
            </w:r>
          </w:p>
        </w:tc>
        <w:tc>
          <w:tcPr>
            <w:tcW w:w="4302" w:type="dxa"/>
          </w:tcPr>
          <w:p w:rsidR="0026193C" w:rsidRPr="006F7CA1" w:rsidRDefault="0026193C" w:rsidP="0026193C">
            <w:pPr>
              <w:pStyle w:val="03Text"/>
            </w:pPr>
            <w:r w:rsidRPr="006F7CA1">
              <w:t>ZESVDARLSALDOS_M</w:t>
            </w:r>
          </w:p>
        </w:tc>
      </w:tr>
      <w:tr w:rsidR="0026193C" w:rsidRPr="00D7116F" w:rsidTr="0026193C">
        <w:tc>
          <w:tcPr>
            <w:tcW w:w="4328" w:type="dxa"/>
          </w:tcPr>
          <w:p w:rsidR="0026193C" w:rsidRPr="006F7CA1" w:rsidRDefault="0026193C" w:rsidP="0026193C">
            <w:pPr>
              <w:pStyle w:val="03Text"/>
            </w:pPr>
            <w:r w:rsidRPr="006F7CA1">
              <w:t>NO_LINEA</w:t>
            </w:r>
          </w:p>
        </w:tc>
        <w:tc>
          <w:tcPr>
            <w:tcW w:w="4302" w:type="dxa"/>
          </w:tcPr>
          <w:p w:rsidR="0026193C" w:rsidRPr="006F7CA1" w:rsidRDefault="0026193C" w:rsidP="0026193C">
            <w:pPr>
              <w:pStyle w:val="03Text"/>
            </w:pPr>
            <w:r w:rsidRPr="006F7CA1">
              <w:t>VDARL-FAC_GROUP_NUMBER</w:t>
            </w:r>
          </w:p>
        </w:tc>
      </w:tr>
    </w:tbl>
    <w:p w:rsidR="0026193C" w:rsidRDefault="0026193C" w:rsidP="0026193C">
      <w:pPr>
        <w:pStyle w:val="03Text"/>
        <w:numPr>
          <w:ilvl w:val="0"/>
          <w:numId w:val="21"/>
        </w:numPr>
        <w:jc w:val="both"/>
      </w:pPr>
      <w:r>
        <w:t xml:space="preserve">Tabla interna </w:t>
      </w:r>
      <w:r w:rsidRPr="00174B47">
        <w:rPr>
          <w:i/>
        </w:rPr>
        <w:t>tabla_mora</w:t>
      </w:r>
      <w:r>
        <w:t>.</w:t>
      </w:r>
    </w:p>
    <w:tbl>
      <w:tblPr>
        <w:tblStyle w:val="TableGrid"/>
        <w:tblW w:w="0" w:type="auto"/>
        <w:tblInd w:w="720" w:type="dxa"/>
        <w:tblLook w:val="04A0" w:firstRow="1" w:lastRow="0" w:firstColumn="1" w:lastColumn="0" w:noHBand="0" w:noVBand="1"/>
      </w:tblPr>
      <w:tblGrid>
        <w:gridCol w:w="4328"/>
        <w:gridCol w:w="4302"/>
      </w:tblGrid>
      <w:tr w:rsidR="0026193C" w:rsidTr="0026193C">
        <w:tc>
          <w:tcPr>
            <w:tcW w:w="4328" w:type="dxa"/>
            <w:shd w:val="clear" w:color="auto" w:fill="AEAAAA" w:themeFill="background2" w:themeFillShade="BF"/>
          </w:tcPr>
          <w:p w:rsidR="0026193C" w:rsidRDefault="0026193C" w:rsidP="0026193C">
            <w:pPr>
              <w:pStyle w:val="03Text"/>
            </w:pPr>
            <w:r>
              <w:t>Campo</w:t>
            </w:r>
          </w:p>
        </w:tc>
        <w:tc>
          <w:tcPr>
            <w:tcW w:w="4302" w:type="dxa"/>
            <w:shd w:val="clear" w:color="auto" w:fill="AEAAAA" w:themeFill="background2" w:themeFillShade="BF"/>
          </w:tcPr>
          <w:p w:rsidR="0026193C" w:rsidRDefault="0026193C" w:rsidP="0026193C">
            <w:pPr>
              <w:pStyle w:val="03Text"/>
            </w:pPr>
            <w:r>
              <w:t>Tipo</w:t>
            </w:r>
          </w:p>
        </w:tc>
      </w:tr>
      <w:tr w:rsidR="0026193C" w:rsidRPr="00D7116F" w:rsidTr="0026193C">
        <w:tc>
          <w:tcPr>
            <w:tcW w:w="4328" w:type="dxa"/>
          </w:tcPr>
          <w:p w:rsidR="0026193C" w:rsidRPr="006F7CA1" w:rsidRDefault="0026193C" w:rsidP="0026193C">
            <w:pPr>
              <w:pStyle w:val="03Text"/>
            </w:pPr>
            <w:r>
              <w:t>SEL</w:t>
            </w:r>
          </w:p>
        </w:tc>
        <w:tc>
          <w:tcPr>
            <w:tcW w:w="4302" w:type="dxa"/>
          </w:tcPr>
          <w:p w:rsidR="0026193C" w:rsidRPr="006F7CA1" w:rsidRDefault="0026193C" w:rsidP="0026193C">
            <w:pPr>
              <w:pStyle w:val="03Text"/>
            </w:pPr>
            <w:r>
              <w:t>CHECKBOX</w:t>
            </w:r>
          </w:p>
        </w:tc>
      </w:tr>
      <w:tr w:rsidR="0026193C" w:rsidRPr="00D7116F" w:rsidTr="0026193C">
        <w:tc>
          <w:tcPr>
            <w:tcW w:w="4328" w:type="dxa"/>
          </w:tcPr>
          <w:p w:rsidR="0026193C" w:rsidRPr="006F7CA1" w:rsidRDefault="0026193C" w:rsidP="0026193C">
            <w:pPr>
              <w:pStyle w:val="03Text"/>
            </w:pPr>
            <w:r>
              <w:t>HDN_KUNNR</w:t>
            </w:r>
          </w:p>
        </w:tc>
        <w:tc>
          <w:tcPr>
            <w:tcW w:w="4302" w:type="dxa"/>
          </w:tcPr>
          <w:p w:rsidR="0026193C" w:rsidRPr="006F7CA1" w:rsidRDefault="0026193C" w:rsidP="0026193C">
            <w:pPr>
              <w:pStyle w:val="03Text"/>
            </w:pPr>
            <w:r>
              <w:t>KNA1-KUNNR</w:t>
            </w:r>
          </w:p>
        </w:tc>
      </w:tr>
      <w:tr w:rsidR="0026193C" w:rsidRPr="00D7116F" w:rsidTr="0026193C">
        <w:tc>
          <w:tcPr>
            <w:tcW w:w="4328" w:type="dxa"/>
          </w:tcPr>
          <w:p w:rsidR="0026193C" w:rsidRDefault="0026193C" w:rsidP="0026193C">
            <w:pPr>
              <w:pStyle w:val="03Text"/>
            </w:pPr>
            <w:r>
              <w:t>NOMBRE</w:t>
            </w:r>
          </w:p>
        </w:tc>
        <w:tc>
          <w:tcPr>
            <w:tcW w:w="4302" w:type="dxa"/>
          </w:tcPr>
          <w:p w:rsidR="0026193C" w:rsidRPr="006F7CA1" w:rsidRDefault="0026193C" w:rsidP="0026193C">
            <w:pPr>
              <w:pStyle w:val="03Text"/>
            </w:pPr>
            <w:r>
              <w:t>C(80)</w:t>
            </w:r>
          </w:p>
        </w:tc>
      </w:tr>
      <w:tr w:rsidR="0026193C" w:rsidRPr="00D7116F" w:rsidTr="0026193C">
        <w:tc>
          <w:tcPr>
            <w:tcW w:w="4328" w:type="dxa"/>
          </w:tcPr>
          <w:p w:rsidR="0026193C" w:rsidRDefault="0026193C" w:rsidP="0026193C">
            <w:pPr>
              <w:pStyle w:val="03Text"/>
            </w:pPr>
            <w:r>
              <w:t>TEXTO_ADIC</w:t>
            </w:r>
          </w:p>
        </w:tc>
        <w:tc>
          <w:tcPr>
            <w:tcW w:w="4302" w:type="dxa"/>
          </w:tcPr>
          <w:p w:rsidR="0026193C" w:rsidRPr="006F7CA1" w:rsidRDefault="0026193C" w:rsidP="0026193C">
            <w:pPr>
              <w:pStyle w:val="03Text"/>
            </w:pPr>
            <w:r>
              <w:t>C(50)</w:t>
            </w:r>
          </w:p>
        </w:tc>
      </w:tr>
      <w:tr w:rsidR="0026193C" w:rsidRPr="00D7116F" w:rsidTr="0026193C">
        <w:tc>
          <w:tcPr>
            <w:tcW w:w="4328" w:type="dxa"/>
          </w:tcPr>
          <w:p w:rsidR="0026193C" w:rsidRDefault="0026193C" w:rsidP="0026193C">
            <w:pPr>
              <w:pStyle w:val="03Text"/>
            </w:pPr>
            <w:r>
              <w:t>RKLAMMER</w:t>
            </w:r>
          </w:p>
        </w:tc>
        <w:tc>
          <w:tcPr>
            <w:tcW w:w="4302" w:type="dxa"/>
          </w:tcPr>
          <w:p w:rsidR="0026193C" w:rsidRPr="006F7CA1" w:rsidRDefault="0026193C" w:rsidP="0026193C">
            <w:pPr>
              <w:pStyle w:val="03Text"/>
            </w:pPr>
            <w:r>
              <w:t>VDARL-RKLAMMER</w:t>
            </w:r>
          </w:p>
        </w:tc>
      </w:tr>
      <w:tr w:rsidR="0026193C" w:rsidRPr="00D7116F" w:rsidTr="0026193C">
        <w:tc>
          <w:tcPr>
            <w:tcW w:w="4328" w:type="dxa"/>
          </w:tcPr>
          <w:p w:rsidR="0026193C" w:rsidRDefault="0026193C" w:rsidP="0026193C">
            <w:pPr>
              <w:pStyle w:val="03Text"/>
            </w:pPr>
            <w:r>
              <w:t>SOCIEDAD</w:t>
            </w:r>
          </w:p>
        </w:tc>
        <w:tc>
          <w:tcPr>
            <w:tcW w:w="4302" w:type="dxa"/>
          </w:tcPr>
          <w:p w:rsidR="0026193C" w:rsidRPr="006F7CA1" w:rsidRDefault="0026193C" w:rsidP="0026193C">
            <w:pPr>
              <w:pStyle w:val="03Text"/>
            </w:pPr>
            <w:r>
              <w:t>BUKRS</w:t>
            </w:r>
          </w:p>
        </w:tc>
      </w:tr>
      <w:tr w:rsidR="0026193C" w:rsidRPr="00D7116F" w:rsidTr="0026193C">
        <w:tc>
          <w:tcPr>
            <w:tcW w:w="4328" w:type="dxa"/>
          </w:tcPr>
          <w:p w:rsidR="0026193C" w:rsidRDefault="0026193C" w:rsidP="0026193C">
            <w:pPr>
              <w:pStyle w:val="03Text"/>
            </w:pPr>
            <w:r>
              <w:t>MONTODEC</w:t>
            </w:r>
          </w:p>
        </w:tc>
        <w:tc>
          <w:tcPr>
            <w:tcW w:w="4302" w:type="dxa"/>
          </w:tcPr>
          <w:p w:rsidR="0026193C" w:rsidRPr="006F7CA1" w:rsidRDefault="0026193C" w:rsidP="0026193C">
            <w:pPr>
              <w:pStyle w:val="03Text"/>
            </w:pPr>
            <w:r>
              <w:t>ZMORATORIOS-MONTO</w:t>
            </w:r>
          </w:p>
        </w:tc>
      </w:tr>
      <w:tr w:rsidR="0026193C" w:rsidRPr="00D7116F" w:rsidTr="0026193C">
        <w:tc>
          <w:tcPr>
            <w:tcW w:w="4328" w:type="dxa"/>
          </w:tcPr>
          <w:p w:rsidR="0026193C" w:rsidRDefault="0026193C" w:rsidP="0026193C">
            <w:pPr>
              <w:pStyle w:val="03Text"/>
            </w:pPr>
            <w:r>
              <w:t>NO_LINEA</w:t>
            </w:r>
          </w:p>
        </w:tc>
        <w:tc>
          <w:tcPr>
            <w:tcW w:w="4302" w:type="dxa"/>
          </w:tcPr>
          <w:p w:rsidR="0026193C" w:rsidRPr="006F7CA1" w:rsidRDefault="0026193C" w:rsidP="0026193C">
            <w:pPr>
              <w:pStyle w:val="03Text"/>
            </w:pPr>
            <w:r>
              <w:t>ZMORATORIOS-NO_LINEA</w:t>
            </w:r>
          </w:p>
        </w:tc>
      </w:tr>
      <w:tr w:rsidR="0026193C" w:rsidRPr="00D7116F" w:rsidTr="0026193C">
        <w:tc>
          <w:tcPr>
            <w:tcW w:w="4328" w:type="dxa"/>
          </w:tcPr>
          <w:p w:rsidR="0026193C" w:rsidRDefault="0026193C" w:rsidP="0026193C">
            <w:pPr>
              <w:pStyle w:val="03Text"/>
            </w:pPr>
            <w:r>
              <w:t>INCLUDE</w:t>
            </w:r>
          </w:p>
        </w:tc>
        <w:tc>
          <w:tcPr>
            <w:tcW w:w="4302" w:type="dxa"/>
          </w:tcPr>
          <w:p w:rsidR="0026193C" w:rsidRPr="006F7CA1" w:rsidRDefault="0026193C" w:rsidP="0026193C">
            <w:pPr>
              <w:pStyle w:val="03Text"/>
            </w:pPr>
            <w:r>
              <w:t>Z00_SALDOSMORA</w:t>
            </w:r>
          </w:p>
        </w:tc>
      </w:tr>
    </w:tbl>
    <w:p w:rsidR="0026193C" w:rsidRDefault="0026193C" w:rsidP="0026193C">
      <w:pPr>
        <w:pStyle w:val="03Text"/>
        <w:numPr>
          <w:ilvl w:val="0"/>
          <w:numId w:val="21"/>
        </w:numPr>
        <w:jc w:val="both"/>
      </w:pPr>
      <w:r>
        <w:t xml:space="preserve">Tabla interna de </w:t>
      </w:r>
      <w:r w:rsidRPr="00174B47">
        <w:rPr>
          <w:i/>
        </w:rPr>
        <w:t>detalle itab</w:t>
      </w:r>
      <w:r>
        <w:t>.</w:t>
      </w:r>
    </w:p>
    <w:tbl>
      <w:tblPr>
        <w:tblStyle w:val="TableGrid"/>
        <w:tblW w:w="0" w:type="auto"/>
        <w:tblInd w:w="720" w:type="dxa"/>
        <w:tblLook w:val="04A0" w:firstRow="1" w:lastRow="0" w:firstColumn="1" w:lastColumn="0" w:noHBand="0" w:noVBand="1"/>
      </w:tblPr>
      <w:tblGrid>
        <w:gridCol w:w="4328"/>
        <w:gridCol w:w="4302"/>
      </w:tblGrid>
      <w:tr w:rsidR="0026193C" w:rsidTr="0026193C">
        <w:tc>
          <w:tcPr>
            <w:tcW w:w="4328" w:type="dxa"/>
            <w:shd w:val="clear" w:color="auto" w:fill="AEAAAA" w:themeFill="background2" w:themeFillShade="BF"/>
          </w:tcPr>
          <w:p w:rsidR="0026193C" w:rsidRDefault="0026193C" w:rsidP="0026193C">
            <w:pPr>
              <w:pStyle w:val="03Text"/>
            </w:pPr>
            <w:r>
              <w:t>Campo</w:t>
            </w:r>
          </w:p>
        </w:tc>
        <w:tc>
          <w:tcPr>
            <w:tcW w:w="4302" w:type="dxa"/>
            <w:shd w:val="clear" w:color="auto" w:fill="AEAAAA" w:themeFill="background2" w:themeFillShade="BF"/>
          </w:tcPr>
          <w:p w:rsidR="0026193C" w:rsidRDefault="0026193C" w:rsidP="0026193C">
            <w:pPr>
              <w:pStyle w:val="03Text"/>
            </w:pPr>
            <w:r>
              <w:t>Tipo</w:t>
            </w:r>
          </w:p>
        </w:tc>
      </w:tr>
      <w:tr w:rsidR="0026193C" w:rsidRPr="00D7116F" w:rsidTr="0026193C">
        <w:tc>
          <w:tcPr>
            <w:tcW w:w="4328" w:type="dxa"/>
          </w:tcPr>
          <w:p w:rsidR="0026193C" w:rsidRPr="006F7CA1" w:rsidRDefault="0026193C" w:rsidP="0026193C">
            <w:pPr>
              <w:pStyle w:val="03Text"/>
            </w:pPr>
            <w:r>
              <w:t>CONSECUTIVO</w:t>
            </w:r>
          </w:p>
        </w:tc>
        <w:tc>
          <w:tcPr>
            <w:tcW w:w="4302" w:type="dxa"/>
          </w:tcPr>
          <w:p w:rsidR="0026193C" w:rsidRPr="006F7CA1" w:rsidRDefault="0026193C" w:rsidP="0026193C">
            <w:pPr>
              <w:pStyle w:val="03Text"/>
            </w:pPr>
            <w:r>
              <w:t>ZMORATORIOS-CONSECUTIVO</w:t>
            </w:r>
          </w:p>
        </w:tc>
      </w:tr>
      <w:tr w:rsidR="0026193C" w:rsidRPr="00D7116F" w:rsidTr="0026193C">
        <w:tc>
          <w:tcPr>
            <w:tcW w:w="4328" w:type="dxa"/>
          </w:tcPr>
          <w:p w:rsidR="0026193C" w:rsidRPr="006F7CA1" w:rsidRDefault="0026193C" w:rsidP="0026193C">
            <w:pPr>
              <w:pStyle w:val="03Text"/>
            </w:pPr>
            <w:r>
              <w:t>CONTRATO</w:t>
            </w:r>
          </w:p>
        </w:tc>
        <w:tc>
          <w:tcPr>
            <w:tcW w:w="4302" w:type="dxa"/>
          </w:tcPr>
          <w:p w:rsidR="0026193C" w:rsidRPr="006F7CA1" w:rsidRDefault="0026193C" w:rsidP="0026193C">
            <w:pPr>
              <w:pStyle w:val="03Text"/>
            </w:pPr>
            <w:r>
              <w:t>ZMORATORIOS-CONTRATO</w:t>
            </w:r>
          </w:p>
        </w:tc>
      </w:tr>
      <w:tr w:rsidR="0026193C" w:rsidRPr="00D7116F" w:rsidTr="0026193C">
        <w:tc>
          <w:tcPr>
            <w:tcW w:w="4328" w:type="dxa"/>
          </w:tcPr>
          <w:p w:rsidR="0026193C" w:rsidRDefault="0026193C" w:rsidP="0026193C">
            <w:pPr>
              <w:pStyle w:val="03Text"/>
            </w:pPr>
            <w:r>
              <w:t>FECHA_PARTIDA</w:t>
            </w:r>
          </w:p>
        </w:tc>
        <w:tc>
          <w:tcPr>
            <w:tcW w:w="4302" w:type="dxa"/>
          </w:tcPr>
          <w:p w:rsidR="0026193C" w:rsidRPr="006F7CA1" w:rsidRDefault="0026193C" w:rsidP="0026193C">
            <w:pPr>
              <w:pStyle w:val="03Text"/>
            </w:pPr>
            <w:r>
              <w:t>ZMORATORIOS-FECHA_PARTIDA</w:t>
            </w:r>
          </w:p>
        </w:tc>
      </w:tr>
      <w:tr w:rsidR="0026193C" w:rsidRPr="00D7116F" w:rsidTr="0026193C">
        <w:tc>
          <w:tcPr>
            <w:tcW w:w="4328" w:type="dxa"/>
          </w:tcPr>
          <w:p w:rsidR="0026193C" w:rsidRDefault="0026193C" w:rsidP="0026193C">
            <w:pPr>
              <w:pStyle w:val="03Text"/>
            </w:pPr>
            <w:r>
              <w:t>INDICADOR</w:t>
            </w:r>
          </w:p>
        </w:tc>
        <w:tc>
          <w:tcPr>
            <w:tcW w:w="4302" w:type="dxa"/>
          </w:tcPr>
          <w:p w:rsidR="0026193C" w:rsidRPr="006F7CA1" w:rsidRDefault="0026193C" w:rsidP="0026193C">
            <w:pPr>
              <w:pStyle w:val="03Text"/>
            </w:pPr>
            <w:r>
              <w:t>ZMORATORIOS-INDICADOR</w:t>
            </w:r>
          </w:p>
        </w:tc>
      </w:tr>
      <w:tr w:rsidR="0026193C" w:rsidRPr="00D7116F" w:rsidTr="0026193C">
        <w:tc>
          <w:tcPr>
            <w:tcW w:w="4328" w:type="dxa"/>
          </w:tcPr>
          <w:p w:rsidR="0026193C" w:rsidRDefault="0026193C" w:rsidP="0026193C">
            <w:pPr>
              <w:pStyle w:val="03Text"/>
            </w:pPr>
            <w:r>
              <w:t>INDICADOR_TXT</w:t>
            </w:r>
          </w:p>
        </w:tc>
        <w:tc>
          <w:tcPr>
            <w:tcW w:w="4302" w:type="dxa"/>
          </w:tcPr>
          <w:p w:rsidR="0026193C" w:rsidRPr="006F7CA1" w:rsidRDefault="0026193C" w:rsidP="0026193C">
            <w:pPr>
              <w:pStyle w:val="03Text"/>
            </w:pPr>
            <w:r>
              <w:t>C(20)</w:t>
            </w:r>
          </w:p>
        </w:tc>
      </w:tr>
      <w:tr w:rsidR="0026193C" w:rsidRPr="00D7116F" w:rsidTr="0026193C">
        <w:tc>
          <w:tcPr>
            <w:tcW w:w="4328" w:type="dxa"/>
          </w:tcPr>
          <w:p w:rsidR="0026193C" w:rsidRDefault="0026193C" w:rsidP="0026193C">
            <w:pPr>
              <w:pStyle w:val="03Text"/>
            </w:pPr>
            <w:r>
              <w:t>MONTO</w:t>
            </w:r>
          </w:p>
        </w:tc>
        <w:tc>
          <w:tcPr>
            <w:tcW w:w="4302" w:type="dxa"/>
          </w:tcPr>
          <w:p w:rsidR="0026193C" w:rsidRPr="006F7CA1" w:rsidRDefault="0026193C" w:rsidP="0026193C">
            <w:pPr>
              <w:pStyle w:val="03Text"/>
            </w:pPr>
            <w:r>
              <w:t>ZMORATORIOS-MONTO</w:t>
            </w:r>
          </w:p>
        </w:tc>
      </w:tr>
      <w:tr w:rsidR="0026193C" w:rsidRPr="00D7116F" w:rsidTr="0026193C">
        <w:tc>
          <w:tcPr>
            <w:tcW w:w="4328" w:type="dxa"/>
          </w:tcPr>
          <w:p w:rsidR="0026193C" w:rsidRDefault="0026193C" w:rsidP="0026193C">
            <w:pPr>
              <w:pStyle w:val="03Text"/>
            </w:pPr>
            <w:r>
              <w:t>FECHA_CORRIDA</w:t>
            </w:r>
          </w:p>
        </w:tc>
        <w:tc>
          <w:tcPr>
            <w:tcW w:w="4302" w:type="dxa"/>
          </w:tcPr>
          <w:p w:rsidR="0026193C" w:rsidRPr="006F7CA1" w:rsidRDefault="0026193C" w:rsidP="0026193C">
            <w:pPr>
              <w:pStyle w:val="03Text"/>
            </w:pPr>
            <w:r>
              <w:t>ZMORATORIOS-FECHA_CORRIDA</w:t>
            </w:r>
          </w:p>
        </w:tc>
      </w:tr>
      <w:tr w:rsidR="0026193C" w:rsidRPr="00D7116F" w:rsidTr="0026193C">
        <w:tc>
          <w:tcPr>
            <w:tcW w:w="4328" w:type="dxa"/>
          </w:tcPr>
          <w:p w:rsidR="0026193C" w:rsidRDefault="0026193C" w:rsidP="0026193C">
            <w:pPr>
              <w:pStyle w:val="03Text"/>
            </w:pPr>
            <w:r>
              <w:t>DIASMORA</w:t>
            </w:r>
          </w:p>
        </w:tc>
        <w:tc>
          <w:tcPr>
            <w:tcW w:w="4302" w:type="dxa"/>
          </w:tcPr>
          <w:p w:rsidR="0026193C" w:rsidRPr="006F7CA1" w:rsidRDefault="0026193C" w:rsidP="0026193C">
            <w:pPr>
              <w:pStyle w:val="03Text"/>
            </w:pPr>
            <w:r>
              <w:t>ZMORATORIOS-DIASMORA</w:t>
            </w:r>
          </w:p>
        </w:tc>
      </w:tr>
      <w:tr w:rsidR="0026193C" w:rsidRPr="00D7116F" w:rsidTr="0026193C">
        <w:tc>
          <w:tcPr>
            <w:tcW w:w="4328" w:type="dxa"/>
          </w:tcPr>
          <w:p w:rsidR="0026193C" w:rsidRDefault="0026193C" w:rsidP="0026193C">
            <w:pPr>
              <w:pStyle w:val="03Text"/>
            </w:pPr>
            <w:r>
              <w:t>DIASGRACIA</w:t>
            </w:r>
          </w:p>
        </w:tc>
        <w:tc>
          <w:tcPr>
            <w:tcW w:w="4302" w:type="dxa"/>
          </w:tcPr>
          <w:p w:rsidR="0026193C" w:rsidRPr="006F7CA1" w:rsidRDefault="0026193C" w:rsidP="0026193C">
            <w:pPr>
              <w:pStyle w:val="03Text"/>
            </w:pPr>
            <w:r>
              <w:t>ZMORATORIOS-DIASGRACIA</w:t>
            </w:r>
          </w:p>
        </w:tc>
      </w:tr>
      <w:tr w:rsidR="0026193C" w:rsidRPr="00D7116F" w:rsidTr="0026193C">
        <w:tc>
          <w:tcPr>
            <w:tcW w:w="4328" w:type="dxa"/>
          </w:tcPr>
          <w:p w:rsidR="0026193C" w:rsidRDefault="0026193C" w:rsidP="0026193C">
            <w:pPr>
              <w:pStyle w:val="03Text"/>
            </w:pPr>
            <w:r>
              <w:t>TASAMORA</w:t>
            </w:r>
          </w:p>
        </w:tc>
        <w:tc>
          <w:tcPr>
            <w:tcW w:w="4302" w:type="dxa"/>
          </w:tcPr>
          <w:p w:rsidR="0026193C" w:rsidRDefault="0026193C" w:rsidP="0026193C">
            <w:pPr>
              <w:pStyle w:val="03Text"/>
            </w:pPr>
            <w:r>
              <w:t>ZMORATORIOS-TASAMORA</w:t>
            </w:r>
          </w:p>
        </w:tc>
      </w:tr>
      <w:tr w:rsidR="0026193C" w:rsidRPr="00D7116F" w:rsidTr="0026193C">
        <w:tc>
          <w:tcPr>
            <w:tcW w:w="4328" w:type="dxa"/>
          </w:tcPr>
          <w:p w:rsidR="0026193C" w:rsidRDefault="0026193C" w:rsidP="0026193C">
            <w:pPr>
              <w:pStyle w:val="03Text"/>
            </w:pPr>
            <w:r>
              <w:t>MONTO_PARTIDA</w:t>
            </w:r>
          </w:p>
        </w:tc>
        <w:tc>
          <w:tcPr>
            <w:tcW w:w="4302" w:type="dxa"/>
          </w:tcPr>
          <w:p w:rsidR="0026193C" w:rsidRDefault="0026193C" w:rsidP="0026193C">
            <w:pPr>
              <w:pStyle w:val="03Text"/>
            </w:pPr>
            <w:r>
              <w:t>ZMORATORIOS-MONTO_PARTIDA</w:t>
            </w:r>
          </w:p>
        </w:tc>
      </w:tr>
      <w:tr w:rsidR="0026193C" w:rsidRPr="00D7116F" w:rsidTr="0026193C">
        <w:tc>
          <w:tcPr>
            <w:tcW w:w="4328" w:type="dxa"/>
          </w:tcPr>
          <w:p w:rsidR="0026193C" w:rsidRDefault="0026193C" w:rsidP="0026193C">
            <w:pPr>
              <w:pStyle w:val="03Text"/>
            </w:pPr>
            <w:r>
              <w:t>TEXTO</w:t>
            </w:r>
          </w:p>
        </w:tc>
        <w:tc>
          <w:tcPr>
            <w:tcW w:w="4302" w:type="dxa"/>
          </w:tcPr>
          <w:p w:rsidR="0026193C" w:rsidRDefault="0026193C" w:rsidP="0026193C">
            <w:pPr>
              <w:pStyle w:val="03Text"/>
            </w:pPr>
            <w:r>
              <w:t>ZMORATORIOS-TEXTO</w:t>
            </w:r>
          </w:p>
        </w:tc>
      </w:tr>
      <w:tr w:rsidR="0026193C" w:rsidRPr="00D7116F" w:rsidTr="0026193C">
        <w:tc>
          <w:tcPr>
            <w:tcW w:w="4328" w:type="dxa"/>
          </w:tcPr>
          <w:p w:rsidR="0026193C" w:rsidRDefault="0026193C" w:rsidP="0026193C">
            <w:pPr>
              <w:pStyle w:val="03Text"/>
            </w:pPr>
            <w:r>
              <w:t>FREC_PAGO</w:t>
            </w:r>
          </w:p>
        </w:tc>
        <w:tc>
          <w:tcPr>
            <w:tcW w:w="4302" w:type="dxa"/>
          </w:tcPr>
          <w:p w:rsidR="0026193C" w:rsidRDefault="0026193C" w:rsidP="0026193C">
            <w:pPr>
              <w:pStyle w:val="03Text"/>
            </w:pPr>
            <w:r>
              <w:t>VDARL-SFRIST</w:t>
            </w:r>
          </w:p>
        </w:tc>
      </w:tr>
      <w:tr w:rsidR="0026193C" w:rsidRPr="00D7116F" w:rsidTr="0026193C">
        <w:tc>
          <w:tcPr>
            <w:tcW w:w="4328" w:type="dxa"/>
          </w:tcPr>
          <w:p w:rsidR="0026193C" w:rsidRDefault="0026193C" w:rsidP="0026193C">
            <w:pPr>
              <w:pStyle w:val="03Text"/>
            </w:pPr>
            <w:r>
              <w:t>FREC_PAGO_TXT</w:t>
            </w:r>
          </w:p>
        </w:tc>
        <w:tc>
          <w:tcPr>
            <w:tcW w:w="4302" w:type="dxa"/>
          </w:tcPr>
          <w:p w:rsidR="0026193C" w:rsidRDefault="0026193C" w:rsidP="0026193C">
            <w:pPr>
              <w:pStyle w:val="03Text"/>
            </w:pPr>
            <w:r>
              <w:t>C(10)</w:t>
            </w:r>
          </w:p>
        </w:tc>
      </w:tr>
    </w:tbl>
    <w:p w:rsidR="0026193C" w:rsidRDefault="0026193C" w:rsidP="0026193C">
      <w:pPr>
        <w:pStyle w:val="03Text"/>
        <w:numPr>
          <w:ilvl w:val="0"/>
          <w:numId w:val="21"/>
        </w:numPr>
        <w:jc w:val="both"/>
      </w:pPr>
      <w:r>
        <w:lastRenderedPageBreak/>
        <w:t>ZLM_CONF_IV_MORA. Configuración de obtención de indicador de IVA.</w:t>
      </w:r>
    </w:p>
    <w:tbl>
      <w:tblPr>
        <w:tblStyle w:val="TableGrid"/>
        <w:tblW w:w="0" w:type="auto"/>
        <w:tblInd w:w="720" w:type="dxa"/>
        <w:tblLook w:val="04A0" w:firstRow="1" w:lastRow="0" w:firstColumn="1" w:lastColumn="0" w:noHBand="0" w:noVBand="1"/>
      </w:tblPr>
      <w:tblGrid>
        <w:gridCol w:w="4328"/>
        <w:gridCol w:w="4302"/>
      </w:tblGrid>
      <w:tr w:rsidR="0026193C" w:rsidTr="0026193C">
        <w:tc>
          <w:tcPr>
            <w:tcW w:w="4328" w:type="dxa"/>
            <w:shd w:val="clear" w:color="auto" w:fill="AEAAAA" w:themeFill="background2" w:themeFillShade="BF"/>
          </w:tcPr>
          <w:p w:rsidR="0026193C" w:rsidRDefault="0026193C" w:rsidP="0026193C">
            <w:pPr>
              <w:pStyle w:val="03Text"/>
            </w:pPr>
            <w:r>
              <w:t>Campo</w:t>
            </w:r>
          </w:p>
        </w:tc>
        <w:tc>
          <w:tcPr>
            <w:tcW w:w="4302" w:type="dxa"/>
            <w:shd w:val="clear" w:color="auto" w:fill="AEAAAA" w:themeFill="background2" w:themeFillShade="BF"/>
          </w:tcPr>
          <w:p w:rsidR="0026193C" w:rsidRDefault="0026193C" w:rsidP="0026193C">
            <w:pPr>
              <w:pStyle w:val="03Text"/>
            </w:pPr>
            <w:r>
              <w:t>Tipo</w:t>
            </w:r>
          </w:p>
        </w:tc>
      </w:tr>
      <w:tr w:rsidR="0026193C" w:rsidRPr="00D7116F" w:rsidTr="0026193C">
        <w:tc>
          <w:tcPr>
            <w:tcW w:w="4328" w:type="dxa"/>
          </w:tcPr>
          <w:p w:rsidR="0026193C" w:rsidRPr="006F7CA1" w:rsidRDefault="0026193C" w:rsidP="0026193C">
            <w:pPr>
              <w:pStyle w:val="03Text"/>
            </w:pPr>
            <w:r>
              <w:t>MANDT</w:t>
            </w:r>
          </w:p>
        </w:tc>
        <w:tc>
          <w:tcPr>
            <w:tcW w:w="4302" w:type="dxa"/>
          </w:tcPr>
          <w:p w:rsidR="0026193C" w:rsidRPr="006F7CA1" w:rsidRDefault="0026193C" w:rsidP="0026193C">
            <w:pPr>
              <w:pStyle w:val="03Text"/>
            </w:pPr>
            <w:r>
              <w:t>MANDT</w:t>
            </w:r>
          </w:p>
        </w:tc>
      </w:tr>
      <w:tr w:rsidR="0026193C" w:rsidRPr="00F7563C" w:rsidTr="0026193C">
        <w:tc>
          <w:tcPr>
            <w:tcW w:w="4328" w:type="dxa"/>
          </w:tcPr>
          <w:p w:rsidR="0026193C" w:rsidRPr="006F7CA1" w:rsidRDefault="0026193C" w:rsidP="0026193C">
            <w:pPr>
              <w:pStyle w:val="03Text"/>
            </w:pPr>
            <w:r>
              <w:t>ID_CONF_MORA</w:t>
            </w:r>
          </w:p>
        </w:tc>
        <w:tc>
          <w:tcPr>
            <w:tcW w:w="4302" w:type="dxa"/>
          </w:tcPr>
          <w:p w:rsidR="0026193C" w:rsidRPr="006F7CA1" w:rsidRDefault="0026193C" w:rsidP="0026193C">
            <w:pPr>
              <w:pStyle w:val="03Text"/>
            </w:pPr>
            <w:r>
              <w:t>ZLM_AM_ID_CONF_MORA</w:t>
            </w:r>
          </w:p>
        </w:tc>
      </w:tr>
      <w:tr w:rsidR="0026193C" w:rsidRPr="0096791D" w:rsidTr="0026193C">
        <w:tc>
          <w:tcPr>
            <w:tcW w:w="4328" w:type="dxa"/>
          </w:tcPr>
          <w:p w:rsidR="0026193C" w:rsidRDefault="0026193C" w:rsidP="0026193C">
            <w:pPr>
              <w:pStyle w:val="03Text"/>
            </w:pPr>
            <w:r>
              <w:t>MODO_LEER_IND_IVA</w:t>
            </w:r>
          </w:p>
        </w:tc>
        <w:tc>
          <w:tcPr>
            <w:tcW w:w="4302" w:type="dxa"/>
          </w:tcPr>
          <w:p w:rsidR="0026193C" w:rsidRDefault="0026193C" w:rsidP="0026193C">
            <w:pPr>
              <w:pStyle w:val="03Text"/>
            </w:pPr>
            <w:r>
              <w:t>ZLM_ED_MODO_IND_IVA (CHAR2)</w:t>
            </w:r>
          </w:p>
          <w:p w:rsidR="0026193C" w:rsidRDefault="0026193C" w:rsidP="0026193C">
            <w:pPr>
              <w:pStyle w:val="03Text"/>
            </w:pPr>
            <w:r>
              <w:t>Dominio con los sig. Valores</w:t>
            </w:r>
          </w:p>
          <w:p w:rsidR="0026193C" w:rsidRDefault="0026193C" w:rsidP="0026193C">
            <w:pPr>
              <w:pStyle w:val="03Text"/>
              <w:numPr>
                <w:ilvl w:val="0"/>
                <w:numId w:val="22"/>
              </w:numPr>
              <w:jc w:val="both"/>
            </w:pPr>
            <w:r>
              <w:t>01 - Skoart 9500</w:t>
            </w:r>
          </w:p>
          <w:p w:rsidR="0026193C" w:rsidRDefault="0026193C" w:rsidP="0026193C">
            <w:pPr>
              <w:pStyle w:val="03Text"/>
              <w:numPr>
                <w:ilvl w:val="0"/>
                <w:numId w:val="22"/>
              </w:numPr>
              <w:jc w:val="both"/>
            </w:pPr>
            <w:r>
              <w:t>02 - Skoart 0201 y 0202</w:t>
            </w:r>
          </w:p>
          <w:p w:rsidR="0026193C" w:rsidRDefault="0026193C" w:rsidP="0026193C">
            <w:pPr>
              <w:pStyle w:val="03Text"/>
              <w:numPr>
                <w:ilvl w:val="0"/>
                <w:numId w:val="22"/>
              </w:numPr>
              <w:jc w:val="both"/>
            </w:pPr>
            <w:r>
              <w:t>03 - Z00_INFO_BP</w:t>
            </w:r>
          </w:p>
        </w:tc>
      </w:tr>
    </w:tbl>
    <w:p w:rsidR="0026193C" w:rsidRDefault="0026193C" w:rsidP="0026193C">
      <w:pPr>
        <w:pStyle w:val="03Text"/>
        <w:numPr>
          <w:ilvl w:val="0"/>
          <w:numId w:val="21"/>
        </w:numPr>
        <w:jc w:val="both"/>
        <w:rPr>
          <w:lang w:val="es-MX"/>
        </w:rPr>
      </w:pPr>
      <w:r>
        <w:rPr>
          <w:lang w:val="es-MX"/>
        </w:rPr>
        <w:t>ZLM_CONF_TV_MORA. Configuración de obtención de tasas variables.</w:t>
      </w:r>
    </w:p>
    <w:tbl>
      <w:tblPr>
        <w:tblStyle w:val="TableGrid"/>
        <w:tblW w:w="0" w:type="auto"/>
        <w:tblInd w:w="720" w:type="dxa"/>
        <w:tblLook w:val="04A0" w:firstRow="1" w:lastRow="0" w:firstColumn="1" w:lastColumn="0" w:noHBand="0" w:noVBand="1"/>
      </w:tblPr>
      <w:tblGrid>
        <w:gridCol w:w="4328"/>
        <w:gridCol w:w="4302"/>
      </w:tblGrid>
      <w:tr w:rsidR="0026193C" w:rsidTr="0026193C">
        <w:tc>
          <w:tcPr>
            <w:tcW w:w="4328" w:type="dxa"/>
            <w:shd w:val="clear" w:color="auto" w:fill="AEAAAA" w:themeFill="background2" w:themeFillShade="BF"/>
          </w:tcPr>
          <w:p w:rsidR="0026193C" w:rsidRDefault="0026193C" w:rsidP="0026193C">
            <w:pPr>
              <w:pStyle w:val="03Text"/>
            </w:pPr>
            <w:r>
              <w:t>Campo</w:t>
            </w:r>
          </w:p>
        </w:tc>
        <w:tc>
          <w:tcPr>
            <w:tcW w:w="4302" w:type="dxa"/>
            <w:shd w:val="clear" w:color="auto" w:fill="AEAAAA" w:themeFill="background2" w:themeFillShade="BF"/>
          </w:tcPr>
          <w:p w:rsidR="0026193C" w:rsidRDefault="0026193C" w:rsidP="0026193C">
            <w:pPr>
              <w:pStyle w:val="03Text"/>
            </w:pPr>
            <w:r>
              <w:t>Tipo</w:t>
            </w:r>
          </w:p>
        </w:tc>
      </w:tr>
      <w:tr w:rsidR="0026193C" w:rsidRPr="00D7116F" w:rsidTr="0026193C">
        <w:tc>
          <w:tcPr>
            <w:tcW w:w="4328" w:type="dxa"/>
          </w:tcPr>
          <w:p w:rsidR="0026193C" w:rsidRPr="006F7CA1" w:rsidRDefault="0026193C" w:rsidP="0026193C">
            <w:pPr>
              <w:pStyle w:val="03Text"/>
            </w:pPr>
            <w:r>
              <w:t>MANDT</w:t>
            </w:r>
          </w:p>
        </w:tc>
        <w:tc>
          <w:tcPr>
            <w:tcW w:w="4302" w:type="dxa"/>
          </w:tcPr>
          <w:p w:rsidR="0026193C" w:rsidRPr="006F7CA1" w:rsidRDefault="0026193C" w:rsidP="0026193C">
            <w:pPr>
              <w:pStyle w:val="03Text"/>
            </w:pPr>
            <w:r>
              <w:t>MANDT</w:t>
            </w:r>
          </w:p>
        </w:tc>
      </w:tr>
      <w:tr w:rsidR="0026193C" w:rsidRPr="00F7563C" w:rsidTr="0026193C">
        <w:tc>
          <w:tcPr>
            <w:tcW w:w="4328" w:type="dxa"/>
          </w:tcPr>
          <w:p w:rsidR="0026193C" w:rsidRPr="006F7CA1" w:rsidRDefault="0026193C" w:rsidP="0026193C">
            <w:pPr>
              <w:pStyle w:val="03Text"/>
            </w:pPr>
            <w:r>
              <w:t>ID_CONF_MORA</w:t>
            </w:r>
          </w:p>
        </w:tc>
        <w:tc>
          <w:tcPr>
            <w:tcW w:w="4302" w:type="dxa"/>
          </w:tcPr>
          <w:p w:rsidR="0026193C" w:rsidRPr="006F7CA1" w:rsidRDefault="0026193C" w:rsidP="0026193C">
            <w:pPr>
              <w:pStyle w:val="03Text"/>
            </w:pPr>
            <w:r>
              <w:t>ZLM_AM_ID_CONF_MORA</w:t>
            </w:r>
          </w:p>
        </w:tc>
      </w:tr>
      <w:tr w:rsidR="0026193C" w:rsidRPr="0096791D" w:rsidTr="0026193C">
        <w:tc>
          <w:tcPr>
            <w:tcW w:w="4328" w:type="dxa"/>
          </w:tcPr>
          <w:p w:rsidR="0026193C" w:rsidRDefault="0026193C" w:rsidP="0026193C">
            <w:pPr>
              <w:pStyle w:val="03Text"/>
            </w:pPr>
            <w:r>
              <w:t>TIPO_CALC_TASA_VAR</w:t>
            </w:r>
          </w:p>
        </w:tc>
        <w:tc>
          <w:tcPr>
            <w:tcW w:w="4302" w:type="dxa"/>
          </w:tcPr>
          <w:p w:rsidR="0026193C" w:rsidRDefault="0026193C" w:rsidP="0026193C">
            <w:pPr>
              <w:pStyle w:val="03Text"/>
            </w:pPr>
            <w:r>
              <w:t>ZLM_ED_CALC_TASA_VAR (CHAR2)</w:t>
            </w:r>
          </w:p>
          <w:p w:rsidR="0026193C" w:rsidRDefault="0026193C" w:rsidP="0026193C">
            <w:pPr>
              <w:pStyle w:val="03Text"/>
            </w:pPr>
            <w:r>
              <w:t>Dominio con los sig. Valores</w:t>
            </w:r>
          </w:p>
          <w:p w:rsidR="0026193C" w:rsidRDefault="0026193C" w:rsidP="0026193C">
            <w:pPr>
              <w:pStyle w:val="03Text"/>
              <w:numPr>
                <w:ilvl w:val="0"/>
                <w:numId w:val="22"/>
              </w:numPr>
              <w:jc w:val="both"/>
            </w:pPr>
            <w:r>
              <w:t>01 – Revisar en ini. de calc.</w:t>
            </w:r>
          </w:p>
          <w:p w:rsidR="0026193C" w:rsidRDefault="0026193C" w:rsidP="0026193C">
            <w:pPr>
              <w:pStyle w:val="03Text"/>
              <w:numPr>
                <w:ilvl w:val="0"/>
                <w:numId w:val="22"/>
              </w:numPr>
              <w:jc w:val="both"/>
            </w:pPr>
            <w:r>
              <w:t>02 – Revisar en ini. calc. + 1</w:t>
            </w:r>
          </w:p>
          <w:p w:rsidR="0026193C" w:rsidRDefault="0026193C" w:rsidP="0026193C">
            <w:pPr>
              <w:pStyle w:val="03Text"/>
              <w:numPr>
                <w:ilvl w:val="0"/>
                <w:numId w:val="22"/>
              </w:numPr>
              <w:jc w:val="both"/>
            </w:pPr>
            <w:r>
              <w:t>03 – Revisar en ini. calc. - 1</w:t>
            </w:r>
          </w:p>
        </w:tc>
      </w:tr>
    </w:tbl>
    <w:p w:rsidR="0026193C" w:rsidRDefault="0026193C" w:rsidP="00C64311">
      <w:pPr>
        <w:pStyle w:val="TableHeading1"/>
        <w:rPr>
          <w:lang w:val="es-MX"/>
        </w:rPr>
      </w:pPr>
    </w:p>
    <w:p w:rsidR="00C64311" w:rsidRPr="00500068" w:rsidRDefault="00C64311" w:rsidP="00C64311">
      <w:pPr>
        <w:pStyle w:val="TableHeading1"/>
        <w:rPr>
          <w:lang w:val="es-MX"/>
        </w:rPr>
      </w:pPr>
      <w:r>
        <w:rPr>
          <w:lang w:val="es-MX"/>
        </w:rPr>
        <w:t>Componentes técnicos</w:t>
      </w:r>
    </w:p>
    <w:p w:rsidR="0026193C" w:rsidRDefault="0026193C" w:rsidP="0026193C">
      <w:pPr>
        <w:pStyle w:val="03Text"/>
        <w:numPr>
          <w:ilvl w:val="0"/>
          <w:numId w:val="23"/>
        </w:numPr>
        <w:jc w:val="both"/>
      </w:pPr>
      <w:r w:rsidRPr="00174B47">
        <w:rPr>
          <w:b/>
        </w:rPr>
        <w:t>Programa ZLM_ADMIN_MORA</w:t>
      </w:r>
      <w:r>
        <w:t>. Copia con ampliaciones de Z00_ADMIN_MORA.</w:t>
      </w:r>
    </w:p>
    <w:p w:rsidR="0026193C" w:rsidRDefault="0026193C" w:rsidP="0026193C">
      <w:pPr>
        <w:pStyle w:val="03Text"/>
        <w:numPr>
          <w:ilvl w:val="1"/>
          <w:numId w:val="23"/>
        </w:numPr>
        <w:jc w:val="both"/>
      </w:pPr>
      <w:r>
        <w:t>Detalle funcional:</w:t>
      </w:r>
    </w:p>
    <w:p w:rsidR="0026193C" w:rsidRDefault="0026193C" w:rsidP="0026193C">
      <w:pPr>
        <w:pStyle w:val="03Text"/>
        <w:numPr>
          <w:ilvl w:val="2"/>
          <w:numId w:val="23"/>
        </w:numPr>
        <w:jc w:val="both"/>
      </w:pPr>
      <w:r>
        <w:t>Se implementarán las siguientes ampliaciones en las líneas de código indicadas en el documento previamente adjunto:</w:t>
      </w:r>
    </w:p>
    <w:p w:rsidR="0026193C" w:rsidRDefault="00307744" w:rsidP="00307744">
      <w:pPr>
        <w:pStyle w:val="03Text"/>
        <w:numPr>
          <w:ilvl w:val="3"/>
          <w:numId w:val="23"/>
        </w:numPr>
        <w:jc w:val="both"/>
      </w:pPr>
      <w:r w:rsidRPr="00307744">
        <w:rPr>
          <w:i/>
        </w:rPr>
        <w:t>SHOW_HIDE_SCREEN_FIELDS</w:t>
      </w:r>
      <w:r w:rsidR="0026193C">
        <w:t>. Mostrar/ocultar campos de screen.</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Tabla de screen.  Exporting</w:t>
      </w:r>
    </w:p>
    <w:p w:rsidR="0026193C" w:rsidRDefault="00307744" w:rsidP="00307744">
      <w:pPr>
        <w:pStyle w:val="03Text"/>
        <w:numPr>
          <w:ilvl w:val="3"/>
          <w:numId w:val="23"/>
        </w:numPr>
        <w:jc w:val="both"/>
      </w:pPr>
      <w:r w:rsidRPr="00307744">
        <w:rPr>
          <w:i/>
        </w:rPr>
        <w:t>IOA_BALANCE_POST_PROCESSING</w:t>
      </w:r>
      <w:r w:rsidR="0026193C">
        <w:t>. Actualiza tabla interna i_saldos_mora.</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I_saldos_mora. Importing. Exporting.</w:t>
      </w:r>
    </w:p>
    <w:p w:rsidR="0026193C" w:rsidRDefault="00307744" w:rsidP="00307744">
      <w:pPr>
        <w:pStyle w:val="03Text"/>
        <w:numPr>
          <w:ilvl w:val="3"/>
          <w:numId w:val="23"/>
        </w:numPr>
        <w:jc w:val="both"/>
      </w:pPr>
      <w:r w:rsidRPr="00307744">
        <w:rPr>
          <w:i/>
        </w:rPr>
        <w:t>IOA_TABLE_POST_PROCESSING</w:t>
      </w:r>
      <w:r w:rsidR="0026193C">
        <w:t>. Procesar tabla interna tabla_mora.</w:t>
      </w:r>
    </w:p>
    <w:p w:rsidR="0026193C" w:rsidRDefault="0026193C" w:rsidP="0026193C">
      <w:pPr>
        <w:pStyle w:val="03Text"/>
        <w:numPr>
          <w:ilvl w:val="4"/>
          <w:numId w:val="23"/>
        </w:numPr>
        <w:jc w:val="both"/>
      </w:pPr>
      <w:r>
        <w:t>Filtros: sy-mandt, sy-tcode.</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lastRenderedPageBreak/>
        <w:t xml:space="preserve">Tabla_mora. Importing. Exporting. </w:t>
      </w:r>
    </w:p>
    <w:p w:rsidR="0026193C" w:rsidRDefault="0026193C" w:rsidP="0026193C">
      <w:pPr>
        <w:pStyle w:val="03Text"/>
        <w:numPr>
          <w:ilvl w:val="5"/>
          <w:numId w:val="23"/>
        </w:numPr>
        <w:jc w:val="both"/>
      </w:pPr>
      <w:r>
        <w:t>I_but000. Importing.</w:t>
      </w:r>
    </w:p>
    <w:p w:rsidR="0026193C" w:rsidRDefault="0026193C" w:rsidP="0026193C">
      <w:pPr>
        <w:pStyle w:val="03Text"/>
        <w:numPr>
          <w:ilvl w:val="5"/>
          <w:numId w:val="23"/>
        </w:numPr>
        <w:jc w:val="both"/>
      </w:pPr>
      <w:r>
        <w:t>I_saldos_mora. Importing.</w:t>
      </w:r>
    </w:p>
    <w:p w:rsidR="0026193C" w:rsidRDefault="0026193C" w:rsidP="0026193C">
      <w:pPr>
        <w:pStyle w:val="03Text"/>
        <w:numPr>
          <w:ilvl w:val="5"/>
          <w:numId w:val="23"/>
        </w:numPr>
        <w:jc w:val="both"/>
      </w:pPr>
      <w:r>
        <w:t>Cliente. Importing.</w:t>
      </w:r>
    </w:p>
    <w:p w:rsidR="0026193C" w:rsidRDefault="0026193C" w:rsidP="0026193C">
      <w:pPr>
        <w:pStyle w:val="03Text"/>
        <w:numPr>
          <w:ilvl w:val="5"/>
          <w:numId w:val="23"/>
        </w:numPr>
        <w:jc w:val="both"/>
      </w:pPr>
      <w:r>
        <w:t>Sociedad. Importing.</w:t>
      </w:r>
    </w:p>
    <w:p w:rsidR="0026193C" w:rsidRDefault="0026193C" w:rsidP="0026193C">
      <w:pPr>
        <w:pStyle w:val="03Text"/>
        <w:numPr>
          <w:ilvl w:val="5"/>
          <w:numId w:val="23"/>
        </w:numPr>
        <w:jc w:val="both"/>
      </w:pPr>
      <w:r>
        <w:t>Contrato. Importing.</w:t>
      </w:r>
    </w:p>
    <w:p w:rsidR="0026193C" w:rsidRDefault="00307744" w:rsidP="00307744">
      <w:pPr>
        <w:pStyle w:val="03Text"/>
        <w:numPr>
          <w:ilvl w:val="3"/>
          <w:numId w:val="23"/>
        </w:numPr>
        <w:jc w:val="both"/>
      </w:pPr>
      <w:r w:rsidRPr="00307744">
        <w:rPr>
          <w:i/>
        </w:rPr>
        <w:t>SET_POSTING_MODE</w:t>
      </w:r>
      <w:r w:rsidR="0026193C">
        <w:t>. Factura cargos moratorios (contabilización masiva o manual).</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Tabla_mora. Importing.</w:t>
      </w:r>
    </w:p>
    <w:p w:rsidR="0026193C" w:rsidRDefault="0026193C" w:rsidP="0026193C">
      <w:pPr>
        <w:pStyle w:val="03Text"/>
        <w:numPr>
          <w:ilvl w:val="5"/>
          <w:numId w:val="23"/>
        </w:numPr>
        <w:jc w:val="both"/>
      </w:pPr>
      <w:r>
        <w:t>Modo_ejecución. Exporting.</w:t>
      </w:r>
    </w:p>
    <w:p w:rsidR="0026193C" w:rsidRDefault="00307744" w:rsidP="00307744">
      <w:pPr>
        <w:pStyle w:val="03Text"/>
        <w:numPr>
          <w:ilvl w:val="3"/>
          <w:numId w:val="23"/>
        </w:numPr>
        <w:jc w:val="both"/>
      </w:pPr>
      <w:r w:rsidRPr="00307744">
        <w:rPr>
          <w:i/>
        </w:rPr>
        <w:t>SET_VALUE_DATE</w:t>
      </w:r>
      <w:r w:rsidR="0026193C">
        <w:t>. Cambia fecha valor previo a posteo.</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Fechavalor. Exporting.</w:t>
      </w:r>
    </w:p>
    <w:p w:rsidR="0026193C" w:rsidRDefault="0026193C" w:rsidP="0026193C">
      <w:pPr>
        <w:pStyle w:val="03Text"/>
        <w:numPr>
          <w:ilvl w:val="5"/>
          <w:numId w:val="23"/>
        </w:numPr>
        <w:jc w:val="both"/>
      </w:pPr>
      <w:r>
        <w:t>P_fecha. Importing.</w:t>
      </w:r>
    </w:p>
    <w:p w:rsidR="0026193C" w:rsidRDefault="00307744" w:rsidP="00307744">
      <w:pPr>
        <w:pStyle w:val="03Text"/>
        <w:numPr>
          <w:ilvl w:val="3"/>
          <w:numId w:val="23"/>
        </w:numPr>
        <w:jc w:val="both"/>
      </w:pPr>
      <w:r w:rsidRPr="00307744">
        <w:rPr>
          <w:i/>
        </w:rPr>
        <w:t>UPDATE_IZMORATORIOS</w:t>
      </w:r>
      <w:r>
        <w:rPr>
          <w:i/>
        </w:rPr>
        <w:t xml:space="preserve">. </w:t>
      </w:r>
      <w:r w:rsidR="0026193C">
        <w:t>Modifica campos de izmoratorios.</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Izmoratorios. Importing. Exporting.</w:t>
      </w:r>
    </w:p>
    <w:p w:rsidR="0026193C" w:rsidRDefault="00307744" w:rsidP="00307744">
      <w:pPr>
        <w:pStyle w:val="03Text"/>
        <w:numPr>
          <w:ilvl w:val="3"/>
          <w:numId w:val="23"/>
        </w:numPr>
        <w:jc w:val="both"/>
      </w:pPr>
      <w:r w:rsidRPr="00307744">
        <w:rPr>
          <w:i/>
        </w:rPr>
        <w:t>SET_IOA_FLOW_TYPE</w:t>
      </w:r>
      <w:r w:rsidR="0026193C">
        <w:t>. Modifica sbewart cargo mora.</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Sbewart. Exporting.</w:t>
      </w:r>
    </w:p>
    <w:p w:rsidR="0026193C" w:rsidRDefault="00307744" w:rsidP="00307744">
      <w:pPr>
        <w:pStyle w:val="03Text"/>
        <w:numPr>
          <w:ilvl w:val="3"/>
          <w:numId w:val="23"/>
        </w:numPr>
        <w:jc w:val="both"/>
      </w:pPr>
      <w:r w:rsidRPr="00307744">
        <w:rPr>
          <w:i/>
        </w:rPr>
        <w:t>SET_TAX_CODE</w:t>
      </w:r>
      <w:r w:rsidR="0026193C" w:rsidRPr="00174B47">
        <w:rPr>
          <w:i/>
        </w:rPr>
        <w:t>.</w:t>
      </w:r>
      <w:r w:rsidR="0026193C">
        <w:t xml:space="preserve"> Modifica indicador de IVA.</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 xml:space="preserve">Parámetros: </w:t>
      </w:r>
    </w:p>
    <w:p w:rsidR="0026193C" w:rsidRDefault="0026193C" w:rsidP="0026193C">
      <w:pPr>
        <w:pStyle w:val="03Text"/>
        <w:numPr>
          <w:ilvl w:val="5"/>
          <w:numId w:val="23"/>
        </w:numPr>
        <w:jc w:val="both"/>
      </w:pPr>
      <w:r>
        <w:t>Gsart. Importing.</w:t>
      </w:r>
    </w:p>
    <w:p w:rsidR="0026193C" w:rsidRDefault="0026193C" w:rsidP="0026193C">
      <w:pPr>
        <w:pStyle w:val="03Text"/>
        <w:numPr>
          <w:ilvl w:val="5"/>
          <w:numId w:val="23"/>
        </w:numPr>
        <w:jc w:val="both"/>
      </w:pPr>
      <w:r>
        <w:t>IVA. Exporting.</w:t>
      </w:r>
    </w:p>
    <w:p w:rsidR="0026193C" w:rsidRDefault="00307744" w:rsidP="00307744">
      <w:pPr>
        <w:pStyle w:val="03Text"/>
        <w:numPr>
          <w:ilvl w:val="3"/>
          <w:numId w:val="23"/>
        </w:numPr>
        <w:jc w:val="both"/>
      </w:pPr>
      <w:r w:rsidRPr="00307744">
        <w:rPr>
          <w:i/>
        </w:rPr>
        <w:t>SET_TODAY_DATE</w:t>
      </w:r>
      <w:r w:rsidR="0026193C">
        <w:t>. Asignar valor de fechahoy.</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Fechahoy. Exporting.</w:t>
      </w:r>
    </w:p>
    <w:p w:rsidR="0026193C" w:rsidRDefault="00307744" w:rsidP="00307744">
      <w:pPr>
        <w:pStyle w:val="03Text"/>
        <w:numPr>
          <w:ilvl w:val="3"/>
          <w:numId w:val="23"/>
        </w:numPr>
        <w:jc w:val="both"/>
      </w:pPr>
      <w:r w:rsidRPr="00307744">
        <w:rPr>
          <w:i/>
        </w:rPr>
        <w:t>I</w:t>
      </w:r>
      <w:r w:rsidR="00F7563C">
        <w:rPr>
          <w:i/>
        </w:rPr>
        <w:t>BUT000</w:t>
      </w:r>
      <w:r w:rsidRPr="00307744">
        <w:rPr>
          <w:i/>
        </w:rPr>
        <w:t>_POST_PROCESSING</w:t>
      </w:r>
      <w:r w:rsidR="0026193C">
        <w:t>. Actualiza i_</w:t>
      </w:r>
      <w:r w:rsidR="00F7563C">
        <w:t>but000</w:t>
      </w:r>
      <w:r w:rsidR="0026193C">
        <w:t>.</w:t>
      </w:r>
    </w:p>
    <w:p w:rsidR="0026193C" w:rsidRDefault="0026193C" w:rsidP="0026193C">
      <w:pPr>
        <w:pStyle w:val="03Text"/>
        <w:numPr>
          <w:ilvl w:val="4"/>
          <w:numId w:val="23"/>
        </w:numPr>
        <w:jc w:val="both"/>
      </w:pPr>
      <w:r>
        <w:t>Filtros:</w:t>
      </w:r>
      <w:r>
        <w:tab/>
        <w:t>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Fechahoy. Importing</w:t>
      </w:r>
    </w:p>
    <w:p w:rsidR="0026193C" w:rsidRDefault="0026193C" w:rsidP="0026193C">
      <w:pPr>
        <w:pStyle w:val="03Text"/>
        <w:numPr>
          <w:ilvl w:val="5"/>
          <w:numId w:val="23"/>
        </w:numPr>
        <w:jc w:val="both"/>
      </w:pPr>
      <w:r>
        <w:t>Ls_bukrs. Importing.</w:t>
      </w:r>
    </w:p>
    <w:p w:rsidR="0026193C" w:rsidRDefault="0026193C" w:rsidP="0026193C">
      <w:pPr>
        <w:pStyle w:val="03Text"/>
        <w:numPr>
          <w:ilvl w:val="5"/>
          <w:numId w:val="23"/>
        </w:numPr>
        <w:jc w:val="both"/>
      </w:pPr>
      <w:r>
        <w:t>Ls_ranl. Importing.</w:t>
      </w:r>
    </w:p>
    <w:p w:rsidR="0026193C" w:rsidRDefault="0026193C" w:rsidP="0026193C">
      <w:pPr>
        <w:pStyle w:val="03Text"/>
        <w:numPr>
          <w:ilvl w:val="5"/>
          <w:numId w:val="23"/>
        </w:numPr>
        <w:jc w:val="both"/>
      </w:pPr>
      <w:r>
        <w:t>Ls_rdarnehm. Importing.</w:t>
      </w:r>
    </w:p>
    <w:p w:rsidR="0026193C" w:rsidRDefault="0026193C" w:rsidP="0026193C">
      <w:pPr>
        <w:pStyle w:val="03Text"/>
        <w:numPr>
          <w:ilvl w:val="5"/>
          <w:numId w:val="23"/>
        </w:numPr>
        <w:jc w:val="both"/>
      </w:pPr>
      <w:r>
        <w:lastRenderedPageBreak/>
        <w:t>I_saldos_mora. Exporting.</w:t>
      </w:r>
    </w:p>
    <w:p w:rsidR="0026193C" w:rsidRDefault="0026193C" w:rsidP="0026193C">
      <w:pPr>
        <w:pStyle w:val="03Text"/>
        <w:numPr>
          <w:ilvl w:val="5"/>
          <w:numId w:val="23"/>
        </w:numPr>
        <w:jc w:val="both"/>
      </w:pPr>
      <w:r>
        <w:t>I_but000. Exporting.</w:t>
      </w:r>
    </w:p>
    <w:p w:rsidR="0026193C" w:rsidRDefault="00307744" w:rsidP="00307744">
      <w:pPr>
        <w:pStyle w:val="03Text"/>
        <w:numPr>
          <w:ilvl w:val="3"/>
          <w:numId w:val="23"/>
        </w:numPr>
        <w:jc w:val="both"/>
      </w:pPr>
      <w:r w:rsidRPr="00307744">
        <w:rPr>
          <w:i/>
        </w:rPr>
        <w:t>SET_CONDONANCE_MODE</w:t>
      </w:r>
      <w:r>
        <w:rPr>
          <w:i/>
        </w:rPr>
        <w:t xml:space="preserve">. </w:t>
      </w:r>
      <w:r w:rsidR="0026193C">
        <w:t>Condona cargos mora (manual o masivo).</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Tabla_mora. Importing.</w:t>
      </w:r>
    </w:p>
    <w:p w:rsidR="0026193C" w:rsidRDefault="0026193C" w:rsidP="0026193C">
      <w:pPr>
        <w:pStyle w:val="03Text"/>
        <w:numPr>
          <w:ilvl w:val="5"/>
          <w:numId w:val="23"/>
        </w:numPr>
        <w:jc w:val="both"/>
      </w:pPr>
      <w:r>
        <w:t>Modo_ejecucion. Exporting.</w:t>
      </w:r>
    </w:p>
    <w:p w:rsidR="0026193C" w:rsidRDefault="00F234C1" w:rsidP="00307744">
      <w:pPr>
        <w:pStyle w:val="03Text"/>
        <w:numPr>
          <w:ilvl w:val="3"/>
          <w:numId w:val="23"/>
        </w:numPr>
        <w:jc w:val="both"/>
      </w:pPr>
      <w:r>
        <w:rPr>
          <w:i/>
        </w:rPr>
        <w:t>IOA_DETAIL_POST_PROCESSING</w:t>
      </w:r>
      <w:r w:rsidR="0026193C" w:rsidRPr="00174B47">
        <w:rPr>
          <w:i/>
        </w:rPr>
        <w:t>.</w:t>
      </w:r>
      <w:r w:rsidR="0026193C">
        <w:t xml:space="preserve"> Modifica </w:t>
      </w:r>
      <w:r>
        <w:t>tabla de detalle de cargos moratorios.</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Itab. Importing. Exporting.</w:t>
      </w:r>
    </w:p>
    <w:p w:rsidR="0026193C" w:rsidRDefault="0026193C" w:rsidP="0026193C">
      <w:pPr>
        <w:pStyle w:val="03Text"/>
        <w:numPr>
          <w:ilvl w:val="5"/>
          <w:numId w:val="23"/>
        </w:numPr>
        <w:jc w:val="both"/>
      </w:pPr>
      <w:r>
        <w:t>Fechahoy. Importing.</w:t>
      </w:r>
    </w:p>
    <w:p w:rsidR="0026193C" w:rsidRDefault="00307744" w:rsidP="00307744">
      <w:pPr>
        <w:pStyle w:val="03Text"/>
        <w:numPr>
          <w:ilvl w:val="3"/>
          <w:numId w:val="23"/>
        </w:numPr>
        <w:jc w:val="both"/>
      </w:pPr>
      <w:r w:rsidRPr="00307744">
        <w:rPr>
          <w:i/>
        </w:rPr>
        <w:t>FLDCAT_POST_PROCESSING</w:t>
      </w:r>
      <w:r w:rsidR="0026193C">
        <w:t>Modifica fldcat detalle.</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Fldcat. Importing. Exporting.</w:t>
      </w:r>
    </w:p>
    <w:p w:rsidR="0026193C" w:rsidRDefault="00307744" w:rsidP="00307744">
      <w:pPr>
        <w:pStyle w:val="03Text"/>
        <w:numPr>
          <w:ilvl w:val="3"/>
          <w:numId w:val="23"/>
        </w:numPr>
        <w:jc w:val="both"/>
      </w:pPr>
      <w:r w:rsidRPr="00307744">
        <w:rPr>
          <w:i/>
        </w:rPr>
        <w:t>CALCULATE_IOA_RATE</w:t>
      </w:r>
      <w:r w:rsidR="0026193C">
        <w:t>. Calcula tasa moratoria.</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Ranl. Importing.</w:t>
      </w:r>
    </w:p>
    <w:p w:rsidR="0026193C" w:rsidRDefault="0026193C" w:rsidP="0026193C">
      <w:pPr>
        <w:pStyle w:val="03Text"/>
        <w:numPr>
          <w:ilvl w:val="5"/>
          <w:numId w:val="23"/>
        </w:numPr>
        <w:jc w:val="both"/>
      </w:pPr>
      <w:r>
        <w:t>Bukrs. Importing.</w:t>
      </w:r>
    </w:p>
    <w:p w:rsidR="0026193C" w:rsidRDefault="0026193C" w:rsidP="0026193C">
      <w:pPr>
        <w:pStyle w:val="03Text"/>
        <w:numPr>
          <w:ilvl w:val="5"/>
          <w:numId w:val="23"/>
        </w:numPr>
        <w:jc w:val="both"/>
      </w:pPr>
      <w:r>
        <w:t>Lv_Monto_iva. Exporting.</w:t>
      </w:r>
    </w:p>
    <w:p w:rsidR="0026193C" w:rsidRDefault="0026193C" w:rsidP="0026193C">
      <w:pPr>
        <w:pStyle w:val="03Text"/>
        <w:numPr>
          <w:ilvl w:val="5"/>
          <w:numId w:val="23"/>
        </w:numPr>
        <w:jc w:val="both"/>
      </w:pPr>
      <w:r>
        <w:t>Tasaasignada. Exporting.</w:t>
      </w:r>
    </w:p>
    <w:p w:rsidR="0026193C" w:rsidRDefault="0026193C" w:rsidP="0026193C">
      <w:pPr>
        <w:pStyle w:val="03Text"/>
        <w:numPr>
          <w:ilvl w:val="5"/>
          <w:numId w:val="23"/>
        </w:numPr>
        <w:jc w:val="both"/>
      </w:pPr>
      <w:r>
        <w:t>Tasamoratoria. Exporting.</w:t>
      </w:r>
    </w:p>
    <w:p w:rsidR="0026193C" w:rsidRDefault="0026193C" w:rsidP="0026193C">
      <w:pPr>
        <w:pStyle w:val="03Text"/>
        <w:numPr>
          <w:ilvl w:val="5"/>
          <w:numId w:val="23"/>
        </w:numPr>
        <w:jc w:val="both"/>
      </w:pPr>
      <w:r>
        <w:t>Tasa_mora-contrato. Importing.</w:t>
      </w:r>
    </w:p>
    <w:p w:rsidR="0026193C" w:rsidRDefault="0026193C" w:rsidP="0026193C">
      <w:pPr>
        <w:pStyle w:val="03Text"/>
        <w:numPr>
          <w:ilvl w:val="5"/>
          <w:numId w:val="23"/>
        </w:numPr>
        <w:jc w:val="both"/>
      </w:pPr>
      <w:r>
        <w:t>Tasafondeo. Exporting.</w:t>
      </w:r>
    </w:p>
    <w:p w:rsidR="0026193C" w:rsidRDefault="00307744" w:rsidP="00307744">
      <w:pPr>
        <w:pStyle w:val="03Text"/>
        <w:numPr>
          <w:ilvl w:val="3"/>
          <w:numId w:val="23"/>
        </w:numPr>
        <w:jc w:val="both"/>
      </w:pPr>
      <w:r w:rsidRPr="00307744">
        <w:rPr>
          <w:i/>
        </w:rPr>
        <w:t>CALCULATE_ITEM_AMOUNT</w:t>
      </w:r>
      <w:r w:rsidR="0026193C">
        <w:t>. Calcula monto de partida.</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p>
    <w:p w:rsidR="0026193C" w:rsidRDefault="0026193C" w:rsidP="0026193C">
      <w:pPr>
        <w:pStyle w:val="03Text"/>
        <w:numPr>
          <w:ilvl w:val="5"/>
          <w:numId w:val="23"/>
        </w:numPr>
        <w:jc w:val="both"/>
      </w:pPr>
      <w:r>
        <w:t>Vencap.</w:t>
      </w:r>
      <w:r w:rsidRPr="00652A33">
        <w:t xml:space="preserve"> </w:t>
      </w:r>
      <w:r>
        <w:t>Importing.</w:t>
      </w:r>
    </w:p>
    <w:p w:rsidR="0026193C" w:rsidRDefault="0026193C" w:rsidP="0026193C">
      <w:pPr>
        <w:pStyle w:val="03Text"/>
        <w:numPr>
          <w:ilvl w:val="5"/>
          <w:numId w:val="23"/>
        </w:numPr>
        <w:jc w:val="both"/>
      </w:pPr>
      <w:r>
        <w:t>Pagocap. Importing.</w:t>
      </w:r>
    </w:p>
    <w:p w:rsidR="0026193C" w:rsidRDefault="0026193C" w:rsidP="0026193C">
      <w:pPr>
        <w:pStyle w:val="03Text"/>
        <w:numPr>
          <w:ilvl w:val="5"/>
          <w:numId w:val="23"/>
        </w:numPr>
        <w:jc w:val="both"/>
      </w:pPr>
      <w:r>
        <w:t>Venint. Importing.</w:t>
      </w:r>
    </w:p>
    <w:p w:rsidR="0026193C" w:rsidRDefault="0026193C" w:rsidP="0026193C">
      <w:pPr>
        <w:pStyle w:val="03Text"/>
        <w:numPr>
          <w:ilvl w:val="5"/>
          <w:numId w:val="23"/>
        </w:numPr>
        <w:jc w:val="both"/>
      </w:pPr>
      <w:r>
        <w:t>Pagoint. Importing.</w:t>
      </w:r>
    </w:p>
    <w:p w:rsidR="0026193C" w:rsidRDefault="0026193C" w:rsidP="0026193C">
      <w:pPr>
        <w:pStyle w:val="03Text"/>
        <w:numPr>
          <w:ilvl w:val="5"/>
          <w:numId w:val="23"/>
        </w:numPr>
        <w:jc w:val="both"/>
      </w:pPr>
      <w:r>
        <w:t>Vencom. Importing.</w:t>
      </w:r>
    </w:p>
    <w:p w:rsidR="0026193C" w:rsidRDefault="0026193C" w:rsidP="0026193C">
      <w:pPr>
        <w:pStyle w:val="03Text"/>
        <w:numPr>
          <w:ilvl w:val="5"/>
          <w:numId w:val="23"/>
        </w:numPr>
        <w:jc w:val="both"/>
      </w:pPr>
      <w:r>
        <w:t>Pagocom. Importing.</w:t>
      </w:r>
    </w:p>
    <w:p w:rsidR="0026193C" w:rsidRDefault="0026193C" w:rsidP="0026193C">
      <w:pPr>
        <w:pStyle w:val="03Text"/>
        <w:numPr>
          <w:ilvl w:val="5"/>
          <w:numId w:val="23"/>
        </w:numPr>
        <w:jc w:val="both"/>
      </w:pPr>
      <w:r>
        <w:t>Varrenta. Importing.</w:t>
      </w:r>
    </w:p>
    <w:p w:rsidR="0026193C" w:rsidRDefault="0026193C" w:rsidP="0026193C">
      <w:pPr>
        <w:pStyle w:val="03Text"/>
        <w:numPr>
          <w:ilvl w:val="5"/>
          <w:numId w:val="23"/>
        </w:numPr>
        <w:jc w:val="both"/>
      </w:pPr>
      <w:r>
        <w:t>Parrenta. Importing.</w:t>
      </w:r>
    </w:p>
    <w:p w:rsidR="0026193C" w:rsidRDefault="0026193C" w:rsidP="0026193C">
      <w:pPr>
        <w:pStyle w:val="03Text"/>
        <w:numPr>
          <w:ilvl w:val="5"/>
          <w:numId w:val="23"/>
        </w:numPr>
        <w:jc w:val="both"/>
      </w:pPr>
      <w:r>
        <w:t>Saldo. Exporting.</w:t>
      </w:r>
    </w:p>
    <w:p w:rsidR="008F0000" w:rsidRDefault="008F0000" w:rsidP="00307744">
      <w:pPr>
        <w:pStyle w:val="03Text"/>
        <w:numPr>
          <w:ilvl w:val="3"/>
          <w:numId w:val="23"/>
        </w:numPr>
        <w:jc w:val="both"/>
      </w:pPr>
      <w:r>
        <w:rPr>
          <w:i/>
        </w:rPr>
        <w:lastRenderedPageBreak/>
        <w:t xml:space="preserve">PROJECT_TABLE_POST_PROCESSING. </w:t>
      </w:r>
      <w:r>
        <w:t>Modifica tabla de proyección de moratorios.</w:t>
      </w:r>
    </w:p>
    <w:p w:rsidR="008F0000" w:rsidRDefault="008F0000" w:rsidP="008F0000">
      <w:pPr>
        <w:pStyle w:val="03Text"/>
        <w:numPr>
          <w:ilvl w:val="4"/>
          <w:numId w:val="23"/>
        </w:numPr>
        <w:jc w:val="both"/>
      </w:pPr>
      <w:r>
        <w:t>Filtros: sy-mandt</w:t>
      </w:r>
    </w:p>
    <w:p w:rsidR="008F0000" w:rsidRDefault="008F0000" w:rsidP="008F0000">
      <w:pPr>
        <w:pStyle w:val="03Text"/>
        <w:numPr>
          <w:ilvl w:val="4"/>
          <w:numId w:val="23"/>
        </w:numPr>
        <w:jc w:val="both"/>
      </w:pPr>
      <w:r>
        <w:t>Parámetros:</w:t>
      </w:r>
    </w:p>
    <w:p w:rsidR="008F0000" w:rsidRDefault="008F0000" w:rsidP="008F0000">
      <w:pPr>
        <w:pStyle w:val="03Text"/>
        <w:numPr>
          <w:ilvl w:val="5"/>
          <w:numId w:val="23"/>
        </w:numPr>
        <w:jc w:val="both"/>
      </w:pPr>
      <w:r>
        <w:t>Tasa Asignada. Importing.</w:t>
      </w:r>
    </w:p>
    <w:p w:rsidR="008F0000" w:rsidRDefault="008F0000" w:rsidP="008F0000">
      <w:pPr>
        <w:pStyle w:val="03Text"/>
        <w:numPr>
          <w:ilvl w:val="5"/>
          <w:numId w:val="23"/>
        </w:numPr>
        <w:jc w:val="both"/>
      </w:pPr>
      <w:r>
        <w:t>Tasa Moratoria. Importing.</w:t>
      </w:r>
    </w:p>
    <w:p w:rsidR="008F0000" w:rsidRPr="008F0000" w:rsidRDefault="008F0000" w:rsidP="008F0000">
      <w:pPr>
        <w:pStyle w:val="03Text"/>
        <w:numPr>
          <w:ilvl w:val="5"/>
          <w:numId w:val="23"/>
        </w:numPr>
        <w:jc w:val="both"/>
      </w:pPr>
      <w:r>
        <w:t>Tabla de proyección. Changing.</w:t>
      </w:r>
    </w:p>
    <w:p w:rsidR="0026193C" w:rsidRDefault="00307744" w:rsidP="00307744">
      <w:pPr>
        <w:pStyle w:val="03Text"/>
        <w:numPr>
          <w:ilvl w:val="3"/>
          <w:numId w:val="23"/>
        </w:numPr>
        <w:jc w:val="both"/>
      </w:pPr>
      <w:r w:rsidRPr="00307744">
        <w:rPr>
          <w:i/>
        </w:rPr>
        <w:t>CALCULATE_IOA_AMOUNT</w:t>
      </w:r>
      <w:r w:rsidR="0026193C">
        <w:t>. Calcula cargo moratorio.</w:t>
      </w:r>
    </w:p>
    <w:p w:rsidR="0026193C" w:rsidRDefault="0026193C" w:rsidP="0026193C">
      <w:pPr>
        <w:pStyle w:val="03Text"/>
        <w:numPr>
          <w:ilvl w:val="4"/>
          <w:numId w:val="23"/>
        </w:numPr>
        <w:jc w:val="both"/>
      </w:pPr>
      <w:r>
        <w:t>Filtros: sy-mandt.</w:t>
      </w:r>
    </w:p>
    <w:p w:rsidR="0026193C" w:rsidRDefault="0026193C" w:rsidP="0026193C">
      <w:pPr>
        <w:pStyle w:val="03Text"/>
        <w:numPr>
          <w:ilvl w:val="4"/>
          <w:numId w:val="23"/>
        </w:numPr>
        <w:jc w:val="both"/>
      </w:pPr>
      <w:r>
        <w:t>Parámetros:</w:t>
      </w:r>
      <w:r>
        <w:tab/>
      </w:r>
    </w:p>
    <w:p w:rsidR="0026193C" w:rsidRDefault="0026193C" w:rsidP="0026193C">
      <w:pPr>
        <w:pStyle w:val="03Text"/>
        <w:numPr>
          <w:ilvl w:val="5"/>
          <w:numId w:val="23"/>
        </w:numPr>
        <w:jc w:val="both"/>
      </w:pPr>
      <w:r>
        <w:t>Cargos_monto. Exporting.</w:t>
      </w:r>
    </w:p>
    <w:p w:rsidR="0026193C" w:rsidRDefault="0026193C" w:rsidP="0026193C">
      <w:pPr>
        <w:pStyle w:val="03Text"/>
        <w:numPr>
          <w:ilvl w:val="5"/>
          <w:numId w:val="23"/>
        </w:numPr>
        <w:jc w:val="both"/>
      </w:pPr>
      <w:r>
        <w:t>Tasamoratoria. Importing.</w:t>
      </w:r>
    </w:p>
    <w:p w:rsidR="0026193C" w:rsidRDefault="0026193C" w:rsidP="0026193C">
      <w:pPr>
        <w:pStyle w:val="03Text"/>
        <w:numPr>
          <w:ilvl w:val="5"/>
          <w:numId w:val="23"/>
        </w:numPr>
        <w:jc w:val="both"/>
      </w:pPr>
      <w:r>
        <w:t>Desembolso. Importing.</w:t>
      </w:r>
    </w:p>
    <w:p w:rsidR="0026193C" w:rsidRDefault="0026193C" w:rsidP="0026193C">
      <w:pPr>
        <w:pStyle w:val="03Text"/>
        <w:numPr>
          <w:ilvl w:val="5"/>
          <w:numId w:val="23"/>
        </w:numPr>
        <w:jc w:val="both"/>
      </w:pPr>
      <w:r>
        <w:t>Saldo. Importing.</w:t>
      </w:r>
    </w:p>
    <w:p w:rsidR="0026193C" w:rsidRDefault="0026193C" w:rsidP="0026193C">
      <w:pPr>
        <w:pStyle w:val="03Text"/>
        <w:numPr>
          <w:ilvl w:val="5"/>
          <w:numId w:val="23"/>
        </w:numPr>
        <w:jc w:val="both"/>
      </w:pPr>
      <w:r>
        <w:t>Dias_venc. Importing.</w:t>
      </w:r>
    </w:p>
    <w:p w:rsidR="0026193C" w:rsidRDefault="0026193C" w:rsidP="0026193C">
      <w:pPr>
        <w:pStyle w:val="03Text"/>
        <w:numPr>
          <w:ilvl w:val="5"/>
          <w:numId w:val="23"/>
        </w:numPr>
        <w:jc w:val="both"/>
      </w:pPr>
      <w:r>
        <w:t>Lv_monto_iva. Importing.</w:t>
      </w:r>
    </w:p>
    <w:p w:rsidR="0026193C" w:rsidRDefault="0026193C" w:rsidP="0026193C">
      <w:pPr>
        <w:pStyle w:val="03Text"/>
        <w:numPr>
          <w:ilvl w:val="5"/>
          <w:numId w:val="23"/>
        </w:numPr>
        <w:jc w:val="both"/>
      </w:pPr>
      <w:r>
        <w:t xml:space="preserve">Tasaasignada. Importing. </w:t>
      </w:r>
    </w:p>
    <w:p w:rsidR="0026193C" w:rsidRDefault="0026193C" w:rsidP="0026193C">
      <w:pPr>
        <w:pStyle w:val="03Text"/>
        <w:numPr>
          <w:ilvl w:val="5"/>
          <w:numId w:val="23"/>
        </w:numPr>
        <w:jc w:val="both"/>
      </w:pPr>
      <w:r>
        <w:t>Tasafondeo. Importing.</w:t>
      </w:r>
    </w:p>
    <w:p w:rsidR="0026193C" w:rsidRDefault="0026193C" w:rsidP="0026193C">
      <w:pPr>
        <w:pStyle w:val="03Text"/>
        <w:numPr>
          <w:ilvl w:val="0"/>
          <w:numId w:val="23"/>
        </w:numPr>
        <w:jc w:val="both"/>
      </w:pPr>
      <w:r w:rsidRPr="00840710">
        <w:rPr>
          <w:b/>
        </w:rPr>
        <w:t>Configuración de tasas variables</w:t>
      </w:r>
      <w:r>
        <w:t>.</w:t>
      </w:r>
    </w:p>
    <w:p w:rsidR="0026193C" w:rsidRDefault="0026193C" w:rsidP="0026193C">
      <w:pPr>
        <w:pStyle w:val="03Text"/>
        <w:numPr>
          <w:ilvl w:val="1"/>
          <w:numId w:val="23"/>
        </w:numPr>
        <w:jc w:val="both"/>
      </w:pPr>
      <w:r>
        <w:t>Detalle funcional:</w:t>
      </w:r>
    </w:p>
    <w:p w:rsidR="0026193C" w:rsidRDefault="0026193C" w:rsidP="0026193C">
      <w:pPr>
        <w:pStyle w:val="03Text"/>
        <w:numPr>
          <w:ilvl w:val="2"/>
          <w:numId w:val="23"/>
        </w:numPr>
        <w:jc w:val="both"/>
      </w:pPr>
      <w:r>
        <w:t>Se añadirá una configuración a la tx. ZLM_CONFIG_MORA para fijar el modo de obtención de la tasa variable.</w:t>
      </w:r>
    </w:p>
    <w:p w:rsidR="0026193C" w:rsidRDefault="0026193C" w:rsidP="0026193C">
      <w:pPr>
        <w:pStyle w:val="03Text"/>
        <w:numPr>
          <w:ilvl w:val="2"/>
          <w:numId w:val="23"/>
        </w:numPr>
        <w:jc w:val="both"/>
      </w:pPr>
      <w:r>
        <w:t>La tabla de configuración se define en la sección de elementos de diccionario con nombre: ZLM_CONF_TV_MORA.</w:t>
      </w:r>
    </w:p>
    <w:p w:rsidR="0026193C" w:rsidRPr="00840710" w:rsidRDefault="0026193C" w:rsidP="0026193C">
      <w:pPr>
        <w:pStyle w:val="03Text"/>
        <w:numPr>
          <w:ilvl w:val="0"/>
          <w:numId w:val="23"/>
        </w:numPr>
        <w:jc w:val="both"/>
        <w:rPr>
          <w:b/>
        </w:rPr>
      </w:pPr>
      <w:r w:rsidRPr="00840710">
        <w:rPr>
          <w:b/>
        </w:rPr>
        <w:t>Configuración de indicador de IVA.</w:t>
      </w:r>
    </w:p>
    <w:p w:rsidR="0026193C" w:rsidRDefault="0026193C" w:rsidP="0026193C">
      <w:pPr>
        <w:pStyle w:val="03Text"/>
        <w:numPr>
          <w:ilvl w:val="1"/>
          <w:numId w:val="23"/>
        </w:numPr>
        <w:jc w:val="both"/>
      </w:pPr>
      <w:r>
        <w:t>Detalle funcional:</w:t>
      </w:r>
    </w:p>
    <w:p w:rsidR="0026193C" w:rsidRDefault="0026193C" w:rsidP="0026193C">
      <w:pPr>
        <w:pStyle w:val="03Text"/>
        <w:numPr>
          <w:ilvl w:val="2"/>
          <w:numId w:val="23"/>
        </w:numPr>
        <w:jc w:val="both"/>
      </w:pPr>
      <w:r>
        <w:t>Se añadirá una configuración a la tx. ZLM_CONFIG_MORA para fijar el modo de obtención del Indicador de IVA.</w:t>
      </w:r>
    </w:p>
    <w:p w:rsidR="0026193C" w:rsidRDefault="0026193C" w:rsidP="0026193C">
      <w:pPr>
        <w:pStyle w:val="03Text"/>
        <w:numPr>
          <w:ilvl w:val="2"/>
          <w:numId w:val="23"/>
        </w:numPr>
        <w:jc w:val="both"/>
      </w:pPr>
      <w:r>
        <w:t>La tabla de configuración se define en la sección de elementos de diccionario con nombre: ZLM_CONF_IV_MORA.</w:t>
      </w:r>
    </w:p>
    <w:p w:rsidR="0026193C" w:rsidRPr="00840710" w:rsidRDefault="0026193C" w:rsidP="0026193C">
      <w:pPr>
        <w:pStyle w:val="03Text"/>
        <w:numPr>
          <w:ilvl w:val="0"/>
          <w:numId w:val="23"/>
        </w:numPr>
        <w:jc w:val="both"/>
        <w:rPr>
          <w:b/>
        </w:rPr>
      </w:pPr>
      <w:r w:rsidRPr="00840710">
        <w:rPr>
          <w:b/>
        </w:rPr>
        <w:t>Configuración de sbewarts</w:t>
      </w:r>
    </w:p>
    <w:p w:rsidR="0026193C" w:rsidRDefault="0026193C" w:rsidP="0026193C">
      <w:pPr>
        <w:pStyle w:val="03Text"/>
        <w:numPr>
          <w:ilvl w:val="1"/>
          <w:numId w:val="23"/>
        </w:numPr>
        <w:jc w:val="both"/>
      </w:pPr>
      <w:r>
        <w:t>Detalle funcional:</w:t>
      </w:r>
    </w:p>
    <w:p w:rsidR="0026193C" w:rsidRDefault="0026193C" w:rsidP="0026193C">
      <w:pPr>
        <w:pStyle w:val="03Text"/>
        <w:numPr>
          <w:ilvl w:val="2"/>
          <w:numId w:val="23"/>
        </w:numPr>
        <w:jc w:val="both"/>
      </w:pPr>
      <w:r>
        <w:t>El rango de sbewarts utilizado para los movimientos futuros que se encuentra en la función proyectar se tomará de la conf. Tx. ZLM_CONFIG_MORA, de la Conf. De Claves para Mora, con los registros que tengan el tipo de ‚Claves de Partidas‘.</w:t>
      </w:r>
    </w:p>
    <w:p w:rsidR="0026193C" w:rsidRDefault="0026193C" w:rsidP="0026193C">
      <w:pPr>
        <w:rPr>
          <w:rFonts w:ascii="Arial" w:eastAsia="Times New Roman" w:hAnsi="Arial" w:cs="Times New Roman"/>
          <w:b/>
          <w:color w:val="auto"/>
          <w:sz w:val="22"/>
          <w:szCs w:val="20"/>
          <w:lang w:val="de-DE" w:eastAsia="en-US"/>
        </w:rPr>
      </w:pPr>
      <w:r>
        <w:rPr>
          <w:b/>
        </w:rPr>
        <w:br w:type="page"/>
      </w:r>
    </w:p>
    <w:p w:rsidR="0026193C" w:rsidRPr="00840710" w:rsidRDefault="0026193C" w:rsidP="0026193C">
      <w:pPr>
        <w:pStyle w:val="03Text"/>
        <w:numPr>
          <w:ilvl w:val="0"/>
          <w:numId w:val="23"/>
        </w:numPr>
        <w:jc w:val="both"/>
        <w:rPr>
          <w:b/>
        </w:rPr>
      </w:pPr>
      <w:r w:rsidRPr="00840710">
        <w:rPr>
          <w:b/>
        </w:rPr>
        <w:lastRenderedPageBreak/>
        <w:t>Ampliación de clase ZLMCL_IOA.</w:t>
      </w:r>
    </w:p>
    <w:p w:rsidR="0026193C" w:rsidRDefault="0026193C" w:rsidP="0026193C">
      <w:pPr>
        <w:pStyle w:val="03Text"/>
        <w:numPr>
          <w:ilvl w:val="1"/>
          <w:numId w:val="23"/>
        </w:numPr>
        <w:jc w:val="both"/>
      </w:pPr>
      <w:r>
        <w:t xml:space="preserve">Método </w:t>
      </w:r>
      <w:r w:rsidRPr="00840710">
        <w:rPr>
          <w:i/>
        </w:rPr>
        <w:t>IOA_CHARGE_CREATE</w:t>
      </w:r>
      <w:r>
        <w:t xml:space="preserve">. </w:t>
      </w:r>
    </w:p>
    <w:p w:rsidR="0026193C" w:rsidRDefault="0026193C" w:rsidP="0026193C">
      <w:pPr>
        <w:pStyle w:val="03Text"/>
        <w:numPr>
          <w:ilvl w:val="2"/>
          <w:numId w:val="23"/>
        </w:numPr>
        <w:jc w:val="both"/>
      </w:pPr>
      <w:r>
        <w:t>El propósito de este método es generar un cargo moratorio, registrando en la tabla ZMORATORIOS la información del moratorio que el usuario ingrese desde el Admin. Mora utilizando el botón ‚Generar Cargo‘.</w:t>
      </w:r>
    </w:p>
    <w:p w:rsidR="0026193C" w:rsidRPr="00840710" w:rsidRDefault="0026193C" w:rsidP="0026193C">
      <w:pPr>
        <w:pStyle w:val="03Text"/>
        <w:numPr>
          <w:ilvl w:val="1"/>
          <w:numId w:val="23"/>
        </w:numPr>
        <w:jc w:val="both"/>
      </w:pPr>
      <w:r>
        <w:t>Método</w:t>
      </w:r>
      <w:r w:rsidRPr="00840710">
        <w:rPr>
          <w:i/>
        </w:rPr>
        <w:t xml:space="preserve"> IOA_CHARGE_CONDONE.</w:t>
      </w:r>
    </w:p>
    <w:p w:rsidR="0026193C" w:rsidRDefault="0026193C" w:rsidP="0026193C">
      <w:pPr>
        <w:pStyle w:val="03Text"/>
        <w:numPr>
          <w:ilvl w:val="2"/>
          <w:numId w:val="23"/>
        </w:numPr>
        <w:jc w:val="both"/>
      </w:pPr>
      <w:r>
        <w:t>El método permitirá realizar una condonación de un cargo moratorio con el monto y texto que ingrese el usuario desde el Admin. Mora utilizando el botón ‚Condonar Cargo‘.</w:t>
      </w:r>
    </w:p>
    <w:p w:rsidR="0026193C" w:rsidRDefault="0026193C" w:rsidP="002C441E">
      <w:pPr>
        <w:pStyle w:val="TableHeading1"/>
        <w:rPr>
          <w:lang w:val="es-MX"/>
        </w:rPr>
      </w:pPr>
    </w:p>
    <w:p w:rsidR="002C441E" w:rsidRPr="00500068" w:rsidRDefault="002C441E" w:rsidP="002C441E">
      <w:pPr>
        <w:pStyle w:val="TableHeading1"/>
        <w:rPr>
          <w:lang w:val="es-MX"/>
        </w:rPr>
      </w:pPr>
      <w:r>
        <w:rPr>
          <w:lang w:val="es-MX"/>
        </w:rPr>
        <w:t>Análisis de integridad Referencial</w:t>
      </w:r>
    </w:p>
    <w:p w:rsidR="0026193C" w:rsidRPr="002C441E" w:rsidRDefault="0026193C" w:rsidP="0026193C">
      <w:pPr>
        <w:pStyle w:val="03Text"/>
      </w:pPr>
      <w:r>
        <w:t>Para estas modificaciones, no se harán cambios en el esquema de tablas de la solución, por lo que se mantendrá la integridad actual de los datos correspondientes a cargos moratorios.</w:t>
      </w:r>
    </w:p>
    <w:p w:rsidR="002C441E" w:rsidRPr="00975C27" w:rsidRDefault="002C441E" w:rsidP="002C441E">
      <w:pPr>
        <w:pStyle w:val="90InstructionsText"/>
        <w:rPr>
          <w:rFonts w:asciiTheme="minorHAnsi" w:hAnsiTheme="minorHAnsi"/>
          <w:sz w:val="21"/>
          <w:szCs w:val="21"/>
          <w:lang w:val="es-ES_tradnl"/>
        </w:rPr>
      </w:pPr>
      <w:r>
        <w:rPr>
          <w:rFonts w:asciiTheme="minorHAnsi" w:hAnsiTheme="minorHAnsi"/>
          <w:sz w:val="21"/>
          <w:szCs w:val="21"/>
          <w:lang w:val="es-ES_tradnl"/>
        </w:rPr>
        <w:t xml:space="preserve"> </w:t>
      </w:r>
    </w:p>
    <w:p w:rsidR="002C441E" w:rsidRPr="00975C27" w:rsidRDefault="002C441E" w:rsidP="00C64311">
      <w:pPr>
        <w:pStyle w:val="90InstructionsText"/>
        <w:rPr>
          <w:rFonts w:asciiTheme="minorHAnsi" w:hAnsiTheme="minorHAnsi"/>
          <w:sz w:val="21"/>
          <w:szCs w:val="21"/>
          <w:lang w:val="es-ES_tradnl"/>
        </w:rPr>
      </w:pPr>
    </w:p>
    <w:p w:rsidR="00C64311" w:rsidRPr="00500068" w:rsidRDefault="00C64311" w:rsidP="00C64311">
      <w:pPr>
        <w:pStyle w:val="TableHeading1"/>
        <w:rPr>
          <w:lang w:val="es-MX"/>
        </w:rPr>
      </w:pPr>
      <w:r>
        <w:rPr>
          <w:lang w:val="es-MX"/>
        </w:rPr>
        <w:t>Requerimientos y Consideraciones adicionales</w:t>
      </w:r>
    </w:p>
    <w:p w:rsidR="0026193C" w:rsidRDefault="0026193C" w:rsidP="0026193C">
      <w:pPr>
        <w:pStyle w:val="03Text"/>
        <w:numPr>
          <w:ilvl w:val="0"/>
          <w:numId w:val="24"/>
        </w:numPr>
        <w:jc w:val="both"/>
      </w:pPr>
      <w:r>
        <w:t>Utilizar eventos para abstraer la lógica de negocio dependiente.</w:t>
      </w:r>
    </w:p>
    <w:p w:rsidR="0026193C" w:rsidRDefault="0026193C" w:rsidP="0026193C">
      <w:pPr>
        <w:pStyle w:val="03Text"/>
        <w:numPr>
          <w:ilvl w:val="0"/>
          <w:numId w:val="24"/>
        </w:numPr>
        <w:jc w:val="both"/>
      </w:pPr>
      <w:r>
        <w:t>Remover código dependiente de mandante.</w:t>
      </w:r>
    </w:p>
    <w:p w:rsidR="0026193C" w:rsidRDefault="0026193C" w:rsidP="0026193C">
      <w:pPr>
        <w:pStyle w:val="03Text"/>
        <w:numPr>
          <w:ilvl w:val="0"/>
          <w:numId w:val="24"/>
        </w:numPr>
        <w:jc w:val="both"/>
      </w:pPr>
      <w:r>
        <w:t>Utilizar métodos de clase ZLMCL_IOA para el cálculo y contabilización de moratorios.</w:t>
      </w:r>
    </w:p>
    <w:p w:rsidR="0026193C" w:rsidRPr="00975C27" w:rsidRDefault="0026193C" w:rsidP="0026193C">
      <w:pPr>
        <w:pStyle w:val="03Text"/>
        <w:numPr>
          <w:ilvl w:val="0"/>
          <w:numId w:val="24"/>
        </w:numPr>
        <w:jc w:val="both"/>
      </w:pPr>
      <w:r>
        <w:t>Quitar funcionalidad del programa que utilice funciones y/o estructuras de ZLM_INFO_BP y reemplazar por las funciones ZBAPI_BP*.</w:t>
      </w:r>
    </w:p>
    <w:p w:rsidR="0029047F" w:rsidRPr="0026193C" w:rsidRDefault="0029047F" w:rsidP="00C64311">
      <w:pPr>
        <w:pStyle w:val="90InstructionsText"/>
        <w:rPr>
          <w:rFonts w:asciiTheme="minorHAnsi" w:hAnsiTheme="minorHAnsi"/>
          <w:sz w:val="21"/>
          <w:szCs w:val="21"/>
          <w:lang w:val="de-DE"/>
        </w:rPr>
      </w:pPr>
    </w:p>
    <w:p w:rsidR="00F564FB" w:rsidRPr="00F564FB" w:rsidRDefault="00F564FB" w:rsidP="002F481F">
      <w:pPr>
        <w:pStyle w:val="TableHeading1"/>
        <w:jc w:val="left"/>
        <w:rPr>
          <w:rFonts w:asciiTheme="minorHAnsi" w:hAnsiTheme="minorHAnsi"/>
          <w:sz w:val="21"/>
          <w:szCs w:val="21"/>
          <w:lang w:val="es-MX"/>
        </w:rPr>
      </w:pPr>
    </w:p>
    <w:p w:rsidR="0029047F" w:rsidRDefault="0029047F" w:rsidP="00C64311">
      <w:pPr>
        <w:pStyle w:val="90InstructionsText"/>
        <w:rPr>
          <w:rFonts w:asciiTheme="minorHAnsi" w:hAnsiTheme="minorHAnsi"/>
          <w:sz w:val="21"/>
          <w:szCs w:val="21"/>
          <w:lang w:val="es-ES_tradnl"/>
        </w:rPr>
      </w:pPr>
    </w:p>
    <w:p w:rsidR="0029047F" w:rsidRPr="00F564FB" w:rsidRDefault="0029047F">
      <w:pPr>
        <w:rPr>
          <w:rFonts w:asciiTheme="minorHAnsi" w:eastAsia="Times New Roman" w:hAnsiTheme="minorHAnsi" w:cs="Times New Roman"/>
          <w:i/>
          <w:color w:val="0000FF"/>
          <w:lang w:eastAsia="de-DE"/>
        </w:rPr>
      </w:pPr>
      <w:r>
        <w:rPr>
          <w:rFonts w:asciiTheme="minorHAnsi" w:hAnsiTheme="minorHAnsi"/>
          <w:lang w:val="es-ES_tradnl"/>
        </w:rPr>
        <w:br w:type="page"/>
      </w:r>
    </w:p>
    <w:p w:rsidR="002F481F" w:rsidRPr="002C15C5" w:rsidRDefault="002F481F" w:rsidP="002F481F">
      <w:pPr>
        <w:jc w:val="center"/>
        <w:rPr>
          <w:rStyle w:val="90InstructionsTextZchn"/>
          <w:rFonts w:eastAsia="Calibri"/>
          <w:b/>
          <w:color w:val="1F4E79" w:themeColor="accent1" w:themeShade="80"/>
          <w:sz w:val="32"/>
          <w:lang w:val="es-MX"/>
        </w:rPr>
      </w:pPr>
      <w:r w:rsidRPr="002C15C5">
        <w:rPr>
          <w:rStyle w:val="90InstructionsTextZchn"/>
          <w:rFonts w:eastAsia="Calibri"/>
          <w:b/>
          <w:color w:val="1F4E79" w:themeColor="accent1" w:themeShade="80"/>
          <w:sz w:val="32"/>
          <w:lang w:val="es-MX"/>
        </w:rPr>
        <w:lastRenderedPageBreak/>
        <w:t>DISEÑO TÉCNICO</w:t>
      </w:r>
      <w:r w:rsidR="00324ECC" w:rsidRPr="002C15C5">
        <w:rPr>
          <w:rStyle w:val="90InstructionsTextZchn"/>
          <w:rFonts w:eastAsia="Calibri"/>
          <w:b/>
          <w:color w:val="1F4E79" w:themeColor="accent1" w:themeShade="80"/>
          <w:sz w:val="32"/>
          <w:lang w:val="es-MX"/>
        </w:rPr>
        <w:t xml:space="preserve"> (DLD)</w:t>
      </w:r>
    </w:p>
    <w:p w:rsidR="002008F1" w:rsidRPr="00500068" w:rsidRDefault="002008F1" w:rsidP="002008F1">
      <w:pPr>
        <w:pStyle w:val="TableHeading1"/>
        <w:rPr>
          <w:lang w:val="es-MX"/>
        </w:rPr>
      </w:pPr>
      <w:r>
        <w:rPr>
          <w:lang w:val="es-MX"/>
        </w:rPr>
        <w:t>Detalle de solución</w:t>
      </w:r>
    </w:p>
    <w:p w:rsidR="00DC3B65" w:rsidRPr="00804349" w:rsidRDefault="00DC3B65" w:rsidP="0026193C">
      <w:pPr>
        <w:pStyle w:val="03Text"/>
        <w:numPr>
          <w:ilvl w:val="0"/>
          <w:numId w:val="25"/>
        </w:numPr>
        <w:rPr>
          <w:b/>
        </w:rPr>
      </w:pPr>
      <w:r w:rsidRPr="00804349">
        <w:rPr>
          <w:b/>
        </w:rPr>
        <w:t>Lista final de componentes técnicos</w:t>
      </w:r>
    </w:p>
    <w:p w:rsidR="0026193C" w:rsidRDefault="0026193C" w:rsidP="0026193C">
      <w:pPr>
        <w:pStyle w:val="03Text"/>
        <w:numPr>
          <w:ilvl w:val="1"/>
          <w:numId w:val="25"/>
        </w:numPr>
      </w:pPr>
      <w:bookmarkStart w:id="2" w:name="_GoBack"/>
      <w:r>
        <w:t xml:space="preserve">Programa </w:t>
      </w:r>
      <w:r w:rsidRPr="0026193C">
        <w:t>Z00_ADMIN_MORA</w:t>
      </w:r>
      <w:r>
        <w:t>.</w:t>
      </w:r>
    </w:p>
    <w:p w:rsidR="0026193C" w:rsidRDefault="0026193C" w:rsidP="0026193C">
      <w:pPr>
        <w:pStyle w:val="03Text"/>
        <w:numPr>
          <w:ilvl w:val="1"/>
          <w:numId w:val="25"/>
        </w:numPr>
      </w:pPr>
      <w:r>
        <w:t>Transacción ZLM_ADMIN_MORA.</w:t>
      </w:r>
    </w:p>
    <w:p w:rsidR="00184AC3" w:rsidRDefault="00184AC3" w:rsidP="00184AC3">
      <w:pPr>
        <w:pStyle w:val="03Text"/>
        <w:numPr>
          <w:ilvl w:val="1"/>
          <w:numId w:val="25"/>
        </w:numPr>
      </w:pPr>
      <w:r>
        <w:t xml:space="preserve">Tabla </w:t>
      </w:r>
      <w:r w:rsidRPr="00184AC3">
        <w:t>ZLMT_CONF_IV_MOR</w:t>
      </w:r>
    </w:p>
    <w:p w:rsidR="00184AC3" w:rsidRDefault="00184AC3" w:rsidP="00184AC3">
      <w:pPr>
        <w:pStyle w:val="03Text"/>
        <w:numPr>
          <w:ilvl w:val="1"/>
          <w:numId w:val="25"/>
        </w:numPr>
      </w:pPr>
      <w:r>
        <w:t xml:space="preserve">Función </w:t>
      </w:r>
      <w:r w:rsidRPr="00184AC3">
        <w:t>ZLM_FM_SET_ALV_OPEN_ITEMS_AM</w:t>
      </w:r>
    </w:p>
    <w:p w:rsidR="0000305F" w:rsidRDefault="009F374C" w:rsidP="009F374C">
      <w:pPr>
        <w:pStyle w:val="03Text"/>
        <w:numPr>
          <w:ilvl w:val="1"/>
          <w:numId w:val="25"/>
        </w:numPr>
        <w:jc w:val="both"/>
      </w:pPr>
      <w:r>
        <w:t>Enhancement spot</w:t>
      </w:r>
      <w:r w:rsidR="0000305F">
        <w:t xml:space="preserve"> ZLMES_ADMIN_MORA</w:t>
      </w:r>
    </w:p>
    <w:p w:rsidR="0000305F" w:rsidRDefault="0000305F" w:rsidP="00301092">
      <w:pPr>
        <w:pStyle w:val="03Text"/>
        <w:numPr>
          <w:ilvl w:val="2"/>
          <w:numId w:val="25"/>
        </w:numPr>
        <w:jc w:val="both"/>
      </w:pPr>
      <w:r>
        <w:t xml:space="preserve">Interfaz </w:t>
      </w:r>
      <w:r w:rsidR="00301092" w:rsidRPr="00301092">
        <w:t>ZLMIF_IOA_ADMIN_ENHANCEMENTS</w:t>
      </w:r>
    </w:p>
    <w:bookmarkEnd w:id="2"/>
    <w:p w:rsidR="009F374C" w:rsidRDefault="0000305F" w:rsidP="00301092">
      <w:pPr>
        <w:pStyle w:val="03Text"/>
        <w:numPr>
          <w:ilvl w:val="3"/>
          <w:numId w:val="25"/>
        </w:numPr>
        <w:jc w:val="both"/>
      </w:pPr>
      <w:r>
        <w:t>Método</w:t>
      </w:r>
      <w:r w:rsidR="009F374C">
        <w:t xml:space="preserve"> 1 </w:t>
      </w:r>
      <w:r w:rsidR="00301092" w:rsidRPr="00301092">
        <w:rPr>
          <w:i/>
        </w:rPr>
        <w:t>SHOW_HIDE_SCREEN_FIELDS</w:t>
      </w:r>
      <w:r w:rsidR="009F374C">
        <w:t>. Mostrar/ocultar campos de screen.</w:t>
      </w:r>
      <w:r w:rsidR="006F2AD0">
        <w:t xml:space="preserve"> </w:t>
      </w:r>
    </w:p>
    <w:p w:rsidR="009F374C" w:rsidRDefault="0000305F" w:rsidP="00301092">
      <w:pPr>
        <w:pStyle w:val="03Text"/>
        <w:numPr>
          <w:ilvl w:val="3"/>
          <w:numId w:val="25"/>
        </w:numPr>
        <w:jc w:val="both"/>
      </w:pPr>
      <w:r>
        <w:t xml:space="preserve">Método </w:t>
      </w:r>
      <w:r w:rsidR="009F374C" w:rsidRPr="009F374C">
        <w:t>2</w:t>
      </w:r>
      <w:r w:rsidR="009F374C">
        <w:rPr>
          <w:i/>
        </w:rPr>
        <w:t xml:space="preserve"> </w:t>
      </w:r>
      <w:r w:rsidR="00301092" w:rsidRPr="00301092">
        <w:rPr>
          <w:i/>
        </w:rPr>
        <w:t>IOA_BALANCE_POST_PROCESSING</w:t>
      </w:r>
      <w:r w:rsidR="00301092">
        <w:rPr>
          <w:i/>
        </w:rPr>
        <w:t xml:space="preserve">. </w:t>
      </w:r>
      <w:r w:rsidR="009F374C">
        <w:t>Actualiza tabla interna i_saldos_mora.</w:t>
      </w:r>
    </w:p>
    <w:p w:rsidR="009F374C" w:rsidRDefault="0000305F" w:rsidP="00301092">
      <w:pPr>
        <w:pStyle w:val="03Text"/>
        <w:numPr>
          <w:ilvl w:val="3"/>
          <w:numId w:val="25"/>
        </w:numPr>
        <w:jc w:val="both"/>
      </w:pPr>
      <w:r>
        <w:t xml:space="preserve">Método </w:t>
      </w:r>
      <w:r w:rsidR="009F374C" w:rsidRPr="009F374C">
        <w:t xml:space="preserve">3 </w:t>
      </w:r>
      <w:r w:rsidR="00301092" w:rsidRPr="00301092">
        <w:rPr>
          <w:i/>
        </w:rPr>
        <w:t>IOA_TABLE_POST_PROCESSING</w:t>
      </w:r>
      <w:r w:rsidR="009F374C">
        <w:t>. Procesar tabla interna tabla_mora.</w:t>
      </w:r>
    </w:p>
    <w:p w:rsidR="009F374C" w:rsidRDefault="0000305F" w:rsidP="00301092">
      <w:pPr>
        <w:pStyle w:val="03Text"/>
        <w:numPr>
          <w:ilvl w:val="3"/>
          <w:numId w:val="25"/>
        </w:numPr>
        <w:jc w:val="both"/>
      </w:pPr>
      <w:r>
        <w:t>Método</w:t>
      </w:r>
      <w:r w:rsidR="009F374C" w:rsidRPr="009F374C">
        <w:t xml:space="preserve"> 4</w:t>
      </w:r>
      <w:r w:rsidR="009F374C">
        <w:rPr>
          <w:i/>
        </w:rPr>
        <w:t xml:space="preserve"> </w:t>
      </w:r>
      <w:r w:rsidR="00301092" w:rsidRPr="00301092">
        <w:rPr>
          <w:i/>
        </w:rPr>
        <w:t>SET_POSTING_MODE</w:t>
      </w:r>
      <w:r w:rsidR="00301092">
        <w:rPr>
          <w:i/>
        </w:rPr>
        <w:t xml:space="preserve">. </w:t>
      </w:r>
      <w:r w:rsidR="009F374C">
        <w:t>Factura cargos moratorios (contabilización masiva o manual).</w:t>
      </w:r>
    </w:p>
    <w:p w:rsidR="009F374C" w:rsidRDefault="0000305F" w:rsidP="00301092">
      <w:pPr>
        <w:pStyle w:val="03Text"/>
        <w:numPr>
          <w:ilvl w:val="3"/>
          <w:numId w:val="25"/>
        </w:numPr>
        <w:jc w:val="both"/>
      </w:pPr>
      <w:r>
        <w:t>Método</w:t>
      </w:r>
      <w:r w:rsidR="009F374C">
        <w:t xml:space="preserve"> 5 </w:t>
      </w:r>
      <w:r w:rsidR="00301092" w:rsidRPr="00301092">
        <w:rPr>
          <w:i/>
        </w:rPr>
        <w:t>SET_VALUE_DATE</w:t>
      </w:r>
      <w:r w:rsidR="009F374C">
        <w:t>. Cambia fecha valor previo a posteo.</w:t>
      </w:r>
    </w:p>
    <w:p w:rsidR="009F374C" w:rsidRDefault="0000305F" w:rsidP="00301092">
      <w:pPr>
        <w:pStyle w:val="03Text"/>
        <w:numPr>
          <w:ilvl w:val="3"/>
          <w:numId w:val="25"/>
        </w:numPr>
        <w:jc w:val="both"/>
      </w:pPr>
      <w:r>
        <w:t>Método</w:t>
      </w:r>
      <w:r w:rsidR="009F374C">
        <w:t xml:space="preserve"> 6 </w:t>
      </w:r>
      <w:r w:rsidR="00301092" w:rsidRPr="00301092">
        <w:rPr>
          <w:i/>
        </w:rPr>
        <w:t>UPDATE_IZMORATORIOS</w:t>
      </w:r>
      <w:r w:rsidR="009F374C">
        <w:t>. Modifica campos de izmoratorios.</w:t>
      </w:r>
    </w:p>
    <w:p w:rsidR="009F374C" w:rsidRDefault="0000305F" w:rsidP="00301092">
      <w:pPr>
        <w:pStyle w:val="03Text"/>
        <w:numPr>
          <w:ilvl w:val="3"/>
          <w:numId w:val="25"/>
        </w:numPr>
        <w:jc w:val="both"/>
      </w:pPr>
      <w:r>
        <w:t>Método</w:t>
      </w:r>
      <w:r w:rsidR="009F374C">
        <w:t xml:space="preserve"> 7 </w:t>
      </w:r>
      <w:r w:rsidR="00301092" w:rsidRPr="00301092">
        <w:rPr>
          <w:i/>
        </w:rPr>
        <w:t>SET_IOA_FLOW_TYPE</w:t>
      </w:r>
      <w:r w:rsidR="009F374C">
        <w:t>. Modifica sbewart cargo mora.</w:t>
      </w:r>
    </w:p>
    <w:p w:rsidR="009F374C" w:rsidRDefault="0000305F" w:rsidP="00301092">
      <w:pPr>
        <w:pStyle w:val="03Text"/>
        <w:numPr>
          <w:ilvl w:val="3"/>
          <w:numId w:val="25"/>
        </w:numPr>
        <w:jc w:val="both"/>
      </w:pPr>
      <w:r>
        <w:t>Método</w:t>
      </w:r>
      <w:r w:rsidR="009F374C">
        <w:t xml:space="preserve"> 8 </w:t>
      </w:r>
      <w:r w:rsidR="00301092" w:rsidRPr="00301092">
        <w:rPr>
          <w:i/>
        </w:rPr>
        <w:t>SET_TAX_CODE</w:t>
      </w:r>
      <w:r w:rsidR="009F374C" w:rsidRPr="00174B47">
        <w:rPr>
          <w:i/>
        </w:rPr>
        <w:t>.</w:t>
      </w:r>
      <w:r w:rsidR="009F374C">
        <w:t xml:space="preserve"> Modifica indicador de IVA.</w:t>
      </w:r>
    </w:p>
    <w:p w:rsidR="009F374C" w:rsidRDefault="0000305F" w:rsidP="00301092">
      <w:pPr>
        <w:pStyle w:val="03Text"/>
        <w:numPr>
          <w:ilvl w:val="3"/>
          <w:numId w:val="25"/>
        </w:numPr>
        <w:jc w:val="both"/>
      </w:pPr>
      <w:r>
        <w:t>Método</w:t>
      </w:r>
      <w:r w:rsidR="009F374C">
        <w:t xml:space="preserve"> 9 </w:t>
      </w:r>
      <w:r w:rsidR="00301092" w:rsidRPr="00301092">
        <w:rPr>
          <w:i/>
        </w:rPr>
        <w:t>SET_TODAY_DATE</w:t>
      </w:r>
      <w:r w:rsidR="009F374C">
        <w:t>. Asignar valor de fechahoy.</w:t>
      </w:r>
    </w:p>
    <w:p w:rsidR="009F374C" w:rsidRDefault="0000305F" w:rsidP="00301092">
      <w:pPr>
        <w:pStyle w:val="03Text"/>
        <w:numPr>
          <w:ilvl w:val="3"/>
          <w:numId w:val="25"/>
        </w:numPr>
        <w:jc w:val="both"/>
      </w:pPr>
      <w:r>
        <w:t xml:space="preserve">Método </w:t>
      </w:r>
      <w:r w:rsidR="009F374C">
        <w:t>10</w:t>
      </w:r>
      <w:r w:rsidR="00B453A5">
        <w:t xml:space="preserve"> </w:t>
      </w:r>
      <w:r w:rsidR="00301092" w:rsidRPr="00301092">
        <w:rPr>
          <w:i/>
        </w:rPr>
        <w:t>ISALDOSMORA_POST_PROCESSING</w:t>
      </w:r>
      <w:r w:rsidR="009F374C">
        <w:t>. Actualiza i_saldos_mora.</w:t>
      </w:r>
    </w:p>
    <w:p w:rsidR="009F374C" w:rsidRDefault="0000305F" w:rsidP="00301092">
      <w:pPr>
        <w:pStyle w:val="03Text"/>
        <w:numPr>
          <w:ilvl w:val="3"/>
          <w:numId w:val="25"/>
        </w:numPr>
        <w:jc w:val="both"/>
      </w:pPr>
      <w:r>
        <w:t>Método</w:t>
      </w:r>
      <w:r w:rsidR="009F374C">
        <w:t xml:space="preserve"> 11 </w:t>
      </w:r>
      <w:r w:rsidR="00301092" w:rsidRPr="00301092">
        <w:rPr>
          <w:i/>
        </w:rPr>
        <w:t>SET_CONDONANCE_MODE</w:t>
      </w:r>
      <w:r w:rsidR="009F374C">
        <w:t>. Condona cargos mora (manual o masivo).</w:t>
      </w:r>
    </w:p>
    <w:p w:rsidR="009F374C" w:rsidRDefault="0000305F" w:rsidP="00301092">
      <w:pPr>
        <w:pStyle w:val="03Text"/>
        <w:numPr>
          <w:ilvl w:val="3"/>
          <w:numId w:val="25"/>
        </w:numPr>
        <w:jc w:val="both"/>
      </w:pPr>
      <w:r>
        <w:t>Método</w:t>
      </w:r>
      <w:r w:rsidR="009F374C">
        <w:t xml:space="preserve"> 12 </w:t>
      </w:r>
      <w:r w:rsidR="00301092" w:rsidRPr="00301092">
        <w:rPr>
          <w:i/>
        </w:rPr>
        <w:t>SET_TERM_TEXT</w:t>
      </w:r>
      <w:r w:rsidR="009F374C" w:rsidRPr="00174B47">
        <w:rPr>
          <w:i/>
        </w:rPr>
        <w:t>.</w:t>
      </w:r>
      <w:r w:rsidR="009F374C">
        <w:t xml:space="preserve"> Modifica texto de frecuencias.</w:t>
      </w:r>
    </w:p>
    <w:p w:rsidR="009F374C" w:rsidRDefault="0000305F" w:rsidP="00301092">
      <w:pPr>
        <w:pStyle w:val="03Text"/>
        <w:numPr>
          <w:ilvl w:val="3"/>
          <w:numId w:val="25"/>
        </w:numPr>
        <w:jc w:val="both"/>
      </w:pPr>
      <w:r>
        <w:t xml:space="preserve">Método </w:t>
      </w:r>
      <w:r w:rsidR="009F374C">
        <w:t xml:space="preserve">13 </w:t>
      </w:r>
      <w:r w:rsidR="00301092" w:rsidRPr="00301092">
        <w:rPr>
          <w:i/>
        </w:rPr>
        <w:t>FLDCAT_POST_PROCESSING</w:t>
      </w:r>
      <w:r w:rsidR="00301092">
        <w:rPr>
          <w:i/>
        </w:rPr>
        <w:t xml:space="preserve">. </w:t>
      </w:r>
      <w:r w:rsidR="009F374C">
        <w:t>Modifica fldcat detalle.</w:t>
      </w:r>
    </w:p>
    <w:p w:rsidR="009F374C" w:rsidRDefault="0000305F" w:rsidP="00301092">
      <w:pPr>
        <w:pStyle w:val="03Text"/>
        <w:numPr>
          <w:ilvl w:val="3"/>
          <w:numId w:val="25"/>
        </w:numPr>
        <w:jc w:val="both"/>
      </w:pPr>
      <w:r>
        <w:t xml:space="preserve">Método </w:t>
      </w:r>
      <w:r w:rsidR="009F374C">
        <w:t xml:space="preserve">14 </w:t>
      </w:r>
      <w:r w:rsidR="00301092" w:rsidRPr="00301092">
        <w:rPr>
          <w:i/>
        </w:rPr>
        <w:t>CALCULATE_IOA_RATE</w:t>
      </w:r>
      <w:r w:rsidR="00301092">
        <w:rPr>
          <w:i/>
        </w:rPr>
        <w:t xml:space="preserve">. </w:t>
      </w:r>
      <w:r w:rsidR="009F374C">
        <w:t>Calcula tasa moratoria.</w:t>
      </w:r>
    </w:p>
    <w:p w:rsidR="009F374C" w:rsidRDefault="0000305F" w:rsidP="00301092">
      <w:pPr>
        <w:pStyle w:val="03Text"/>
        <w:numPr>
          <w:ilvl w:val="3"/>
          <w:numId w:val="25"/>
        </w:numPr>
        <w:jc w:val="both"/>
      </w:pPr>
      <w:r>
        <w:t xml:space="preserve">Método </w:t>
      </w:r>
      <w:r w:rsidR="009F374C">
        <w:t xml:space="preserve">15 </w:t>
      </w:r>
      <w:r w:rsidR="00301092" w:rsidRPr="00301092">
        <w:t>CALCULATE_ITEM_AMOUNT</w:t>
      </w:r>
      <w:r w:rsidR="00301092">
        <w:t xml:space="preserve">. </w:t>
      </w:r>
      <w:r w:rsidR="009F374C">
        <w:t>Calcula monto de partida.</w:t>
      </w:r>
    </w:p>
    <w:p w:rsidR="009F374C" w:rsidRDefault="0000305F" w:rsidP="00301092">
      <w:pPr>
        <w:pStyle w:val="03Text"/>
        <w:numPr>
          <w:ilvl w:val="3"/>
          <w:numId w:val="25"/>
        </w:numPr>
        <w:jc w:val="both"/>
      </w:pPr>
      <w:r>
        <w:t xml:space="preserve">Método </w:t>
      </w:r>
      <w:r w:rsidR="009F374C">
        <w:t xml:space="preserve">16 </w:t>
      </w:r>
      <w:r w:rsidR="00301092" w:rsidRPr="00301092">
        <w:rPr>
          <w:i/>
        </w:rPr>
        <w:t>ITAB_POST_PROCESSING</w:t>
      </w:r>
      <w:r w:rsidR="009F374C">
        <w:t>. Asigna itab-tasamora.</w:t>
      </w:r>
    </w:p>
    <w:p w:rsidR="009F374C" w:rsidRDefault="0000305F" w:rsidP="00301092">
      <w:pPr>
        <w:pStyle w:val="03Text"/>
        <w:numPr>
          <w:ilvl w:val="3"/>
          <w:numId w:val="25"/>
        </w:numPr>
        <w:jc w:val="both"/>
      </w:pPr>
      <w:r>
        <w:t xml:space="preserve">Método </w:t>
      </w:r>
      <w:r w:rsidR="009F374C">
        <w:t xml:space="preserve">17 </w:t>
      </w:r>
      <w:r w:rsidR="00301092" w:rsidRPr="00301092">
        <w:rPr>
          <w:i/>
        </w:rPr>
        <w:t>CALCULATE_IOA_AMOUNT</w:t>
      </w:r>
      <w:r w:rsidR="009F374C">
        <w:t>. Calcula cargo moratorio.</w:t>
      </w:r>
    </w:p>
    <w:p w:rsidR="009F374C" w:rsidRDefault="009F374C" w:rsidP="009F374C">
      <w:pPr>
        <w:pStyle w:val="03Text"/>
        <w:ind w:left="1440"/>
      </w:pPr>
    </w:p>
    <w:p w:rsidR="00804349" w:rsidRDefault="00804349">
      <w:pPr>
        <w:rPr>
          <w:rFonts w:ascii="Arial" w:eastAsia="Times New Roman" w:hAnsi="Arial" w:cs="Times New Roman"/>
          <w:color w:val="auto"/>
          <w:sz w:val="22"/>
          <w:szCs w:val="20"/>
          <w:lang w:val="de-DE" w:eastAsia="en-US"/>
        </w:rPr>
      </w:pPr>
      <w:r>
        <w:br w:type="page"/>
      </w:r>
    </w:p>
    <w:p w:rsidR="00804349" w:rsidRPr="00804349" w:rsidRDefault="006B2F80" w:rsidP="0026193C">
      <w:pPr>
        <w:pStyle w:val="03Text"/>
        <w:numPr>
          <w:ilvl w:val="0"/>
          <w:numId w:val="25"/>
        </w:numPr>
        <w:rPr>
          <w:b/>
        </w:rPr>
      </w:pPr>
      <w:r w:rsidRPr="00804349">
        <w:rPr>
          <w:b/>
        </w:rPr>
        <w:lastRenderedPageBreak/>
        <w:t>F</w:t>
      </w:r>
      <w:r w:rsidR="00DC3B65" w:rsidRPr="00804349">
        <w:rPr>
          <w:b/>
        </w:rPr>
        <w:t>lujos de datos</w:t>
      </w:r>
      <w:r w:rsidR="000264B7" w:rsidRPr="00804349">
        <w:rPr>
          <w:b/>
        </w:rPr>
        <w:t xml:space="preserve"> </w:t>
      </w:r>
    </w:p>
    <w:p w:rsidR="000922AC" w:rsidRDefault="00F7563C">
      <w:r>
        <w:pict>
          <v:shape id="_x0000_i1026" type="#_x0000_t75" style="width:468pt;height:293.45pt">
            <v:imagedata r:id="rId19" o:title="flujo-11-2"/>
          </v:shape>
        </w:pict>
      </w:r>
    </w:p>
    <w:p w:rsidR="000922AC" w:rsidRDefault="000922AC" w:rsidP="000922AC">
      <w:pPr>
        <w:pStyle w:val="03Text"/>
        <w:ind w:left="720"/>
        <w:rPr>
          <w:b/>
        </w:rPr>
      </w:pPr>
    </w:p>
    <w:p w:rsidR="000922AC" w:rsidRDefault="000922AC" w:rsidP="000922AC">
      <w:pPr>
        <w:pStyle w:val="03Text"/>
        <w:ind w:left="720"/>
        <w:rPr>
          <w:b/>
        </w:rPr>
      </w:pPr>
    </w:p>
    <w:p w:rsidR="000264B7" w:rsidRDefault="006B2F80" w:rsidP="00CB70D5">
      <w:pPr>
        <w:pStyle w:val="03Text"/>
        <w:numPr>
          <w:ilvl w:val="0"/>
          <w:numId w:val="25"/>
        </w:numPr>
        <w:rPr>
          <w:b/>
        </w:rPr>
      </w:pPr>
      <w:r w:rsidRPr="00804349">
        <w:rPr>
          <w:b/>
        </w:rPr>
        <w:t>P</w:t>
      </w:r>
      <w:r w:rsidR="000264B7" w:rsidRPr="00804349">
        <w:rPr>
          <w:b/>
        </w:rPr>
        <w:t>untos críticos de integración y performance</w:t>
      </w:r>
    </w:p>
    <w:p w:rsidR="005F69CF" w:rsidRPr="005F69CF" w:rsidRDefault="005F69CF" w:rsidP="00CB70D5">
      <w:pPr>
        <w:pStyle w:val="03Text"/>
        <w:numPr>
          <w:ilvl w:val="1"/>
          <w:numId w:val="25"/>
        </w:numPr>
        <w:rPr>
          <w:b/>
        </w:rPr>
      </w:pPr>
      <w:r>
        <w:t>Implementación de enhancement spots en las secciones indicadas en el documento previamente adjunto para la ampliación de lógica de negocio dependiente del mandante.</w:t>
      </w:r>
    </w:p>
    <w:p w:rsidR="005F69CF" w:rsidRPr="005F69CF" w:rsidRDefault="005F69CF" w:rsidP="00CB70D5">
      <w:pPr>
        <w:pStyle w:val="03Text"/>
        <w:numPr>
          <w:ilvl w:val="1"/>
          <w:numId w:val="25"/>
        </w:numPr>
        <w:rPr>
          <w:b/>
        </w:rPr>
      </w:pPr>
      <w:r>
        <w:t>Reemplazar la función Z_OBTENER_SALDOS_MORA_2 por el método get_ioa_charges de la clase ZLMCL_IOA.</w:t>
      </w:r>
    </w:p>
    <w:p w:rsidR="005F69CF" w:rsidRPr="005F69CF" w:rsidRDefault="005F69CF" w:rsidP="00CB70D5">
      <w:pPr>
        <w:pStyle w:val="03Text"/>
        <w:numPr>
          <w:ilvl w:val="1"/>
          <w:numId w:val="25"/>
        </w:numPr>
        <w:rPr>
          <w:b/>
        </w:rPr>
      </w:pPr>
      <w:r>
        <w:t>Reemplazar la función Z_GET_TASAREFERENCIA por el método get_variable_rate_by_referenz de la clase ZLMCL_IOA.</w:t>
      </w:r>
    </w:p>
    <w:p w:rsidR="005F69CF" w:rsidRDefault="005F69CF" w:rsidP="005F69CF">
      <w:pPr>
        <w:pStyle w:val="03Text"/>
        <w:ind w:left="1440"/>
        <w:rPr>
          <w:b/>
        </w:rPr>
      </w:pPr>
    </w:p>
    <w:p w:rsidR="000922AC" w:rsidRPr="00804349" w:rsidRDefault="000922AC" w:rsidP="000922AC">
      <w:pPr>
        <w:pStyle w:val="03Text"/>
        <w:ind w:left="720"/>
        <w:rPr>
          <w:b/>
        </w:rPr>
      </w:pPr>
    </w:p>
    <w:sectPr w:rsidR="000922AC" w:rsidRPr="00804349"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EFF" w:rsidRDefault="00017EFF">
      <w:pPr>
        <w:spacing w:line="240" w:lineRule="auto"/>
      </w:pPr>
      <w:r>
        <w:separator/>
      </w:r>
    </w:p>
  </w:endnote>
  <w:endnote w:type="continuationSeparator" w:id="0">
    <w:p w:rsidR="00017EFF" w:rsidRDefault="00017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CB70D5" w:rsidRPr="00D551B6" w:rsidTr="00531C29">
      <w:trPr>
        <w:trHeight w:val="269"/>
      </w:trPr>
      <w:tc>
        <w:tcPr>
          <w:tcW w:w="3609" w:type="dxa"/>
        </w:tcPr>
        <w:p w:rsidR="00CB70D5" w:rsidRPr="00D551B6" w:rsidRDefault="00CB70D5" w:rsidP="00D6541C">
          <w:pPr>
            <w:pStyle w:val="Header"/>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Pr>
              <w:color w:val="808080" w:themeColor="background1" w:themeShade="80"/>
            </w:rPr>
            <w:t xml:space="preserve">Mar 2017 </w:t>
          </w:r>
        </w:p>
      </w:tc>
      <w:tc>
        <w:tcPr>
          <w:tcW w:w="3386" w:type="dxa"/>
        </w:tcPr>
        <w:p w:rsidR="00CB70D5" w:rsidRDefault="00CB70D5" w:rsidP="006A7087">
          <w:pPr>
            <w:pStyle w:val="Footer"/>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rsidR="00CB70D5" w:rsidRDefault="00CB70D5" w:rsidP="00D6541C">
              <w:pPr>
                <w:pStyle w:val="Footer"/>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34AAC">
                <w:rPr>
                  <w:noProof/>
                </w:rPr>
                <w:t>17</w:t>
              </w:r>
              <w:r>
                <w:rPr>
                  <w:noProof/>
                </w:rPr>
                <w:fldChar w:fldCharType="end"/>
              </w:r>
            </w:p>
          </w:sdtContent>
        </w:sdt>
        <w:p w:rsidR="00CB70D5" w:rsidRPr="00D551B6" w:rsidRDefault="00CB70D5" w:rsidP="00D6541C">
          <w:pPr>
            <w:pStyle w:val="Header"/>
            <w:rPr>
              <w:color w:val="808080" w:themeColor="background1" w:themeShade="80"/>
            </w:rPr>
          </w:pPr>
        </w:p>
      </w:tc>
    </w:tr>
  </w:tbl>
  <w:p w:rsidR="00CB70D5" w:rsidRPr="00D6541C" w:rsidRDefault="00CB70D5" w:rsidP="00D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EFF" w:rsidRDefault="00017EFF">
      <w:pPr>
        <w:spacing w:line="240" w:lineRule="auto"/>
      </w:pPr>
      <w:r>
        <w:separator/>
      </w:r>
    </w:p>
  </w:footnote>
  <w:footnote w:type="continuationSeparator" w:id="0">
    <w:p w:rsidR="00017EFF" w:rsidRDefault="00017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0D5" w:rsidRDefault="00CB70D5" w:rsidP="00A0393E">
    <w:pPr>
      <w:pStyle w:val="Header"/>
      <w:tabs>
        <w:tab w:val="clear" w:pos="4680"/>
        <w:tab w:val="clear" w:pos="9360"/>
        <w:tab w:val="left" w:pos="4170"/>
      </w:tabs>
    </w:pPr>
    <w:r>
      <w:rPr>
        <w:noProof/>
      </w:rPr>
      <w:drawing>
        <wp:anchor distT="0" distB="0" distL="114300" distR="114300" simplePos="0" relativeHeight="251659264" behindDoc="0" locked="0" layoutInCell="1" allowOverlap="1" wp14:anchorId="1DD66C80" wp14:editId="460D23D2">
          <wp:simplePos x="0" y="0"/>
          <wp:positionH relativeFrom="margin">
            <wp:align>center</wp:align>
          </wp:positionH>
          <wp:positionV relativeFrom="paragraph">
            <wp:posOffset>-46990</wp:posOffset>
          </wp:positionV>
          <wp:extent cx="1581150" cy="387350"/>
          <wp:effectExtent l="0" t="0" r="0" b="0"/>
          <wp:wrapThrough wrapText="bothSides">
            <wp:wrapPolygon edited="0">
              <wp:start x="0" y="0"/>
              <wp:lineTo x="0" y="20184"/>
              <wp:lineTo x="21340" y="20184"/>
              <wp:lineTo x="21340" y="0"/>
              <wp:lineTo x="0" y="0"/>
            </wp:wrapPolygon>
          </wp:wrapThrough>
          <wp:docPr id="1223" name="Imagen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387350"/>
                  </a:xfrm>
                  <a:prstGeom prst="rect">
                    <a:avLst/>
                  </a:prstGeom>
                </pic:spPr>
              </pic:pic>
            </a:graphicData>
          </a:graphic>
          <wp14:sizeRelH relativeFrom="page">
            <wp14:pctWidth>0</wp14:pctWidth>
          </wp14:sizeRelH>
          <wp14:sizeRelV relativeFrom="page">
            <wp14:pctHeight>0</wp14:pctHeight>
          </wp14:sizeRelV>
        </wp:anchor>
      </w:drawing>
    </w:r>
    <w:r>
      <w:tab/>
    </w:r>
  </w:p>
  <w:p w:rsidR="00CB70D5" w:rsidRDefault="00CB70D5">
    <w:pPr>
      <w:pStyle w:val="Header"/>
    </w:pPr>
  </w:p>
  <w:p w:rsidR="00CB70D5" w:rsidRDefault="00CB70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2D27385"/>
    <w:multiLevelType w:val="hybridMultilevel"/>
    <w:tmpl w:val="E892A6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243351"/>
    <w:multiLevelType w:val="hybridMultilevel"/>
    <w:tmpl w:val="D5FCD172"/>
    <w:lvl w:ilvl="0" w:tplc="080A000F">
      <w:start w:val="1"/>
      <w:numFmt w:val="decimal"/>
      <w:lvlText w:val="%1."/>
      <w:lvlJc w:val="left"/>
      <w:pPr>
        <w:ind w:left="720" w:hanging="360"/>
      </w:pPr>
    </w:lvl>
    <w:lvl w:ilvl="1" w:tplc="98488C96">
      <w:start w:val="1"/>
      <w:numFmt w:val="lowerLetter"/>
      <w:lvlText w:val="%2."/>
      <w:lvlJc w:val="left"/>
      <w:pPr>
        <w:ind w:left="1440" w:hanging="360"/>
      </w:pPr>
      <w:rPr>
        <w:b w:val="0"/>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735D73"/>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1557BBD"/>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5AB5714"/>
    <w:multiLevelType w:val="hybridMultilevel"/>
    <w:tmpl w:val="AAA89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E024D87"/>
    <w:multiLevelType w:val="hybridMultilevel"/>
    <w:tmpl w:val="17B84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57C01"/>
    <w:multiLevelType w:val="hybridMultilevel"/>
    <w:tmpl w:val="E58E0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0F0A62"/>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B572E0F"/>
    <w:multiLevelType w:val="hybridMultilevel"/>
    <w:tmpl w:val="6AF6F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D4107"/>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E983269"/>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ED7241B"/>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78E7EBC"/>
    <w:multiLevelType w:val="hybridMultilevel"/>
    <w:tmpl w:val="B388E72E"/>
    <w:lvl w:ilvl="0" w:tplc="6AD869F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78E6B428">
      <w:start w:val="1"/>
      <w:numFmt w:val="lowerRoman"/>
      <w:lvlText w:val="%3."/>
      <w:lvlJc w:val="right"/>
      <w:pPr>
        <w:ind w:left="2160" w:hanging="180"/>
      </w:pPr>
      <w:rPr>
        <w:i w:val="0"/>
      </w:r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8E9626F"/>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6"/>
  </w:num>
  <w:num w:numId="3">
    <w:abstractNumId w:val="22"/>
  </w:num>
  <w:num w:numId="4">
    <w:abstractNumId w:val="11"/>
  </w:num>
  <w:num w:numId="5">
    <w:abstractNumId w:val="17"/>
  </w:num>
  <w:num w:numId="6">
    <w:abstractNumId w:val="0"/>
  </w:num>
  <w:num w:numId="7">
    <w:abstractNumId w:val="8"/>
  </w:num>
  <w:num w:numId="8">
    <w:abstractNumId w:val="5"/>
  </w:num>
  <w:num w:numId="9">
    <w:abstractNumId w:val="12"/>
  </w:num>
  <w:num w:numId="10">
    <w:abstractNumId w:val="12"/>
  </w:num>
  <w:num w:numId="11">
    <w:abstractNumId w:val="3"/>
  </w:num>
  <w:num w:numId="12">
    <w:abstractNumId w:val="15"/>
  </w:num>
  <w:num w:numId="13">
    <w:abstractNumId w:val="10"/>
  </w:num>
  <w:num w:numId="14">
    <w:abstractNumId w:val="23"/>
  </w:num>
  <w:num w:numId="15">
    <w:abstractNumId w:val="4"/>
  </w:num>
  <w:num w:numId="16">
    <w:abstractNumId w:val="7"/>
  </w:num>
  <w:num w:numId="17">
    <w:abstractNumId w:val="16"/>
  </w:num>
  <w:num w:numId="18">
    <w:abstractNumId w:val="14"/>
  </w:num>
  <w:num w:numId="19">
    <w:abstractNumId w:val="20"/>
  </w:num>
  <w:num w:numId="20">
    <w:abstractNumId w:val="19"/>
  </w:num>
  <w:num w:numId="21">
    <w:abstractNumId w:val="1"/>
  </w:num>
  <w:num w:numId="22">
    <w:abstractNumId w:val="9"/>
  </w:num>
  <w:num w:numId="23">
    <w:abstractNumId w:val="21"/>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7F"/>
    <w:rsid w:val="0000305F"/>
    <w:rsid w:val="0000577E"/>
    <w:rsid w:val="00017EFF"/>
    <w:rsid w:val="000264B7"/>
    <w:rsid w:val="00040663"/>
    <w:rsid w:val="0004105E"/>
    <w:rsid w:val="00044A34"/>
    <w:rsid w:val="0007628B"/>
    <w:rsid w:val="000922AC"/>
    <w:rsid w:val="000C1434"/>
    <w:rsid w:val="00153F3F"/>
    <w:rsid w:val="001572AB"/>
    <w:rsid w:val="00180B1A"/>
    <w:rsid w:val="00184AC3"/>
    <w:rsid w:val="001D5307"/>
    <w:rsid w:val="001F6323"/>
    <w:rsid w:val="002008F1"/>
    <w:rsid w:val="0026193C"/>
    <w:rsid w:val="002802AD"/>
    <w:rsid w:val="0029047F"/>
    <w:rsid w:val="0029679D"/>
    <w:rsid w:val="002C15C5"/>
    <w:rsid w:val="002C441E"/>
    <w:rsid w:val="002E0D05"/>
    <w:rsid w:val="002F481F"/>
    <w:rsid w:val="00301092"/>
    <w:rsid w:val="00307744"/>
    <w:rsid w:val="003218AB"/>
    <w:rsid w:val="003234A4"/>
    <w:rsid w:val="00324ECC"/>
    <w:rsid w:val="003300ED"/>
    <w:rsid w:val="00333733"/>
    <w:rsid w:val="003347FF"/>
    <w:rsid w:val="0034520A"/>
    <w:rsid w:val="003C6227"/>
    <w:rsid w:val="0041677B"/>
    <w:rsid w:val="0048227D"/>
    <w:rsid w:val="004A618F"/>
    <w:rsid w:val="004B30A4"/>
    <w:rsid w:val="004F211B"/>
    <w:rsid w:val="005058D5"/>
    <w:rsid w:val="005266A2"/>
    <w:rsid w:val="00531C29"/>
    <w:rsid w:val="005520DD"/>
    <w:rsid w:val="005D5237"/>
    <w:rsid w:val="005E14C7"/>
    <w:rsid w:val="005F0747"/>
    <w:rsid w:val="005F69CF"/>
    <w:rsid w:val="006300BD"/>
    <w:rsid w:val="006A693B"/>
    <w:rsid w:val="006A7087"/>
    <w:rsid w:val="006B2F80"/>
    <w:rsid w:val="006D110F"/>
    <w:rsid w:val="006F2AD0"/>
    <w:rsid w:val="007067DC"/>
    <w:rsid w:val="00734AAC"/>
    <w:rsid w:val="00747361"/>
    <w:rsid w:val="00750CFA"/>
    <w:rsid w:val="00765D7C"/>
    <w:rsid w:val="007A77BC"/>
    <w:rsid w:val="007D74F0"/>
    <w:rsid w:val="007E67FD"/>
    <w:rsid w:val="00804349"/>
    <w:rsid w:val="00812C30"/>
    <w:rsid w:val="00830EA4"/>
    <w:rsid w:val="00841EF2"/>
    <w:rsid w:val="00846509"/>
    <w:rsid w:val="00875FA3"/>
    <w:rsid w:val="0089697D"/>
    <w:rsid w:val="008B7C46"/>
    <w:rsid w:val="008F0000"/>
    <w:rsid w:val="008F61F2"/>
    <w:rsid w:val="008F6335"/>
    <w:rsid w:val="009255E4"/>
    <w:rsid w:val="00946E88"/>
    <w:rsid w:val="00975C27"/>
    <w:rsid w:val="00986464"/>
    <w:rsid w:val="009A5977"/>
    <w:rsid w:val="009C0559"/>
    <w:rsid w:val="009F374C"/>
    <w:rsid w:val="00A00F5E"/>
    <w:rsid w:val="00A0393E"/>
    <w:rsid w:val="00A34B19"/>
    <w:rsid w:val="00A707AD"/>
    <w:rsid w:val="00A85254"/>
    <w:rsid w:val="00AE50BC"/>
    <w:rsid w:val="00B075D9"/>
    <w:rsid w:val="00B453A5"/>
    <w:rsid w:val="00B539D3"/>
    <w:rsid w:val="00B5457A"/>
    <w:rsid w:val="00B703AE"/>
    <w:rsid w:val="00BC51A0"/>
    <w:rsid w:val="00C41DCE"/>
    <w:rsid w:val="00C64311"/>
    <w:rsid w:val="00C64E8F"/>
    <w:rsid w:val="00C8402F"/>
    <w:rsid w:val="00C862D1"/>
    <w:rsid w:val="00CB70D5"/>
    <w:rsid w:val="00CE250D"/>
    <w:rsid w:val="00CE6169"/>
    <w:rsid w:val="00D37F37"/>
    <w:rsid w:val="00D6541C"/>
    <w:rsid w:val="00D75B0D"/>
    <w:rsid w:val="00D91DC7"/>
    <w:rsid w:val="00DB5A70"/>
    <w:rsid w:val="00DB6A11"/>
    <w:rsid w:val="00DC3B65"/>
    <w:rsid w:val="00DD5363"/>
    <w:rsid w:val="00E369EF"/>
    <w:rsid w:val="00E538A9"/>
    <w:rsid w:val="00E90D07"/>
    <w:rsid w:val="00ED3D1E"/>
    <w:rsid w:val="00F05026"/>
    <w:rsid w:val="00F067EE"/>
    <w:rsid w:val="00F113C9"/>
    <w:rsid w:val="00F234C1"/>
    <w:rsid w:val="00F4118B"/>
    <w:rsid w:val="00F564FB"/>
    <w:rsid w:val="00F7563C"/>
    <w:rsid w:val="00F7668E"/>
    <w:rsid w:val="00F82A7F"/>
    <w:rsid w:val="00FA5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D506B"/>
  <w15:docId w15:val="{50F30CFA-FE95-4BA4-8E50-7C05628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Heading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Heading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Heading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Heading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line="240" w:lineRule="auto"/>
      <w:jc w:val="center"/>
    </w:pPr>
    <w:rPr>
      <w:rFonts w:ascii="Arial Narrow" w:eastAsia="Arial Narrow" w:hAnsi="Arial Narrow" w:cs="Arial Narrow"/>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1"/>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541C"/>
    <w:pPr>
      <w:tabs>
        <w:tab w:val="center" w:pos="4680"/>
        <w:tab w:val="right" w:pos="9360"/>
      </w:tabs>
      <w:spacing w:line="240" w:lineRule="auto"/>
    </w:pPr>
  </w:style>
  <w:style w:type="character" w:customStyle="1" w:styleId="HeaderChar">
    <w:name w:val="Header Char"/>
    <w:basedOn w:val="DefaultParagraphFont"/>
    <w:link w:val="Header"/>
    <w:uiPriority w:val="99"/>
    <w:rsid w:val="00D6541C"/>
  </w:style>
  <w:style w:type="paragraph" w:styleId="Footer">
    <w:name w:val="footer"/>
    <w:basedOn w:val="Normal"/>
    <w:link w:val="FooterChar"/>
    <w:uiPriority w:val="99"/>
    <w:unhideWhenUsed/>
    <w:rsid w:val="00D6541C"/>
    <w:pPr>
      <w:tabs>
        <w:tab w:val="center" w:pos="4680"/>
        <w:tab w:val="right" w:pos="9360"/>
      </w:tabs>
      <w:spacing w:line="240" w:lineRule="auto"/>
    </w:pPr>
  </w:style>
  <w:style w:type="character" w:customStyle="1" w:styleId="FooterChar">
    <w:name w:val="Footer Char"/>
    <w:basedOn w:val="DefaultParagraphFont"/>
    <w:link w:val="Footer"/>
    <w:uiPriority w:val="99"/>
    <w:rsid w:val="00D6541C"/>
  </w:style>
  <w:style w:type="table" w:styleId="TableGrid">
    <w:name w:val="Table Grid"/>
    <w:basedOn w:val="Table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47"/>
    <w:rPr>
      <w:rFonts w:ascii="Segoe UI" w:hAnsi="Segoe UI" w:cs="Segoe UI"/>
      <w:sz w:val="18"/>
      <w:szCs w:val="18"/>
    </w:rPr>
  </w:style>
  <w:style w:type="character" w:styleId="IntenseEmphasis">
    <w:name w:val="Intense Emphasis"/>
    <w:basedOn w:val="DefaultParagraphFont"/>
    <w:uiPriority w:val="21"/>
    <w:qFormat/>
    <w:rsid w:val="005F0747"/>
    <w:rPr>
      <w:i/>
      <w:iCs/>
      <w:color w:val="5B9BD5" w:themeColor="accent1"/>
    </w:rPr>
  </w:style>
  <w:style w:type="paragraph" w:styleId="ListParagraph">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7D74F0"/>
    <w:pPr>
      <w:spacing w:before="60" w:after="60" w:line="240" w:lineRule="auto"/>
    </w:pPr>
    <w:rPr>
      <w:rFonts w:ascii="Arial" w:eastAsia="Times New Roman" w:hAnsi="Arial" w:cs="Times New Roman"/>
      <w:color w:val="auto"/>
      <w:sz w:val="22"/>
      <w:szCs w:val="20"/>
      <w:lang w:val="de-DE" w:eastAsia="en-US"/>
    </w:rPr>
  </w:style>
  <w:style w:type="paragraph" w:customStyle="1" w:styleId="TableHeading1">
    <w:name w:val="Table Heading 1"/>
    <w:basedOn w:val="Footer"/>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DefaultParagraphFont"/>
    <w:link w:val="03Text"/>
    <w:rsid w:val="007D74F0"/>
    <w:rPr>
      <w:rFonts w:ascii="Arial" w:eastAsia="Times New Roman" w:hAnsi="Arial" w:cs="Times New Roman"/>
      <w:color w:val="auto"/>
      <w:sz w:val="22"/>
      <w:szCs w:val="20"/>
      <w:lang w:val="de-DE" w:eastAsia="en-US"/>
    </w:rPr>
  </w:style>
  <w:style w:type="paragraph" w:styleId="TOCHeading">
    <w:name w:val="TOC Heading"/>
    <w:basedOn w:val="Heading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D74F0"/>
    <w:pPr>
      <w:spacing w:after="100" w:line="240" w:lineRule="auto"/>
    </w:pPr>
    <w:rPr>
      <w:sz w:val="20"/>
      <w:szCs w:val="22"/>
    </w:rPr>
  </w:style>
  <w:style w:type="character" w:styleId="Hyperlink">
    <w:name w:val="Hyperlink"/>
    <w:basedOn w:val="DefaultParagraphFont"/>
    <w:uiPriority w:val="99"/>
    <w:unhideWhenUsed/>
    <w:rsid w:val="007D74F0"/>
    <w:rPr>
      <w:color w:val="0563C1" w:themeColor="hyperlink"/>
      <w:u w:val="single"/>
    </w:rPr>
  </w:style>
  <w:style w:type="paragraph" w:customStyle="1" w:styleId="TitulosBBP">
    <w:name w:val="Titulos BBP"/>
    <w:basedOn w:val="Heading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DefaultParagraphFont"/>
    <w:link w:val="TitulosBBP"/>
    <w:rsid w:val="007D74F0"/>
    <w:rPr>
      <w:b/>
      <w:smallCaps/>
      <w:color w:val="FFFFFF"/>
      <w:sz w:val="24"/>
      <w:szCs w:val="22"/>
    </w:rPr>
  </w:style>
  <w:style w:type="table" w:styleId="GridTable4-Accent5">
    <w:name w:val="Grid Table 4 Accent 5"/>
    <w:basedOn w:val="Table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aliases w:val="Sub Titulos BBP nivel 1"/>
    <w:basedOn w:val="DefaultParagraphFont"/>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DefaultParagraphFont"/>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2F481F"/>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package" Target="embeddings/Microsoft_Word_Document.doc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fred%20Hernandez\Google%20Drive\CMMI\3.-%20Definici&#243;n\Macro%20Proceso%20de%20Ingenieria%20de%20Software\2%20Proceso%20de%20Entendimiento%20y%20Dise&#241;o%20T&#233;cnico\Entregables\DYCF%20Dise&#241;o%20T&#233;cnico%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ED450-7CC9-474D-ACA5-E24CF452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Diseño Técnico (v1.0).dotx</Template>
  <TotalTime>8157</TotalTime>
  <Pages>17</Pages>
  <Words>2523</Words>
  <Characters>13877</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Rayfred Hernandez</dc:creator>
  <cp:lastModifiedBy>Oziel Garza</cp:lastModifiedBy>
  <cp:revision>26</cp:revision>
  <dcterms:created xsi:type="dcterms:W3CDTF">2017-05-25T00:04:00Z</dcterms:created>
  <dcterms:modified xsi:type="dcterms:W3CDTF">2017-09-15T15:53:00Z</dcterms:modified>
</cp:coreProperties>
</file>