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《高级计算机网络》课程大作业</w:t>
      </w:r>
    </w:p>
    <w:p>
      <w:pPr>
        <w:jc w:val="center"/>
      </w:pPr>
      <w:r>
        <w:rPr>
          <w:b/>
          <w:sz w:val="32"/>
        </w:rPr>
        <w:t>项目报告</w:t>
      </w:r>
    </w:p>
    <w:p/>
    <w:p>
      <w:r>
        <w:t>课程名称：高级计算机网络</w:t>
      </w:r>
    </w:p>
    <w:p>
      <w:r>
        <w:t>项目标题：作业2_基于UDP的RDT2.1停等可靠传输协议与断点续传文件传输系统实现</w:t>
      </w:r>
    </w:p>
    <w:p>
      <w:r>
        <w:t>小组成员：姓名1（学号1）—— 分工：协议设计/发送端/报告撰写；姓名2（学号2）—— 分工：接收端/测试脚本/抓包分析</w:t>
      </w:r>
    </w:p>
    <w:p>
      <w:r>
        <w:t>提交日期：2025 年 12 月 28 日</w:t>
      </w:r>
    </w:p>
    <w:p>
      <w:r>
        <w:br w:type="page"/>
      </w:r>
    </w:p>
    <w:p>
      <w:r>
        <w:rPr>
          <w:b/>
          <w:sz w:val="32"/>
        </w:rPr>
        <w:t>1 引言</w:t>
      </w:r>
    </w:p>
    <w:p>
      <w:r>
        <w:t>本项目面向 UDP 之上的可靠文件传输需求，实现 RDT2.1（停等式）可靠传输协议，并支持断点续传与大文件流式传输。</w:t>
      </w:r>
    </w:p>
    <w:p>
      <w:r>
        <w:rPr>
          <w:b/>
          <w:sz w:val="32"/>
        </w:rPr>
        <w:t>2 项目概述与选题背景</w:t>
      </w:r>
    </w:p>
    <w:p>
      <w:r>
        <w:t>在不可靠网络中（存在丢包、误码、乱序、时延抖动），UDP 仅提供尽力而为的数据报服务。为实现可靠文件传输，需在应用层实现差错控制与重传机制。本项目采用停等式 RDT2.1，便于清晰展示状态机设计与可靠性机制，并在此基础上加入自适应超时与断点续传，提高工程可用性。</w:t>
      </w:r>
    </w:p>
    <w:p>
      <w:r>
        <w:rPr>
          <w:b/>
          <w:sz w:val="32"/>
        </w:rPr>
        <w:t>3 系统设计（协议规范 / 状态机设计）</w:t>
      </w:r>
    </w:p>
    <w:p>
      <w:r>
        <w:rPr>
          <w:b/>
          <w:sz w:val="28"/>
        </w:rPr>
        <w:t>3.1 协议报文类型与格式</w:t>
      </w:r>
    </w:p>
    <w:p>
      <w:r>
        <w:t>报文类型：SYN、SYN-ACK、DATA、ACK、FIN、FIN-ACK。</w:t>
      </w:r>
    </w:p>
    <w:p>
      <w:r>
        <w:t>固定头部 32 字节，字段包括：Magic(0xCAFE)、Version、Type、Flags、FileId(64bit)、Seq、Ack、ChunkId、PayloadLen、Checksum(CRC32)。</w:t>
      </w:r>
    </w:p>
    <w:p>
      <w:r>
        <w:rPr>
          <w:b/>
          <w:sz w:val="28"/>
        </w:rPr>
        <w:t>3.2 交互流程</w:t>
      </w:r>
    </w:p>
    <w:p>
      <w:r>
        <w:t>（1）握手：发送端发送 SYN(含文件元信息：文件名/大小/块大小/sha256)，接收端回 SYN-ACK 并携带 next_chunk。</w:t>
      </w:r>
    </w:p>
    <w:p>
      <w:r>
        <w:t>（2）数据：发送端按 chunk_id 顺序发送 DATA，接收端校验正确且 chunk_id==expected 时写入并回 ACK(chunk_id)。若收到重复/乱序块，回 ACK(last)。</w:t>
      </w:r>
    </w:p>
    <w:p>
      <w:r>
        <w:t>（3）结束：发送端发送 FIN，接收端回 FIN-ACK；接收端在 EOF 或 FIN 时尝试校验并完成文件落盘。</w:t>
      </w:r>
    </w:p>
    <w:p>
      <w:r>
        <w:rPr>
          <w:b/>
          <w:sz w:val="28"/>
        </w:rPr>
        <w:t>3.3 状态机设计（文字版，可替换为图）</w:t>
      </w:r>
    </w:p>
    <w:p>
      <w:r>
        <w:t>发送方：S_IDLE →(send)→ S_WAIT_SYNACK → S_SEND_DATA → S_WAIT_ACK →(最后块)→ S_FIN。超时事件触发重传。</w:t>
      </w:r>
    </w:p>
    <w:p>
      <w:r>
        <w:t>接收方：R_IDLE →(SYN)→ R_RECV_DATA。收到期望块写入并ACK；收到重复/乱序块回ACK(last)。收到FIN/EOF尝试完成并校验。</w:t>
      </w:r>
    </w:p>
    <w:p>
      <w:r>
        <w:rPr>
          <w:b/>
          <w:sz w:val="28"/>
        </w:rPr>
        <w:t>3.4 关键机制与改进点</w:t>
      </w:r>
    </w:p>
    <w:p>
      <w:r>
        <w:t>差错控制：CRC32 校验 + 序列号/块编号。</w:t>
      </w:r>
    </w:p>
    <w:p>
      <w:r>
        <w:t>重传机制：停等式超时重传；改进点为自适应 RTO（基于 RTT 平滑估计，RTO≈2*SRTT）。</w:t>
      </w:r>
    </w:p>
    <w:p>
      <w:r>
        <w:t>断点续传：接收端维护 next_chunk（由 .part 文件长度推断并持久化到 .rdtmeta.json），握手时返回给发送端从该块继续发送。</w:t>
      </w:r>
    </w:p>
    <w:p>
      <w:r>
        <w:t>大文件内存管理：流式读取/写入，避免一次性加载到内存。</w:t>
      </w:r>
    </w:p>
    <w:p>
      <w:r>
        <w:rPr>
          <w:b/>
          <w:sz w:val="32"/>
        </w:rPr>
        <w:t>4 实现过程（模块划分、关键代码解析）</w:t>
      </w:r>
    </w:p>
    <w:p>
      <w:r>
        <w:t>本项目采用 Python 标准库实现，目录结构见 README。</w:t>
      </w:r>
    </w:p>
    <w:p>
      <w:r>
        <w:t>核心模块：protocol.py（报文编解码与CRC32）、sender.py（停等状态机与超时重传/自适应RTO）、receiver.py（按块写入与续传/校验）。</w:t>
      </w:r>
    </w:p>
    <w:p>
      <w:r>
        <w:t>关键实现点：发送端每发一块进入等待ACK状态；若超时则重传；收到正确ACK则进入下一块。接收端仅接受 expected 块，保证顺序写入。</w:t>
      </w:r>
    </w:p>
    <w:p>
      <w:r>
        <w:rPr>
          <w:b/>
          <w:sz w:val="32"/>
        </w:rPr>
        <w:t>5 测试方案与结果分析</w:t>
      </w:r>
    </w:p>
    <w:p>
      <w:r>
        <w:t>测试环境：两端主机或同机多进程；使用 Linux tc/netem 注入 delay/loss/reorder；使用 Wireshark 抓包并标注字段。</w:t>
      </w:r>
    </w:p>
    <w:p>
      <w:r>
        <w:t>测试用例建议：正常传输、空文件/小文件、丢包(1%/5%/10%)、延迟(50ms/200ms)、乱序、断网恢复续传。</w:t>
      </w:r>
    </w:p>
    <w:p>
      <w:r>
        <w:t>（结果表格可在实际测试后填入：完成时间、goodput、重传次数等。）</w:t>
      </w:r>
    </w:p>
    <w:p>
      <w:r>
        <w:rPr>
          <w:b/>
          <w:sz w:val="32"/>
        </w:rPr>
        <w:t>6 分工说明（两人示例）</w:t>
      </w:r>
    </w:p>
    <w:p>
      <w:r>
        <w:t>成员A：协议设计（报文格式/状态机/改进点）+ 发送端实现 + 报告撰写（设计与实现章节）。</w:t>
      </w:r>
    </w:p>
    <w:p>
      <w:r>
        <w:t>成员B：接收端实现（文件落盘/续传元数据）+ 测试脚本（tc/netem）+ 抓包分析（Wireshark截图与说明）。</w:t>
      </w:r>
    </w:p>
    <w:p>
      <w:r>
        <w:rPr>
          <w:b/>
          <w:sz w:val="32"/>
        </w:rPr>
        <w:t>7 学习心得（科研精神与素养）</w:t>
      </w:r>
    </w:p>
    <w:p>
      <w:r>
        <w:t>（请结合你们真实调试经历填写：例如如何定位超时重传导致的重复写入问题、如何通过抓包验证状态机等；并结合“科技报国使命感/科研精神/知识产权与道德规范”要求撰写。）</w:t>
      </w:r>
    </w:p>
    <w:p>
      <w:r>
        <w:rPr>
          <w:b/>
          <w:sz w:val="32"/>
        </w:rPr>
        <w:t>8 参考文献</w:t>
      </w:r>
    </w:p>
    <w:p>
      <w:r>
        <w:t>[1] 计算机网络：自顶向下方法（或任意课程教材/讲义）</w:t>
      </w:r>
    </w:p>
    <w:p>
      <w:r>
        <w:t>[2] RFC 768 (UDP), RFC 793 (TCP)（可选）</w:t>
      </w:r>
    </w:p>
    <w:p>
      <w:r>
        <w:rPr>
          <w:b/>
          <w:sz w:val="32"/>
        </w:rPr>
        <w:t>9 附录</w:t>
      </w:r>
    </w:p>
    <w:p>
      <w:r>
        <w:t>附录A：源代码清单（见zip）</w:t>
      </w:r>
    </w:p>
    <w:p>
      <w:r>
        <w:t>附录B：测试日志/抓包截图（建议放关键交互和字段标注）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