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4C1" w:rsidRDefault="002B54C1">
      <w:r>
        <w:rPr>
          <w:rFonts w:hint="eastAsia"/>
        </w:rPr>
        <w:t>Independent variables</w:t>
      </w:r>
      <w:r>
        <w:t>, y</w:t>
      </w:r>
      <w:r w:rsidRPr="002B54C1">
        <w:rPr>
          <w:vertAlign w:val="subscript"/>
        </w:rPr>
        <w:t>i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440"/>
        <w:gridCol w:w="723"/>
        <w:gridCol w:w="7350"/>
        <w:gridCol w:w="1972"/>
      </w:tblGrid>
      <w:tr w:rsidR="00BC6C98" w:rsidTr="00B00C86">
        <w:tc>
          <w:tcPr>
            <w:tcW w:w="440" w:type="dxa"/>
          </w:tcPr>
          <w:p w:rsidR="00BC6C98" w:rsidRDefault="00BC6C98">
            <w:r>
              <w:rPr>
                <w:rFonts w:hint="eastAsia"/>
              </w:rPr>
              <w:t>i</w:t>
            </w:r>
          </w:p>
        </w:tc>
        <w:tc>
          <w:tcPr>
            <w:tcW w:w="723" w:type="dxa"/>
          </w:tcPr>
          <w:p w:rsidR="00BC6C98" w:rsidRDefault="00BC6C98"/>
        </w:tc>
        <w:tc>
          <w:tcPr>
            <w:tcW w:w="7350" w:type="dxa"/>
          </w:tcPr>
          <w:p w:rsidR="00BC6C98" w:rsidRDefault="00BC6C98"/>
        </w:tc>
        <w:tc>
          <w:tcPr>
            <w:tcW w:w="1972" w:type="dxa"/>
          </w:tcPr>
          <w:p w:rsidR="00BC6C98" w:rsidRDefault="00BC6C98">
            <w:r>
              <w:t>y(i)</w:t>
            </w:r>
          </w:p>
        </w:tc>
      </w:tr>
      <w:tr w:rsidR="00BC6C98" w:rsidTr="00B00C86">
        <w:tc>
          <w:tcPr>
            <w:tcW w:w="440" w:type="dxa"/>
          </w:tcPr>
          <w:p w:rsidR="00BC6C98" w:rsidRDefault="00BC6C98">
            <w:r>
              <w:rPr>
                <w:rFonts w:hint="eastAsia"/>
              </w:rPr>
              <w:t>1</w:t>
            </w:r>
          </w:p>
        </w:tc>
        <w:tc>
          <w:tcPr>
            <w:tcW w:w="723" w:type="dxa"/>
          </w:tcPr>
          <w:p w:rsidR="00BC6C98" w:rsidRDefault="00BC6C98">
            <w:r w:rsidRPr="00184834">
              <w:rPr>
                <w:position w:val="-6"/>
              </w:rPr>
              <w:object w:dxaOrig="350" w:dyaOrig="18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59" type="#_x0000_t75" style="width:17.3pt;height:9.2pt" o:ole="">
                  <v:imagedata r:id="rId6" o:title=""/>
                </v:shape>
                <o:OLEObject Type="Embed" ProgID="Equation.Ribbit" ShapeID="_x0000_i1159" DrawAspect="Content" ObjectID="_1578206245" r:id="rId7"/>
              </w:object>
            </w:r>
          </w:p>
        </w:tc>
        <w:tc>
          <w:tcPr>
            <w:tcW w:w="7350" w:type="dxa"/>
          </w:tcPr>
          <w:p w:rsidR="00BC6C98" w:rsidRDefault="00BC6C98">
            <w:r>
              <w:rPr>
                <w:rFonts w:hint="eastAsia"/>
              </w:rPr>
              <w:t>Mass fraction of component A (solute) in lumen side</w:t>
            </w:r>
          </w:p>
        </w:tc>
        <w:tc>
          <w:tcPr>
            <w:tcW w:w="1972" w:type="dxa"/>
          </w:tcPr>
          <w:p w:rsidR="00BC6C98" w:rsidRDefault="00BC6C98">
            <w:r>
              <w:rPr>
                <w:rFonts w:hint="eastAsia"/>
              </w:rPr>
              <w:t>y(</w:t>
            </w:r>
            <w:r>
              <w:t>1)</w:t>
            </w:r>
          </w:p>
        </w:tc>
      </w:tr>
      <w:tr w:rsidR="00BC6C98" w:rsidTr="00B00C86">
        <w:tc>
          <w:tcPr>
            <w:tcW w:w="440" w:type="dxa"/>
          </w:tcPr>
          <w:p w:rsidR="00BC6C98" w:rsidRDefault="00BC6C98">
            <w:r>
              <w:rPr>
                <w:rFonts w:hint="eastAsia"/>
              </w:rPr>
              <w:t>2</w:t>
            </w:r>
          </w:p>
        </w:tc>
        <w:tc>
          <w:tcPr>
            <w:tcW w:w="723" w:type="dxa"/>
          </w:tcPr>
          <w:p w:rsidR="00BC6C98" w:rsidRDefault="00BC6C98">
            <w:r w:rsidRPr="00184834">
              <w:rPr>
                <w:position w:val="-6"/>
              </w:rPr>
              <w:object w:dxaOrig="354" w:dyaOrig="188">
                <v:shape id="_x0000_i1160" type="#_x0000_t75" style="width:17.3pt;height:9.2pt" o:ole="">
                  <v:imagedata r:id="rId8" o:title=""/>
                </v:shape>
                <o:OLEObject Type="Embed" ProgID="Equation.Ribbit" ShapeID="_x0000_i1160" DrawAspect="Content" ObjectID="_1578206246" r:id="rId9"/>
              </w:object>
            </w:r>
          </w:p>
        </w:tc>
        <w:tc>
          <w:tcPr>
            <w:tcW w:w="7350" w:type="dxa"/>
          </w:tcPr>
          <w:p w:rsidR="00BC6C98" w:rsidRDefault="00BC6C98">
            <w:r>
              <w:rPr>
                <w:rFonts w:hint="eastAsia"/>
              </w:rPr>
              <w:t xml:space="preserve">Mass fraction of component A (solute) in </w:t>
            </w:r>
            <w:r>
              <w:t>shell</w:t>
            </w:r>
            <w:r>
              <w:rPr>
                <w:rFonts w:hint="eastAsia"/>
              </w:rPr>
              <w:t xml:space="preserve"> side</w:t>
            </w:r>
          </w:p>
        </w:tc>
        <w:tc>
          <w:tcPr>
            <w:tcW w:w="1972" w:type="dxa"/>
          </w:tcPr>
          <w:p w:rsidR="00BC6C98" w:rsidRDefault="00BC6C98">
            <w:r>
              <w:rPr>
                <w:rFonts w:hint="eastAsia"/>
              </w:rPr>
              <w:t>y(</w:t>
            </w:r>
            <w:r>
              <w:t>2)</w:t>
            </w:r>
          </w:p>
        </w:tc>
      </w:tr>
      <w:tr w:rsidR="00BC6C98" w:rsidTr="00B00C86">
        <w:tc>
          <w:tcPr>
            <w:tcW w:w="440" w:type="dxa"/>
          </w:tcPr>
          <w:p w:rsidR="00BC6C98" w:rsidRDefault="00BC6C98" w:rsidP="00184834">
            <w:r>
              <w:rPr>
                <w:rFonts w:hint="eastAsia"/>
              </w:rPr>
              <w:t>3</w:t>
            </w:r>
          </w:p>
        </w:tc>
        <w:tc>
          <w:tcPr>
            <w:tcW w:w="723" w:type="dxa"/>
          </w:tcPr>
          <w:p w:rsidR="00BC6C98" w:rsidRDefault="00BC6C98" w:rsidP="00184834">
            <w:r w:rsidRPr="00184834">
              <w:rPr>
                <w:position w:val="-6"/>
              </w:rPr>
              <w:object w:dxaOrig="344" w:dyaOrig="188">
                <v:shape id="_x0000_i1161" type="#_x0000_t75" style="width:17.3pt;height:9.2pt" o:ole="">
                  <v:imagedata r:id="rId10" o:title=""/>
                </v:shape>
                <o:OLEObject Type="Embed" ProgID="Equation.Ribbit" ShapeID="_x0000_i1161" DrawAspect="Content" ObjectID="_1578206247" r:id="rId11"/>
              </w:object>
            </w:r>
          </w:p>
        </w:tc>
        <w:tc>
          <w:tcPr>
            <w:tcW w:w="7350" w:type="dxa"/>
          </w:tcPr>
          <w:p w:rsidR="00BC6C98" w:rsidRDefault="00BC6C98" w:rsidP="00184834">
            <w:r>
              <w:rPr>
                <w:rFonts w:hint="eastAsia"/>
              </w:rPr>
              <w:t xml:space="preserve">Mass fraction of component </w:t>
            </w:r>
            <w:r>
              <w:t>B</w:t>
            </w:r>
            <w:r>
              <w:rPr>
                <w:rFonts w:hint="eastAsia"/>
              </w:rPr>
              <w:t xml:space="preserve"> (solute) in lumen side</w:t>
            </w:r>
          </w:p>
        </w:tc>
        <w:tc>
          <w:tcPr>
            <w:tcW w:w="1972" w:type="dxa"/>
          </w:tcPr>
          <w:p w:rsidR="00BC6C98" w:rsidRDefault="00BC6C98" w:rsidP="00184834">
            <w:r>
              <w:rPr>
                <w:rFonts w:hint="eastAsia"/>
              </w:rPr>
              <w:t>y(</w:t>
            </w:r>
            <w:r>
              <w:t>3)</w:t>
            </w:r>
          </w:p>
        </w:tc>
      </w:tr>
      <w:tr w:rsidR="00BC6C98" w:rsidTr="00B00C86">
        <w:tc>
          <w:tcPr>
            <w:tcW w:w="440" w:type="dxa"/>
          </w:tcPr>
          <w:p w:rsidR="00BC6C98" w:rsidRDefault="00BC6C98" w:rsidP="00184834">
            <w:r>
              <w:rPr>
                <w:rFonts w:hint="eastAsia"/>
              </w:rPr>
              <w:t>4</w:t>
            </w:r>
          </w:p>
        </w:tc>
        <w:tc>
          <w:tcPr>
            <w:tcW w:w="723" w:type="dxa"/>
          </w:tcPr>
          <w:p w:rsidR="00BC6C98" w:rsidRDefault="00BC6C98" w:rsidP="00184834">
            <w:r w:rsidRPr="00184834">
              <w:rPr>
                <w:position w:val="-6"/>
              </w:rPr>
              <w:object w:dxaOrig="348" w:dyaOrig="188">
                <v:shape id="_x0000_i1162" type="#_x0000_t75" style="width:17.3pt;height:9.2pt" o:ole="">
                  <v:imagedata r:id="rId12" o:title=""/>
                </v:shape>
                <o:OLEObject Type="Embed" ProgID="Equation.Ribbit" ShapeID="_x0000_i1162" DrawAspect="Content" ObjectID="_1578206248" r:id="rId13"/>
              </w:object>
            </w:r>
          </w:p>
        </w:tc>
        <w:tc>
          <w:tcPr>
            <w:tcW w:w="7350" w:type="dxa"/>
          </w:tcPr>
          <w:p w:rsidR="00BC6C98" w:rsidRDefault="00BC6C98" w:rsidP="00184834">
            <w:r>
              <w:rPr>
                <w:rFonts w:hint="eastAsia"/>
              </w:rPr>
              <w:t xml:space="preserve">Mass fraction of component </w:t>
            </w:r>
            <w:r>
              <w:t>B</w:t>
            </w:r>
            <w:r>
              <w:rPr>
                <w:rFonts w:hint="eastAsia"/>
              </w:rPr>
              <w:t xml:space="preserve"> (solute) in </w:t>
            </w:r>
            <w:r>
              <w:t>shell</w:t>
            </w:r>
            <w:r>
              <w:rPr>
                <w:rFonts w:hint="eastAsia"/>
              </w:rPr>
              <w:t xml:space="preserve"> side</w:t>
            </w:r>
          </w:p>
        </w:tc>
        <w:tc>
          <w:tcPr>
            <w:tcW w:w="1972" w:type="dxa"/>
          </w:tcPr>
          <w:p w:rsidR="00BC6C98" w:rsidRDefault="00BC6C98" w:rsidP="00184834">
            <w:r>
              <w:rPr>
                <w:rFonts w:hint="eastAsia"/>
              </w:rPr>
              <w:t>y(</w:t>
            </w:r>
            <w:r>
              <w:t>4)</w:t>
            </w:r>
          </w:p>
        </w:tc>
      </w:tr>
      <w:tr w:rsidR="00BC6C98" w:rsidTr="00B00C86">
        <w:tc>
          <w:tcPr>
            <w:tcW w:w="440" w:type="dxa"/>
          </w:tcPr>
          <w:p w:rsidR="00BC6C98" w:rsidRDefault="00BC6C98" w:rsidP="00184834">
            <w:r>
              <w:rPr>
                <w:rFonts w:hint="eastAsia"/>
              </w:rPr>
              <w:t>5</w:t>
            </w:r>
          </w:p>
        </w:tc>
        <w:tc>
          <w:tcPr>
            <w:tcW w:w="723" w:type="dxa"/>
          </w:tcPr>
          <w:p w:rsidR="00BC6C98" w:rsidRDefault="00BC6C98" w:rsidP="00184834">
            <w:r w:rsidRPr="00184834">
              <w:rPr>
                <w:position w:val="-6"/>
              </w:rPr>
              <w:object w:dxaOrig="212" w:dyaOrig="187">
                <v:shape id="_x0000_i1163" type="#_x0000_t75" style="width:10.35pt;height:9.2pt" o:ole="">
                  <v:imagedata r:id="rId14" o:title=""/>
                </v:shape>
                <o:OLEObject Type="Embed" ProgID="Equation.Ribbit" ShapeID="_x0000_i1163" DrawAspect="Content" ObjectID="_1578206249" r:id="rId15"/>
              </w:object>
            </w:r>
          </w:p>
        </w:tc>
        <w:tc>
          <w:tcPr>
            <w:tcW w:w="7350" w:type="dxa"/>
          </w:tcPr>
          <w:p w:rsidR="00BC6C98" w:rsidRDefault="00BC6C98" w:rsidP="00184834">
            <w:r>
              <w:rPr>
                <w:rFonts w:hint="eastAsia"/>
              </w:rPr>
              <w:t>Mass-averaged</w:t>
            </w:r>
            <w:r>
              <w:t xml:space="preserve"> velocity of lumen-side stream</w:t>
            </w:r>
          </w:p>
        </w:tc>
        <w:tc>
          <w:tcPr>
            <w:tcW w:w="1972" w:type="dxa"/>
          </w:tcPr>
          <w:p w:rsidR="00BC6C98" w:rsidRDefault="00BC6C98" w:rsidP="00184834">
            <w:r>
              <w:rPr>
                <w:rFonts w:hint="eastAsia"/>
              </w:rPr>
              <w:t>y(</w:t>
            </w:r>
            <w:r>
              <w:t>5)</w:t>
            </w:r>
          </w:p>
        </w:tc>
      </w:tr>
      <w:tr w:rsidR="00BC6C98" w:rsidTr="00B00C86">
        <w:tc>
          <w:tcPr>
            <w:tcW w:w="440" w:type="dxa"/>
          </w:tcPr>
          <w:p w:rsidR="00BC6C98" w:rsidRDefault="00BC6C98" w:rsidP="00184834">
            <w:r>
              <w:rPr>
                <w:rFonts w:hint="eastAsia"/>
              </w:rPr>
              <w:t>6</w:t>
            </w:r>
          </w:p>
        </w:tc>
        <w:tc>
          <w:tcPr>
            <w:tcW w:w="723" w:type="dxa"/>
          </w:tcPr>
          <w:p w:rsidR="00BC6C98" w:rsidRDefault="00BC6C98" w:rsidP="00184834">
            <w:r w:rsidRPr="00184834">
              <w:rPr>
                <w:position w:val="-6"/>
              </w:rPr>
              <w:object w:dxaOrig="216" w:dyaOrig="187">
                <v:shape id="_x0000_i1164" type="#_x0000_t75" style="width:10.35pt;height:9.2pt" o:ole="">
                  <v:imagedata r:id="rId16" o:title=""/>
                </v:shape>
                <o:OLEObject Type="Embed" ProgID="Equation.Ribbit" ShapeID="_x0000_i1164" DrawAspect="Content" ObjectID="_1578206250" r:id="rId17"/>
              </w:object>
            </w:r>
          </w:p>
        </w:tc>
        <w:tc>
          <w:tcPr>
            <w:tcW w:w="7350" w:type="dxa"/>
          </w:tcPr>
          <w:p w:rsidR="00BC6C98" w:rsidRDefault="00BC6C98" w:rsidP="00184834">
            <w:r>
              <w:rPr>
                <w:rFonts w:hint="eastAsia"/>
              </w:rPr>
              <w:t>Mass-averaged</w:t>
            </w:r>
            <w:r>
              <w:t xml:space="preserve"> velocity of shell-side stream</w:t>
            </w:r>
          </w:p>
        </w:tc>
        <w:tc>
          <w:tcPr>
            <w:tcW w:w="1972" w:type="dxa"/>
          </w:tcPr>
          <w:p w:rsidR="00BC6C98" w:rsidRDefault="00BC6C98" w:rsidP="00184834">
            <w:r>
              <w:rPr>
                <w:rFonts w:hint="eastAsia"/>
              </w:rPr>
              <w:t>y(</w:t>
            </w:r>
            <w:r>
              <w:t>6)</w:t>
            </w:r>
          </w:p>
        </w:tc>
      </w:tr>
      <w:tr w:rsidR="00B00C86" w:rsidTr="00B00C86">
        <w:tc>
          <w:tcPr>
            <w:tcW w:w="440" w:type="dxa"/>
          </w:tcPr>
          <w:p w:rsidR="00B00C86" w:rsidRDefault="00B00C86" w:rsidP="00B00C86"/>
        </w:tc>
        <w:tc>
          <w:tcPr>
            <w:tcW w:w="723" w:type="dxa"/>
          </w:tcPr>
          <w:p w:rsidR="00B00C86" w:rsidRDefault="00B00C86" w:rsidP="00B00C86"/>
        </w:tc>
        <w:tc>
          <w:tcPr>
            <w:tcW w:w="7350" w:type="dxa"/>
          </w:tcPr>
          <w:p w:rsidR="00B00C86" w:rsidRDefault="00B00C86" w:rsidP="00B00C86"/>
        </w:tc>
        <w:tc>
          <w:tcPr>
            <w:tcW w:w="1972" w:type="dxa"/>
          </w:tcPr>
          <w:p w:rsidR="00B00C86" w:rsidRDefault="00B00C86" w:rsidP="00B00C86"/>
        </w:tc>
      </w:tr>
      <w:tr w:rsidR="00B00C86" w:rsidRPr="000354E2" w:rsidTr="00B00C86">
        <w:tc>
          <w:tcPr>
            <w:tcW w:w="440" w:type="dxa"/>
          </w:tcPr>
          <w:p w:rsidR="00B00C86" w:rsidRDefault="00B00C86" w:rsidP="00B00C86"/>
        </w:tc>
        <w:tc>
          <w:tcPr>
            <w:tcW w:w="723" w:type="dxa"/>
          </w:tcPr>
          <w:p w:rsidR="00B00C86" w:rsidRDefault="00B00C86" w:rsidP="00B00C86">
            <w:r w:rsidRPr="000354E2">
              <w:rPr>
                <w:position w:val="-6"/>
              </w:rPr>
              <w:object w:dxaOrig="196" w:dyaOrig="187">
                <v:shape id="_x0000_i1165" type="#_x0000_t75" style="width:9.8pt;height:9.2pt" o:ole="">
                  <v:imagedata r:id="rId18" o:title=""/>
                </v:shape>
                <o:OLEObject Type="Embed" ProgID="Equation.Ribbit" ShapeID="_x0000_i1165" DrawAspect="Content" ObjectID="_1578206251" r:id="rId19"/>
              </w:object>
            </w:r>
          </w:p>
        </w:tc>
        <w:tc>
          <w:tcPr>
            <w:tcW w:w="7350" w:type="dxa"/>
          </w:tcPr>
          <w:p w:rsidR="00B00C86" w:rsidRDefault="00B00C86" w:rsidP="00B00C86">
            <w:r>
              <w:rPr>
                <w:rFonts w:hint="eastAsia"/>
              </w:rPr>
              <w:t>Averaged concentration of mass-to-volume in lumen side</w:t>
            </w:r>
          </w:p>
        </w:tc>
        <w:tc>
          <w:tcPr>
            <w:tcW w:w="1972" w:type="dxa"/>
          </w:tcPr>
          <w:p w:rsidR="00B00C86" w:rsidRDefault="00B00C86" w:rsidP="00B00C86">
            <w:r>
              <w:t>Mass</w:t>
            </w:r>
            <w:r>
              <w:rPr>
                <w:rFonts w:hint="eastAsia"/>
              </w:rPr>
              <w:t>Conc</w:t>
            </w:r>
            <w:r>
              <w:t>(1)</w:t>
            </w:r>
          </w:p>
        </w:tc>
      </w:tr>
      <w:tr w:rsidR="00B00C86" w:rsidRPr="000354E2" w:rsidTr="00B00C86">
        <w:tc>
          <w:tcPr>
            <w:tcW w:w="440" w:type="dxa"/>
          </w:tcPr>
          <w:p w:rsidR="00B00C86" w:rsidRDefault="00B00C86" w:rsidP="00B00C86"/>
        </w:tc>
        <w:tc>
          <w:tcPr>
            <w:tcW w:w="723" w:type="dxa"/>
          </w:tcPr>
          <w:p w:rsidR="00B00C86" w:rsidRDefault="00B00C86" w:rsidP="00B00C86">
            <w:r w:rsidRPr="000354E2">
              <w:rPr>
                <w:position w:val="-6"/>
              </w:rPr>
              <w:object w:dxaOrig="200" w:dyaOrig="187">
                <v:shape id="_x0000_i1166" type="#_x0000_t75" style="width:9.8pt;height:9.2pt" o:ole="">
                  <v:imagedata r:id="rId20" o:title=""/>
                </v:shape>
                <o:OLEObject Type="Embed" ProgID="Equation.Ribbit" ShapeID="_x0000_i1166" DrawAspect="Content" ObjectID="_1578206252" r:id="rId21"/>
              </w:object>
            </w:r>
          </w:p>
        </w:tc>
        <w:tc>
          <w:tcPr>
            <w:tcW w:w="7350" w:type="dxa"/>
          </w:tcPr>
          <w:p w:rsidR="00B00C86" w:rsidRDefault="00B00C86" w:rsidP="00B00C86">
            <w:r>
              <w:rPr>
                <w:rFonts w:hint="eastAsia"/>
              </w:rPr>
              <w:t xml:space="preserve">Averaged concentration of mass-to-volume in </w:t>
            </w:r>
            <w:r>
              <w:t>shell</w:t>
            </w:r>
            <w:r>
              <w:rPr>
                <w:rFonts w:hint="eastAsia"/>
              </w:rPr>
              <w:t xml:space="preserve"> side</w:t>
            </w:r>
          </w:p>
        </w:tc>
        <w:tc>
          <w:tcPr>
            <w:tcW w:w="1972" w:type="dxa"/>
          </w:tcPr>
          <w:p w:rsidR="00B00C86" w:rsidRDefault="00B00C86" w:rsidP="00B00C86">
            <w:r>
              <w:rPr>
                <w:rFonts w:hint="eastAsia"/>
              </w:rPr>
              <w:t>MassConc(2)</w:t>
            </w:r>
          </w:p>
        </w:tc>
      </w:tr>
      <w:tr w:rsidR="00B00C86" w:rsidRPr="000354E2" w:rsidTr="00B00C86">
        <w:tc>
          <w:tcPr>
            <w:tcW w:w="440" w:type="dxa"/>
          </w:tcPr>
          <w:p w:rsidR="00B00C86" w:rsidRDefault="00B00C86" w:rsidP="00B00C86"/>
        </w:tc>
        <w:tc>
          <w:tcPr>
            <w:tcW w:w="723" w:type="dxa"/>
          </w:tcPr>
          <w:p w:rsidR="00B00C86" w:rsidRDefault="00B00C86" w:rsidP="00B00C86">
            <w:r w:rsidRPr="000354E2">
              <w:rPr>
                <w:position w:val="-8"/>
              </w:rPr>
              <w:object w:dxaOrig="437" w:dyaOrig="255">
                <v:shape id="_x0000_i1167" type="#_x0000_t75" style="width:21.3pt;height:12.65pt" o:ole="">
                  <v:imagedata r:id="rId22" o:title=""/>
                </v:shape>
                <o:OLEObject Type="Embed" ProgID="Equation.Ribbit" ShapeID="_x0000_i1167" DrawAspect="Content" ObjectID="_1578206253" r:id="rId23"/>
              </w:object>
            </w:r>
          </w:p>
        </w:tc>
        <w:tc>
          <w:tcPr>
            <w:tcW w:w="7350" w:type="dxa"/>
          </w:tcPr>
          <w:p w:rsidR="00B00C86" w:rsidRDefault="00B00C86" w:rsidP="00B00C86">
            <w:r>
              <w:t>Transmembrane m</w:t>
            </w:r>
            <w:r>
              <w:rPr>
                <w:rFonts w:hint="eastAsia"/>
              </w:rPr>
              <w:t xml:space="preserve">ass flux of component A </w:t>
            </w:r>
            <w:r>
              <w:t>from</w:t>
            </w:r>
            <w:r>
              <w:rPr>
                <w:rFonts w:hint="eastAsia"/>
              </w:rPr>
              <w:t xml:space="preserve"> the </w:t>
            </w:r>
            <w:r>
              <w:t>shell side to lumen side</w:t>
            </w:r>
          </w:p>
        </w:tc>
        <w:tc>
          <w:tcPr>
            <w:tcW w:w="1972" w:type="dxa"/>
          </w:tcPr>
          <w:p w:rsidR="00B00C86" w:rsidRDefault="00B00C86" w:rsidP="00B00C86">
            <w:r>
              <w:rPr>
                <w:rFonts w:hint="eastAsia"/>
              </w:rPr>
              <w:t>MassFlux(A)</w:t>
            </w:r>
          </w:p>
        </w:tc>
      </w:tr>
      <w:tr w:rsidR="00B00C86" w:rsidRPr="000354E2" w:rsidTr="00B00C86">
        <w:tc>
          <w:tcPr>
            <w:tcW w:w="440" w:type="dxa"/>
          </w:tcPr>
          <w:p w:rsidR="00B00C86" w:rsidRDefault="00B00C86" w:rsidP="00B00C86"/>
        </w:tc>
        <w:tc>
          <w:tcPr>
            <w:tcW w:w="723" w:type="dxa"/>
          </w:tcPr>
          <w:p w:rsidR="00B00C86" w:rsidRDefault="00B00C86" w:rsidP="00B00C86">
            <w:r w:rsidRPr="000354E2">
              <w:rPr>
                <w:position w:val="-8"/>
              </w:rPr>
              <w:object w:dxaOrig="424" w:dyaOrig="255">
                <v:shape id="_x0000_i1168" type="#_x0000_t75" style="width:21.3pt;height:12.65pt" o:ole="">
                  <v:imagedata r:id="rId24" o:title=""/>
                </v:shape>
                <o:OLEObject Type="Embed" ProgID="Equation.Ribbit" ShapeID="_x0000_i1168" DrawAspect="Content" ObjectID="_1578206254" r:id="rId25"/>
              </w:object>
            </w:r>
          </w:p>
        </w:tc>
        <w:tc>
          <w:tcPr>
            <w:tcW w:w="7350" w:type="dxa"/>
          </w:tcPr>
          <w:p w:rsidR="00B00C86" w:rsidRDefault="00B00C86" w:rsidP="00B00C86">
            <w:r>
              <w:t>Transmembrane m</w:t>
            </w:r>
            <w:r>
              <w:rPr>
                <w:rFonts w:hint="eastAsia"/>
              </w:rPr>
              <w:t xml:space="preserve">ass flux of component </w:t>
            </w:r>
            <w:r>
              <w:t>B</w:t>
            </w:r>
            <w:r>
              <w:rPr>
                <w:rFonts w:hint="eastAsia"/>
              </w:rPr>
              <w:t xml:space="preserve"> </w:t>
            </w:r>
            <w:r>
              <w:t>from</w:t>
            </w:r>
            <w:r>
              <w:rPr>
                <w:rFonts w:hint="eastAsia"/>
              </w:rPr>
              <w:t xml:space="preserve"> the </w:t>
            </w:r>
            <w:r>
              <w:t>lumen side to shell side</w:t>
            </w:r>
          </w:p>
        </w:tc>
        <w:tc>
          <w:tcPr>
            <w:tcW w:w="1972" w:type="dxa"/>
          </w:tcPr>
          <w:p w:rsidR="00B00C86" w:rsidRDefault="00B00C86" w:rsidP="00B00C86">
            <w:r>
              <w:rPr>
                <w:rFonts w:hint="eastAsia"/>
              </w:rPr>
              <w:t>MassFlux(B)</w:t>
            </w:r>
          </w:p>
        </w:tc>
      </w:tr>
      <w:tr w:rsidR="00B00C86" w:rsidRPr="000354E2" w:rsidTr="00B00C86">
        <w:tc>
          <w:tcPr>
            <w:tcW w:w="440" w:type="dxa"/>
          </w:tcPr>
          <w:p w:rsidR="00B00C86" w:rsidRPr="000354E2" w:rsidRDefault="00B00C86" w:rsidP="00B00C86"/>
        </w:tc>
        <w:tc>
          <w:tcPr>
            <w:tcW w:w="723" w:type="dxa"/>
          </w:tcPr>
          <w:p w:rsidR="00B00C86" w:rsidRDefault="00B00C86" w:rsidP="00B00C86"/>
        </w:tc>
        <w:tc>
          <w:tcPr>
            <w:tcW w:w="7350" w:type="dxa"/>
          </w:tcPr>
          <w:p w:rsidR="00B00C86" w:rsidRDefault="00B00C86" w:rsidP="00B00C86"/>
        </w:tc>
        <w:tc>
          <w:tcPr>
            <w:tcW w:w="1972" w:type="dxa"/>
          </w:tcPr>
          <w:p w:rsidR="00B00C86" w:rsidRDefault="00B00C86" w:rsidP="00B00C86"/>
        </w:tc>
      </w:tr>
    </w:tbl>
    <w:p w:rsidR="009C1AE9" w:rsidRDefault="009C1AE9"/>
    <w:p w:rsidR="00820BDF" w:rsidRDefault="00820BDF">
      <w:r>
        <w:rPr>
          <w:rFonts w:hint="eastAsia"/>
        </w:rPr>
        <w:t>f</w:t>
      </w:r>
      <w:r w:rsidRPr="00820BDF">
        <w:rPr>
          <w:vertAlign w:val="subscript"/>
        </w:rPr>
        <w:t>i</w:t>
      </w:r>
      <w:r>
        <w:rPr>
          <w:rFonts w:hint="eastAsia"/>
        </w:rPr>
        <w:t>(</w:t>
      </w:r>
      <w:r>
        <w:t>y</w:t>
      </w:r>
      <w:r w:rsidRPr="00820BDF">
        <w:rPr>
          <w:vertAlign w:val="subscript"/>
        </w:rPr>
        <w:t>i</w:t>
      </w:r>
      <w:r>
        <w:t>, t)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0"/>
        <w:gridCol w:w="732"/>
        <w:gridCol w:w="7311"/>
        <w:gridCol w:w="5555"/>
      </w:tblGrid>
      <w:tr w:rsidR="00955B5C" w:rsidTr="00B255EA">
        <w:tc>
          <w:tcPr>
            <w:tcW w:w="440" w:type="dxa"/>
          </w:tcPr>
          <w:p w:rsidR="00947E16" w:rsidRDefault="00947E16" w:rsidP="004B106D">
            <w:r>
              <w:rPr>
                <w:rFonts w:hint="eastAsia"/>
              </w:rPr>
              <w:t>i</w:t>
            </w:r>
          </w:p>
        </w:tc>
        <w:tc>
          <w:tcPr>
            <w:tcW w:w="723" w:type="dxa"/>
          </w:tcPr>
          <w:p w:rsidR="00947E16" w:rsidRDefault="00152D64" w:rsidP="004B106D">
            <w:r>
              <w:rPr>
                <w:rFonts w:hint="eastAsia"/>
              </w:rPr>
              <w:t>lhs</w:t>
            </w:r>
          </w:p>
        </w:tc>
        <w:tc>
          <w:tcPr>
            <w:tcW w:w="3738" w:type="dxa"/>
          </w:tcPr>
          <w:p w:rsidR="00947E16" w:rsidRDefault="00152D64" w:rsidP="004B106D">
            <w:r>
              <w:t>rhs</w:t>
            </w:r>
          </w:p>
        </w:tc>
        <w:tc>
          <w:tcPr>
            <w:tcW w:w="5555" w:type="dxa"/>
          </w:tcPr>
          <w:p w:rsidR="00947E16" w:rsidRDefault="00955B5C" w:rsidP="004B106D">
            <w:r>
              <w:t>Pseudo</w:t>
            </w:r>
            <w:r>
              <w:rPr>
                <w:rFonts w:hint="eastAsia"/>
              </w:rPr>
              <w:t xml:space="preserve"> code</w:t>
            </w:r>
          </w:p>
        </w:tc>
      </w:tr>
      <w:tr w:rsidR="00820BDF" w:rsidTr="00B255EA">
        <w:tc>
          <w:tcPr>
            <w:tcW w:w="440" w:type="dxa"/>
          </w:tcPr>
          <w:p w:rsidR="00820BDF" w:rsidRDefault="00820BDF" w:rsidP="00820BDF">
            <w:r>
              <w:rPr>
                <w:rFonts w:hint="eastAsia"/>
              </w:rPr>
              <w:t>1</w:t>
            </w:r>
          </w:p>
        </w:tc>
        <w:tc>
          <w:tcPr>
            <w:tcW w:w="723" w:type="dxa"/>
          </w:tcPr>
          <w:p w:rsidR="00820BDF" w:rsidRDefault="00820BDF" w:rsidP="00820BDF">
            <w:r w:rsidRPr="00932964">
              <w:rPr>
                <w:position w:val="-16"/>
              </w:rPr>
              <w:object w:dxaOrig="506" w:dyaOrig="490">
                <v:shape id="_x0000_i1169" type="#_x0000_t75" style="width:25.9pt;height:24.2pt" o:ole="">
                  <v:imagedata r:id="rId26" o:title=""/>
                </v:shape>
                <o:OLEObject Type="Embed" ProgID="Equation.Ribbit" ShapeID="_x0000_i1169" DrawAspect="Content" ObjectID="_1578206255" r:id="rId27"/>
              </w:object>
            </w:r>
          </w:p>
        </w:tc>
        <w:tc>
          <w:tcPr>
            <w:tcW w:w="3738" w:type="dxa"/>
          </w:tcPr>
          <w:p w:rsidR="00820BDF" w:rsidRDefault="00820BDF" w:rsidP="00820BDF">
            <w:pPr>
              <w:pStyle w:val="DisplayEquationAurora"/>
            </w:pPr>
            <w:r w:rsidRPr="00932964">
              <w:rPr>
                <w:position w:val="-20"/>
              </w:rPr>
              <w:object w:dxaOrig="2662" w:dyaOrig="544">
                <v:shape id="_x0000_i1170" type="#_x0000_t75" style="width:133.65pt;height:27.05pt" o:ole="">
                  <v:imagedata r:id="rId28" o:title=""/>
                </v:shape>
                <o:OLEObject Type="Embed" ProgID="Equation.Ribbit" ShapeID="_x0000_i1170" DrawAspect="Content" ObjectID="_1578206256" r:id="rId29"/>
              </w:object>
            </w:r>
          </w:p>
        </w:tc>
        <w:tc>
          <w:tcPr>
            <w:tcW w:w="5555" w:type="dxa"/>
          </w:tcPr>
          <w:p w:rsidR="00820BDF" w:rsidRDefault="00820BDF" w:rsidP="00820BDF">
            <w:r>
              <w:rPr>
                <w:rFonts w:hint="eastAsia"/>
              </w:rPr>
              <w:t>Circum</w:t>
            </w:r>
            <w:r>
              <w:t>(1)</w:t>
            </w:r>
            <w:r>
              <w:rPr>
                <w:rFonts w:hint="eastAsia"/>
              </w:rPr>
              <w:t>/CSA(1)</w:t>
            </w:r>
            <w:r>
              <w:t xml:space="preserve"> * (y(1)*MassFlux(B)+y(3)*MassFlux(A)) / (MassConc(1)*y(5))</w:t>
            </w:r>
          </w:p>
        </w:tc>
      </w:tr>
      <w:tr w:rsidR="00820BDF" w:rsidTr="00B255EA">
        <w:tc>
          <w:tcPr>
            <w:tcW w:w="440" w:type="dxa"/>
          </w:tcPr>
          <w:p w:rsidR="00820BDF" w:rsidRDefault="00820BDF" w:rsidP="00820BDF">
            <w:r>
              <w:rPr>
                <w:rFonts w:hint="eastAsia"/>
              </w:rPr>
              <w:t>2</w:t>
            </w:r>
          </w:p>
        </w:tc>
        <w:tc>
          <w:tcPr>
            <w:tcW w:w="723" w:type="dxa"/>
          </w:tcPr>
          <w:p w:rsidR="00820BDF" w:rsidRDefault="00820BDF" w:rsidP="00820BDF">
            <w:r w:rsidRPr="00932964">
              <w:rPr>
                <w:position w:val="-16"/>
              </w:rPr>
              <w:object w:dxaOrig="506" w:dyaOrig="490">
                <v:shape id="_x0000_i1171" type="#_x0000_t75" style="width:25.9pt;height:24.2pt" o:ole="">
                  <v:imagedata r:id="rId30" o:title=""/>
                </v:shape>
                <o:OLEObject Type="Embed" ProgID="Equation.Ribbit" ShapeID="_x0000_i1171" DrawAspect="Content" ObjectID="_1578206257" r:id="rId31"/>
              </w:object>
            </w:r>
          </w:p>
        </w:tc>
        <w:tc>
          <w:tcPr>
            <w:tcW w:w="3738" w:type="dxa"/>
          </w:tcPr>
          <w:p w:rsidR="00820BDF" w:rsidRDefault="00820BDF" w:rsidP="00820BDF">
            <w:r w:rsidRPr="00523413">
              <w:rPr>
                <w:kern w:val="2"/>
                <w:position w:val="-22"/>
                <w:sz w:val="21"/>
                <w:lang w:val="en-US"/>
              </w:rPr>
              <w:object w:dxaOrig="3139" w:dyaOrig="564">
                <v:shape id="_x0000_i1172" type="#_x0000_t75" style="width:156.65pt;height:28.2pt" o:ole="">
                  <v:imagedata r:id="rId32" o:title=""/>
                </v:shape>
                <o:OLEObject Type="Embed" ProgID="Equation.Ribbit" ShapeID="_x0000_i1172" DrawAspect="Content" ObjectID="_1578206258" r:id="rId33"/>
              </w:object>
            </w:r>
          </w:p>
        </w:tc>
        <w:tc>
          <w:tcPr>
            <w:tcW w:w="5555" w:type="dxa"/>
          </w:tcPr>
          <w:p w:rsidR="00820BDF" w:rsidRDefault="00AA3AFB" w:rsidP="00820BDF">
            <w:pPr>
              <w:ind w:left="110" w:hangingChars="50" w:hanging="110"/>
            </w:pPr>
            <w:r>
              <w:rPr>
                <w:rFonts w:hint="eastAsia"/>
              </w:rPr>
              <w:t xml:space="preserve">- </w:t>
            </w:r>
            <w:r w:rsidR="00820BDF">
              <w:rPr>
                <w:rFonts w:hint="eastAsia"/>
              </w:rPr>
              <w:t>Circum</w:t>
            </w:r>
            <w:r w:rsidR="00820BDF">
              <w:t>(2)</w:t>
            </w:r>
            <w:r w:rsidR="00820BDF">
              <w:rPr>
                <w:rFonts w:hint="eastAsia"/>
              </w:rPr>
              <w:t>/CSA(</w:t>
            </w:r>
            <w:r w:rsidR="00820BDF">
              <w:t>2</w:t>
            </w:r>
            <w:r w:rsidR="00820BDF">
              <w:rPr>
                <w:rFonts w:hint="eastAsia"/>
              </w:rPr>
              <w:t>)</w:t>
            </w:r>
            <w:r w:rsidR="00820BDF">
              <w:t xml:space="preserve"> * (y(4)*MassFlux(A)</w:t>
            </w:r>
            <w:r>
              <w:rPr>
                <w:rFonts w:hint="eastAsia"/>
              </w:rPr>
              <w:t>+</w:t>
            </w:r>
            <w:r w:rsidR="00820BDF">
              <w:t>y(2)*MassFlux(B)) / (MassConc(2)*y(6))</w:t>
            </w:r>
          </w:p>
        </w:tc>
      </w:tr>
      <w:tr w:rsidR="00820BDF" w:rsidTr="00B255EA">
        <w:tc>
          <w:tcPr>
            <w:tcW w:w="440" w:type="dxa"/>
          </w:tcPr>
          <w:p w:rsidR="00820BDF" w:rsidRDefault="00820BDF" w:rsidP="00820BDF">
            <w:r>
              <w:rPr>
                <w:rFonts w:hint="eastAsia"/>
              </w:rPr>
              <w:t>3</w:t>
            </w:r>
          </w:p>
        </w:tc>
        <w:tc>
          <w:tcPr>
            <w:tcW w:w="723" w:type="dxa"/>
          </w:tcPr>
          <w:p w:rsidR="00820BDF" w:rsidRDefault="00820BDF" w:rsidP="00820BDF">
            <w:r w:rsidRPr="00932964">
              <w:rPr>
                <w:position w:val="-16"/>
              </w:rPr>
              <w:object w:dxaOrig="498" w:dyaOrig="490">
                <v:shape id="_x0000_i1173" type="#_x0000_t75" style="width:24.75pt;height:24.2pt" o:ole="">
                  <v:imagedata r:id="rId34" o:title=""/>
                </v:shape>
                <o:OLEObject Type="Embed" ProgID="Equation.Ribbit" ShapeID="_x0000_i1173" DrawAspect="Content" ObjectID="_1578206259" r:id="rId35"/>
              </w:object>
            </w:r>
          </w:p>
        </w:tc>
        <w:tc>
          <w:tcPr>
            <w:tcW w:w="3738" w:type="dxa"/>
          </w:tcPr>
          <w:p w:rsidR="00820BDF" w:rsidRDefault="00820BDF" w:rsidP="00820BDF">
            <w:r w:rsidRPr="00523413">
              <w:rPr>
                <w:kern w:val="2"/>
                <w:position w:val="-20"/>
                <w:sz w:val="21"/>
                <w:lang w:val="en-US"/>
              </w:rPr>
              <w:object w:dxaOrig="2646" w:dyaOrig="544">
                <v:shape id="_x0000_i1174" type="#_x0000_t75" style="width:132.5pt;height:27.05pt" o:ole="">
                  <v:imagedata r:id="rId36" o:title=""/>
                </v:shape>
                <o:OLEObject Type="Embed" ProgID="Equation.Ribbit" ShapeID="_x0000_i1174" DrawAspect="Content" ObjectID="_1578206260" r:id="rId37"/>
              </w:object>
            </w:r>
          </w:p>
        </w:tc>
        <w:tc>
          <w:tcPr>
            <w:tcW w:w="5555" w:type="dxa"/>
          </w:tcPr>
          <w:p w:rsidR="00820BDF" w:rsidRDefault="00820BDF" w:rsidP="00820BDF">
            <w:r>
              <w:t xml:space="preserve">- </w:t>
            </w:r>
            <w:r>
              <w:rPr>
                <w:rFonts w:hint="eastAsia"/>
              </w:rPr>
              <w:t>Circum</w:t>
            </w:r>
            <w:r>
              <w:t>(1)</w:t>
            </w:r>
            <w:r>
              <w:rPr>
                <w:rFonts w:hint="eastAsia"/>
              </w:rPr>
              <w:t>/CSA(1)</w:t>
            </w:r>
            <w:r>
              <w:t xml:space="preserve"> * (y(1)*MassFlux(B)+y(3)*MassFlux(A)) / (MassConc(1)*y(5))</w:t>
            </w:r>
          </w:p>
        </w:tc>
      </w:tr>
      <w:tr w:rsidR="00820BDF" w:rsidTr="00B255EA">
        <w:tc>
          <w:tcPr>
            <w:tcW w:w="440" w:type="dxa"/>
          </w:tcPr>
          <w:p w:rsidR="00820BDF" w:rsidRDefault="00820BDF" w:rsidP="00820BDF">
            <w:r>
              <w:rPr>
                <w:rFonts w:hint="eastAsia"/>
              </w:rPr>
              <w:t>4</w:t>
            </w:r>
          </w:p>
        </w:tc>
        <w:tc>
          <w:tcPr>
            <w:tcW w:w="723" w:type="dxa"/>
          </w:tcPr>
          <w:p w:rsidR="00820BDF" w:rsidRDefault="00820BDF" w:rsidP="00820BDF">
            <w:r w:rsidRPr="00932964">
              <w:rPr>
                <w:position w:val="-16"/>
              </w:rPr>
              <w:object w:dxaOrig="498" w:dyaOrig="490">
                <v:shape id="_x0000_i1175" type="#_x0000_t75" style="width:24.75pt;height:24.2pt" o:ole="">
                  <v:imagedata r:id="rId38" o:title=""/>
                </v:shape>
                <o:OLEObject Type="Embed" ProgID="Equation.Ribbit" ShapeID="_x0000_i1175" DrawAspect="Content" ObjectID="_1578206261" r:id="rId39"/>
              </w:object>
            </w:r>
          </w:p>
        </w:tc>
        <w:tc>
          <w:tcPr>
            <w:tcW w:w="3738" w:type="dxa"/>
          </w:tcPr>
          <w:p w:rsidR="00820BDF" w:rsidRDefault="00820BDF" w:rsidP="00820BDF">
            <w:r w:rsidRPr="00523413">
              <w:rPr>
                <w:kern w:val="2"/>
                <w:position w:val="-22"/>
                <w:sz w:val="21"/>
                <w:lang w:val="en-US"/>
              </w:rPr>
              <w:object w:dxaOrig="3122" w:dyaOrig="564">
                <v:shape id="_x0000_i1176" type="#_x0000_t75" style="width:156.1pt;height:28.2pt" o:ole="">
                  <v:imagedata r:id="rId40" o:title=""/>
                </v:shape>
                <o:OLEObject Type="Embed" ProgID="Equation.Ribbit" ShapeID="_x0000_i1176" DrawAspect="Content" ObjectID="_1578206262" r:id="rId41"/>
              </w:object>
            </w:r>
          </w:p>
        </w:tc>
        <w:tc>
          <w:tcPr>
            <w:tcW w:w="5555" w:type="dxa"/>
          </w:tcPr>
          <w:p w:rsidR="00820BDF" w:rsidRDefault="00820BDF" w:rsidP="00820BDF">
            <w:r>
              <w:rPr>
                <w:rFonts w:hint="eastAsia"/>
              </w:rPr>
              <w:t>Circum</w:t>
            </w:r>
            <w:r>
              <w:t>(2)</w:t>
            </w:r>
            <w:r>
              <w:rPr>
                <w:rFonts w:hint="eastAsia"/>
              </w:rPr>
              <w:t>/CSA(</w:t>
            </w:r>
            <w:r>
              <w:t>2</w:t>
            </w:r>
            <w:r>
              <w:rPr>
                <w:rFonts w:hint="eastAsia"/>
              </w:rPr>
              <w:t>)</w:t>
            </w:r>
            <w:r>
              <w:t xml:space="preserve"> * (y(4)*MassFlux(A)</w:t>
            </w:r>
            <w:r w:rsidR="00AA3AFB">
              <w:rPr>
                <w:rFonts w:hint="eastAsia"/>
              </w:rPr>
              <w:t>+</w:t>
            </w:r>
            <w:r>
              <w:t>y(2)*MassFlux(B)) / (MassConc(2)*y(6))</w:t>
            </w:r>
          </w:p>
        </w:tc>
      </w:tr>
      <w:tr w:rsidR="00820BDF" w:rsidTr="00B255EA">
        <w:tc>
          <w:tcPr>
            <w:tcW w:w="440" w:type="dxa"/>
          </w:tcPr>
          <w:p w:rsidR="00820BDF" w:rsidRDefault="00820BDF" w:rsidP="00820BDF">
            <w:r>
              <w:rPr>
                <w:rFonts w:hint="eastAsia"/>
              </w:rPr>
              <w:t>5</w:t>
            </w:r>
          </w:p>
        </w:tc>
        <w:tc>
          <w:tcPr>
            <w:tcW w:w="723" w:type="dxa"/>
          </w:tcPr>
          <w:p w:rsidR="00820BDF" w:rsidRDefault="00820BDF" w:rsidP="00820BDF">
            <w:r w:rsidRPr="00932964">
              <w:rPr>
                <w:position w:val="-16"/>
              </w:rPr>
              <w:object w:dxaOrig="370" w:dyaOrig="490">
                <v:shape id="_x0000_i1177" type="#_x0000_t75" style="width:18.45pt;height:24.2pt" o:ole="">
                  <v:imagedata r:id="rId42" o:title=""/>
                </v:shape>
                <o:OLEObject Type="Embed" ProgID="Equation.Ribbit" ShapeID="_x0000_i1177" DrawAspect="Content" ObjectID="_1578206263" r:id="rId43"/>
              </w:object>
            </w:r>
          </w:p>
        </w:tc>
        <w:tc>
          <w:tcPr>
            <w:tcW w:w="3738" w:type="dxa"/>
          </w:tcPr>
          <w:p w:rsidR="00820BDF" w:rsidRDefault="005C39C4" w:rsidP="00820BDF">
            <w:r w:rsidRPr="005C39C4">
              <w:rPr>
                <w:position w:val="-24"/>
              </w:rPr>
              <w:object w:dxaOrig="6368" w:dyaOrig="578">
                <v:shape id="_x0000_i1236" type="#_x0000_t75" style="width:318.55pt;height:28.8pt" o:ole="">
                  <v:imagedata r:id="rId44" o:title=""/>
                </v:shape>
                <o:OLEObject Type="Embed" ProgID="Equation.Ribbit" ShapeID="_x0000_i1236" DrawAspect="Content" ObjectID="_1578206264" r:id="rId45"/>
              </w:object>
            </w:r>
            <w:bookmarkStart w:id="0" w:name="_GoBack"/>
            <w:bookmarkEnd w:id="0"/>
          </w:p>
        </w:tc>
        <w:tc>
          <w:tcPr>
            <w:tcW w:w="5555" w:type="dxa"/>
          </w:tcPr>
          <w:p w:rsidR="00820BDF" w:rsidRDefault="00820BDF" w:rsidP="00820BDF">
            <w:r>
              <w:rPr>
                <w:rFonts w:hint="eastAsia"/>
              </w:rPr>
              <w:t>Circum</w:t>
            </w:r>
            <w:r>
              <w:t>(1)</w:t>
            </w:r>
            <w:r>
              <w:rPr>
                <w:rFonts w:hint="eastAsia"/>
              </w:rPr>
              <w:t>/CSA(1)</w:t>
            </w:r>
            <w:r>
              <w:t xml:space="preserve"> * (MassFlux(B)-MassFlux(A))/MassConc(1) - y(5)/MassConc(1)*(Density(A)*rhs(1)+Density(B)*rhs(3))</w:t>
            </w:r>
          </w:p>
        </w:tc>
      </w:tr>
      <w:tr w:rsidR="00820BDF" w:rsidTr="00B255EA">
        <w:tc>
          <w:tcPr>
            <w:tcW w:w="440" w:type="dxa"/>
          </w:tcPr>
          <w:p w:rsidR="00820BDF" w:rsidRDefault="00820BDF" w:rsidP="00820BDF">
            <w:r>
              <w:rPr>
                <w:rFonts w:hint="eastAsia"/>
              </w:rPr>
              <w:t>6</w:t>
            </w:r>
          </w:p>
        </w:tc>
        <w:tc>
          <w:tcPr>
            <w:tcW w:w="723" w:type="dxa"/>
          </w:tcPr>
          <w:p w:rsidR="00820BDF" w:rsidRDefault="00820BDF" w:rsidP="00820BDF">
            <w:r w:rsidRPr="00F4347E">
              <w:rPr>
                <w:position w:val="-16"/>
              </w:rPr>
              <w:object w:dxaOrig="370" w:dyaOrig="490">
                <v:shape id="_x0000_i1178" type="#_x0000_t75" style="width:18.45pt;height:24.2pt" o:ole="">
                  <v:imagedata r:id="rId46" o:title=""/>
                </v:shape>
                <o:OLEObject Type="Embed" ProgID="Equation.Ribbit" ShapeID="_x0000_i1178" DrawAspect="Content" ObjectID="_1578206265" r:id="rId47"/>
              </w:object>
            </w:r>
          </w:p>
        </w:tc>
        <w:tc>
          <w:tcPr>
            <w:tcW w:w="3738" w:type="dxa"/>
          </w:tcPr>
          <w:p w:rsidR="00820BDF" w:rsidRDefault="005C39C4" w:rsidP="00820BDF">
            <w:r w:rsidRPr="005C39C4">
              <w:rPr>
                <w:position w:val="-24"/>
              </w:rPr>
              <w:object w:dxaOrig="7095" w:dyaOrig="578">
                <v:shape id="_x0000_i1241" type="#_x0000_t75" style="width:354.8pt;height:29.4pt" o:ole="">
                  <v:imagedata r:id="rId48" o:title=""/>
                </v:shape>
                <o:OLEObject Type="Embed" ProgID="Equation.Ribbit" ShapeID="_x0000_i1241" DrawAspect="Content" ObjectID="_1578206266" r:id="rId49"/>
              </w:object>
            </w:r>
          </w:p>
        </w:tc>
        <w:tc>
          <w:tcPr>
            <w:tcW w:w="5555" w:type="dxa"/>
          </w:tcPr>
          <w:p w:rsidR="00820BDF" w:rsidRDefault="00820BDF" w:rsidP="00820BDF">
            <w:r>
              <w:rPr>
                <w:rFonts w:hint="eastAsia"/>
              </w:rPr>
              <w:t>Circum</w:t>
            </w:r>
            <w:r>
              <w:t>(2)</w:t>
            </w:r>
            <w:r>
              <w:rPr>
                <w:rFonts w:hint="eastAsia"/>
              </w:rPr>
              <w:t>/CSA(2)</w:t>
            </w:r>
            <w:r>
              <w:t xml:space="preserve"> * (MassFlux(B)-MassFlux(A))/MassConc(2) - y(6)/MassConc(2)*(Density(A)*rhs(2)+Density(B)*rhs(4))</w:t>
            </w:r>
          </w:p>
        </w:tc>
      </w:tr>
      <w:tr w:rsidR="00820BDF" w:rsidTr="00B255EA">
        <w:tc>
          <w:tcPr>
            <w:tcW w:w="440" w:type="dxa"/>
          </w:tcPr>
          <w:p w:rsidR="00820BDF" w:rsidRDefault="00820BDF" w:rsidP="00820BDF"/>
        </w:tc>
        <w:tc>
          <w:tcPr>
            <w:tcW w:w="723" w:type="dxa"/>
          </w:tcPr>
          <w:p w:rsidR="00820BDF" w:rsidRDefault="00820BDF" w:rsidP="00820BDF"/>
        </w:tc>
        <w:tc>
          <w:tcPr>
            <w:tcW w:w="3738" w:type="dxa"/>
          </w:tcPr>
          <w:p w:rsidR="00820BDF" w:rsidRDefault="00820BDF" w:rsidP="00820BDF"/>
        </w:tc>
        <w:tc>
          <w:tcPr>
            <w:tcW w:w="5555" w:type="dxa"/>
          </w:tcPr>
          <w:p w:rsidR="00820BDF" w:rsidRDefault="00820BDF" w:rsidP="00820BDF"/>
        </w:tc>
      </w:tr>
    </w:tbl>
    <w:p w:rsidR="00E32F73" w:rsidRDefault="00E32F73"/>
    <w:p w:rsidR="002B54C1" w:rsidRDefault="002B54C1">
      <w:r>
        <w:rPr>
          <w:rFonts w:hint="eastAsia"/>
        </w:rPr>
        <w:t>I.C.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440"/>
        <w:gridCol w:w="1823"/>
        <w:gridCol w:w="6250"/>
        <w:gridCol w:w="1972"/>
      </w:tblGrid>
      <w:tr w:rsidR="002B54C1" w:rsidTr="001964F4">
        <w:tc>
          <w:tcPr>
            <w:tcW w:w="440" w:type="dxa"/>
          </w:tcPr>
          <w:p w:rsidR="002B54C1" w:rsidRDefault="002B54C1" w:rsidP="002B54C1">
            <w:r>
              <w:rPr>
                <w:rFonts w:hint="eastAsia"/>
              </w:rPr>
              <w:lastRenderedPageBreak/>
              <w:t>i</w:t>
            </w:r>
          </w:p>
        </w:tc>
        <w:tc>
          <w:tcPr>
            <w:tcW w:w="1823" w:type="dxa"/>
          </w:tcPr>
          <w:p w:rsidR="002B54C1" w:rsidRDefault="002B54C1" w:rsidP="002B54C1"/>
        </w:tc>
        <w:tc>
          <w:tcPr>
            <w:tcW w:w="6250" w:type="dxa"/>
          </w:tcPr>
          <w:p w:rsidR="002B54C1" w:rsidRDefault="002B54C1" w:rsidP="002B54C1">
            <w:r>
              <w:t xml:space="preserve">y(i), </w:t>
            </w:r>
            <w:r w:rsidR="00D74068">
              <w:t xml:space="preserve">where </w:t>
            </w:r>
            <w:r>
              <w:t>z = 0</w:t>
            </w:r>
          </w:p>
        </w:tc>
        <w:tc>
          <w:tcPr>
            <w:tcW w:w="1972" w:type="dxa"/>
          </w:tcPr>
          <w:p w:rsidR="002B54C1" w:rsidRDefault="002B54C1" w:rsidP="002B54C1"/>
        </w:tc>
      </w:tr>
      <w:tr w:rsidR="002B54C1" w:rsidTr="001964F4">
        <w:tc>
          <w:tcPr>
            <w:tcW w:w="440" w:type="dxa"/>
          </w:tcPr>
          <w:p w:rsidR="002B54C1" w:rsidRDefault="002B54C1" w:rsidP="002B54C1">
            <w:r>
              <w:rPr>
                <w:rFonts w:hint="eastAsia"/>
              </w:rPr>
              <w:t>1</w:t>
            </w:r>
          </w:p>
        </w:tc>
        <w:tc>
          <w:tcPr>
            <w:tcW w:w="1823" w:type="dxa"/>
          </w:tcPr>
          <w:p w:rsidR="002B54C1" w:rsidRDefault="001964F4" w:rsidP="002B54C1">
            <w:r w:rsidRPr="00184834">
              <w:rPr>
                <w:position w:val="-6"/>
              </w:rPr>
              <w:object w:dxaOrig="1368" w:dyaOrig="255">
                <v:shape id="_x0000_i1180" type="#_x0000_t75" style="width:69.1pt;height:12.65pt" o:ole="">
                  <v:imagedata r:id="rId50" o:title=""/>
                </v:shape>
                <o:OLEObject Type="Embed" ProgID="Equation.Ribbit" ShapeID="_x0000_i1180" DrawAspect="Content" ObjectID="_1578206267" r:id="rId51"/>
              </w:object>
            </w:r>
          </w:p>
        </w:tc>
        <w:tc>
          <w:tcPr>
            <w:tcW w:w="6250" w:type="dxa"/>
          </w:tcPr>
          <w:p w:rsidR="002B54C1" w:rsidRDefault="002B54C1" w:rsidP="002B54C1">
            <w:r>
              <w:rPr>
                <w:rFonts w:hint="eastAsia"/>
              </w:rPr>
              <w:t>y(</w:t>
            </w:r>
            <w:r>
              <w:t xml:space="preserve">1) = </w:t>
            </w:r>
            <w:r w:rsidR="00D74068">
              <w:t>Init</w:t>
            </w:r>
            <w:r>
              <w:t>MassFrac(A,1)</w:t>
            </w:r>
          </w:p>
        </w:tc>
        <w:tc>
          <w:tcPr>
            <w:tcW w:w="1972" w:type="dxa"/>
          </w:tcPr>
          <w:p w:rsidR="002B54C1" w:rsidRDefault="002B54C1" w:rsidP="002B54C1"/>
        </w:tc>
      </w:tr>
      <w:tr w:rsidR="002B54C1" w:rsidTr="001964F4">
        <w:tc>
          <w:tcPr>
            <w:tcW w:w="440" w:type="dxa"/>
          </w:tcPr>
          <w:p w:rsidR="002B54C1" w:rsidRDefault="002B54C1" w:rsidP="002B54C1">
            <w:r>
              <w:rPr>
                <w:rFonts w:hint="eastAsia"/>
              </w:rPr>
              <w:t>2</w:t>
            </w:r>
          </w:p>
        </w:tc>
        <w:tc>
          <w:tcPr>
            <w:tcW w:w="1823" w:type="dxa"/>
          </w:tcPr>
          <w:p w:rsidR="002B54C1" w:rsidRDefault="001964F4" w:rsidP="002B54C1">
            <w:r w:rsidRPr="00184834">
              <w:rPr>
                <w:position w:val="-6"/>
              </w:rPr>
              <w:object w:dxaOrig="1368" w:dyaOrig="255">
                <v:shape id="_x0000_i1181" type="#_x0000_t75" style="width:67.95pt;height:12.65pt" o:ole="">
                  <v:imagedata r:id="rId52" o:title=""/>
                </v:shape>
                <o:OLEObject Type="Embed" ProgID="Equation.Ribbit" ShapeID="_x0000_i1181" DrawAspect="Content" ObjectID="_1578206268" r:id="rId53"/>
              </w:object>
            </w:r>
          </w:p>
        </w:tc>
        <w:tc>
          <w:tcPr>
            <w:tcW w:w="6250" w:type="dxa"/>
          </w:tcPr>
          <w:p w:rsidR="002B54C1" w:rsidRDefault="002B54C1" w:rsidP="002B54C1">
            <w:r>
              <w:rPr>
                <w:rFonts w:hint="eastAsia"/>
              </w:rPr>
              <w:t>y(</w:t>
            </w:r>
            <w:r>
              <w:t>2)</w:t>
            </w:r>
            <w:r w:rsidR="00D74068">
              <w:t xml:space="preserve"> = InitMassFrac(A,2)</w:t>
            </w:r>
          </w:p>
        </w:tc>
        <w:tc>
          <w:tcPr>
            <w:tcW w:w="1972" w:type="dxa"/>
          </w:tcPr>
          <w:p w:rsidR="002B54C1" w:rsidRDefault="002B54C1" w:rsidP="002B54C1"/>
        </w:tc>
      </w:tr>
      <w:tr w:rsidR="002B54C1" w:rsidTr="001964F4">
        <w:tc>
          <w:tcPr>
            <w:tcW w:w="440" w:type="dxa"/>
          </w:tcPr>
          <w:p w:rsidR="002B54C1" w:rsidRDefault="002B54C1" w:rsidP="002B54C1">
            <w:r>
              <w:rPr>
                <w:rFonts w:hint="eastAsia"/>
              </w:rPr>
              <w:t>3</w:t>
            </w:r>
          </w:p>
        </w:tc>
        <w:tc>
          <w:tcPr>
            <w:tcW w:w="1823" w:type="dxa"/>
          </w:tcPr>
          <w:p w:rsidR="002B54C1" w:rsidRDefault="001964F4" w:rsidP="002B54C1">
            <w:r w:rsidRPr="00184834">
              <w:rPr>
                <w:position w:val="-6"/>
              </w:rPr>
              <w:object w:dxaOrig="1354" w:dyaOrig="255">
                <v:shape id="_x0000_i1182" type="#_x0000_t75" style="width:69.1pt;height:12.65pt" o:ole="">
                  <v:imagedata r:id="rId54" o:title=""/>
                </v:shape>
                <o:OLEObject Type="Embed" ProgID="Equation.Ribbit" ShapeID="_x0000_i1182" DrawAspect="Content" ObjectID="_1578206269" r:id="rId55"/>
              </w:object>
            </w:r>
          </w:p>
        </w:tc>
        <w:tc>
          <w:tcPr>
            <w:tcW w:w="6250" w:type="dxa"/>
          </w:tcPr>
          <w:p w:rsidR="002B54C1" w:rsidRDefault="002B54C1" w:rsidP="002B54C1">
            <w:r>
              <w:rPr>
                <w:rFonts w:hint="eastAsia"/>
              </w:rPr>
              <w:t>y(</w:t>
            </w:r>
            <w:r>
              <w:t>3)</w:t>
            </w:r>
            <w:r w:rsidR="00D74068">
              <w:t xml:space="preserve"> = InitMassFrac(B,1)</w:t>
            </w:r>
          </w:p>
        </w:tc>
        <w:tc>
          <w:tcPr>
            <w:tcW w:w="1972" w:type="dxa"/>
          </w:tcPr>
          <w:p w:rsidR="002B54C1" w:rsidRDefault="002B54C1" w:rsidP="002B54C1"/>
        </w:tc>
      </w:tr>
      <w:tr w:rsidR="002B54C1" w:rsidTr="001964F4">
        <w:tc>
          <w:tcPr>
            <w:tcW w:w="440" w:type="dxa"/>
          </w:tcPr>
          <w:p w:rsidR="002B54C1" w:rsidRDefault="002B54C1" w:rsidP="002B54C1">
            <w:r>
              <w:rPr>
                <w:rFonts w:hint="eastAsia"/>
              </w:rPr>
              <w:t>4</w:t>
            </w:r>
          </w:p>
        </w:tc>
        <w:tc>
          <w:tcPr>
            <w:tcW w:w="1823" w:type="dxa"/>
          </w:tcPr>
          <w:p w:rsidR="002B54C1" w:rsidRDefault="001964F4" w:rsidP="002B54C1">
            <w:r w:rsidRPr="00184834">
              <w:rPr>
                <w:position w:val="-6"/>
              </w:rPr>
              <w:object w:dxaOrig="1354" w:dyaOrig="255">
                <v:shape id="_x0000_i1183" type="#_x0000_t75" style="width:67.95pt;height:12.65pt" o:ole="">
                  <v:imagedata r:id="rId56" o:title=""/>
                </v:shape>
                <o:OLEObject Type="Embed" ProgID="Equation.Ribbit" ShapeID="_x0000_i1183" DrawAspect="Content" ObjectID="_1578206270" r:id="rId57"/>
              </w:object>
            </w:r>
          </w:p>
        </w:tc>
        <w:tc>
          <w:tcPr>
            <w:tcW w:w="6250" w:type="dxa"/>
          </w:tcPr>
          <w:p w:rsidR="002B54C1" w:rsidRDefault="002B54C1" w:rsidP="002B54C1">
            <w:r>
              <w:rPr>
                <w:rFonts w:hint="eastAsia"/>
              </w:rPr>
              <w:t>y(</w:t>
            </w:r>
            <w:r>
              <w:t>4)</w:t>
            </w:r>
            <w:r w:rsidR="00D74068">
              <w:t xml:space="preserve"> = InitMassFrac(B,2)</w:t>
            </w:r>
          </w:p>
        </w:tc>
        <w:tc>
          <w:tcPr>
            <w:tcW w:w="1972" w:type="dxa"/>
          </w:tcPr>
          <w:p w:rsidR="002B54C1" w:rsidRDefault="002B54C1" w:rsidP="002B54C1"/>
        </w:tc>
      </w:tr>
      <w:tr w:rsidR="002B54C1" w:rsidTr="001964F4">
        <w:tc>
          <w:tcPr>
            <w:tcW w:w="440" w:type="dxa"/>
          </w:tcPr>
          <w:p w:rsidR="002B54C1" w:rsidRDefault="002B54C1" w:rsidP="002B54C1">
            <w:r>
              <w:rPr>
                <w:rFonts w:hint="eastAsia"/>
              </w:rPr>
              <w:t>5</w:t>
            </w:r>
          </w:p>
        </w:tc>
        <w:tc>
          <w:tcPr>
            <w:tcW w:w="1823" w:type="dxa"/>
          </w:tcPr>
          <w:p w:rsidR="002B54C1" w:rsidRDefault="001964F4" w:rsidP="002B54C1">
            <w:r w:rsidRPr="00184834">
              <w:rPr>
                <w:position w:val="-6"/>
              </w:rPr>
              <w:object w:dxaOrig="1092" w:dyaOrig="255">
                <v:shape id="_x0000_i1184" type="#_x0000_t75" style="width:55.3pt;height:12.65pt" o:ole="">
                  <v:imagedata r:id="rId58" o:title=""/>
                </v:shape>
                <o:OLEObject Type="Embed" ProgID="Equation.Ribbit" ShapeID="_x0000_i1184" DrawAspect="Content" ObjectID="_1578206271" r:id="rId59"/>
              </w:object>
            </w:r>
          </w:p>
        </w:tc>
        <w:tc>
          <w:tcPr>
            <w:tcW w:w="6250" w:type="dxa"/>
          </w:tcPr>
          <w:p w:rsidR="002B54C1" w:rsidRDefault="002B54C1" w:rsidP="002B54C1">
            <w:r>
              <w:rPr>
                <w:rFonts w:hint="eastAsia"/>
              </w:rPr>
              <w:t>y(</w:t>
            </w:r>
            <w:r>
              <w:t>5)</w:t>
            </w:r>
            <w:r w:rsidR="00D74068">
              <w:t xml:space="preserve"> = InitVelocity(1)</w:t>
            </w:r>
          </w:p>
        </w:tc>
        <w:tc>
          <w:tcPr>
            <w:tcW w:w="1972" w:type="dxa"/>
          </w:tcPr>
          <w:p w:rsidR="002B54C1" w:rsidRDefault="002B54C1" w:rsidP="002B54C1"/>
        </w:tc>
      </w:tr>
      <w:tr w:rsidR="002B54C1" w:rsidTr="001964F4">
        <w:tc>
          <w:tcPr>
            <w:tcW w:w="440" w:type="dxa"/>
          </w:tcPr>
          <w:p w:rsidR="002B54C1" w:rsidRDefault="002B54C1" w:rsidP="002B54C1">
            <w:r>
              <w:rPr>
                <w:rFonts w:hint="eastAsia"/>
              </w:rPr>
              <w:t>6</w:t>
            </w:r>
          </w:p>
        </w:tc>
        <w:tc>
          <w:tcPr>
            <w:tcW w:w="1823" w:type="dxa"/>
          </w:tcPr>
          <w:p w:rsidR="002B54C1" w:rsidRDefault="001964F4" w:rsidP="002B54C1">
            <w:r w:rsidRPr="00184834">
              <w:rPr>
                <w:position w:val="-6"/>
              </w:rPr>
              <w:object w:dxaOrig="1092" w:dyaOrig="255">
                <v:shape id="_x0000_i1185" type="#_x0000_t75" style="width:54.7pt;height:12.65pt" o:ole="">
                  <v:imagedata r:id="rId60" o:title=""/>
                </v:shape>
                <o:OLEObject Type="Embed" ProgID="Equation.Ribbit" ShapeID="_x0000_i1185" DrawAspect="Content" ObjectID="_1578206272" r:id="rId61"/>
              </w:object>
            </w:r>
          </w:p>
        </w:tc>
        <w:tc>
          <w:tcPr>
            <w:tcW w:w="6250" w:type="dxa"/>
          </w:tcPr>
          <w:p w:rsidR="002B54C1" w:rsidRDefault="002B54C1" w:rsidP="002B54C1">
            <w:r>
              <w:rPr>
                <w:rFonts w:hint="eastAsia"/>
              </w:rPr>
              <w:t>y(</w:t>
            </w:r>
            <w:r>
              <w:t>6)</w:t>
            </w:r>
            <w:r w:rsidR="00D74068">
              <w:t xml:space="preserve"> = InitVelocity(2)</w:t>
            </w:r>
          </w:p>
        </w:tc>
        <w:tc>
          <w:tcPr>
            <w:tcW w:w="1972" w:type="dxa"/>
          </w:tcPr>
          <w:p w:rsidR="002B54C1" w:rsidRDefault="002B54C1" w:rsidP="002B54C1"/>
        </w:tc>
      </w:tr>
      <w:tr w:rsidR="002B54C1" w:rsidTr="001964F4">
        <w:tc>
          <w:tcPr>
            <w:tcW w:w="440" w:type="dxa"/>
          </w:tcPr>
          <w:p w:rsidR="002B54C1" w:rsidRDefault="002B54C1" w:rsidP="002B54C1"/>
        </w:tc>
        <w:tc>
          <w:tcPr>
            <w:tcW w:w="1823" w:type="dxa"/>
          </w:tcPr>
          <w:p w:rsidR="002B54C1" w:rsidRDefault="002B54C1" w:rsidP="002B54C1"/>
        </w:tc>
        <w:tc>
          <w:tcPr>
            <w:tcW w:w="6250" w:type="dxa"/>
          </w:tcPr>
          <w:p w:rsidR="002B54C1" w:rsidRDefault="002B54C1" w:rsidP="002B54C1"/>
        </w:tc>
        <w:tc>
          <w:tcPr>
            <w:tcW w:w="1972" w:type="dxa"/>
          </w:tcPr>
          <w:p w:rsidR="002B54C1" w:rsidRDefault="002B54C1" w:rsidP="002B54C1"/>
        </w:tc>
      </w:tr>
    </w:tbl>
    <w:p w:rsidR="002B54C1" w:rsidRDefault="002B54C1"/>
    <w:p w:rsidR="00820BDF" w:rsidRDefault="00820BDF">
      <w:r>
        <w:rPr>
          <w:rFonts w:hint="eastAsia"/>
        </w:rPr>
        <w:t>Jacobi</w:t>
      </w:r>
      <w:r>
        <w:t xml:space="preserve"> matrix </w:t>
      </w:r>
      <w:r w:rsidRPr="00820BDF">
        <w:rPr>
          <w:position w:val="-8"/>
        </w:rPr>
        <w:object w:dxaOrig="722" w:dyaOrig="274">
          <v:shape id="_x0000_i1186" type="#_x0000_t75" style="width:36.3pt;height:13.8pt" o:ole="">
            <v:imagedata r:id="rId62" o:title=""/>
          </v:shape>
          <o:OLEObject Type="Embed" ProgID="Equation.Ribbit" ShapeID="_x0000_i1186" DrawAspect="Content" ObjectID="_1578206273" r:id="rId63"/>
        </w:object>
      </w:r>
    </w:p>
    <w:sectPr w:rsidR="00820BDF" w:rsidSect="005C39C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3E6E" w:rsidRDefault="00BE3E6E" w:rsidP="001964F4">
      <w:pPr>
        <w:spacing w:after="0" w:line="240" w:lineRule="auto"/>
      </w:pPr>
      <w:r>
        <w:separator/>
      </w:r>
    </w:p>
  </w:endnote>
  <w:endnote w:type="continuationSeparator" w:id="0">
    <w:p w:rsidR="00BE3E6E" w:rsidRDefault="00BE3E6E" w:rsidP="0019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3E6E" w:rsidRDefault="00BE3E6E" w:rsidP="001964F4">
      <w:pPr>
        <w:spacing w:after="0" w:line="240" w:lineRule="auto"/>
      </w:pPr>
      <w:r>
        <w:separator/>
      </w:r>
    </w:p>
  </w:footnote>
  <w:footnote w:type="continuationSeparator" w:id="0">
    <w:p w:rsidR="00BE3E6E" w:rsidRDefault="00BE3E6E" w:rsidP="001964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aurora:used-aurora" w:val="i:1"/>
  </w:docVars>
  <w:rsids>
    <w:rsidRoot w:val="00184834"/>
    <w:rsid w:val="000354E2"/>
    <w:rsid w:val="00152D64"/>
    <w:rsid w:val="00184834"/>
    <w:rsid w:val="001964F4"/>
    <w:rsid w:val="001B4A87"/>
    <w:rsid w:val="002B54C1"/>
    <w:rsid w:val="002C1179"/>
    <w:rsid w:val="002C64F8"/>
    <w:rsid w:val="00357D41"/>
    <w:rsid w:val="004C08C4"/>
    <w:rsid w:val="004C4F05"/>
    <w:rsid w:val="00523413"/>
    <w:rsid w:val="005C39C4"/>
    <w:rsid w:val="0062048B"/>
    <w:rsid w:val="00756CAB"/>
    <w:rsid w:val="007D13C1"/>
    <w:rsid w:val="00820BDF"/>
    <w:rsid w:val="00830AEB"/>
    <w:rsid w:val="00932964"/>
    <w:rsid w:val="00947E16"/>
    <w:rsid w:val="00955B5C"/>
    <w:rsid w:val="00976970"/>
    <w:rsid w:val="009C1AE9"/>
    <w:rsid w:val="00A314ED"/>
    <w:rsid w:val="00AA3AFB"/>
    <w:rsid w:val="00AB279E"/>
    <w:rsid w:val="00B00C86"/>
    <w:rsid w:val="00B255EA"/>
    <w:rsid w:val="00BA7CBF"/>
    <w:rsid w:val="00BC6C98"/>
    <w:rsid w:val="00BE3E6E"/>
    <w:rsid w:val="00C01891"/>
    <w:rsid w:val="00CD1448"/>
    <w:rsid w:val="00D74068"/>
    <w:rsid w:val="00E32F73"/>
    <w:rsid w:val="00E5173E"/>
    <w:rsid w:val="00EF3C69"/>
    <w:rsid w:val="00F21F94"/>
    <w:rsid w:val="00F334DE"/>
    <w:rsid w:val="00F4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B1C195-F430-4EB0-AC96-449E38272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1A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4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splayEquationAurora">
    <w:name w:val="Display Equation (Aurora)"/>
    <w:basedOn w:val="a"/>
    <w:link w:val="DisplayEquationAurora0"/>
    <w:rsid w:val="009329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DisplayEquationAurora0">
    <w:name w:val="Display Equation (Aurora) 字符"/>
    <w:basedOn w:val="a0"/>
    <w:link w:val="DisplayEquationAurora"/>
    <w:rsid w:val="00932964"/>
  </w:style>
  <w:style w:type="character" w:customStyle="1" w:styleId="SectionBreakAurora">
    <w:name w:val="Section Break (Aurora)"/>
    <w:basedOn w:val="a0"/>
    <w:rsid w:val="00932964"/>
    <w:rPr>
      <w:vanish w:val="0"/>
      <w:color w:val="800080"/>
    </w:rPr>
  </w:style>
  <w:style w:type="paragraph" w:styleId="a4">
    <w:name w:val="List Paragraph"/>
    <w:basedOn w:val="a"/>
    <w:uiPriority w:val="34"/>
    <w:qFormat/>
    <w:rsid w:val="002C64F8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196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964F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964F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964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2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关国强</dc:creator>
  <cp:keywords/>
  <dc:description/>
  <cp:lastModifiedBy>Guoqiang Guan</cp:lastModifiedBy>
  <cp:revision>14</cp:revision>
  <dcterms:created xsi:type="dcterms:W3CDTF">2017-08-14T06:10:00Z</dcterms:created>
  <dcterms:modified xsi:type="dcterms:W3CDTF">2018-01-23T01:48:00Z</dcterms:modified>
</cp:coreProperties>
</file>