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rPr>
          <w:sz w:val="72"/>
        </w:rPr>
        <w:t>AetherQuant</w:t>
      </w:r>
    </w:p>
    <w:p>
      <w:pPr>
        <w:jc w:val="center"/>
      </w:pPr>
      <w:r>
        <w:rPr>
          <w:color w:val="444444"/>
          <w:sz w:val="44"/>
        </w:rPr>
        <w:t>AI 智能量化交易平台</w:t>
      </w:r>
    </w:p>
    <w:p/>
    <w:p>
      <w:pPr>
        <w:jc w:val="center"/>
      </w:pPr>
      <w:r>
        <w:rPr>
          <w:sz w:val="36"/>
        </w:rPr>
        <w:t>系统介绍</w:t>
      </w:r>
    </w:p>
    <w:p/>
    <w:p/>
    <w:p>
      <w:pPr>
        <w:jc w:val="center"/>
      </w:pPr>
      <w:r>
        <w:t>2026 年 3 月</w:t>
      </w:r>
    </w:p>
    <w:p>
      <w:r>
        <w:br w:type="page"/>
      </w:r>
    </w:p>
    <w:p>
      <w:pPr>
        <w:pStyle w:val="Heading1"/>
      </w:pPr>
      <w:r>
        <w:rPr>
          <w:sz w:val="36"/>
        </w:rPr>
        <w:t>目录</w:t>
      </w:r>
    </w:p>
    <w:p>
      <w:pPr>
        <w:pStyle w:val="ListNumber"/>
      </w:pPr>
      <w:r>
        <w:t>一、我们做了什么</w:t>
      </w:r>
    </w:p>
    <w:p>
      <w:pPr>
        <w:pStyle w:val="ListNumber"/>
      </w:pPr>
      <w:r>
        <w:t>二、能解决什么问题</w:t>
      </w:r>
    </w:p>
    <w:p>
      <w:pPr>
        <w:pStyle w:val="ListNumber"/>
      </w:pPr>
      <w:r>
        <w:t>三、系统全貌</w:t>
      </w:r>
    </w:p>
    <w:p>
      <w:pPr>
        <w:pStyle w:val="ListNumber"/>
      </w:pPr>
      <w:r>
        <w:t>四、核心能力一：智能选股</w:t>
      </w:r>
    </w:p>
    <w:p>
      <w:pPr>
        <w:pStyle w:val="ListNumber"/>
      </w:pPr>
      <w:r>
        <w:t>五、核心能力二：量子优化组合</w:t>
      </w:r>
    </w:p>
    <w:p>
      <w:pPr>
        <w:pStyle w:val="ListNumber"/>
      </w:pPr>
      <w:r>
        <w:t>六、核心能力三：AI 自动决策与交易</w:t>
      </w:r>
    </w:p>
    <w:p>
      <w:pPr>
        <w:pStyle w:val="ListNumber"/>
      </w:pPr>
      <w:r>
        <w:t>七、核心能力四：全自动运营</w:t>
      </w:r>
    </w:p>
    <w:p>
      <w:pPr>
        <w:pStyle w:val="ListNumber"/>
      </w:pPr>
      <w:r>
        <w:t>八、风险控制</w:t>
      </w:r>
    </w:p>
    <w:p>
      <w:pPr>
        <w:pStyle w:val="ListNumber"/>
      </w:pPr>
      <w:r>
        <w:t>九、技术创新点</w:t>
      </w:r>
    </w:p>
    <w:p>
      <w:pPr>
        <w:pStyle w:val="ListNumber"/>
      </w:pPr>
      <w:r>
        <w:t>十、下一步规划</w:t>
      </w:r>
    </w:p>
    <w:p>
      <w:r>
        <w:br w:type="page"/>
      </w:r>
    </w:p>
    <w:p>
      <w:pPr>
        <w:pStyle w:val="Heading1"/>
      </w:pPr>
      <w:r>
        <w:rPr>
          <w:sz w:val="36"/>
        </w:rPr>
        <w:t>一、我们做了什么</w:t>
      </w:r>
    </w:p>
    <w:p>
      <w:r>
        <w:t>我们自主研发了一套 AI 智能量化交易平台——AetherQuant。它能够像一位 7×24 小时不休息的专业投资分析师一样，每天自动完成以下工作：</w:t>
      </w:r>
    </w:p>
    <w:p>
      <w:pPr>
        <w:pStyle w:val="ListNumber"/>
      </w:pPr>
      <w:r>
        <w:t>从 A 股 5000+ 只股票中，用 8 种经典投资大师的方法自动筛选出最优候选</w:t>
      </w:r>
    </w:p>
    <w:p>
      <w:pPr>
        <w:pStyle w:val="ListNumber"/>
      </w:pPr>
      <w:r>
        <w:t>利用量子计算算法，从候选股中找出数学上的最优投资组合</w:t>
      </w:r>
    </w:p>
    <w:p>
      <w:pPr>
        <w:pStyle w:val="ListNumber"/>
      </w:pPr>
      <w:r>
        <w:t>接入 AI 大模型（DeepSeek 等），让人工智能参与买卖决策</w:t>
      </w:r>
    </w:p>
    <w:p>
      <w:pPr>
        <w:pStyle w:val="ListNumber"/>
      </w:pPr>
      <w:r>
        <w:t>自动执行交易、监控风险、止盈止损</w:t>
      </w:r>
    </w:p>
    <w:p>
      <w:pPr>
        <w:pStyle w:val="ListNumber"/>
      </w:pPr>
      <w:r>
        <w:t>每日推送分析报告和预警信息到手机微信</w:t>
      </w:r>
    </w:p>
    <w:p>
      <w:pPr>
        <w:pStyle w:val="ListNumber"/>
      </w:pPr>
      <w:r>
        <w:t>自动跟踪每次推荐的准确率，持续优化策略</w:t>
      </w:r>
    </w:p>
    <w:p>
      <w:r>
        <w:t>简单来说：AetherQuant = 选股专家 + 量子计算 + AI 大脑 + 自动交易员 + 风控卫士，一站式覆盖量化交易全流程。</w:t>
      </w:r>
    </w:p>
    <w:p>
      <w:pPr>
        <w:pStyle w:val="Heading1"/>
      </w:pPr>
      <w:r>
        <w:rPr>
          <w:sz w:val="36"/>
        </w:rPr>
        <w:t>二、能解决什么问题</w:t>
      </w:r>
    </w:p>
    <w:tbl>
      <w:tblPr>
        <w:tblStyle w:val="LightGrid-Accent1"/>
        <w:tblW w:type="auto" w:w="0"/>
        <w:tblLook w:firstColumn="1" w:firstRow="1" w:lastColumn="0" w:lastRow="0" w:noHBand="0" w:noVBand="1" w:val="04A0"/>
      </w:tblPr>
      <w:tblGrid>
        <w:gridCol w:w="4320"/>
        <w:gridCol w:w="4320"/>
      </w:tblGrid>
      <w:tr>
        <w:tc>
          <w:tcPr>
            <w:tcW w:type="dxa" w:w="4320"/>
          </w:tcPr>
          <w:p>
            <w:r>
              <w:rPr>
                <w:b/>
              </w:rPr>
              <w:t>传统痛点</w:t>
            </w:r>
          </w:p>
        </w:tc>
        <w:tc>
          <w:tcPr>
            <w:tcW w:type="dxa" w:w="4320"/>
          </w:tcPr>
          <w:p>
            <w:r>
              <w:rPr>
                <w:b/>
              </w:rPr>
              <w:t>AetherQuant 解决方案</w:t>
            </w:r>
          </w:p>
        </w:tc>
      </w:tr>
      <w:tr>
        <w:tc>
          <w:tcPr>
            <w:tcW w:type="dxa" w:w="4320"/>
          </w:tcPr>
          <w:p>
            <w:r>
              <w:t>人工盯盘耗时耗力</w:t>
            </w:r>
          </w:p>
        </w:tc>
        <w:tc>
          <w:tcPr>
            <w:tcW w:type="dxa" w:w="4320"/>
          </w:tcPr>
          <w:p>
            <w:r>
              <w:t>系统 7×24 自动运行，每天定时扫描、决策、推送</w:t>
            </w:r>
          </w:p>
        </w:tc>
      </w:tr>
      <w:tr>
        <w:tc>
          <w:tcPr>
            <w:tcW w:type="dxa" w:w="4320"/>
          </w:tcPr>
          <w:p>
            <w:r>
              <w:t>凭感觉买卖，缺乏纪律</w:t>
            </w:r>
          </w:p>
        </w:tc>
        <w:tc>
          <w:tcPr>
            <w:tcW w:type="dxa" w:w="4320"/>
          </w:tcPr>
          <w:p>
            <w:r>
              <w:t>AI + 量化模型双重决策，严格执行交易规则</w:t>
            </w:r>
          </w:p>
        </w:tc>
      </w:tr>
      <w:tr>
        <w:tc>
          <w:tcPr>
            <w:tcW w:type="dxa" w:w="4320"/>
          </w:tcPr>
          <w:p>
            <w:r>
              <w:t>只会一种选股方法</w:t>
            </w:r>
          </w:p>
        </w:tc>
        <w:tc>
          <w:tcPr>
            <w:tcW w:type="dxa" w:w="4320"/>
          </w:tcPr>
          <w:p>
            <w:r>
              <w:t>内置 8 种国际大师策略 + 量子优化，覆盖趋势/价值/动量多维度</w:t>
            </w:r>
          </w:p>
        </w:tc>
      </w:tr>
      <w:tr>
        <w:tc>
          <w:tcPr>
            <w:tcW w:type="dxa" w:w="4320"/>
          </w:tcPr>
          <w:p>
            <w:r>
              <w:t>看不清整体风险</w:t>
            </w:r>
          </w:p>
        </w:tc>
        <w:tc>
          <w:tcPr>
            <w:tcW w:type="dxa" w:w="4320"/>
          </w:tcPr>
          <w:p>
            <w:r>
              <w:t>实时计算 VaR、最大敞口、集中度等风险指标</w:t>
            </w:r>
          </w:p>
        </w:tc>
      </w:tr>
      <w:tr>
        <w:tc>
          <w:tcPr>
            <w:tcW w:type="dxa" w:w="4320"/>
          </w:tcPr>
          <w:p>
            <w:r>
              <w:t>买入价格不合理</w:t>
            </w:r>
          </w:p>
        </w:tc>
        <w:tc>
          <w:tcPr>
            <w:tcW w:type="dxa" w:w="4320"/>
          </w:tcPr>
          <w:p>
            <w:r>
              <w:t>自动获取真实市场价，防止价格偏差</w:t>
            </w:r>
          </w:p>
        </w:tc>
      </w:tr>
      <w:tr>
        <w:tc>
          <w:tcPr>
            <w:tcW w:type="dxa" w:w="4320"/>
          </w:tcPr>
          <w:p>
            <w:r>
              <w:t>错过最佳时机</w:t>
            </w:r>
          </w:p>
        </w:tc>
        <w:tc>
          <w:tcPr>
            <w:tcW w:type="dxa" w:w="4320"/>
          </w:tcPr>
          <w:p>
            <w:r>
              <w:t>分钟级监控，关键信号即时推送到手机</w:t>
            </w:r>
          </w:p>
        </w:tc>
      </w:tr>
      <w:tr>
        <w:tc>
          <w:tcPr>
            <w:tcW w:type="dxa" w:w="4320"/>
          </w:tcPr>
          <w:p>
            <w:r>
              <w:t>无法验证策略效果</w:t>
            </w:r>
          </w:p>
        </w:tc>
        <w:tc>
          <w:tcPr>
            <w:tcW w:type="dxa" w:w="4320"/>
          </w:tcPr>
          <w:p>
            <w:r>
              <w:t>走势验证模块自动跟踪每次推荐的准确率</w:t>
            </w:r>
          </w:p>
        </w:tc>
      </w:tr>
      <w:tr>
        <w:tc>
          <w:tcPr>
            <w:tcW w:type="dxa" w:w="4320"/>
          </w:tcPr>
          <w:p>
            <w:r>
              <w:t>组合配置拍脑袋</w:t>
            </w:r>
          </w:p>
        </w:tc>
        <w:tc>
          <w:tcPr>
            <w:tcW w:type="dxa" w:w="4320"/>
          </w:tcPr>
          <w:p>
            <w:r>
              <w:t>量子优化算法计算数学上的最优配比</w:t>
            </w:r>
          </w:p>
        </w:tc>
      </w:tr>
    </w:tbl>
    <w:p>
      <w:pPr>
        <w:pStyle w:val="Heading1"/>
      </w:pPr>
      <w:r>
        <w:rPr>
          <w:sz w:val="36"/>
        </w:rPr>
        <w:t>三、系统全貌</w:t>
      </w:r>
    </w:p>
    <w:p>
      <w:r>
        <w:t>AetherQuant 是一款桌面应用软件，打开后可以看到 11 个功能模块：</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模块</w:t>
            </w:r>
          </w:p>
        </w:tc>
        <w:tc>
          <w:tcPr>
            <w:tcW w:type="dxa" w:w="2880"/>
          </w:tcPr>
          <w:p>
            <w:r>
              <w:rPr>
                <w:b/>
              </w:rPr>
              <w:t>一句话说明</w:t>
            </w:r>
          </w:p>
        </w:tc>
        <w:tc>
          <w:tcPr>
            <w:tcW w:type="dxa" w:w="2880"/>
          </w:tcPr>
          <w:p>
            <w:r>
              <w:rPr>
                <w:b/>
              </w:rPr>
              <w:t>谁会用</w:t>
            </w:r>
          </w:p>
        </w:tc>
      </w:tr>
      <w:tr>
        <w:tc>
          <w:tcPr>
            <w:tcW w:type="dxa" w:w="2880"/>
          </w:tcPr>
          <w:p>
            <w:r>
              <w:t>📈 总览</w:t>
            </w:r>
          </w:p>
        </w:tc>
        <w:tc>
          <w:tcPr>
            <w:tcW w:type="dxa" w:w="2880"/>
          </w:tcPr>
          <w:p>
            <w:r>
              <w:t>一眼看清账户全貌、市场环境、风险状况</w:t>
            </w:r>
          </w:p>
        </w:tc>
        <w:tc>
          <w:tcPr>
            <w:tcW w:type="dxa" w:w="2880"/>
          </w:tcPr>
          <w:p>
            <w:r>
              <w:t>所有人</w:t>
            </w:r>
          </w:p>
        </w:tc>
      </w:tr>
      <w:tr>
        <w:tc>
          <w:tcPr>
            <w:tcW w:type="dxa" w:w="2880"/>
          </w:tcPr>
          <w:p>
            <w:r>
              <w:t>📡 选股</w:t>
            </w:r>
          </w:p>
        </w:tc>
        <w:tc>
          <w:tcPr>
            <w:tcW w:type="dxa" w:w="2880"/>
          </w:tcPr>
          <w:p>
            <w:r>
              <w:t>8 种策略自动选股 + 量子优化 + 板块管理</w:t>
            </w:r>
          </w:p>
        </w:tc>
        <w:tc>
          <w:tcPr>
            <w:tcW w:type="dxa" w:w="2880"/>
          </w:tcPr>
          <w:p>
            <w:r>
              <w:t>投研人员</w:t>
            </w:r>
          </w:p>
        </w:tc>
      </w:tr>
      <w:tr>
        <w:tc>
          <w:tcPr>
            <w:tcW w:type="dxa" w:w="2880"/>
          </w:tcPr>
          <w:p>
            <w:r>
              <w:t>⚡ 短期选股</w:t>
            </w:r>
          </w:p>
        </w:tc>
        <w:tc>
          <w:tcPr>
            <w:tcW w:type="dxa" w:w="2880"/>
          </w:tcPr>
          <w:p>
            <w:r>
              <w:t>根据突发事件或基金持仓变化找短线机会</w:t>
            </w:r>
          </w:p>
        </w:tc>
        <w:tc>
          <w:tcPr>
            <w:tcW w:type="dxa" w:w="2880"/>
          </w:tcPr>
          <w:p>
            <w:r>
              <w:t>交易员</w:t>
            </w:r>
          </w:p>
        </w:tc>
      </w:tr>
      <w:tr>
        <w:tc>
          <w:tcPr>
            <w:tcW w:type="dxa" w:w="2880"/>
          </w:tcPr>
          <w:p>
            <w:r>
              <w:t>✅ 走势验证</w:t>
            </w:r>
          </w:p>
        </w:tc>
        <w:tc>
          <w:tcPr>
            <w:tcW w:type="dxa" w:w="2880"/>
          </w:tcPr>
          <w:p>
            <w:r>
              <w:t>跟踪每次推荐的实际表现，验证策略有效性</w:t>
            </w:r>
          </w:p>
        </w:tc>
        <w:tc>
          <w:tcPr>
            <w:tcW w:type="dxa" w:w="2880"/>
          </w:tcPr>
          <w:p>
            <w:r>
              <w:t>策略研究员</w:t>
            </w:r>
          </w:p>
        </w:tc>
      </w:tr>
      <w:tr>
        <w:tc>
          <w:tcPr>
            <w:tcW w:type="dxa" w:w="2880"/>
          </w:tcPr>
          <w:p>
            <w:r>
              <w:t>💼 手动仓</w:t>
            </w:r>
          </w:p>
        </w:tc>
        <w:tc>
          <w:tcPr>
            <w:tcW w:type="dxa" w:w="2880"/>
          </w:tcPr>
          <w:p>
            <w:r>
              <w:t>传统模拟盘，手动买入卖出</w:t>
            </w:r>
          </w:p>
        </w:tc>
        <w:tc>
          <w:tcPr>
            <w:tcW w:type="dxa" w:w="2880"/>
          </w:tcPr>
          <w:p>
            <w:r>
              <w:t>所有人</w:t>
            </w:r>
          </w:p>
        </w:tc>
      </w:tr>
      <w:tr>
        <w:tc>
          <w:tcPr>
            <w:tcW w:type="dxa" w:w="2880"/>
          </w:tcPr>
          <w:p>
            <w:r>
              <w:t>🤖 AI 仓</w:t>
            </w:r>
          </w:p>
        </w:tc>
        <w:tc>
          <w:tcPr>
            <w:tcW w:type="dxa" w:w="2880"/>
          </w:tcPr>
          <w:p>
            <w:r>
              <w:t>5 种 AI 模拟仓并行运行，对比不同策略效果</w:t>
            </w:r>
          </w:p>
        </w:tc>
        <w:tc>
          <w:tcPr>
            <w:tcW w:type="dxa" w:w="2880"/>
          </w:tcPr>
          <w:p>
            <w:r>
              <w:t>策略研究员</w:t>
            </w:r>
          </w:p>
        </w:tc>
      </w:tr>
      <w:tr>
        <w:tc>
          <w:tcPr>
            <w:tcW w:type="dxa" w:w="2880"/>
          </w:tcPr>
          <w:p>
            <w:r>
              <w:t>🦀 OpenClaw</w:t>
            </w:r>
          </w:p>
        </w:tc>
        <w:tc>
          <w:tcPr>
            <w:tcW w:type="dxa" w:w="2880"/>
          </w:tcPr>
          <w:p>
            <w:r>
              <w:t>一键执行全流程：数据→选股→决策→交易→推送</w:t>
            </w:r>
          </w:p>
        </w:tc>
        <w:tc>
          <w:tcPr>
            <w:tcW w:type="dxa" w:w="2880"/>
          </w:tcPr>
          <w:p>
            <w:r>
              <w:t>运营人员</w:t>
            </w:r>
          </w:p>
        </w:tc>
      </w:tr>
      <w:tr>
        <w:tc>
          <w:tcPr>
            <w:tcW w:type="dxa" w:w="2880"/>
          </w:tcPr>
          <w:p>
            <w:r>
              <w:t>📊 回测</w:t>
            </w:r>
          </w:p>
        </w:tc>
        <w:tc>
          <w:tcPr>
            <w:tcW w:type="dxa" w:w="2880"/>
          </w:tcPr>
          <w:p>
            <w:r>
              <w:t>用历史数据验证策略，评估风险收益</w:t>
            </w:r>
          </w:p>
        </w:tc>
        <w:tc>
          <w:tcPr>
            <w:tcW w:type="dxa" w:w="2880"/>
          </w:tcPr>
          <w:p>
            <w:r>
              <w:t>策略研究员</w:t>
            </w:r>
          </w:p>
        </w:tc>
      </w:tr>
      <w:tr>
        <w:tc>
          <w:tcPr>
            <w:tcW w:type="dxa" w:w="2880"/>
          </w:tcPr>
          <w:p>
            <w:r>
              <w:t>📉 个股</w:t>
            </w:r>
          </w:p>
        </w:tc>
        <w:tc>
          <w:tcPr>
            <w:tcW w:type="dxa" w:w="2880"/>
          </w:tcPr>
          <w:p>
            <w:r>
              <w:t>查看任意个股 K 线图和多策略预测</w:t>
            </w:r>
          </w:p>
        </w:tc>
        <w:tc>
          <w:tcPr>
            <w:tcW w:type="dxa" w:w="2880"/>
          </w:tcPr>
          <w:p>
            <w:r>
              <w:t>所有人</w:t>
            </w:r>
          </w:p>
        </w:tc>
      </w:tr>
      <w:tr>
        <w:tc>
          <w:tcPr>
            <w:tcW w:type="dxa" w:w="2880"/>
          </w:tcPr>
          <w:p>
            <w:r>
              <w:t>🤖 AI 助手</w:t>
            </w:r>
          </w:p>
        </w:tc>
        <w:tc>
          <w:tcPr>
            <w:tcW w:type="dxa" w:w="2880"/>
          </w:tcPr>
          <w:p>
            <w:r>
              <w:t>用自然语言和 AI 对话，辅助投资决策</w:t>
            </w:r>
          </w:p>
        </w:tc>
        <w:tc>
          <w:tcPr>
            <w:tcW w:type="dxa" w:w="2880"/>
          </w:tcPr>
          <w:p>
            <w:r>
              <w:t>所有人</w:t>
            </w:r>
          </w:p>
        </w:tc>
      </w:tr>
      <w:tr>
        <w:tc>
          <w:tcPr>
            <w:tcW w:type="dxa" w:w="2880"/>
          </w:tcPr>
          <w:p>
            <w:r>
              <w:t>⚙️ 设置</w:t>
            </w:r>
          </w:p>
        </w:tc>
        <w:tc>
          <w:tcPr>
            <w:tcW w:type="dxa" w:w="2880"/>
          </w:tcPr>
          <w:p>
            <w:r>
              <w:t>配置定时任务、推送渠道、AI 模型等</w:t>
            </w:r>
          </w:p>
        </w:tc>
        <w:tc>
          <w:tcPr>
            <w:tcW w:type="dxa" w:w="2880"/>
          </w:tcPr>
          <w:p>
            <w:r>
              <w:t>管理员</w:t>
            </w:r>
          </w:p>
        </w:tc>
      </w:tr>
    </w:tbl>
    <w:p>
      <w:pPr>
        <w:pStyle w:val="Heading1"/>
      </w:pPr>
      <w:r>
        <w:rPr>
          <w:sz w:val="36"/>
        </w:rPr>
        <w:t>四、核心能力一：智能选股</w:t>
      </w:r>
    </w:p>
    <w:p>
      <w:r>
        <w:t>我们将全球顶级投资大师的选股方法编码成了计算机可以执行的策略，每种策略有独立的评分模型，不同策略会推荐完全不同的股票：</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策略</w:t>
            </w:r>
          </w:p>
        </w:tc>
        <w:tc>
          <w:tcPr>
            <w:tcW w:type="dxa" w:w="2160"/>
          </w:tcPr>
          <w:p>
            <w:r>
              <w:rPr>
                <w:b/>
              </w:rPr>
              <w:t>投资理念</w:t>
            </w:r>
          </w:p>
        </w:tc>
        <w:tc>
          <w:tcPr>
            <w:tcW w:type="dxa" w:w="2160"/>
          </w:tcPr>
          <w:p>
            <w:r>
              <w:rPr>
                <w:b/>
              </w:rPr>
              <w:t>通俗解释</w:t>
            </w:r>
          </w:p>
        </w:tc>
        <w:tc>
          <w:tcPr>
            <w:tcW w:type="dxa" w:w="2160"/>
          </w:tcPr>
          <w:p>
            <w:r>
              <w:rPr>
                <w:b/>
              </w:rPr>
              <w:t>适合谁</w:t>
            </w:r>
          </w:p>
        </w:tc>
      </w:tr>
      <w:tr>
        <w:tc>
          <w:tcPr>
            <w:tcW w:type="dxa" w:w="2160"/>
          </w:tcPr>
          <w:p>
            <w:r>
              <w:t>股票魔法师</w:t>
              <w:br/>
              <w:t>(SEPA)</w:t>
            </w:r>
          </w:p>
        </w:tc>
        <w:tc>
          <w:tcPr>
            <w:tcW w:type="dxa" w:w="2160"/>
          </w:tcPr>
          <w:p>
            <w:r>
              <w:t>趋势确认后买入</w:t>
            </w:r>
          </w:p>
        </w:tc>
        <w:tc>
          <w:tcPr>
            <w:tcW w:type="dxa" w:w="2160"/>
          </w:tcPr>
          <w:p>
            <w:r>
              <w:t>股价像弹簧一样压缩再弹出的瞬间买入</w:t>
            </w:r>
          </w:p>
        </w:tc>
        <w:tc>
          <w:tcPr>
            <w:tcW w:type="dxa" w:w="2160"/>
          </w:tcPr>
          <w:p>
            <w:r>
              <w:t>追求爆发力</w:t>
            </w:r>
          </w:p>
        </w:tc>
      </w:tr>
      <w:tr>
        <w:tc>
          <w:tcPr>
            <w:tcW w:type="dxa" w:w="2160"/>
          </w:tcPr>
          <w:p>
            <w:r>
              <w:t>CANSLIM</w:t>
            </w:r>
          </w:p>
        </w:tc>
        <w:tc>
          <w:tcPr>
            <w:tcW w:type="dxa" w:w="2160"/>
          </w:tcPr>
          <w:p>
            <w:r>
              <w:t>选行业龙头</w:t>
            </w:r>
          </w:p>
        </w:tc>
        <w:tc>
          <w:tcPr>
            <w:tcW w:type="dxa" w:w="2160"/>
          </w:tcPr>
          <w:p>
            <w:r>
              <w:t>找涨得最猛、最受机构关注的行业第一名</w:t>
            </w:r>
          </w:p>
        </w:tc>
        <w:tc>
          <w:tcPr>
            <w:tcW w:type="dxa" w:w="2160"/>
          </w:tcPr>
          <w:p>
            <w:r>
              <w:t>追求领涨股</w:t>
            </w:r>
          </w:p>
        </w:tc>
      </w:tr>
      <w:tr>
        <w:tc>
          <w:tcPr>
            <w:tcW w:type="dxa" w:w="2160"/>
          </w:tcPr>
          <w:p>
            <w:r>
              <w:t>海龟交易法</w:t>
            </w:r>
          </w:p>
        </w:tc>
        <w:tc>
          <w:tcPr>
            <w:tcW w:type="dxa" w:w="2160"/>
          </w:tcPr>
          <w:p>
            <w:r>
              <w:t>突破就买</w:t>
            </w:r>
          </w:p>
        </w:tc>
        <w:tc>
          <w:tcPr>
            <w:tcW w:type="dxa" w:w="2160"/>
          </w:tcPr>
          <w:p>
            <w:r>
              <w:t>股价创新高时果断买入，跟着趋势走</w:t>
            </w:r>
          </w:p>
        </w:tc>
        <w:tc>
          <w:tcPr>
            <w:tcW w:type="dxa" w:w="2160"/>
          </w:tcPr>
          <w:p>
            <w:r>
              <w:t>趋势投资者</w:t>
            </w:r>
          </w:p>
        </w:tc>
      </w:tr>
      <w:tr>
        <w:tc>
          <w:tcPr>
            <w:tcW w:type="dxa" w:w="2160"/>
          </w:tcPr>
          <w:p>
            <w:r>
              <w:t>格雷厄姆</w:t>
              <w:br/>
              <w:t>(价值)</w:t>
            </w:r>
          </w:p>
        </w:tc>
        <w:tc>
          <w:tcPr>
            <w:tcW w:type="dxa" w:w="2160"/>
          </w:tcPr>
          <w:p>
            <w:r>
              <w:t>便宜就是好</w:t>
            </w:r>
          </w:p>
        </w:tc>
        <w:tc>
          <w:tcPr>
            <w:tcW w:type="dxa" w:w="2160"/>
          </w:tcPr>
          <w:p>
            <w:r>
              <w:t>找跌得很惨但公司还在的股票，等它回升</w:t>
            </w:r>
          </w:p>
        </w:tc>
        <w:tc>
          <w:tcPr>
            <w:tcW w:type="dxa" w:w="2160"/>
          </w:tcPr>
          <w:p>
            <w:r>
              <w:t>保守型投资者</w:t>
            </w:r>
          </w:p>
        </w:tc>
      </w:tr>
      <w:tr>
        <w:tc>
          <w:tcPr>
            <w:tcW w:type="dxa" w:w="2160"/>
          </w:tcPr>
          <w:p>
            <w:r>
              <w:t>巴菲特</w:t>
              <w:br/>
              <w:t>(品质)</w:t>
            </w:r>
          </w:p>
        </w:tc>
        <w:tc>
          <w:tcPr>
            <w:tcW w:type="dxa" w:w="2160"/>
          </w:tcPr>
          <w:p>
            <w:r>
              <w:t>好公司好价格</w:t>
            </w:r>
          </w:p>
        </w:tc>
        <w:tc>
          <w:tcPr>
            <w:tcW w:type="dxa" w:w="2160"/>
          </w:tcPr>
          <w:p>
            <w:r>
              <w:t>找业绩稳定增长、波动小的优质公司</w:t>
            </w:r>
          </w:p>
        </w:tc>
        <w:tc>
          <w:tcPr>
            <w:tcW w:type="dxa" w:w="2160"/>
          </w:tcPr>
          <w:p>
            <w:r>
              <w:t>长线投资者</w:t>
            </w:r>
          </w:p>
        </w:tc>
      </w:tr>
      <w:tr>
        <w:tc>
          <w:tcPr>
            <w:tcW w:type="dxa" w:w="2160"/>
          </w:tcPr>
          <w:p>
            <w:r>
              <w:t>彼得林奇</w:t>
              <w:br/>
              <w:t>(动量)</w:t>
            </w:r>
          </w:p>
        </w:tc>
        <w:tc>
          <w:tcPr>
            <w:tcW w:type="dxa" w:w="2160"/>
          </w:tcPr>
          <w:p>
            <w:r>
              <w:t>强者恒强</w:t>
            </w:r>
          </w:p>
        </w:tc>
        <w:tc>
          <w:tcPr>
            <w:tcW w:type="dxa" w:w="2160"/>
          </w:tcPr>
          <w:p>
            <w:r>
              <w:t>找近期涨势最猛的股票，搭上顺风车</w:t>
            </w:r>
          </w:p>
        </w:tc>
        <w:tc>
          <w:tcPr>
            <w:tcW w:type="dxa" w:w="2160"/>
          </w:tcPr>
          <w:p>
            <w:r>
              <w:t>短线交易者</w:t>
            </w:r>
          </w:p>
        </w:tc>
      </w:tr>
      <w:tr>
        <w:tc>
          <w:tcPr>
            <w:tcW w:type="dxa" w:w="2160"/>
          </w:tcPr>
          <w:p>
            <w:r>
              <w:t>国内趋势</w:t>
            </w:r>
          </w:p>
        </w:tc>
        <w:tc>
          <w:tcPr>
            <w:tcW w:type="dxa" w:w="2160"/>
          </w:tcPr>
          <w:p>
            <w:r>
              <w:t>本土化趋势</w:t>
            </w:r>
          </w:p>
        </w:tc>
        <w:tc>
          <w:tcPr>
            <w:tcW w:type="dxa" w:w="2160"/>
          </w:tcPr>
          <w:p>
            <w:r>
              <w:t>结合A股特点的趋势判断（放量突破、连阳）</w:t>
            </w:r>
          </w:p>
        </w:tc>
        <w:tc>
          <w:tcPr>
            <w:tcW w:type="dxa" w:w="2160"/>
          </w:tcPr>
          <w:p>
            <w:r>
              <w:t>国内散户</w:t>
            </w:r>
          </w:p>
        </w:tc>
      </w:tr>
      <w:tr>
        <w:tc>
          <w:tcPr>
            <w:tcW w:type="dxa" w:w="2160"/>
          </w:tcPr>
          <w:p>
            <w:r>
              <w:t>国内价值</w:t>
            </w:r>
          </w:p>
        </w:tc>
        <w:tc>
          <w:tcPr>
            <w:tcW w:type="dxa" w:w="2160"/>
          </w:tcPr>
          <w:p>
            <w:r>
              <w:t>本土化抄底</w:t>
            </w:r>
          </w:p>
        </w:tc>
        <w:tc>
          <w:tcPr>
            <w:tcW w:type="dxa" w:w="2160"/>
          </w:tcPr>
          <w:p>
            <w:r>
              <w:t>找A股中跌透了、开始企稳反弹的股票</w:t>
            </w:r>
          </w:p>
        </w:tc>
        <w:tc>
          <w:tcPr>
            <w:tcW w:type="dxa" w:w="2160"/>
          </w:tcPr>
          <w:p>
            <w:r>
              <w:t>抄底选手</w:t>
            </w:r>
          </w:p>
        </w:tc>
      </w:tr>
    </w:tbl>
    <w:p>
      <w:r>
        <w:t>每天系统自动从 A 股 5000+ 只股票中扫描，最终推荐出评分最高的 50-100 只候选股。</w:t>
      </w:r>
    </w:p>
    <w:p>
      <w:pPr>
        <w:pStyle w:val="Heading1"/>
      </w:pPr>
      <w:r>
        <w:rPr>
          <w:sz w:val="36"/>
        </w:rPr>
        <w:t>五、核心能力二：量子优化组合</w:t>
      </w:r>
    </w:p>
    <w:p>
      <w:pPr>
        <w:pStyle w:val="Heading2"/>
      </w:pPr>
      <w:r>
        <w:rPr>
          <w:sz w:val="30"/>
        </w:rPr>
        <w:t>5.1 为什么需要量子优化？</w:t>
      </w:r>
    </w:p>
    <w:p>
      <w:r>
        <w:t>传统选股只告诉你"买什么"，但没告诉你"买多少、怎么搭配"。比如选出了 50 只好股票，真正要投资时只能买 5-10 只——哪 5 只搭配在一起风险最小、收益最高？</w:t>
      </w:r>
    </w:p>
    <w:p>
      <w:r>
        <w:t>这就是"组合优化"问题。它的难度在于：从 50 只股票中选 5 只，有 211 万种组合方式。传统计算机逐个比较需要很长时间，而量子计算算法可以更高效地找到最优解。</w:t>
      </w:r>
    </w:p>
    <w:p>
      <w:pPr>
        <w:pStyle w:val="Heading2"/>
      </w:pPr>
      <w:r>
        <w:rPr>
          <w:sz w:val="30"/>
        </w:rPr>
        <w:t>5.2 我们怎么做的？</w:t>
      </w:r>
    </w:p>
    <w:p>
      <w:r>
        <w:t>我们将投资组合优化问题转化为一个数学模型（QUBO），然后用三种先进算法求解：</w:t>
      </w:r>
    </w:p>
    <w:p>
      <w:r>
        <w:rPr>
          <w:b/>
        </w:rPr>
        <w:t>算法一：QAOA（量子近似优化算法）</w:t>
      </w:r>
      <w:r>
        <w:br/>
        <w:t>模拟量子计算机的工作方式，让"量子比特"同时探索所有可能的组合，通过反复调整参数找到能量最低（即风险调整后收益最高）的组合。类比：如果传统方法是一个一个房间找东西，QAOA 相当于同时"看到"所有房间。</w:t>
      </w:r>
    </w:p>
    <w:p>
      <w:r>
        <w:rPr>
          <w:b/>
        </w:rPr>
        <w:t>算法二：量子退火（含隧穿效应）</w:t>
      </w:r>
      <w:r>
        <w:br/>
        <w:t>模拟金属冷却退火的物理过程——从"高温"（大范围随机搜索）逐步降到"低温"（精细优化）。加入"量子隧穿"效果：当搜索陷入局部最优时，能像量子粒子一样"穿墙"跳出来，继续寻找全局最优解。这比普通优化算法更不容易被"困住"。</w:t>
      </w:r>
    </w:p>
    <w:p>
      <w:r>
        <w:rPr>
          <w:b/>
        </w:rPr>
        <w:t>算法三：禁忌搜索（Tabu Search）</w:t>
      </w:r>
      <w:r>
        <w:br/>
        <w:t>维护一个"已走过的路"列表，强制搜索向新方向探索，避免在同一片区域反复打转。适合快速找到接近最优的解。</w:t>
      </w:r>
    </w:p>
    <w:p>
      <w:pPr>
        <w:pStyle w:val="Heading2"/>
      </w:pPr>
      <w:r>
        <w:rPr>
          <w:sz w:val="30"/>
        </w:rPr>
        <w:t>5.3 量子优化能带来什么？</w:t>
      </w:r>
    </w:p>
    <w:tbl>
      <w:tblPr>
        <w:tblStyle w:val="LightGrid-Accent1"/>
        <w:tblW w:type="auto" w:w="0"/>
        <w:tblLook w:firstColumn="1" w:firstRow="1" w:lastColumn="0" w:lastRow="0" w:noHBand="0" w:noVBand="1" w:val="04A0"/>
      </w:tblPr>
      <w:tblGrid>
        <w:gridCol w:w="4320"/>
        <w:gridCol w:w="4320"/>
      </w:tblGrid>
      <w:tr>
        <w:tc>
          <w:tcPr>
            <w:tcW w:type="dxa" w:w="4320"/>
          </w:tcPr>
          <w:p>
            <w:r>
              <w:rPr>
                <w:b/>
              </w:rPr>
              <w:t>能力</w:t>
            </w:r>
          </w:p>
        </w:tc>
        <w:tc>
          <w:tcPr>
            <w:tcW w:type="dxa" w:w="4320"/>
          </w:tcPr>
          <w:p>
            <w:r>
              <w:rPr>
                <w:b/>
              </w:rPr>
              <w:t>价值</w:t>
            </w:r>
          </w:p>
        </w:tc>
      </w:tr>
      <w:tr>
        <w:tc>
          <w:tcPr>
            <w:tcW w:type="dxa" w:w="4320"/>
          </w:tcPr>
          <w:p>
            <w:r>
              <w:t>最优股票组合</w:t>
            </w:r>
          </w:p>
        </w:tc>
        <w:tc>
          <w:tcPr>
            <w:tcW w:type="dxa" w:w="4320"/>
          </w:tcPr>
          <w:p>
            <w:r>
              <w:t>从海量候选中数学上选出风险最小、收益最高的搭配</w:t>
            </w:r>
          </w:p>
        </w:tc>
      </w:tr>
      <w:tr>
        <w:tc>
          <w:tcPr>
            <w:tcW w:type="dxa" w:w="4320"/>
          </w:tcPr>
          <w:p>
            <w:r>
              <w:t>智能权重分配</w:t>
            </w:r>
          </w:p>
        </w:tc>
        <w:tc>
          <w:tcPr>
            <w:tcW w:type="dxa" w:w="4320"/>
          </w:tcPr>
          <w:p>
            <w:r>
              <w:t>告诉你每只股票应该买多少比例</w:t>
            </w:r>
          </w:p>
        </w:tc>
      </w:tr>
      <w:tr>
        <w:tc>
          <w:tcPr>
            <w:tcW w:type="dxa" w:w="4320"/>
          </w:tcPr>
          <w:p>
            <w:r>
              <w:t>风险分散</w:t>
            </w:r>
          </w:p>
        </w:tc>
        <w:tc>
          <w:tcPr>
            <w:tcW w:type="dxa" w:w="4320"/>
          </w:tcPr>
          <w:p>
            <w:r>
              <w:t>确保组合内股票相关性最低，不把鸡蛋放一个篮子</w:t>
            </w:r>
          </w:p>
        </w:tc>
      </w:tr>
      <w:tr>
        <w:tc>
          <w:tcPr>
            <w:tcW w:type="dxa" w:w="4320"/>
          </w:tcPr>
          <w:p>
            <w:r>
              <w:t>多目标平衡</w:t>
            </w:r>
          </w:p>
        </w:tc>
        <w:tc>
          <w:tcPr>
            <w:tcW w:type="dxa" w:w="4320"/>
          </w:tcPr>
          <w:p>
            <w:r>
              <w:t>在"赚得多"和"亏得少"之间找到最佳平衡点</w:t>
            </w:r>
          </w:p>
        </w:tc>
      </w:tr>
      <w:tr>
        <w:tc>
          <w:tcPr>
            <w:tcW w:type="dxa" w:w="4320"/>
          </w:tcPr>
          <w:p>
            <w:r>
              <w:t>多算法对比</w:t>
            </w:r>
          </w:p>
        </w:tc>
        <w:tc>
          <w:tcPr>
            <w:tcW w:type="dxa" w:w="4320"/>
          </w:tcPr>
          <w:p>
            <w:r>
              <w:t>同时跑 7 种算法，选出效果最好的结果</w:t>
            </w:r>
          </w:p>
        </w:tc>
      </w:tr>
    </w:tbl>
    <w:p>
      <w:pPr>
        <w:pStyle w:val="Heading2"/>
      </w:pPr>
      <w:r>
        <w:rPr>
          <w:sz w:val="30"/>
        </w:rPr>
        <w:t>5.4 八种预设组合策略</w:t>
      </w:r>
    </w:p>
    <w:p>
      <w:r>
        <w:t>用户可以根据自己的风险偏好，选择不同的量子优化策略：</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策略</w:t>
            </w:r>
          </w:p>
        </w:tc>
        <w:tc>
          <w:tcPr>
            <w:tcW w:type="dxa" w:w="2880"/>
          </w:tcPr>
          <w:p>
            <w:r>
              <w:rPr>
                <w:b/>
              </w:rPr>
              <w:t>通俗解释</w:t>
            </w:r>
          </w:p>
        </w:tc>
        <w:tc>
          <w:tcPr>
            <w:tcW w:type="dxa" w:w="2880"/>
          </w:tcPr>
          <w:p>
            <w:r>
              <w:rPr>
                <w:b/>
              </w:rPr>
              <w:t>适合谁</w:t>
            </w:r>
          </w:p>
        </w:tc>
      </w:tr>
      <w:tr>
        <w:tc>
          <w:tcPr>
            <w:tcW w:type="dxa" w:w="2880"/>
          </w:tcPr>
          <w:p>
            <w:r>
              <w:t>均值-方差 + QAOA</w:t>
            </w:r>
          </w:p>
        </w:tc>
        <w:tc>
          <w:tcPr>
            <w:tcW w:type="dxa" w:w="2880"/>
          </w:tcPr>
          <w:p>
            <w:r>
              <w:t>平衡收益与风险的量子最优解</w:t>
            </w:r>
          </w:p>
        </w:tc>
        <w:tc>
          <w:tcPr>
            <w:tcW w:type="dxa" w:w="2880"/>
          </w:tcPr>
          <w:p>
            <w:r>
              <w:t>大多数人</w:t>
            </w:r>
          </w:p>
        </w:tc>
      </w:tr>
      <w:tr>
        <w:tc>
          <w:tcPr>
            <w:tcW w:type="dxa" w:w="2880"/>
          </w:tcPr>
          <w:p>
            <w:r>
              <w:t>均值-方差 + 量子退火</w:t>
            </w:r>
          </w:p>
        </w:tc>
        <w:tc>
          <w:tcPr>
            <w:tcW w:type="dxa" w:w="2880"/>
          </w:tcPr>
          <w:p>
            <w:r>
              <w:t>同上，但用退火算法求解（更快）</w:t>
            </w:r>
          </w:p>
        </w:tc>
        <w:tc>
          <w:tcPr>
            <w:tcW w:type="dxa" w:w="2880"/>
          </w:tcPr>
          <w:p>
            <w:r>
              <w:t>股票多时</w:t>
            </w:r>
          </w:p>
        </w:tc>
      </w:tr>
      <w:tr>
        <w:tc>
          <w:tcPr>
            <w:tcW w:type="dxa" w:w="2880"/>
          </w:tcPr>
          <w:p>
            <w:r>
              <w:t>最小方差组合</w:t>
            </w:r>
          </w:p>
        </w:tc>
        <w:tc>
          <w:tcPr>
            <w:tcW w:type="dxa" w:w="2880"/>
          </w:tcPr>
          <w:p>
            <w:r>
              <w:t>只追求稳，不追求高收益</w:t>
            </w:r>
          </w:p>
        </w:tc>
        <w:tc>
          <w:tcPr>
            <w:tcW w:type="dxa" w:w="2880"/>
          </w:tcPr>
          <w:p>
            <w:r>
              <w:t>极度保守者</w:t>
            </w:r>
          </w:p>
        </w:tc>
      </w:tr>
      <w:tr>
        <w:tc>
          <w:tcPr>
            <w:tcW w:type="dxa" w:w="2880"/>
          </w:tcPr>
          <w:p>
            <w:r>
              <w:t>风险平价</w:t>
            </w:r>
          </w:p>
        </w:tc>
        <w:tc>
          <w:tcPr>
            <w:tcW w:type="dxa" w:w="2880"/>
          </w:tcPr>
          <w:p>
            <w:r>
              <w:t>让每只股票承担相同的风险</w:t>
            </w:r>
          </w:p>
        </w:tc>
        <w:tc>
          <w:tcPr>
            <w:tcW w:type="dxa" w:w="2880"/>
          </w:tcPr>
          <w:p>
            <w:r>
              <w:t>均衡配置</w:t>
            </w:r>
          </w:p>
        </w:tc>
      </w:tr>
      <w:tr>
        <w:tc>
          <w:tcPr>
            <w:tcW w:type="dxa" w:w="2880"/>
          </w:tcPr>
          <w:p>
            <w:r>
              <w:t>最大分散化</w:t>
            </w:r>
          </w:p>
        </w:tc>
        <w:tc>
          <w:tcPr>
            <w:tcW w:type="dxa" w:w="2880"/>
          </w:tcPr>
          <w:p>
            <w:r>
              <w:t>让组合内的股票尽量"不一样"</w:t>
            </w:r>
          </w:p>
        </w:tc>
        <w:tc>
          <w:tcPr>
            <w:tcW w:type="dxa" w:w="2880"/>
          </w:tcPr>
          <w:p>
            <w:r>
              <w:t>降低集中风险</w:t>
            </w:r>
          </w:p>
        </w:tc>
      </w:tr>
      <w:tr>
        <w:tc>
          <w:tcPr>
            <w:tcW w:type="dxa" w:w="2880"/>
          </w:tcPr>
          <w:p>
            <w:r>
              <w:t>CVaR 条件风险</w:t>
            </w:r>
          </w:p>
        </w:tc>
        <w:tc>
          <w:tcPr>
            <w:tcW w:type="dxa" w:w="2880"/>
          </w:tcPr>
          <w:p>
            <w:r>
              <w:t>专门防范极端亏损（如股灾）</w:t>
            </w:r>
          </w:p>
        </w:tc>
        <w:tc>
          <w:tcPr>
            <w:tcW w:type="dxa" w:w="2880"/>
          </w:tcPr>
          <w:p>
            <w:r>
              <w:t>防御型投资</w:t>
            </w:r>
          </w:p>
        </w:tc>
      </w:tr>
      <w:tr>
        <w:tc>
          <w:tcPr>
            <w:tcW w:type="dxa" w:w="2880"/>
          </w:tcPr>
          <w:p>
            <w:r>
              <w:t>动量 + 量子</w:t>
            </w:r>
          </w:p>
        </w:tc>
        <w:tc>
          <w:tcPr>
            <w:tcW w:type="dxa" w:w="2880"/>
          </w:tcPr>
          <w:p>
            <w:r>
              <w:t>先选涨势好的，再量子优化搭配</w:t>
            </w:r>
          </w:p>
        </w:tc>
        <w:tc>
          <w:tcPr>
            <w:tcW w:type="dxa" w:w="2880"/>
          </w:tcPr>
          <w:p>
            <w:r>
              <w:t>进攻型投资</w:t>
            </w:r>
          </w:p>
        </w:tc>
      </w:tr>
      <w:tr>
        <w:tc>
          <w:tcPr>
            <w:tcW w:type="dxa" w:w="2880"/>
          </w:tcPr>
          <w:p>
            <w:r>
              <w:t>策略融合 + 量子</w:t>
            </w:r>
          </w:p>
        </w:tc>
        <w:tc>
          <w:tcPr>
            <w:tcW w:type="dxa" w:w="2880"/>
          </w:tcPr>
          <w:p>
            <w:r>
              <w:t>综合所有策略评分后量子优化</w:t>
            </w:r>
          </w:p>
        </w:tc>
        <w:tc>
          <w:tcPr>
            <w:tcW w:type="dxa" w:w="2880"/>
          </w:tcPr>
          <w:p>
            <w:r>
              <w:t>懒人一键推荐</w:t>
            </w:r>
          </w:p>
        </w:tc>
      </w:tr>
    </w:tbl>
    <w:p>
      <w:pPr>
        <w:pStyle w:val="Heading1"/>
      </w:pPr>
      <w:r>
        <w:rPr>
          <w:sz w:val="36"/>
        </w:rPr>
        <w:t>六、核心能力三：AI 自动决策与交易</w:t>
      </w:r>
    </w:p>
    <w:p>
      <w:pPr>
        <w:pStyle w:val="Heading2"/>
      </w:pPr>
      <w:r>
        <w:rPr>
          <w:sz w:val="30"/>
        </w:rPr>
        <w:t>6.1 AI 做什么？</w:t>
      </w:r>
    </w:p>
    <w:p>
      <w:r>
        <w:t>系统接入了 DeepSeek 等大语言模型（类似 ChatGPT），让 AI 像一位经验丰富的基金经理一样：</w:t>
      </w:r>
    </w:p>
    <w:p>
      <w:pPr>
        <w:pStyle w:val="ListNumber"/>
      </w:pPr>
      <w:r>
        <w:t>分析当前市场环境（大盘走势、板块热点、资金流向）</w:t>
      </w:r>
    </w:p>
    <w:p>
      <w:pPr>
        <w:pStyle w:val="ListNumber"/>
      </w:pPr>
      <w:r>
        <w:t>审视候选股票的基本面和技术面</w:t>
      </w:r>
    </w:p>
    <w:p>
      <w:pPr>
        <w:pStyle w:val="ListNumber"/>
      </w:pPr>
      <w:r>
        <w:t>结合已有持仓情况，判断应该买入、卖出还是持有</w:t>
      </w:r>
    </w:p>
    <w:p>
      <w:pPr>
        <w:pStyle w:val="ListNumber"/>
      </w:pPr>
      <w:r>
        <w:t>给出具体的操作建议（买哪只、买多少、止损设在哪）</w:t>
      </w:r>
    </w:p>
    <w:p>
      <w:pPr>
        <w:pStyle w:val="Heading2"/>
      </w:pPr>
      <w:r>
        <w:rPr>
          <w:sz w:val="30"/>
        </w:rPr>
        <w:t>6.2 五种模拟仓并行验证</w:t>
      </w:r>
    </w:p>
    <w:p>
      <w:r>
        <w:t>为了验证不同决策方式的效果，系统同时运行 5 个独立的模拟账户，每个账户初始资金 100 万，使用不同的决策方式：</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模拟仓</w:t>
            </w:r>
          </w:p>
        </w:tc>
        <w:tc>
          <w:tcPr>
            <w:tcW w:type="dxa" w:w="2880"/>
          </w:tcPr>
          <w:p>
            <w:r>
              <w:rPr>
                <w:b/>
              </w:rPr>
              <w:t>决策方式</w:t>
            </w:r>
          </w:p>
        </w:tc>
        <w:tc>
          <w:tcPr>
            <w:tcW w:type="dxa" w:w="2880"/>
          </w:tcPr>
          <w:p>
            <w:r>
              <w:rPr>
                <w:b/>
              </w:rPr>
              <w:t>特点</w:t>
            </w:r>
          </w:p>
        </w:tc>
      </w:tr>
      <w:tr>
        <w:tc>
          <w:tcPr>
            <w:tcW w:type="dxa" w:w="2880"/>
          </w:tcPr>
          <w:p>
            <w:r>
              <w:t>完全自主仓</w:t>
            </w:r>
          </w:p>
        </w:tc>
        <w:tc>
          <w:tcPr>
            <w:tcW w:type="dxa" w:w="2880"/>
          </w:tcPr>
          <w:p>
            <w:r>
              <w:t>AI 全权做主，自动买卖</w:t>
            </w:r>
          </w:p>
        </w:tc>
        <w:tc>
          <w:tcPr>
            <w:tcW w:type="dxa" w:w="2880"/>
          </w:tcPr>
          <w:p>
            <w:r>
              <w:t>测试纯 AI 能力</w:t>
            </w:r>
          </w:p>
        </w:tc>
      </w:tr>
      <w:tr>
        <w:tc>
          <w:tcPr>
            <w:tcW w:type="dxa" w:w="2880"/>
          </w:tcPr>
          <w:p>
            <w:r>
              <w:t>半自主仓</w:t>
            </w:r>
          </w:p>
        </w:tc>
        <w:tc>
          <w:tcPr>
            <w:tcW w:type="dxa" w:w="2880"/>
          </w:tcPr>
          <w:p>
            <w:r>
              <w:t>AI 决策，人工点击执行</w:t>
            </w:r>
          </w:p>
        </w:tc>
        <w:tc>
          <w:tcPr>
            <w:tcW w:type="dxa" w:w="2880"/>
          </w:tcPr>
          <w:p>
            <w:r>
              <w:t>AI 建议 + 人工把关</w:t>
            </w:r>
          </w:p>
        </w:tc>
      </w:tr>
      <w:tr>
        <w:tc>
          <w:tcPr>
            <w:tcW w:type="dxa" w:w="2880"/>
          </w:tcPr>
          <w:p>
            <w:r>
              <w:t>推荐仓</w:t>
            </w:r>
          </w:p>
        </w:tc>
        <w:tc>
          <w:tcPr>
            <w:tcW w:type="dxa" w:w="2880"/>
          </w:tcPr>
          <w:p>
            <w:r>
              <w:t>AI 只推荐，人工决定</w:t>
            </w:r>
          </w:p>
        </w:tc>
        <w:tc>
          <w:tcPr>
            <w:tcW w:type="dxa" w:w="2880"/>
          </w:tcPr>
          <w:p>
            <w:r>
              <w:t>最安全，AI 做顾问</w:t>
            </w:r>
          </w:p>
        </w:tc>
      </w:tr>
      <w:tr>
        <w:tc>
          <w:tcPr>
            <w:tcW w:type="dxa" w:w="2880"/>
          </w:tcPr>
          <w:p>
            <w:r>
              <w:t>自定义仓</w:t>
            </w:r>
          </w:p>
        </w:tc>
        <w:tc>
          <w:tcPr>
            <w:tcW w:type="dxa" w:w="2880"/>
          </w:tcPr>
          <w:p>
            <w:r>
              <w:t>自动买入评分最高的 3 只</w:t>
            </w:r>
          </w:p>
        </w:tc>
        <w:tc>
          <w:tcPr>
            <w:tcW w:type="dxa" w:w="2880"/>
          </w:tcPr>
          <w:p>
            <w:r>
              <w:t>测试选股雷达效果</w:t>
            </w:r>
          </w:p>
        </w:tc>
      </w:tr>
      <w:tr>
        <w:tc>
          <w:tcPr>
            <w:tcW w:type="dxa" w:w="2880"/>
          </w:tcPr>
          <w:p>
            <w:r>
              <w:t>量子仓</w:t>
            </w:r>
          </w:p>
        </w:tc>
        <w:tc>
          <w:tcPr>
            <w:tcW w:type="dxa" w:w="2880"/>
          </w:tcPr>
          <w:p>
            <w:r>
              <w:t>量子算法选出的最优组合</w:t>
            </w:r>
          </w:p>
        </w:tc>
        <w:tc>
          <w:tcPr>
            <w:tcW w:type="dxa" w:w="2880"/>
          </w:tcPr>
          <w:p>
            <w:r>
              <w:t>测试量子优化效果</w:t>
            </w:r>
          </w:p>
        </w:tc>
      </w:tr>
    </w:tbl>
    <w:p>
      <w:r>
        <w:t>通过长期跟踪 5 个仓位的收益率，我们可以客观评估哪种方式最有效。</w:t>
      </w:r>
    </w:p>
    <w:p>
      <w:pPr>
        <w:pStyle w:val="Heading1"/>
      </w:pPr>
      <w:r>
        <w:rPr>
          <w:sz w:val="36"/>
        </w:rPr>
        <w:t>七、核心能力四：全自动运营</w:t>
      </w:r>
    </w:p>
    <w:p>
      <w:r>
        <w:t>系统内置 7×24 小时后台调度引擎，每个交易日自动执行以下流水线：</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时间</w:t>
            </w:r>
          </w:p>
        </w:tc>
        <w:tc>
          <w:tcPr>
            <w:tcW w:type="dxa" w:w="2880"/>
          </w:tcPr>
          <w:p>
            <w:r>
              <w:rPr>
                <w:b/>
              </w:rPr>
              <w:t>做什么</w:t>
            </w:r>
          </w:p>
        </w:tc>
        <w:tc>
          <w:tcPr>
            <w:tcW w:type="dxa" w:w="2880"/>
          </w:tcPr>
          <w:p>
            <w:r>
              <w:rPr>
                <w:b/>
              </w:rPr>
              <w:t>产出</w:t>
            </w:r>
          </w:p>
        </w:tc>
      </w:tr>
      <w:tr>
        <w:tc>
          <w:tcPr>
            <w:tcW w:type="dxa" w:w="2880"/>
          </w:tcPr>
          <w:p>
            <w:r>
              <w:t>09:50 开盘前</w:t>
            </w:r>
          </w:p>
        </w:tc>
        <w:tc>
          <w:tcPr>
            <w:tcW w:type="dxa" w:w="2880"/>
          </w:tcPr>
          <w:p>
            <w:r>
              <w:t>拉取最新行情</w:t>
            </w:r>
          </w:p>
        </w:tc>
        <w:tc>
          <w:tcPr>
            <w:tcW w:type="dxa" w:w="2880"/>
          </w:tcPr>
          <w:p>
            <w:r>
              <w:t>报价数据入库</w:t>
            </w:r>
          </w:p>
        </w:tc>
      </w:tr>
      <w:tr>
        <w:tc>
          <w:tcPr>
            <w:tcW w:type="dxa" w:w="2880"/>
          </w:tcPr>
          <w:p>
            <w:r>
              <w:t>10:00</w:t>
            </w:r>
          </w:p>
        </w:tc>
        <w:tc>
          <w:tcPr>
            <w:tcW w:type="dxa" w:w="2880"/>
          </w:tcPr>
          <w:p>
            <w:r>
              <w:t>更新全部股票K线</w:t>
            </w:r>
          </w:p>
        </w:tc>
        <w:tc>
          <w:tcPr>
            <w:tcW w:type="dxa" w:w="2880"/>
          </w:tcPr>
          <w:p>
            <w:r>
              <w:t>1300+ 只日线数据刷新</w:t>
            </w:r>
          </w:p>
        </w:tc>
      </w:tr>
      <w:tr>
        <w:tc>
          <w:tcPr>
            <w:tcW w:type="dxa" w:w="2880"/>
          </w:tcPr>
          <w:p>
            <w:r>
              <w:t>10:05</w:t>
            </w:r>
          </w:p>
        </w:tc>
        <w:tc>
          <w:tcPr>
            <w:tcW w:type="dxa" w:w="2880"/>
          </w:tcPr>
          <w:p>
            <w:r>
              <w:t>运行选股扫描</w:t>
            </w:r>
          </w:p>
        </w:tc>
        <w:tc>
          <w:tcPr>
            <w:tcW w:type="dxa" w:w="2880"/>
          </w:tcPr>
          <w:p>
            <w:r>
              <w:t>50 只候选股 + 评分</w:t>
            </w:r>
          </w:p>
        </w:tc>
      </w:tr>
      <w:tr>
        <w:tc>
          <w:tcPr>
            <w:tcW w:type="dxa" w:w="2880"/>
          </w:tcPr>
          <w:p>
            <w:r>
              <w:t>10:10</w:t>
            </w:r>
          </w:p>
        </w:tc>
        <w:tc>
          <w:tcPr>
            <w:tcW w:type="dxa" w:w="2880"/>
          </w:tcPr>
          <w:p>
            <w:r>
              <w:t>分析突发事件和基金动态</w:t>
            </w:r>
          </w:p>
        </w:tc>
        <w:tc>
          <w:tcPr>
            <w:tcW w:type="dxa" w:w="2880"/>
          </w:tcPr>
          <w:p>
            <w:r>
              <w:t>短线机会提醒</w:t>
            </w:r>
          </w:p>
        </w:tc>
      </w:tr>
      <w:tr>
        <w:tc>
          <w:tcPr>
            <w:tcW w:type="dxa" w:w="2880"/>
          </w:tcPr>
          <w:p>
            <w:r>
              <w:t>10:15</w:t>
            </w:r>
          </w:p>
        </w:tc>
        <w:tc>
          <w:tcPr>
            <w:tcW w:type="dxa" w:w="2880"/>
          </w:tcPr>
          <w:p>
            <w:r>
              <w:t>AI 做出买卖决策</w:t>
            </w:r>
          </w:p>
        </w:tc>
        <w:tc>
          <w:tcPr>
            <w:tcW w:type="dxa" w:w="2880"/>
          </w:tcPr>
          <w:p>
            <w:r>
              <w:t>自动执行交易</w:t>
            </w:r>
          </w:p>
        </w:tc>
      </w:tr>
      <w:tr>
        <w:tc>
          <w:tcPr>
            <w:tcW w:type="dxa" w:w="2880"/>
          </w:tcPr>
          <w:p>
            <w:r>
              <w:t>14:00</w:t>
            </w:r>
          </w:p>
        </w:tc>
        <w:tc>
          <w:tcPr>
            <w:tcW w:type="dxa" w:w="2880"/>
          </w:tcPr>
          <w:p>
            <w:r>
              <w:t>AI 下午复盘决策</w:t>
            </w:r>
          </w:p>
        </w:tc>
        <w:tc>
          <w:tcPr>
            <w:tcW w:type="dxa" w:w="2880"/>
          </w:tcPr>
          <w:p>
            <w:r>
              <w:t>第二轮调整</w:t>
            </w:r>
          </w:p>
        </w:tc>
      </w:tr>
      <w:tr>
        <w:tc>
          <w:tcPr>
            <w:tcW w:type="dxa" w:w="2880"/>
          </w:tcPr>
          <w:p>
            <w:r>
              <w:t>15:30</w:t>
            </w:r>
          </w:p>
        </w:tc>
        <w:tc>
          <w:tcPr>
            <w:tcW w:type="dxa" w:w="2880"/>
          </w:tcPr>
          <w:p>
            <w:r>
              <w:t>验证今日预测准确率</w:t>
            </w:r>
          </w:p>
        </w:tc>
        <w:tc>
          <w:tcPr>
            <w:tcW w:type="dxa" w:w="2880"/>
          </w:tcPr>
          <w:p>
            <w:r>
              <w:t>生成日报</w:t>
            </w:r>
          </w:p>
        </w:tc>
      </w:tr>
      <w:tr>
        <w:tc>
          <w:tcPr>
            <w:tcW w:type="dxa" w:w="2880"/>
          </w:tcPr>
          <w:p>
            <w:r>
              <w:t>15:30</w:t>
            </w:r>
          </w:p>
        </w:tc>
        <w:tc>
          <w:tcPr>
            <w:tcW w:type="dxa" w:w="2880"/>
          </w:tcPr>
          <w:p>
            <w:r>
              <w:t>推送日报到手机</w:t>
            </w:r>
          </w:p>
        </w:tc>
        <w:tc>
          <w:tcPr>
            <w:tcW w:type="dxa" w:w="2880"/>
          </w:tcPr>
          <w:p>
            <w:r>
              <w:t>微信/企业微信通知</w:t>
            </w:r>
          </w:p>
        </w:tc>
      </w:tr>
      <w:tr>
        <w:tc>
          <w:tcPr>
            <w:tcW w:type="dxa" w:w="2880"/>
          </w:tcPr>
          <w:p>
            <w:r>
              <w:t>全天实时</w:t>
            </w:r>
          </w:p>
        </w:tc>
        <w:tc>
          <w:tcPr>
            <w:tcW w:type="dxa" w:w="2880"/>
          </w:tcPr>
          <w:p>
            <w:r>
              <w:t>监控止损止盈</w:t>
            </w:r>
          </w:p>
        </w:tc>
        <w:tc>
          <w:tcPr>
            <w:tcW w:type="dxa" w:w="2880"/>
          </w:tcPr>
          <w:p>
            <w:r>
              <w:t>触发预警即时推送</w:t>
            </w:r>
          </w:p>
        </w:tc>
      </w:tr>
    </w:tbl>
    <w:p>
      <w:r>
        <w:t>所有推送同时发送到 Server 酱（个人微信）和企业微信群，确保不遗漏。</w:t>
      </w:r>
    </w:p>
    <w:p>
      <w:pPr>
        <w:pStyle w:val="Heading1"/>
      </w:pPr>
      <w:r>
        <w:rPr>
          <w:sz w:val="36"/>
        </w:rPr>
        <w:t>八、风险控制</w:t>
      </w:r>
    </w:p>
    <w:p>
      <w:r>
        <w:t>系统内置多重安全机制，确保模拟交易的严谨性：</w:t>
      </w:r>
    </w:p>
    <w:tbl>
      <w:tblPr>
        <w:tblStyle w:val="LightGrid-Accent1"/>
        <w:tblW w:type="auto" w:w="0"/>
        <w:tblLook w:firstColumn="1" w:firstRow="1" w:lastColumn="0" w:lastRow="0" w:noHBand="0" w:noVBand="1" w:val="04A0"/>
      </w:tblPr>
      <w:tblGrid>
        <w:gridCol w:w="4320"/>
        <w:gridCol w:w="4320"/>
      </w:tblGrid>
      <w:tr>
        <w:tc>
          <w:tcPr>
            <w:tcW w:type="dxa" w:w="4320"/>
          </w:tcPr>
          <w:p>
            <w:r>
              <w:rPr>
                <w:b/>
              </w:rPr>
              <w:t>机制</w:t>
            </w:r>
          </w:p>
        </w:tc>
        <w:tc>
          <w:tcPr>
            <w:tcW w:type="dxa" w:w="4320"/>
          </w:tcPr>
          <w:p>
            <w:r>
              <w:rPr>
                <w:b/>
              </w:rPr>
              <w:t>说明</w:t>
            </w:r>
          </w:p>
        </w:tc>
      </w:tr>
      <w:tr>
        <w:tc>
          <w:tcPr>
            <w:tcW w:type="dxa" w:w="4320"/>
          </w:tcPr>
          <w:p>
            <w:r>
              <w:t>价格真实性</w:t>
            </w:r>
          </w:p>
        </w:tc>
        <w:tc>
          <w:tcPr>
            <w:tcW w:type="dxa" w:w="4320"/>
          </w:tcPr>
          <w:p>
            <w:r>
              <w:t>所有买卖必须使用真实市场价格，AI 建议价与市价偏差超 15% 自动纠正</w:t>
            </w:r>
          </w:p>
        </w:tc>
      </w:tr>
      <w:tr>
        <w:tc>
          <w:tcPr>
            <w:tcW w:type="dxa" w:w="4320"/>
          </w:tcPr>
          <w:p>
            <w:r>
              <w:t>资金控制</w:t>
            </w:r>
          </w:p>
        </w:tc>
        <w:tc>
          <w:tcPr>
            <w:tcW w:type="dxa" w:w="4320"/>
          </w:tcPr>
          <w:p>
            <w:r>
              <w:t>余额不足时自动降低买入数量，不允许透支</w:t>
            </w:r>
          </w:p>
        </w:tc>
      </w:tr>
      <w:tr>
        <w:tc>
          <w:tcPr>
            <w:tcW w:type="dxa" w:w="4320"/>
          </w:tcPr>
          <w:p>
            <w:r>
              <w:t>T+1 规则</w:t>
            </w:r>
          </w:p>
        </w:tc>
        <w:tc>
          <w:tcPr>
            <w:tcW w:type="dxa" w:w="4320"/>
          </w:tcPr>
          <w:p>
            <w:r>
              <w:t>严格遵守 A 股当天买入不能当天卖出的规定</w:t>
            </w:r>
          </w:p>
        </w:tc>
      </w:tr>
      <w:tr>
        <w:tc>
          <w:tcPr>
            <w:tcW w:type="dxa" w:w="4320"/>
          </w:tcPr>
          <w:p>
            <w:r>
              <w:t>动态止损</w:t>
            </w:r>
          </w:p>
        </w:tc>
        <w:tc>
          <w:tcPr>
            <w:tcW w:type="dxa" w:w="4320"/>
          </w:tcPr>
          <w:p>
            <w:r>
              <w:t>使用 ATR 指标自动设置并上移止损线，保护已有利润</w:t>
            </w:r>
          </w:p>
        </w:tc>
      </w:tr>
      <w:tr>
        <w:tc>
          <w:tcPr>
            <w:tcW w:type="dxa" w:w="4320"/>
          </w:tcPr>
          <w:p>
            <w:r>
              <w:t>预警管理</w:t>
            </w:r>
          </w:p>
        </w:tc>
        <w:tc>
          <w:tcPr>
            <w:tcW w:type="dxa" w:w="4320"/>
          </w:tcPr>
          <w:p>
            <w:r>
              <w:t>同一条预警每天只推送 1 次，避免信息轰炸</w:t>
            </w:r>
          </w:p>
        </w:tc>
      </w:tr>
      <w:tr>
        <w:tc>
          <w:tcPr>
            <w:tcW w:type="dxa" w:w="4320"/>
          </w:tcPr>
          <w:p>
            <w:r>
              <w:t>风险监控</w:t>
            </w:r>
          </w:p>
        </w:tc>
        <w:tc>
          <w:tcPr>
            <w:tcW w:type="dxa" w:w="4320"/>
          </w:tcPr>
          <w:p>
            <w:r>
              <w:t>实时计算 VaR、持仓集中度等风险指标</w:t>
            </w:r>
          </w:p>
        </w:tc>
      </w:tr>
    </w:tbl>
    <w:p>
      <w:pPr>
        <w:pStyle w:val="Heading1"/>
      </w:pPr>
      <w:r>
        <w:rPr>
          <w:sz w:val="36"/>
        </w:rPr>
        <w:t>九、技术创新点</w:t>
      </w:r>
    </w:p>
    <w:p>
      <w:r>
        <w:rPr>
          <w:b/>
        </w:rPr>
        <w:t>量子计算 × 金融投资：</w:t>
      </w:r>
      <w:r>
        <w:t>将量子近似优化算法（QAOA）和量子退火应用于股票组合优化，在经典计算机上模拟量子计算过程，为投资组合配置提供数学最优解。</w:t>
      </w:r>
    </w:p>
    <w:p>
      <w:r>
        <w:rPr>
          <w:b/>
        </w:rPr>
        <w:t>AI 大模型 × 量化交易：</w:t>
      </w:r>
      <w:r>
        <w:t>将 DeepSeek 等大语言模型引入交易决策环节，AI 不仅能理解市场数据，还能像人类分析师一样给出带理由的买卖建议。</w:t>
      </w:r>
    </w:p>
    <w:p>
      <w:r>
        <w:rPr>
          <w:b/>
        </w:rPr>
        <w:t>多策略并行验证：</w:t>
      </w:r>
      <w:r>
        <w:t>8 种经典策略 + 量子优化 + AI 决策同时运行 5 个独立账户，用实际收益数据验证哪种方法最有效，避免纸上谈兵。</w:t>
      </w:r>
    </w:p>
    <w:p>
      <w:r>
        <w:rPr>
          <w:b/>
        </w:rPr>
        <w:t>全自动化闭环：</w:t>
      </w:r>
      <w:r>
        <w:t>从数据采集到策略执行再到绩效复盘，形成完整的自动化闭环，系统能自动跟踪预测准确率并据此优化策略参数。</w:t>
      </w:r>
    </w:p>
    <w:p>
      <w:r>
        <w:rPr>
          <w:b/>
        </w:rPr>
        <w:t>防 AI 幻觉机制：</w:t>
      </w:r>
      <w:r>
        <w:t>AI 大模型有时会"编造"不真实的数据。系统强制所有价格使用真实行情数据，从机制上杜绝 AI 幻觉导致的虚假盈亏。</w:t>
      </w:r>
    </w:p>
    <w:p>
      <w:pPr>
        <w:pStyle w:val="Heading1"/>
      </w:pPr>
      <w:r>
        <w:rPr>
          <w:sz w:val="36"/>
        </w:rPr>
        <w:t>十、下一步规划</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方向</w:t>
            </w:r>
          </w:p>
        </w:tc>
        <w:tc>
          <w:tcPr>
            <w:tcW w:type="dxa" w:w="2880"/>
          </w:tcPr>
          <w:p>
            <w:r>
              <w:rPr>
                <w:b/>
              </w:rPr>
              <w:t>计划</w:t>
            </w:r>
          </w:p>
        </w:tc>
        <w:tc>
          <w:tcPr>
            <w:tcW w:type="dxa" w:w="2880"/>
          </w:tcPr>
          <w:p>
            <w:r>
              <w:rPr>
                <w:b/>
              </w:rPr>
              <w:t>预期价值</w:t>
            </w:r>
          </w:p>
        </w:tc>
      </w:tr>
      <w:tr>
        <w:tc>
          <w:tcPr>
            <w:tcW w:type="dxa" w:w="2880"/>
          </w:tcPr>
          <w:p>
            <w:r>
              <w:t>真实量子硬件</w:t>
            </w:r>
          </w:p>
        </w:tc>
        <w:tc>
          <w:tcPr>
            <w:tcW w:type="dxa" w:w="2880"/>
          </w:tcPr>
          <w:p>
            <w:r>
              <w:t>对接 IBM/百度量子云，用真实量子计算机优化</w:t>
            </w:r>
          </w:p>
        </w:tc>
        <w:tc>
          <w:tcPr>
            <w:tcW w:type="dxa" w:w="2880"/>
          </w:tcPr>
          <w:p>
            <w:r>
              <w:t>进一步提升组合优化效果</w:t>
            </w:r>
          </w:p>
        </w:tc>
      </w:tr>
      <w:tr>
        <w:tc>
          <w:tcPr>
            <w:tcW w:type="dxa" w:w="2880"/>
          </w:tcPr>
          <w:p>
            <w:r>
              <w:t>实盘对接</w:t>
            </w:r>
          </w:p>
        </w:tc>
        <w:tc>
          <w:tcPr>
            <w:tcW w:type="dxa" w:w="2880"/>
          </w:tcPr>
          <w:p>
            <w:r>
              <w:t>对接券商交易接口，从模拟盘走向实盘</w:t>
            </w:r>
          </w:p>
        </w:tc>
        <w:tc>
          <w:tcPr>
            <w:tcW w:type="dxa" w:w="2880"/>
          </w:tcPr>
          <w:p>
            <w:r>
              <w:t>真实收益验证</w:t>
            </w:r>
          </w:p>
        </w:tc>
      </w:tr>
      <w:tr>
        <w:tc>
          <w:tcPr>
            <w:tcW w:type="dxa" w:w="2880"/>
          </w:tcPr>
          <w:p>
            <w:r>
              <w:t>更多数据源</w:t>
            </w:r>
          </w:p>
        </w:tc>
        <w:tc>
          <w:tcPr>
            <w:tcW w:type="dxa" w:w="2880"/>
          </w:tcPr>
          <w:p>
            <w:r>
              <w:t>接入财报、研报、舆情等多维数据</w:t>
            </w:r>
          </w:p>
        </w:tc>
        <w:tc>
          <w:tcPr>
            <w:tcW w:type="dxa" w:w="2880"/>
          </w:tcPr>
          <w:p>
            <w:r>
              <w:t>提升选股精准度</w:t>
            </w:r>
          </w:p>
        </w:tc>
      </w:tr>
      <w:tr>
        <w:tc>
          <w:tcPr>
            <w:tcW w:type="dxa" w:w="2880"/>
          </w:tcPr>
          <w:p>
            <w:r>
              <w:t>策略市场</w:t>
            </w:r>
          </w:p>
        </w:tc>
        <w:tc>
          <w:tcPr>
            <w:tcW w:type="dxa" w:w="2880"/>
          </w:tcPr>
          <w:p>
            <w:r>
              <w:t>用户可以分享和订阅策略模板</w:t>
            </w:r>
          </w:p>
        </w:tc>
        <w:tc>
          <w:tcPr>
            <w:tcW w:type="dxa" w:w="2880"/>
          </w:tcPr>
          <w:p>
            <w:r>
              <w:t>形成策略生态</w:t>
            </w:r>
          </w:p>
        </w:tc>
      </w:tr>
      <w:tr>
        <w:tc>
          <w:tcPr>
            <w:tcW w:type="dxa" w:w="2880"/>
          </w:tcPr>
          <w:p>
            <w:r>
              <w:t>移动端</w:t>
            </w:r>
          </w:p>
        </w:tc>
        <w:tc>
          <w:tcPr>
            <w:tcW w:type="dxa" w:w="2880"/>
          </w:tcPr>
          <w:p>
            <w:r>
              <w:t>开发手机 App 或小程序</w:t>
            </w:r>
          </w:p>
        </w:tc>
        <w:tc>
          <w:tcPr>
            <w:tcW w:type="dxa" w:w="2880"/>
          </w:tcPr>
          <w:p>
            <w:r>
              <w:t>随时随地查看</w:t>
            </w:r>
          </w:p>
        </w:tc>
      </w:tr>
    </w:tbl>
    <w:p/>
    <w:p/>
    <w:p>
      <w:pPr>
        <w:jc w:val="center"/>
      </w:pPr>
      <w:r>
        <w:rPr>
          <w:sz w:val="36"/>
        </w:rPr>
        <w:t>— 谢谢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60" w:lineRule="auto"/>
    </w:pPr>
    <w:rPr>
      <w:rFonts w:ascii="Microsoft YaHei" w:hAnsi="Microsoft YaHe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