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46" w:rsidRDefault="00EF5197" w:rsidP="00022B46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众所周知，Linux下的多路复用函数select</w:t>
      </w:r>
      <w:r w:rsidR="00022B46">
        <w:rPr>
          <w:rFonts w:hAnsi="宋体" w:cs="宋体" w:hint="eastAsia"/>
        </w:rPr>
        <w:t>采用描述符集表示处理的描述符。描述符集</w:t>
      </w:r>
      <w:r w:rsidR="00CE3927">
        <w:rPr>
          <w:rFonts w:hAnsi="宋体" w:cs="宋体" w:hint="eastAsia"/>
        </w:rPr>
        <w:t>的大小就是它</w:t>
      </w:r>
      <w:r>
        <w:rPr>
          <w:rFonts w:hAnsi="宋体" w:cs="宋体" w:hint="eastAsia"/>
        </w:rPr>
        <w:t>所能处理的最大描述符限制</w:t>
      </w:r>
      <w:r w:rsidR="00CE3927">
        <w:rPr>
          <w:rFonts w:hAnsi="宋体" w:cs="宋体" w:hint="eastAsia"/>
        </w:rPr>
        <w:t>。</w:t>
      </w:r>
      <w:r>
        <w:rPr>
          <w:rFonts w:hAnsi="宋体" w:cs="宋体" w:hint="eastAsia"/>
        </w:rPr>
        <w:t>通常情况下该值为1024，等同于每个进程所能打开的描述符个数。</w:t>
      </w:r>
    </w:p>
    <w:p w:rsidR="00022B46" w:rsidRPr="00977643" w:rsidRDefault="00022B46" w:rsidP="00022B46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增大描述符集大小的唯一方法是先增大FD_SETSIZE的值，</w:t>
      </w:r>
      <w:r w:rsidR="00CE3927">
        <w:rPr>
          <w:rFonts w:hAnsi="宋体" w:cs="宋体" w:hint="eastAsia"/>
        </w:rPr>
        <w:t>然后</w:t>
      </w:r>
      <w:r>
        <w:rPr>
          <w:rFonts w:hAnsi="宋体" w:cs="宋体" w:hint="eastAsia"/>
        </w:rPr>
        <w:t>重新编译内核，不重新编译内核而改变其值时不够的。</w:t>
      </w:r>
    </w:p>
    <w:p w:rsidR="003B6B8C" w:rsidRPr="00022B46" w:rsidRDefault="003B6B8C" w:rsidP="00977643">
      <w:pPr>
        <w:pStyle w:val="a3"/>
        <w:rPr>
          <w:rFonts w:hAnsi="宋体" w:cs="宋体"/>
        </w:rPr>
      </w:pPr>
    </w:p>
    <w:p w:rsidR="00EF5197" w:rsidRDefault="00EF5197" w:rsidP="00977643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在阅读Libev源码时，发现它实现了一种突破这种限制的方法。</w:t>
      </w:r>
      <w:r w:rsidR="0002376D">
        <w:rPr>
          <w:rFonts w:hAnsi="宋体" w:cs="宋体" w:hint="eastAsia"/>
        </w:rPr>
        <w:t>该方法本质上而言，就是自定义fd_set结构，以及FD_SET， FD_CLR，FD_ISSET宏。</w:t>
      </w:r>
    </w:p>
    <w:p w:rsidR="002C5F85" w:rsidRDefault="002C5F85" w:rsidP="00977643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首先看一下Linux</w:t>
      </w:r>
      <w:r w:rsidR="00231315">
        <w:rPr>
          <w:rFonts w:hAnsi="宋体" w:cs="宋体" w:hint="eastAsia"/>
        </w:rPr>
        <w:t>中</w:t>
      </w:r>
      <w:r>
        <w:rPr>
          <w:rFonts w:hAnsi="宋体" w:cs="宋体" w:hint="eastAsia"/>
        </w:rPr>
        <w:t>原fd_set结构的实现细节，我的虚拟机的系统版本是</w:t>
      </w:r>
      <w:r w:rsidRPr="002C5F85">
        <w:rPr>
          <w:rFonts w:hAnsi="宋体" w:cs="宋体"/>
        </w:rPr>
        <w:t>Ubuntu 14.10</w:t>
      </w:r>
      <w:r>
        <w:rPr>
          <w:rFonts w:hAnsi="宋体" w:cs="宋体" w:hint="eastAsia"/>
        </w:rPr>
        <w:t>，内核为</w:t>
      </w:r>
      <w:r w:rsidRPr="002C5F85">
        <w:rPr>
          <w:rFonts w:hAnsi="宋体" w:cs="宋体"/>
        </w:rPr>
        <w:t>3.16.0-23-generic</w:t>
      </w:r>
      <w:r>
        <w:rPr>
          <w:rFonts w:hAnsi="宋体" w:cs="宋体" w:hint="eastAsia"/>
        </w:rPr>
        <w:t>。在其中的</w:t>
      </w:r>
      <w:r w:rsidR="00510693" w:rsidRPr="00510693">
        <w:rPr>
          <w:rFonts w:hAnsi="宋体" w:cs="宋体"/>
        </w:rPr>
        <w:t>/usr/include/i386-linux-gnu/</w:t>
      </w:r>
      <w:r w:rsidR="00510693">
        <w:rPr>
          <w:rFonts w:hAnsi="宋体" w:cs="宋体" w:hint="eastAsia"/>
        </w:rPr>
        <w:t>目录下的&lt;sys/select.h&gt;、&lt;bits/select.h&gt;、&lt;bits/typesizes.h</w:t>
      </w:r>
      <w:r w:rsidR="0085396A">
        <w:rPr>
          <w:rFonts w:hAnsi="宋体" w:cs="宋体" w:hint="eastAsia"/>
        </w:rPr>
        <w:t>&gt;文件中找到了fd_set结构的实现细节，代码如下：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//&lt;bits/typesizes.h&gt;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__FD_SETSIZE        1024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//&lt;sys/select.h&gt;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long int __fd_mask</w:t>
      </w: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__fd_mask fd_mask</w:t>
      </w: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FD_SETSIZE      __FD_SETSIZE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__NFDBITS   (8 * (int) sizeof (__fd_mask))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NFDBITS     __NFDBITS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__FD_ELT(d) ((d) / __NFDBITS)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__FD_MASK(d)    ((__fd_mask) 1 &lt;&lt; ((d) % __NFDBITS))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typedef</w:t>
      </w: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struct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/* XPG4.2 requires this member name.  Otherwise avoid the name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from the global namespace.  */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#ifdef __USE_XOPEN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__fd_mask fds_bits</w:t>
      </w: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__FD_SETSIZE </w:t>
      </w: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/</w:t>
      </w: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__NFDBITS</w:t>
      </w: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];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 define __FDS_BITS(set) ((set)-&gt;fds_bits)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#else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__fd_mask __fds_bits</w:t>
      </w: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__FD_SETSIZE </w:t>
      </w: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/</w:t>
      </w: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__NFDBITS</w:t>
      </w: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];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 define __FDS_BITS(set) ((set)-&gt;__fds_bits)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#endif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fd_set</w:t>
      </w:r>
      <w:r w:rsidRPr="00817BCC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//&lt;bits/select.h&gt;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__FD_SET(d, set)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((void) (__FDS_BITS (set)[__FD_ELT (d)] |= __FD_MASK (d)))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lastRenderedPageBreak/>
        <w:t>#define __FD_CLR(d, set)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((void) (__FDS_BITS (set)[__FD_ELT (d)] &amp;= ~__FD_MASK (d)))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__FD_ISSET(d, set)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((__FDS_BITS (set)[__FD_ELT (d)] &amp; __FD_MASK (d)) != 0)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#if defined __GNUC__ &amp;&amp; __GNUC__ &gt;= 2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 define __FD_ZERO(fdsp)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do {                              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int __d0, __d1;                     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__asm__ __volatile__ ("cld; rep; " __FD_ZERO_STOS       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: "=c" (__d0), "=D" (__d1)        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: "a" (0), "0" (sizeof (fd_set)   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/ sizeof (__fd_mask)),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"1" (&amp;__FDS_BITS (fdsp)[0])     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: "memory");              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} while (0)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#else   /* ! GNU CC */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 define __FD_ZERO(set)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do {                              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unsigned int __i;                       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fd_set *__arr = (set);                  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for (__i = 0; __i &lt; sizeof (fd_set) / sizeof (__fd_mask); ++__i)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__FDS_BITS (__arr)[__i] = 0;                        \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} while (0)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#endif  /* GNU CC */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//&lt;sys/select.h&gt;  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FD_SET(fd, fdsetp)  __FD_SET (fd, fdsetp)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FD_CLR(fd, fdsetp)  __FD_CLR (fd, fdsetp)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FD_ISSET(fd, fdsetp)    __FD_ISSET (fd, fdsetp)</w:t>
      </w:r>
    </w:p>
    <w:p w:rsidR="00817BCC" w:rsidRPr="00817BCC" w:rsidRDefault="00817BCC" w:rsidP="00817BCC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817BCC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FD_ZERO(fdsetp)     __FD_ZERO (fdsetp)</w:t>
      </w:r>
    </w:p>
    <w:p w:rsidR="0085396A" w:rsidRDefault="00817BCC" w:rsidP="00977643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代码比较简单，就不一一分析了，总结</w:t>
      </w:r>
      <w:r w:rsidR="00BA5D2D">
        <w:rPr>
          <w:rFonts w:hAnsi="宋体" w:cs="宋体" w:hint="eastAsia"/>
        </w:rPr>
        <w:t>一下</w:t>
      </w:r>
      <w:r>
        <w:rPr>
          <w:rFonts w:hAnsi="宋体" w:cs="宋体" w:hint="eastAsia"/>
        </w:rPr>
        <w:t>就是：</w:t>
      </w:r>
      <w:r w:rsidR="00BA5D2D" w:rsidRPr="00BA5D2D">
        <w:rPr>
          <w:rFonts w:hAnsi="宋体" w:cs="宋体"/>
        </w:rPr>
        <w:t>fd_set</w:t>
      </w:r>
      <w:r w:rsidR="00BA5D2D">
        <w:rPr>
          <w:rFonts w:hAnsi="宋体" w:cs="宋体" w:hint="eastAsia"/>
        </w:rPr>
        <w:t>是个结构体，它内部包含一个</w:t>
      </w:r>
      <w:r w:rsidR="00A97E33" w:rsidRPr="00A97E33">
        <w:rPr>
          <w:rFonts w:hAnsi="宋体" w:cs="宋体"/>
        </w:rPr>
        <w:t>long int</w:t>
      </w:r>
      <w:r w:rsidR="00A97E33">
        <w:rPr>
          <w:rFonts w:hAnsi="宋体" w:cs="宋体" w:hint="eastAsia"/>
        </w:rPr>
        <w:t>类型的</w:t>
      </w:r>
      <w:r w:rsidR="00BA5D2D" w:rsidRPr="00BA5D2D">
        <w:rPr>
          <w:rFonts w:hAnsi="宋体" w:cs="宋体" w:hint="eastAsia"/>
        </w:rPr>
        <w:t>数组，数组长度为</w:t>
      </w:r>
      <w:r w:rsidR="00BA5D2D" w:rsidRPr="00BA5D2D">
        <w:rPr>
          <w:rFonts w:hAnsi="宋体" w:cs="宋体"/>
        </w:rPr>
        <w:t>__FD_SETSIZE / __NFDBITS</w:t>
      </w:r>
      <w:r w:rsidR="00BA5D2D">
        <w:rPr>
          <w:rFonts w:hAnsi="宋体" w:cs="宋体" w:hint="eastAsia"/>
        </w:rPr>
        <w:t>。也就是说该数组一共包含</w:t>
      </w:r>
      <w:r w:rsidR="00BA5D2D" w:rsidRPr="00BA5D2D">
        <w:rPr>
          <w:rFonts w:hAnsi="宋体" w:cs="宋体"/>
        </w:rPr>
        <w:t>__FD_SETSIZE</w:t>
      </w:r>
      <w:r w:rsidR="00BA5D2D">
        <w:rPr>
          <w:rFonts w:hAnsi="宋体" w:cs="宋体" w:hint="eastAsia"/>
        </w:rPr>
        <w:t>个位。每一位就代表一个描述符。</w:t>
      </w:r>
    </w:p>
    <w:p w:rsidR="00496374" w:rsidRDefault="00496374" w:rsidP="00977643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</w:r>
      <w:r w:rsidR="00FE7368">
        <w:rPr>
          <w:rFonts w:hAnsi="宋体" w:cs="宋体" w:hint="eastAsia"/>
        </w:rPr>
        <w:t>FD_SET就是将该数组相应的位置1，FD_CLR就是将该数组相应的位置0，FD_ISSET就是判断某位是否为1.</w:t>
      </w:r>
    </w:p>
    <w:p w:rsidR="009438A2" w:rsidRDefault="009438A2" w:rsidP="00977643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以上就是fd_set的具体实现。Libev</w:t>
      </w:r>
      <w:r w:rsidR="00022B46">
        <w:rPr>
          <w:rFonts w:hAnsi="宋体" w:cs="宋体" w:hint="eastAsia"/>
        </w:rPr>
        <w:t>采用的方法是动态申请fd_set的空间，并实现相应的宏。下面是模仿Libev的代码，实现的一个简单的echo服务器：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 define NFDBYTES (NFDBITS / 8)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lastRenderedPageBreak/>
        <w:t>#define IFERR(res, msg) 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if(res &lt; 0)          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{                    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perror(#msg " error");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return;         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}                        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MYFDSET(fd)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word = fd / NFDBITS;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mask = 1UL &lt;&lt; (fd % NFDBITS);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if(word+1 &gt; fdsize)     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{                       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roset = realloc(roset, (word+1) * NFDBYTES);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rset = realloc(rset, (word+1) * NFDBYTES);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for(; fdsize &lt; word+1; fdsize++)    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{                                   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((fd_mask *)rset)[fdsize] = ((fd_mask *)roset)[fdsize] = 0;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}                                   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}                                       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((fd_mask *)roset)[word] |= mask;       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#define MYFDCLR(fd)     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word = fd / NFDBITS;         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mask = 1UL &lt;&lt; (fd % NFDBITS);   \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((fd_mask *)roset)[word] &amp;= ~mask;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void echoserver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()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int listenfd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1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confd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1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int res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1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int val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1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int i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char rbuf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1024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char sbuf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1024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void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roset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NULL;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void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rset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NULL;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int fdsize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int word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fd_mask mask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lastRenderedPageBreak/>
        <w:t xml:space="preserve">    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struct sockaddr_in serveraddr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int addrlen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sizeof(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serveraddr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listenfd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socket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AF_INET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SOCK_STREAM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IFERR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listenfd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socket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serveraddr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sin_family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AF_INET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serveraddr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sin_port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htons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8898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serveraddr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sin_addr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s_addr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htonl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INADDR_ANY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res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setsockopt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listenfd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SOL_SOCKET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SO_REUSEADDR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void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*)&amp;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val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sizeof(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val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IFERR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res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setsockopt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res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bind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listenfd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struct sockaddr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*)&amp;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serveraddr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addrlen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IFERR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res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bind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F36B35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</w:pP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 xml:space="preserve">    MYFDSET</w:t>
      </w:r>
      <w:r w:rsidRPr="00F36B35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listenfd</w:t>
      </w:r>
      <w:r w:rsidRPr="00F36B35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res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listen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listenfd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5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IFERR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res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"listen error"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for(;;)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memcpy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rset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roset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fdsize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NFDBYTES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</w:t>
      </w:r>
    </w:p>
    <w:p w:rsidR="00D94840" w:rsidRPr="00F36B35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</w:pP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 xml:space="preserve">        res </w:t>
      </w:r>
      <w:r w:rsidRPr="00F36B35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=</w:t>
      </w: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 xml:space="preserve"> select</w:t>
      </w:r>
      <w:r w:rsidRPr="00F36B35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 xml:space="preserve">fdsize </w:t>
      </w:r>
      <w:r w:rsidRPr="00F36B35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*</w:t>
      </w: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 xml:space="preserve"> NFDBITS</w:t>
      </w:r>
      <w:r w:rsidRPr="00F36B35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F36B35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</w:t>
      </w: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 xml:space="preserve">fd_set </w:t>
      </w:r>
      <w:r w:rsidRPr="00F36B35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*)</w:t>
      </w: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>rset</w:t>
      </w:r>
      <w:r w:rsidRPr="00F36B35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,</w:t>
      </w: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F36B35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NULL,</w:t>
      </w: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F36B35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NULL,</w:t>
      </w: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F36B35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NULL);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IFERR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res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select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for(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i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fdsize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1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&gt;=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--)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if(((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fd_mask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*)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rset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)[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continue;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int bit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fd_mask bitmask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int fd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for(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bit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NFDBITS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1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bit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&gt;=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bit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--)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bitmask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1UL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&lt;&lt;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bit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if(((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fd_mask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*)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rset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)[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&amp;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bitmask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fd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NFDBITS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+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bit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if(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fd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listenfd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lastRenderedPageBreak/>
        <w:t xml:space="preserve">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confd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accept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listenfd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NULL,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NULL);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IFERR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confd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accept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D94840" w:rsidRPr="00F36B35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</w:pP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 xml:space="preserve">                        MYFDSET(confd)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else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bzero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rbuf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1024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res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read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fd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rbuf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1024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if(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res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&lt;=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if(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res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&lt;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0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perror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"read error"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else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printf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"client over\n"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    </w:t>
      </w:r>
    </w:p>
    <w:p w:rsidR="00D94840" w:rsidRPr="00F36B35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</w:pPr>
      <w:r w:rsidRPr="00F36B35">
        <w:rPr>
          <w:rFonts w:ascii="Courier New" w:eastAsia="宋体" w:hAnsi="Courier New" w:cs="Courier New"/>
          <w:b/>
          <w:color w:val="FF0000"/>
          <w:kern w:val="0"/>
          <w:sz w:val="20"/>
          <w:szCs w:val="20"/>
        </w:rPr>
        <w:t xml:space="preserve">                            MYFDCLR(fd);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    close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fd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else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{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    snprintf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sbuf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1024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"server echo: %s"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rbuf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    write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fd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sbuf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strlen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sbuf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));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D94840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}</w:t>
      </w:r>
    </w:p>
    <w:p w:rsidR="00D94840" w:rsidRPr="00D94840" w:rsidRDefault="00D94840" w:rsidP="00D94840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840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</w:p>
    <w:p w:rsidR="00022B46" w:rsidRDefault="00D94840" w:rsidP="00977643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该代码中，</w:t>
      </w:r>
      <w:r w:rsidR="003C469B" w:rsidRPr="003C469B">
        <w:rPr>
          <w:rFonts w:hAnsi="宋体" w:cs="宋体"/>
        </w:rPr>
        <w:t>rset</w:t>
      </w:r>
      <w:r w:rsidR="003C469B">
        <w:rPr>
          <w:rFonts w:hAnsi="宋体" w:cs="宋体" w:hint="eastAsia"/>
        </w:rPr>
        <w:t>和roset是表示描述符集的动态数组</w:t>
      </w:r>
      <w:r w:rsidR="00E947BC">
        <w:rPr>
          <w:rFonts w:hAnsi="宋体" w:cs="宋体" w:hint="eastAsia"/>
        </w:rPr>
        <w:t>，</w:t>
      </w:r>
      <w:r w:rsidR="00E947BC" w:rsidRPr="00E947BC">
        <w:rPr>
          <w:rFonts w:hAnsi="宋体" w:cs="宋体"/>
        </w:rPr>
        <w:t>fdsize * NFDBITS</w:t>
      </w:r>
      <w:r w:rsidR="00E947BC" w:rsidRPr="00E947BC">
        <w:rPr>
          <w:rFonts w:hAnsi="宋体" w:cs="宋体" w:hint="eastAsia"/>
        </w:rPr>
        <w:t>就是该描述符集所能表示的最大位数</w:t>
      </w:r>
      <w:r w:rsidR="00E947BC">
        <w:rPr>
          <w:rFonts w:hAnsi="宋体" w:cs="宋体" w:hint="eastAsia"/>
        </w:rPr>
        <w:t>。</w:t>
      </w:r>
      <w:r w:rsidR="003C469B">
        <w:rPr>
          <w:rFonts w:hAnsi="宋体" w:cs="宋体" w:hint="eastAsia"/>
        </w:rPr>
        <w:t>当需要添加新的描述符时，如果空间不够，则调用realloc动态增加。</w:t>
      </w:r>
      <w:r w:rsidR="006C3EB3">
        <w:rPr>
          <w:rFonts w:hAnsi="宋体" w:cs="宋体" w:hint="eastAsia"/>
        </w:rPr>
        <w:t>并置相应的位为</w:t>
      </w:r>
      <w:r w:rsidR="00F36B35">
        <w:rPr>
          <w:rFonts w:hAnsi="宋体" w:cs="宋体" w:hint="eastAsia"/>
        </w:rPr>
        <w:t>1。</w:t>
      </w:r>
      <w:r w:rsidR="00E947BC">
        <w:rPr>
          <w:rFonts w:hAnsi="宋体" w:cs="宋体" w:hint="eastAsia"/>
        </w:rPr>
        <w:t>除了动态增长之外，</w:t>
      </w:r>
      <w:r w:rsidR="00F36B35" w:rsidRPr="00F36B35">
        <w:rPr>
          <w:rFonts w:hAnsi="宋体" w:cs="宋体"/>
        </w:rPr>
        <w:t>MYFDSET</w:t>
      </w:r>
      <w:r w:rsidR="00F36B35">
        <w:rPr>
          <w:rFonts w:hAnsi="宋体" w:cs="宋体" w:hint="eastAsia"/>
        </w:rPr>
        <w:t>和MYFDCLR实现思路与原来的FD_SET和FD_CLR一样的。</w:t>
      </w:r>
    </w:p>
    <w:p w:rsidR="000E7238" w:rsidRDefault="000E7238" w:rsidP="00977643">
      <w:pPr>
        <w:pStyle w:val="a3"/>
        <w:rPr>
          <w:rFonts w:hAnsi="宋体" w:cs="宋体"/>
        </w:rPr>
      </w:pPr>
    </w:p>
    <w:p w:rsidR="000E7238" w:rsidRDefault="000E7238" w:rsidP="00977643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下面是简单的测试代码，用python实现的TCP客户端：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bookmarkStart w:id="0" w:name="_GoBack"/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from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socket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import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*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import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sys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from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time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import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sleep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serverAddr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'localhost'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8898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clientlist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[]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errlist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[]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lastRenderedPageBreak/>
        <w:t xml:space="preserve">clientcnts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int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sys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argv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[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1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])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for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in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xrange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clientcnts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):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clientlist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insert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socket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AF_INET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SOCK_STREAM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))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for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index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client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in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enumerate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clientlist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):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try: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client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connect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serverAddr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except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Exception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as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: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print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'exception catched : '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e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    errlist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append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client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for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in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errlist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: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clientlist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remove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for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index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client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in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enumerate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clientlist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):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data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"this is %d client"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%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index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client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send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data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data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=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client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recv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100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print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'recieve : '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data  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sleep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10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Courier New" w:eastAsia="宋体" w:hAnsi="Courier New" w:cs="Courier New"/>
          <w:color w:val="80FFFF"/>
          <w:kern w:val="0"/>
          <w:sz w:val="20"/>
          <w:szCs w:val="20"/>
        </w:rPr>
      </w:pP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for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index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,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client 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in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enumerate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clientlist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):</w:t>
      </w:r>
    </w:p>
    <w:p w:rsidR="000E7238" w:rsidRPr="000E7238" w:rsidRDefault="000E7238" w:rsidP="000E723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 xml:space="preserve">    client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.</w:t>
      </w:r>
      <w:r w:rsidRPr="000E7238">
        <w:rPr>
          <w:rFonts w:ascii="Courier New" w:eastAsia="宋体" w:hAnsi="Courier New" w:cs="Courier New"/>
          <w:color w:val="80FFFF"/>
          <w:kern w:val="0"/>
          <w:sz w:val="20"/>
          <w:szCs w:val="20"/>
        </w:rPr>
        <w:t>close</w:t>
      </w:r>
      <w:r w:rsidRPr="000E7238">
        <w:rPr>
          <w:rFonts w:ascii="Courier New" w:eastAsia="宋体" w:hAnsi="Courier New" w:cs="Courier New"/>
          <w:b/>
          <w:bCs/>
          <w:color w:val="80FFFF"/>
          <w:kern w:val="0"/>
          <w:sz w:val="20"/>
          <w:szCs w:val="20"/>
        </w:rPr>
        <w:t>()</w:t>
      </w:r>
    </w:p>
    <w:bookmarkEnd w:id="0"/>
    <w:p w:rsidR="000E7238" w:rsidRPr="000E7238" w:rsidRDefault="000E7238" w:rsidP="00977643">
      <w:pPr>
        <w:pStyle w:val="a3"/>
        <w:rPr>
          <w:rFonts w:hAnsi="宋体" w:cs="宋体"/>
        </w:rPr>
      </w:pPr>
    </w:p>
    <w:p w:rsidR="003B6B8C" w:rsidRDefault="000E7238" w:rsidP="00977643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测试时，运行如下命令即可，3000表示并发量。</w:t>
      </w:r>
    </w:p>
    <w:p w:rsidR="000E7238" w:rsidRDefault="000E7238" w:rsidP="00977643">
      <w:pPr>
        <w:pStyle w:val="a3"/>
        <w:rPr>
          <w:rFonts w:hAnsi="宋体" w:cs="宋体"/>
        </w:rPr>
      </w:pPr>
      <w:r w:rsidRPr="000E7238">
        <w:rPr>
          <w:rFonts w:hAnsi="宋体" w:cs="宋体"/>
        </w:rPr>
        <w:t xml:space="preserve"># python tcpclient.py </w:t>
      </w:r>
      <w:r>
        <w:rPr>
          <w:rFonts w:hAnsi="宋体" w:cs="宋体" w:hint="eastAsia"/>
        </w:rPr>
        <w:t>3000</w:t>
      </w:r>
    </w:p>
    <w:p w:rsidR="000E7238" w:rsidRDefault="000E7238" w:rsidP="00977643">
      <w:pPr>
        <w:pStyle w:val="a3"/>
        <w:rPr>
          <w:rFonts w:hAnsi="宋体" w:cs="宋体"/>
        </w:rPr>
      </w:pPr>
    </w:p>
    <w:p w:rsidR="000E7238" w:rsidRDefault="000E7238" w:rsidP="00977643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当然，在运行服务端和客户端之前，需要增加每个进程所能打开的描述符的限制，否则的话</w:t>
      </w:r>
      <w:r w:rsidR="00385633">
        <w:rPr>
          <w:rFonts w:hAnsi="宋体" w:cs="宋体" w:hint="eastAsia"/>
        </w:rPr>
        <w:t>，客户端会出现错误：</w:t>
      </w:r>
      <w:r w:rsidR="00385633" w:rsidRPr="00385633">
        <w:rPr>
          <w:rFonts w:hAnsi="宋体" w:cs="宋体"/>
        </w:rPr>
        <w:t>socket.error: [Errno 24] Too many open files</w:t>
      </w:r>
      <w:r w:rsidR="00385633">
        <w:rPr>
          <w:rFonts w:hAnsi="宋体" w:cs="宋体" w:hint="eastAsia"/>
        </w:rPr>
        <w:t>，服务端会出现错误：</w:t>
      </w:r>
      <w:r w:rsidR="00385633" w:rsidRPr="00385633">
        <w:rPr>
          <w:rFonts w:hAnsi="宋体" w:cs="宋体"/>
        </w:rPr>
        <w:t>accept error: Too many open files</w:t>
      </w:r>
      <w:r w:rsidR="00385633">
        <w:rPr>
          <w:rFonts w:hAnsi="宋体" w:cs="宋体" w:hint="eastAsia"/>
        </w:rPr>
        <w:t>。</w:t>
      </w:r>
      <w:r w:rsidR="00385633">
        <w:rPr>
          <w:rFonts w:hAnsi="宋体" w:cs="宋体" w:hint="eastAsia"/>
        </w:rPr>
        <w:tab/>
        <w:t>增加限制的命令如下：</w:t>
      </w:r>
    </w:p>
    <w:p w:rsidR="00385633" w:rsidRDefault="00385633" w:rsidP="00977643">
      <w:pPr>
        <w:pStyle w:val="a3"/>
        <w:rPr>
          <w:rFonts w:hAnsi="宋体" w:cs="宋体"/>
        </w:rPr>
      </w:pPr>
      <w:r w:rsidRPr="00385633">
        <w:rPr>
          <w:rFonts w:hAnsi="宋体" w:cs="宋体"/>
        </w:rPr>
        <w:t xml:space="preserve"># ulimit -n </w:t>
      </w:r>
      <w:r>
        <w:rPr>
          <w:rFonts w:hAnsi="宋体" w:cs="宋体" w:hint="eastAsia"/>
        </w:rPr>
        <w:t>65535</w:t>
      </w:r>
    </w:p>
    <w:p w:rsidR="00385633" w:rsidRDefault="00385633" w:rsidP="00977643">
      <w:pPr>
        <w:pStyle w:val="a3"/>
        <w:rPr>
          <w:rFonts w:hAnsi="宋体" w:cs="宋体"/>
        </w:rPr>
      </w:pPr>
    </w:p>
    <w:p w:rsidR="00385633" w:rsidRDefault="00385633" w:rsidP="00977643">
      <w:pPr>
        <w:pStyle w:val="a3"/>
        <w:rPr>
          <w:rFonts w:hAnsi="宋体" w:cs="宋体"/>
        </w:rPr>
      </w:pPr>
      <w:r>
        <w:rPr>
          <w:rFonts w:hAnsi="宋体" w:cs="宋体" w:hint="eastAsia"/>
        </w:rPr>
        <w:tab/>
        <w:t>总结： 虽然select的最大描述符限制是可以突破的，但是与poll或者epoll相比，select在处理大量描述符时依然性能有限。select的优势在于它的跨平台特性</w:t>
      </w:r>
      <w:r w:rsidR="00D26F4B">
        <w:rPr>
          <w:rFonts w:hAnsi="宋体" w:cs="宋体" w:hint="eastAsia"/>
        </w:rPr>
        <w:t>；</w:t>
      </w:r>
      <w:r>
        <w:rPr>
          <w:rFonts w:hAnsi="宋体" w:cs="宋体" w:hint="eastAsia"/>
        </w:rPr>
        <w:t>以及在处理少量描述符时，它可能是最快的</w:t>
      </w:r>
      <w:r w:rsidR="00D26F4B">
        <w:rPr>
          <w:rFonts w:hAnsi="宋体" w:cs="宋体" w:hint="eastAsia"/>
        </w:rPr>
        <w:t>；</w:t>
      </w:r>
      <w:r>
        <w:rPr>
          <w:rFonts w:hAnsi="宋体" w:cs="宋体" w:hint="eastAsia"/>
        </w:rPr>
        <w:t>而且如果多数的描述符都处于活跃状态的话，它的性能也会非常好。</w:t>
      </w:r>
    </w:p>
    <w:p w:rsidR="00D26F4B" w:rsidRDefault="00D26F4B" w:rsidP="00977643">
      <w:pPr>
        <w:pStyle w:val="a3"/>
        <w:rPr>
          <w:rFonts w:hAnsi="宋体" w:cs="宋体"/>
        </w:rPr>
      </w:pPr>
    </w:p>
    <w:p w:rsidR="00D26F4B" w:rsidRDefault="00D26F4B" w:rsidP="00977643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参考：</w:t>
      </w:r>
    </w:p>
    <w:p w:rsidR="00D26F4B" w:rsidRPr="00D26F4B" w:rsidRDefault="00D26F4B" w:rsidP="00977643">
      <w:pPr>
        <w:pStyle w:val="a3"/>
        <w:rPr>
          <w:rFonts w:hAnsi="宋体" w:cs="宋体"/>
        </w:rPr>
      </w:pPr>
      <w:r w:rsidRPr="00D26F4B">
        <w:rPr>
          <w:rFonts w:hAnsi="宋体" w:cs="宋体"/>
        </w:rPr>
        <w:t>http://pod.tst.eu/http://cvs.schmorp.de/libev/ev.pod</w:t>
      </w:r>
    </w:p>
    <w:p w:rsidR="00D26F4B" w:rsidRDefault="00A97E33" w:rsidP="00977643">
      <w:pPr>
        <w:pStyle w:val="a3"/>
        <w:rPr>
          <w:rFonts w:hAnsi="宋体" w:cs="宋体"/>
        </w:rPr>
      </w:pPr>
      <w:hyperlink r:id="rId5" w:history="1">
        <w:r w:rsidR="00D26F4B" w:rsidRPr="00DC0C36">
          <w:rPr>
            <w:rStyle w:val="a4"/>
            <w:rFonts w:hAnsi="宋体" w:cs="宋体"/>
          </w:rPr>
          <w:t>http://codemacro.com/2014/06/01/select-limit/</w:t>
        </w:r>
      </w:hyperlink>
    </w:p>
    <w:p w:rsidR="007F160C" w:rsidRDefault="007F160C" w:rsidP="00977643">
      <w:pPr>
        <w:pStyle w:val="a3"/>
        <w:rPr>
          <w:rFonts w:hAnsi="宋体" w:cs="宋体"/>
        </w:rPr>
      </w:pPr>
    </w:p>
    <w:sectPr w:rsidR="007F160C" w:rsidSect="00977643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7F"/>
    <w:rsid w:val="00022B46"/>
    <w:rsid w:val="0002376D"/>
    <w:rsid w:val="000E7238"/>
    <w:rsid w:val="001E407F"/>
    <w:rsid w:val="00231315"/>
    <w:rsid w:val="002C5F85"/>
    <w:rsid w:val="00385633"/>
    <w:rsid w:val="003B6B8C"/>
    <w:rsid w:val="003C469B"/>
    <w:rsid w:val="00496374"/>
    <w:rsid w:val="00510693"/>
    <w:rsid w:val="006C3EB3"/>
    <w:rsid w:val="007F160C"/>
    <w:rsid w:val="00817BCC"/>
    <w:rsid w:val="00827A7B"/>
    <w:rsid w:val="0085396A"/>
    <w:rsid w:val="009438A2"/>
    <w:rsid w:val="00977643"/>
    <w:rsid w:val="00A97E33"/>
    <w:rsid w:val="00BA5D2D"/>
    <w:rsid w:val="00CE3927"/>
    <w:rsid w:val="00D26F4B"/>
    <w:rsid w:val="00D94840"/>
    <w:rsid w:val="00E947BC"/>
    <w:rsid w:val="00EF5197"/>
    <w:rsid w:val="00F36B35"/>
    <w:rsid w:val="00F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7764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77643"/>
    <w:rPr>
      <w:rFonts w:ascii="宋体" w:eastAsia="宋体" w:hAnsi="Courier New" w:cs="Courier New"/>
      <w:szCs w:val="21"/>
    </w:rPr>
  </w:style>
  <w:style w:type="character" w:styleId="a4">
    <w:name w:val="Hyperlink"/>
    <w:basedOn w:val="a0"/>
    <w:uiPriority w:val="99"/>
    <w:unhideWhenUsed/>
    <w:rsid w:val="007F160C"/>
    <w:rPr>
      <w:color w:val="0000FF" w:themeColor="hyperlink"/>
      <w:u w:val="single"/>
    </w:rPr>
  </w:style>
  <w:style w:type="character" w:customStyle="1" w:styleId="sc2">
    <w:name w:val="sc2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9">
    <w:name w:val="sc9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0">
    <w:name w:val="sc0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51">
    <w:name w:val="sc51"/>
    <w:basedOn w:val="a0"/>
    <w:rsid w:val="00817BCC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6">
    <w:name w:val="sc16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1">
    <w:name w:val="sc11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01">
    <w:name w:val="sc101"/>
    <w:basedOn w:val="a0"/>
    <w:rsid w:val="00817BCC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">
    <w:name w:val="sc1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23">
    <w:name w:val="sc23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4">
    <w:name w:val="sc4"/>
    <w:basedOn w:val="a0"/>
    <w:rsid w:val="00D94840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6">
    <w:name w:val="sc6"/>
    <w:basedOn w:val="a0"/>
    <w:rsid w:val="00D94840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3">
    <w:name w:val="sc3"/>
    <w:basedOn w:val="a0"/>
    <w:rsid w:val="000E7238"/>
    <w:rPr>
      <w:rFonts w:ascii="Courier New" w:hAnsi="Courier New" w:cs="Courier New" w:hint="default"/>
      <w:color w:val="80FF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7764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77643"/>
    <w:rPr>
      <w:rFonts w:ascii="宋体" w:eastAsia="宋体" w:hAnsi="Courier New" w:cs="Courier New"/>
      <w:szCs w:val="21"/>
    </w:rPr>
  </w:style>
  <w:style w:type="character" w:styleId="a4">
    <w:name w:val="Hyperlink"/>
    <w:basedOn w:val="a0"/>
    <w:uiPriority w:val="99"/>
    <w:unhideWhenUsed/>
    <w:rsid w:val="007F160C"/>
    <w:rPr>
      <w:color w:val="0000FF" w:themeColor="hyperlink"/>
      <w:u w:val="single"/>
    </w:rPr>
  </w:style>
  <w:style w:type="character" w:customStyle="1" w:styleId="sc2">
    <w:name w:val="sc2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9">
    <w:name w:val="sc9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0">
    <w:name w:val="sc0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51">
    <w:name w:val="sc51"/>
    <w:basedOn w:val="a0"/>
    <w:rsid w:val="00817BCC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6">
    <w:name w:val="sc16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1">
    <w:name w:val="sc11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101">
    <w:name w:val="sc101"/>
    <w:basedOn w:val="a0"/>
    <w:rsid w:val="00817BCC"/>
    <w:rPr>
      <w:rFonts w:ascii="Courier New" w:hAnsi="Courier New" w:cs="Courier New" w:hint="default"/>
      <w:b/>
      <w:bCs/>
      <w:color w:val="80FFFF"/>
      <w:sz w:val="20"/>
      <w:szCs w:val="20"/>
    </w:rPr>
  </w:style>
  <w:style w:type="character" w:customStyle="1" w:styleId="sc1">
    <w:name w:val="sc1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23">
    <w:name w:val="sc23"/>
    <w:basedOn w:val="a0"/>
    <w:rsid w:val="00817BCC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4">
    <w:name w:val="sc4"/>
    <w:basedOn w:val="a0"/>
    <w:rsid w:val="00D94840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6">
    <w:name w:val="sc6"/>
    <w:basedOn w:val="a0"/>
    <w:rsid w:val="00D94840"/>
    <w:rPr>
      <w:rFonts w:ascii="Courier New" w:hAnsi="Courier New" w:cs="Courier New" w:hint="default"/>
      <w:color w:val="80FFFF"/>
      <w:sz w:val="20"/>
      <w:szCs w:val="20"/>
    </w:rPr>
  </w:style>
  <w:style w:type="character" w:customStyle="1" w:styleId="sc3">
    <w:name w:val="sc3"/>
    <w:basedOn w:val="a0"/>
    <w:rsid w:val="000E7238"/>
    <w:rPr>
      <w:rFonts w:ascii="Courier New" w:hAnsi="Courier New" w:cs="Courier New" w:hint="default"/>
      <w:color w:val="80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macro.com/2014/06/01/select-lim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21</cp:revision>
  <dcterms:created xsi:type="dcterms:W3CDTF">2015-08-26T14:06:00Z</dcterms:created>
  <dcterms:modified xsi:type="dcterms:W3CDTF">2015-08-27T14:23:00Z</dcterms:modified>
</cp:coreProperties>
</file>