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EC64" w14:textId="77777777" w:rsidR="00D611DF" w:rsidRDefault="00D611DF" w:rsidP="00D611DF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教学班级：</w:t>
      </w:r>
      <w:r>
        <w:rPr>
          <w:rFonts w:ascii="微软雅黑" w:eastAsia="微软雅黑" w:hAnsi="微软雅黑" w:hint="eastAsia"/>
          <w:sz w:val="24"/>
        </w:rPr>
        <w:t>〇</w:t>
      </w:r>
      <w:r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(2020-2021-2)-B0602990-02029-1</w:t>
      </w:r>
      <w:r w:rsidRPr="005A1B12">
        <w:rPr>
          <w:rFonts w:hint="eastAsia"/>
          <w:szCs w:val="21"/>
        </w:rPr>
        <w:t>（周一）</w:t>
      </w:r>
    </w:p>
    <w:p w14:paraId="1BBA9E9C" w14:textId="77777777" w:rsidR="00D611DF" w:rsidRPr="00B146DF" w:rsidRDefault="00D611DF" w:rsidP="00D611DF">
      <w:pPr>
        <w:spacing w:line="440" w:lineRule="exact"/>
        <w:rPr>
          <w:sz w:val="24"/>
        </w:rPr>
      </w:pPr>
      <w:r>
        <w:rPr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〇</w:t>
      </w:r>
      <w:r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</w:t>
      </w:r>
      <w:r>
        <w:rPr>
          <w:sz w:val="24"/>
        </w:rPr>
        <w:t>2</w:t>
      </w:r>
      <w:r w:rsidRPr="005A1B12">
        <w:rPr>
          <w:rFonts w:hint="eastAsia"/>
          <w:szCs w:val="21"/>
        </w:rPr>
        <w:t>（周二）</w:t>
      </w:r>
      <w:r w:rsidRPr="005A1B12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注：在所属教学班级前打“</w:t>
      </w:r>
      <w:r>
        <w:rPr>
          <w:rFonts w:ascii="微软雅黑" w:eastAsia="微软雅黑" w:hAnsi="微软雅黑" w:hint="eastAsia"/>
          <w:sz w:val="18"/>
          <w:szCs w:val="18"/>
        </w:rPr>
        <w:t>√</w:t>
      </w:r>
      <w:r>
        <w:rPr>
          <w:rFonts w:hint="eastAsia"/>
          <w:sz w:val="18"/>
          <w:szCs w:val="18"/>
        </w:rPr>
        <w:t>”</w:t>
      </w:r>
      <w:r w:rsidRPr="005A1B12">
        <w:rPr>
          <w:rFonts w:hint="eastAsia"/>
          <w:sz w:val="18"/>
          <w:szCs w:val="18"/>
        </w:rPr>
        <w:t>）</w:t>
      </w:r>
    </w:p>
    <w:p w14:paraId="616377D3" w14:textId="77777777" w:rsidR="00D611DF" w:rsidRPr="00B146DF" w:rsidRDefault="00D611DF" w:rsidP="00D611DF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实验时间：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2021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31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13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时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30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 xml:space="preserve">〜 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17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时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00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</w:t>
      </w:r>
    </w:p>
    <w:p w14:paraId="3FF8B97C" w14:textId="77777777" w:rsidR="00D611DF" w:rsidRPr="00B146DF" w:rsidRDefault="00D611DF" w:rsidP="00D611DF">
      <w:pPr>
        <w:tabs>
          <w:tab w:val="left" w:pos="865"/>
        </w:tabs>
        <w:spacing w:line="440" w:lineRule="exact"/>
        <w:rPr>
          <w:sz w:val="24"/>
        </w:rPr>
      </w:pPr>
      <w:r>
        <w:rPr>
          <w:rFonts w:hint="eastAsia"/>
          <w:sz w:val="24"/>
        </w:rPr>
        <w:t>实验地点：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四教北</w:t>
      </w:r>
      <w:r>
        <w:rPr>
          <w:rFonts w:hint="eastAsia"/>
          <w:sz w:val="24"/>
          <w:u w:val="single"/>
        </w:rPr>
        <w:t>305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Pr="005A1B12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Pr="00832041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 w:rsidRPr="00832041">
        <w:rPr>
          <w:rFonts w:hint="eastAsia"/>
          <w:sz w:val="24"/>
        </w:rPr>
        <w:t xml:space="preserve">  </w:t>
      </w:r>
      <w:r w:rsidRPr="00B146DF">
        <w:rPr>
          <w:rFonts w:hint="eastAsia"/>
          <w:sz w:val="24"/>
        </w:rPr>
        <w:t>座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位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号：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  <w:r w:rsidRPr="005A1B12">
        <w:rPr>
          <w:rFonts w:hint="eastAsia"/>
          <w:sz w:val="24"/>
          <w:u w:val="single"/>
        </w:rPr>
        <w:t xml:space="preserve">   </w:t>
      </w:r>
    </w:p>
    <w:p w14:paraId="3F68A4F0" w14:textId="77777777" w:rsidR="00F4317D" w:rsidRPr="00D611DF" w:rsidRDefault="00F4317D" w:rsidP="00F4317D">
      <w:pPr>
        <w:tabs>
          <w:tab w:val="left" w:pos="865"/>
        </w:tabs>
        <w:spacing w:line="400" w:lineRule="exact"/>
        <w:rPr>
          <w:sz w:val="24"/>
        </w:rPr>
      </w:pPr>
    </w:p>
    <w:p w14:paraId="2C8C5837" w14:textId="77777777" w:rsidR="00F4317D" w:rsidRDefault="00F4317D" w:rsidP="00F4317D"/>
    <w:p w14:paraId="1F210555" w14:textId="77777777" w:rsidR="00F4317D" w:rsidRDefault="00F4317D" w:rsidP="00F4317D"/>
    <w:p w14:paraId="50D64F11" w14:textId="77777777" w:rsidR="00F4317D" w:rsidRDefault="00F4317D" w:rsidP="00F4317D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杭州电子科技大学</w:t>
      </w:r>
    </w:p>
    <w:p w14:paraId="48A41A10" w14:textId="77777777" w:rsidR="00F4317D" w:rsidRDefault="00F4317D" w:rsidP="00F4317D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 xml:space="preserve"> 实 验 报 告</w:t>
      </w:r>
    </w:p>
    <w:p w14:paraId="5A88BE50" w14:textId="77777777" w:rsidR="00F4317D" w:rsidRDefault="00F4317D" w:rsidP="00F4317D"/>
    <w:p w14:paraId="4AF9EF7C" w14:textId="77777777" w:rsidR="00F4317D" w:rsidRDefault="00F4317D" w:rsidP="00F4317D"/>
    <w:p w14:paraId="71653B84" w14:textId="77777777" w:rsidR="00F4317D" w:rsidRDefault="00F4317D" w:rsidP="00F4317D">
      <w:pPr>
        <w:ind w:firstLineChars="350" w:firstLine="980"/>
        <w:rPr>
          <w:rFonts w:ascii="楷体" w:eastAsia="楷体" w:hAnsi="楷体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课程名称：</w:t>
      </w:r>
      <w:r w:rsidRPr="00872747">
        <w:rPr>
          <w:rFonts w:ascii="楷体" w:eastAsia="楷体" w:hAnsi="楷体" w:hint="eastAsia"/>
          <w:b/>
          <w:bCs/>
          <w:sz w:val="32"/>
          <w:szCs w:val="32"/>
        </w:rPr>
        <w:t xml:space="preserve">计算机控制系统 </w:t>
      </w:r>
    </w:p>
    <w:p w14:paraId="53A91E21" w14:textId="09DA9C36" w:rsidR="00F4317D" w:rsidRPr="00872747" w:rsidRDefault="00F4317D" w:rsidP="00F4317D">
      <w:pPr>
        <w:ind w:firstLineChars="350" w:firstLine="980"/>
        <w:rPr>
          <w:sz w:val="28"/>
          <w:szCs w:val="28"/>
        </w:rPr>
      </w:pPr>
      <w:r w:rsidRPr="00B146DF">
        <w:rPr>
          <w:rFonts w:hint="eastAsia"/>
          <w:sz w:val="28"/>
          <w:szCs w:val="28"/>
        </w:rPr>
        <w:t>授课教师</w:t>
      </w:r>
      <w:r>
        <w:rPr>
          <w:rFonts w:hint="eastAsia"/>
          <w:sz w:val="28"/>
          <w:szCs w:val="28"/>
        </w:rPr>
        <w:t>：</w:t>
      </w:r>
      <w:r w:rsidR="0015683A" w:rsidRPr="00B146DF">
        <w:rPr>
          <w:rFonts w:hint="eastAsia"/>
          <w:sz w:val="28"/>
          <w:szCs w:val="28"/>
          <w:u w:val="single"/>
        </w:rPr>
        <w:t xml:space="preserve">    </w:t>
      </w:r>
      <w:r w:rsidR="0015683A">
        <w:rPr>
          <w:rFonts w:hint="eastAsia"/>
          <w:sz w:val="28"/>
          <w:szCs w:val="28"/>
          <w:u w:val="single"/>
        </w:rPr>
        <w:t>徐生林</w:t>
      </w:r>
      <w:r w:rsidR="0015683A" w:rsidRPr="00B146DF">
        <w:rPr>
          <w:rFonts w:hint="eastAsia"/>
          <w:sz w:val="28"/>
          <w:szCs w:val="28"/>
          <w:u w:val="single"/>
        </w:rPr>
        <w:t xml:space="preserve">            </w:t>
      </w:r>
    </w:p>
    <w:p w14:paraId="19F5B67A" w14:textId="77777777" w:rsidR="00F4317D" w:rsidRDefault="00F4317D" w:rsidP="00F4317D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Pr="00B730E6">
        <w:rPr>
          <w:rFonts w:ascii="楷体" w:eastAsia="楷体" w:hAnsi="楷体" w:hint="eastAsia"/>
          <w:b/>
          <w:bCs/>
          <w:sz w:val="32"/>
          <w:szCs w:val="32"/>
        </w:rPr>
        <w:t>实验三</w:t>
      </w:r>
      <w:r w:rsidRPr="00814F9B">
        <w:rPr>
          <w:rFonts w:ascii="楷体" w:eastAsia="楷体" w:hAnsi="楷体" w:hint="eastAsia"/>
          <w:b/>
          <w:bCs/>
          <w:sz w:val="32"/>
          <w:szCs w:val="32"/>
        </w:rPr>
        <w:t xml:space="preserve"> 单水箱液位PID控制</w:t>
      </w:r>
    </w:p>
    <w:p w14:paraId="02661BAC" w14:textId="0A9B7F26" w:rsidR="00F4317D" w:rsidRDefault="00F4317D" w:rsidP="00F4317D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 w:rsidR="0015683A" w:rsidRPr="00B146DF">
        <w:rPr>
          <w:rFonts w:hint="eastAsia"/>
          <w:sz w:val="28"/>
          <w:szCs w:val="28"/>
          <w:u w:val="single"/>
        </w:rPr>
        <w:t xml:space="preserve">   </w:t>
      </w:r>
      <w:r w:rsidR="0015683A">
        <w:rPr>
          <w:sz w:val="28"/>
          <w:szCs w:val="28"/>
          <w:u w:val="single"/>
        </w:rPr>
        <w:t xml:space="preserve"> </w:t>
      </w:r>
      <w:r w:rsidR="0015683A">
        <w:rPr>
          <w:rFonts w:hint="eastAsia"/>
          <w:sz w:val="28"/>
          <w:szCs w:val="28"/>
          <w:u w:val="single"/>
        </w:rPr>
        <w:t>尹</w:t>
      </w:r>
      <w:r w:rsidR="0015683A">
        <w:rPr>
          <w:rFonts w:hint="eastAsia"/>
          <w:sz w:val="28"/>
          <w:szCs w:val="28"/>
          <w:u w:val="single"/>
        </w:rPr>
        <w:t xml:space="preserve"> </w:t>
      </w:r>
      <w:r w:rsidR="0015683A">
        <w:rPr>
          <w:rFonts w:hint="eastAsia"/>
          <w:sz w:val="28"/>
          <w:szCs w:val="28"/>
          <w:u w:val="single"/>
        </w:rPr>
        <w:t>克</w:t>
      </w:r>
      <w:r w:rsidR="0015683A" w:rsidRPr="00B146DF">
        <w:rPr>
          <w:rFonts w:hint="eastAsia"/>
          <w:sz w:val="28"/>
          <w:szCs w:val="28"/>
          <w:u w:val="single"/>
        </w:rPr>
        <w:t xml:space="preserve">  </w:t>
      </w:r>
      <w:r w:rsidR="0015683A">
        <w:rPr>
          <w:rFonts w:hint="eastAsia"/>
          <w:sz w:val="28"/>
          <w:szCs w:val="28"/>
          <w:u w:val="single"/>
        </w:rPr>
        <w:t xml:space="preserve">    </w:t>
      </w:r>
      <w:r w:rsidR="0015683A" w:rsidRPr="00B146DF">
        <w:rPr>
          <w:rFonts w:hint="eastAsia"/>
          <w:sz w:val="28"/>
          <w:szCs w:val="28"/>
          <w:u w:val="single"/>
        </w:rPr>
        <w:t xml:space="preserve">       </w:t>
      </w:r>
    </w:p>
    <w:p w14:paraId="2240558D" w14:textId="77777777" w:rsidR="00F4317D" w:rsidRDefault="00F4317D" w:rsidP="00F4317D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开课学院：</w:t>
      </w:r>
      <w:r>
        <w:rPr>
          <w:rFonts w:ascii="楷体" w:eastAsia="楷体" w:hAnsi="楷体" w:hint="eastAsia"/>
          <w:b/>
          <w:bCs/>
          <w:sz w:val="32"/>
          <w:szCs w:val="32"/>
        </w:rPr>
        <w:t>自动化学院（人工智能学院）</w:t>
      </w:r>
    </w:p>
    <w:p w14:paraId="191EC151" w14:textId="77777777" w:rsidR="00F4317D" w:rsidRDefault="00F4317D" w:rsidP="00F4317D"/>
    <w:p w14:paraId="4BEB08A8" w14:textId="77777777" w:rsidR="00F4317D" w:rsidRDefault="00F4317D" w:rsidP="00F4317D"/>
    <w:p w14:paraId="12B7F2C5" w14:textId="77777777" w:rsidR="00F4317D" w:rsidRDefault="00F4317D" w:rsidP="00F4317D"/>
    <w:p w14:paraId="35E92BF6" w14:textId="77777777" w:rsidR="00F4317D" w:rsidRPr="004C7410" w:rsidRDefault="00F4317D" w:rsidP="00F4317D"/>
    <w:p w14:paraId="4D483F47" w14:textId="77777777" w:rsidR="00F4317D" w:rsidRPr="004C7410" w:rsidRDefault="00F4317D" w:rsidP="00F4317D"/>
    <w:p w14:paraId="160A2742" w14:textId="77777777" w:rsidR="0015683A" w:rsidRDefault="0015683A" w:rsidP="00A959B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 w:rsidRPr="00B146D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强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B146DF">
        <w:rPr>
          <w:rFonts w:hint="eastAsia"/>
          <w:sz w:val="28"/>
          <w:szCs w:val="28"/>
          <w:u w:val="single"/>
        </w:rPr>
        <w:t xml:space="preserve">     </w:t>
      </w:r>
    </w:p>
    <w:p w14:paraId="1E90D57D" w14:textId="77777777" w:rsidR="0015683A" w:rsidRDefault="0015683A" w:rsidP="00A959B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 w:rsidRPr="00B146DF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18061314       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</w:p>
    <w:p w14:paraId="355ACCF7" w14:textId="77777777" w:rsidR="0015683A" w:rsidRDefault="0015683A" w:rsidP="00A959B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18062813       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</w:p>
    <w:p w14:paraId="7775EE2D" w14:textId="77777777" w:rsidR="0015683A" w:rsidRDefault="0015683A" w:rsidP="00A959B1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自动化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B146DF">
        <w:rPr>
          <w:rFonts w:hint="eastAsia"/>
          <w:sz w:val="28"/>
          <w:szCs w:val="28"/>
          <w:u w:val="single"/>
        </w:rPr>
        <w:t xml:space="preserve">      </w:t>
      </w:r>
    </w:p>
    <w:p w14:paraId="023F3B5F" w14:textId="77777777" w:rsidR="0015683A" w:rsidRDefault="0015683A" w:rsidP="0015683A">
      <w:pPr>
        <w:ind w:firstLineChars="350" w:firstLine="980"/>
        <w:jc w:val="left"/>
        <w:rPr>
          <w:sz w:val="28"/>
          <w:szCs w:val="28"/>
          <w:u w:val="single"/>
        </w:rPr>
        <w:sectPr w:rsidR="0015683A" w:rsidSect="00C37C9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报告日期：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2021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6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日</w:t>
      </w:r>
      <w:r w:rsidRPr="00B146DF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</w:p>
    <w:tbl>
      <w:tblPr>
        <w:tblStyle w:val="a8"/>
        <w:tblW w:w="7655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850"/>
        <w:gridCol w:w="278"/>
        <w:gridCol w:w="1443"/>
        <w:gridCol w:w="2248"/>
      </w:tblGrid>
      <w:tr w:rsidR="00F4317D" w:rsidRPr="00EB20AF" w14:paraId="6636048F" w14:textId="77777777" w:rsidTr="00F4317D">
        <w:tc>
          <w:tcPr>
            <w:tcW w:w="1560" w:type="dxa"/>
          </w:tcPr>
          <w:p w14:paraId="413987CF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bookmarkStart w:id="0" w:name="_Toc470783481"/>
            <w:r w:rsidRPr="00EB20AF">
              <w:rPr>
                <w:rFonts w:ascii="宋体" w:hAnsi="宋体" w:hint="eastAsia"/>
                <w:b/>
                <w:bCs/>
                <w:sz w:val="24"/>
              </w:rPr>
              <w:lastRenderedPageBreak/>
              <w:t>实验名称</w:t>
            </w:r>
          </w:p>
        </w:tc>
        <w:tc>
          <w:tcPr>
            <w:tcW w:w="6095" w:type="dxa"/>
            <w:gridSpan w:val="5"/>
          </w:tcPr>
          <w:p w14:paraId="571BF294" w14:textId="77777777" w:rsidR="00F4317D" w:rsidRPr="00F4317D" w:rsidRDefault="00F4317D" w:rsidP="00F4317D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F4317D">
              <w:rPr>
                <w:rFonts w:ascii="宋体" w:hAnsi="宋体" w:hint="eastAsia"/>
                <w:bCs/>
                <w:sz w:val="24"/>
              </w:rPr>
              <w:t>实验三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F4317D">
              <w:rPr>
                <w:rFonts w:ascii="宋体" w:hAnsi="宋体" w:hint="eastAsia"/>
                <w:bCs/>
                <w:sz w:val="24"/>
              </w:rPr>
              <w:t>单水箱液位PID控制</w:t>
            </w:r>
          </w:p>
        </w:tc>
      </w:tr>
      <w:tr w:rsidR="00F4317D" w:rsidRPr="00EB20AF" w14:paraId="3A2494D5" w14:textId="77777777" w:rsidTr="00F4317D">
        <w:tc>
          <w:tcPr>
            <w:tcW w:w="1560" w:type="dxa"/>
            <w:vMerge w:val="restart"/>
            <w:vAlign w:val="center"/>
          </w:tcPr>
          <w:p w14:paraId="4159D843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实验成绩</w:t>
            </w:r>
          </w:p>
        </w:tc>
        <w:tc>
          <w:tcPr>
            <w:tcW w:w="1276" w:type="dxa"/>
          </w:tcPr>
          <w:p w14:paraId="2ECA54EA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预习成绩</w:t>
            </w:r>
          </w:p>
        </w:tc>
        <w:tc>
          <w:tcPr>
            <w:tcW w:w="850" w:type="dxa"/>
          </w:tcPr>
          <w:p w14:paraId="23284EEE" w14:textId="77777777" w:rsidR="00F4317D" w:rsidRPr="00EB20AF" w:rsidRDefault="00F4317D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3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5C68C398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F4317D" w:rsidRPr="00EB20AF" w14:paraId="7BE07AF6" w14:textId="77777777" w:rsidTr="00F4317D">
        <w:tc>
          <w:tcPr>
            <w:tcW w:w="1560" w:type="dxa"/>
            <w:vMerge/>
          </w:tcPr>
          <w:p w14:paraId="286E7776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30E9B9AB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操作成绩</w:t>
            </w:r>
          </w:p>
        </w:tc>
        <w:tc>
          <w:tcPr>
            <w:tcW w:w="850" w:type="dxa"/>
          </w:tcPr>
          <w:p w14:paraId="118499C2" w14:textId="77777777" w:rsidR="00F4317D" w:rsidRPr="00EB20AF" w:rsidRDefault="00F4317D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5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270B69A4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F4317D" w:rsidRPr="00EB20AF" w14:paraId="140F0272" w14:textId="77777777" w:rsidTr="00F4317D">
        <w:tc>
          <w:tcPr>
            <w:tcW w:w="1560" w:type="dxa"/>
            <w:vMerge/>
          </w:tcPr>
          <w:p w14:paraId="6DDA2D05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65FE0A2E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报告成绩</w:t>
            </w:r>
          </w:p>
        </w:tc>
        <w:tc>
          <w:tcPr>
            <w:tcW w:w="850" w:type="dxa"/>
          </w:tcPr>
          <w:p w14:paraId="5DD9802B" w14:textId="77777777" w:rsidR="00F4317D" w:rsidRPr="00EB20AF" w:rsidRDefault="00F4317D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2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7C16DC51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F4317D" w:rsidRPr="00EB20AF" w14:paraId="61421766" w14:textId="77777777" w:rsidTr="00F4317D">
        <w:tc>
          <w:tcPr>
            <w:tcW w:w="1560" w:type="dxa"/>
            <w:vMerge/>
          </w:tcPr>
          <w:p w14:paraId="1EDD7C00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126" w:type="dxa"/>
            <w:gridSpan w:val="2"/>
          </w:tcPr>
          <w:p w14:paraId="31EAC266" w14:textId="77777777" w:rsidR="00F4317D" w:rsidRPr="00EB20AF" w:rsidRDefault="00F4317D" w:rsidP="001F058A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</w:tc>
        <w:tc>
          <w:tcPr>
            <w:tcW w:w="3969" w:type="dxa"/>
            <w:gridSpan w:val="3"/>
          </w:tcPr>
          <w:p w14:paraId="163097F4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F4317D" w:rsidRPr="00EB20AF" w14:paraId="19AEC04A" w14:textId="77777777" w:rsidTr="00F4317D">
        <w:tc>
          <w:tcPr>
            <w:tcW w:w="1560" w:type="dxa"/>
          </w:tcPr>
          <w:p w14:paraId="3F8880E4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评改教师</w:t>
            </w:r>
          </w:p>
        </w:tc>
        <w:tc>
          <w:tcPr>
            <w:tcW w:w="2404" w:type="dxa"/>
            <w:gridSpan w:val="3"/>
          </w:tcPr>
          <w:p w14:paraId="72C586B0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43" w:type="dxa"/>
          </w:tcPr>
          <w:p w14:paraId="1ECD024E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评改日期</w:t>
            </w:r>
          </w:p>
        </w:tc>
        <w:tc>
          <w:tcPr>
            <w:tcW w:w="2248" w:type="dxa"/>
          </w:tcPr>
          <w:p w14:paraId="39DE2142" w14:textId="77777777" w:rsidR="00F4317D" w:rsidRPr="00EB20AF" w:rsidRDefault="00F4317D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60138C28" w14:textId="77777777" w:rsidR="0044484A" w:rsidRPr="00F4317D" w:rsidRDefault="0044484A" w:rsidP="00F4317D"/>
    <w:p w14:paraId="68F4B9FD" w14:textId="77777777" w:rsidR="0044484A" w:rsidRPr="0044484A" w:rsidRDefault="00CA17EE" w:rsidP="0044484A">
      <w:pPr>
        <w:pStyle w:val="3"/>
        <w:spacing w:before="0" w:after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t>一、预习</w:t>
      </w:r>
      <w:r w:rsidR="0044484A" w:rsidRPr="0044484A">
        <w:rPr>
          <w:rFonts w:hint="eastAsia"/>
          <w:szCs w:val="24"/>
          <w:u w:val="single"/>
        </w:rPr>
        <w:t>说明：</w:t>
      </w:r>
    </w:p>
    <w:p w14:paraId="0F90087D" w14:textId="77777777" w:rsidR="0044484A" w:rsidRPr="0044484A" w:rsidRDefault="0044484A" w:rsidP="0044484A">
      <w:pPr>
        <w:pStyle w:val="3"/>
        <w:spacing w:before="0" w:after="0" w:line="240" w:lineRule="auto"/>
        <w:rPr>
          <w:szCs w:val="24"/>
          <w:u w:val="single"/>
        </w:rPr>
      </w:pPr>
      <w:r w:rsidRPr="0044484A">
        <w:rPr>
          <w:rFonts w:hint="eastAsia"/>
          <w:szCs w:val="24"/>
          <w:u w:val="single"/>
        </w:rPr>
        <w:t>请在实验开始前完成预习报告并提交，如未完成预习报告，不可参加实验课程。</w:t>
      </w:r>
    </w:p>
    <w:p w14:paraId="23A25444" w14:textId="77777777" w:rsidR="0044484A" w:rsidRPr="0044484A" w:rsidRDefault="0044484A" w:rsidP="0044484A"/>
    <w:p w14:paraId="258778AA" w14:textId="77777777" w:rsidR="00872747" w:rsidRDefault="0044484A" w:rsidP="006B387A">
      <w:pPr>
        <w:pStyle w:val="3"/>
        <w:numPr>
          <w:ilvl w:val="0"/>
          <w:numId w:val="1"/>
        </w:numPr>
        <w:rPr>
          <w:szCs w:val="24"/>
        </w:rPr>
      </w:pPr>
      <w:r>
        <w:rPr>
          <w:szCs w:val="24"/>
        </w:rPr>
        <w:t>实验目的</w:t>
      </w:r>
      <w:bookmarkEnd w:id="0"/>
    </w:p>
    <w:p w14:paraId="592CE1EE" w14:textId="77777777" w:rsidR="00C401B3" w:rsidRPr="00C401B3" w:rsidRDefault="00C401B3" w:rsidP="00C401B3">
      <w:pPr>
        <w:ind w:firstLineChars="200" w:firstLine="420"/>
      </w:pPr>
      <w:r w:rsidRPr="00FB641F">
        <w:rPr>
          <w:rFonts w:hint="eastAsia"/>
        </w:rPr>
        <w:t>1</w:t>
      </w:r>
      <w:r w:rsidRPr="00FB641F">
        <w:rPr>
          <w:rFonts w:hint="eastAsia"/>
        </w:rPr>
        <w:t>）</w:t>
      </w:r>
      <w:r w:rsidRPr="00C401B3">
        <w:rPr>
          <w:rFonts w:hint="eastAsia"/>
        </w:rPr>
        <w:t>了解</w:t>
      </w:r>
      <w:r w:rsidRPr="00C401B3">
        <w:t>水泵控制及液位测量原理；</w:t>
      </w:r>
    </w:p>
    <w:p w14:paraId="29E44EF0" w14:textId="77777777" w:rsidR="00C401B3" w:rsidRPr="00C401B3" w:rsidRDefault="00C401B3" w:rsidP="00C401B3">
      <w:pPr>
        <w:ind w:firstLineChars="200" w:firstLine="420"/>
      </w:pPr>
      <w:r>
        <w:t>2</w:t>
      </w:r>
      <w:r w:rsidRPr="00FB641F">
        <w:rPr>
          <w:rFonts w:hint="eastAsia"/>
        </w:rPr>
        <w:t>）</w:t>
      </w:r>
      <w:r w:rsidRPr="00C401B3">
        <w:t>了解单水箱一阶液位控制系统的工作原理</w:t>
      </w:r>
      <w:r w:rsidRPr="00C401B3">
        <w:rPr>
          <w:rFonts w:hint="eastAsia"/>
        </w:rPr>
        <w:t>；</w:t>
      </w:r>
    </w:p>
    <w:p w14:paraId="36B5211C" w14:textId="77777777" w:rsidR="00C401B3" w:rsidRPr="00C401B3" w:rsidRDefault="00C401B3" w:rsidP="00C401B3">
      <w:pPr>
        <w:ind w:firstLineChars="200" w:firstLine="420"/>
      </w:pPr>
      <w:r>
        <w:t>3</w:t>
      </w:r>
      <w:r w:rsidRPr="00FB641F">
        <w:rPr>
          <w:rFonts w:hint="eastAsia"/>
        </w:rPr>
        <w:t>）</w:t>
      </w:r>
      <w:r w:rsidRPr="00C401B3">
        <w:t>掌握</w:t>
      </w:r>
      <w:r w:rsidRPr="00C401B3">
        <w:t>PID</w:t>
      </w:r>
      <w:r w:rsidRPr="00C401B3">
        <w:t>控制算法编程及其控制参数的调整方法；</w:t>
      </w:r>
    </w:p>
    <w:p w14:paraId="5DC3F36E" w14:textId="77777777" w:rsidR="00C401B3" w:rsidRPr="00C401B3" w:rsidRDefault="00C401B3" w:rsidP="00C401B3">
      <w:pPr>
        <w:ind w:firstLineChars="200" w:firstLine="420"/>
      </w:pPr>
      <w:r>
        <w:t>4</w:t>
      </w:r>
      <w:r w:rsidRPr="00FB641F">
        <w:rPr>
          <w:rFonts w:hint="eastAsia"/>
        </w:rPr>
        <w:t>）</w:t>
      </w:r>
      <w:r w:rsidRPr="00C401B3">
        <w:t>学习三容水箱计算机控制实验台控制软件的使用方法。</w:t>
      </w:r>
    </w:p>
    <w:p w14:paraId="415EAF02" w14:textId="77777777" w:rsidR="00872747" w:rsidRDefault="00872747" w:rsidP="00872747">
      <w:pPr>
        <w:pStyle w:val="3"/>
        <w:rPr>
          <w:szCs w:val="24"/>
        </w:rPr>
      </w:pPr>
      <w:bookmarkStart w:id="1" w:name="_Toc470783482"/>
      <w:r>
        <w:rPr>
          <w:szCs w:val="24"/>
        </w:rPr>
        <w:t xml:space="preserve">2  </w:t>
      </w:r>
      <w:r w:rsidR="008713BE">
        <w:rPr>
          <w:szCs w:val="24"/>
        </w:rPr>
        <w:t>实验原理</w:t>
      </w:r>
      <w:bookmarkEnd w:id="1"/>
    </w:p>
    <w:p w14:paraId="686CB6B7" w14:textId="77777777" w:rsidR="00F9554D" w:rsidRPr="00C606C0" w:rsidRDefault="00F9554D" w:rsidP="00F117C2">
      <w:pPr>
        <w:ind w:firstLineChars="200" w:firstLine="420"/>
        <w:rPr>
          <w:b/>
          <w:bCs/>
        </w:rPr>
      </w:pPr>
      <w:r w:rsidRPr="00F117C2">
        <w:rPr>
          <w:rFonts w:hint="eastAsia"/>
        </w:rPr>
        <w:t>水泵</w:t>
      </w:r>
      <w:r w:rsidRPr="00F117C2">
        <w:rPr>
          <w:rFonts w:hint="eastAsia"/>
        </w:rPr>
        <w:t>1</w:t>
      </w:r>
      <w:r w:rsidRPr="00F117C2">
        <w:rPr>
          <w:rFonts w:hint="eastAsia"/>
        </w:rPr>
        <w:t>和电动球阀</w:t>
      </w:r>
      <w:r w:rsidRPr="00F117C2">
        <w:rPr>
          <w:rFonts w:hint="eastAsia"/>
        </w:rPr>
        <w:t>1</w:t>
      </w:r>
      <w:r w:rsidRPr="00F117C2">
        <w:rPr>
          <w:rFonts w:hint="eastAsia"/>
        </w:rPr>
        <w:t>是控制水箱液位的主要控制器。水泵</w:t>
      </w:r>
      <w:r w:rsidRPr="00F117C2">
        <w:rPr>
          <w:rFonts w:hint="eastAsia"/>
        </w:rPr>
        <w:t>1</w:t>
      </w:r>
      <w:r w:rsidRPr="00F117C2">
        <w:rPr>
          <w:rFonts w:hint="eastAsia"/>
        </w:rPr>
        <w:t>控制进水口的流量，作为入水口的控制，通过电压的改变控制其出水流量；</w:t>
      </w:r>
      <w:r w:rsidRPr="00F117C2">
        <w:t>电动</w:t>
      </w:r>
      <w:r w:rsidRPr="00F117C2">
        <w:rPr>
          <w:rFonts w:hint="eastAsia"/>
        </w:rPr>
        <w:t>球</w:t>
      </w:r>
      <w:r w:rsidRPr="00F117C2">
        <w:t>阀</w:t>
      </w:r>
      <w:r w:rsidRPr="00F117C2">
        <w:t>1</w:t>
      </w:r>
      <w:r w:rsidRPr="00F117C2">
        <w:t>作为放水口控制出水口的流量；</w:t>
      </w:r>
      <w:r w:rsidRPr="00F117C2">
        <w:rPr>
          <w:rFonts w:hint="eastAsia"/>
        </w:rPr>
        <w:t>电磁</w:t>
      </w:r>
      <w:r w:rsidRPr="00F117C2">
        <w:t>阀</w:t>
      </w:r>
      <w:r w:rsidRPr="00F117C2">
        <w:t>1</w:t>
      </w:r>
      <w:r w:rsidRPr="00F117C2">
        <w:t>作为进水的总控制，在整个实验期间全开</w:t>
      </w:r>
      <w:r w:rsidRPr="00F117C2">
        <w:rPr>
          <w:rFonts w:hint="eastAsia"/>
        </w:rPr>
        <w:t>。</w:t>
      </w:r>
      <w:r w:rsidRPr="00C606C0">
        <w:rPr>
          <w:rFonts w:hint="eastAsia"/>
          <w:b/>
          <w:bCs/>
        </w:rPr>
        <w:t>在本实验中，设置电动球阀</w:t>
      </w:r>
      <w:r w:rsidRPr="00C606C0">
        <w:rPr>
          <w:rFonts w:hint="eastAsia"/>
          <w:b/>
          <w:bCs/>
        </w:rPr>
        <w:t>1</w:t>
      </w:r>
      <w:r w:rsidRPr="00C606C0">
        <w:rPr>
          <w:rFonts w:hint="eastAsia"/>
          <w:b/>
          <w:bCs/>
        </w:rPr>
        <w:t>开度不变，通过改变水泵</w:t>
      </w:r>
      <w:r w:rsidRPr="00C606C0">
        <w:rPr>
          <w:rFonts w:hint="eastAsia"/>
          <w:b/>
          <w:bCs/>
        </w:rPr>
        <w:t>1</w:t>
      </w:r>
      <w:r w:rsidRPr="00C606C0">
        <w:rPr>
          <w:rFonts w:hint="eastAsia"/>
          <w:b/>
          <w:bCs/>
        </w:rPr>
        <w:t>的电压实现液位控制。</w:t>
      </w:r>
    </w:p>
    <w:p w14:paraId="2DAA8643" w14:textId="77777777" w:rsidR="00F9554D" w:rsidRDefault="00F9554D" w:rsidP="00F9554D">
      <w:pPr>
        <w:spacing w:line="360" w:lineRule="auto"/>
        <w:jc w:val="center"/>
        <w:rPr>
          <w:rFonts w:ascii="Calibri" w:hAnsi="Calibri"/>
          <w:color w:val="000000"/>
          <w:sz w:val="24"/>
          <w:szCs w:val="22"/>
        </w:rPr>
      </w:pPr>
      <w:r w:rsidRPr="00DF723C">
        <w:rPr>
          <w:sz w:val="24"/>
        </w:rPr>
        <w:object w:dxaOrig="4611" w:dyaOrig="2881" w14:anchorId="51E1D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05pt;height:2in" o:ole="">
            <v:imagedata r:id="rId8" o:title=""/>
          </v:shape>
          <o:OLEObject Type="Embed" ProgID="Visio.Drawing.11" ShapeID="_x0000_i1025" DrawAspect="Content" ObjectID="_1684302827" r:id="rId9"/>
        </w:object>
      </w:r>
    </w:p>
    <w:p w14:paraId="01ED94E1" w14:textId="77777777" w:rsidR="00F9554D" w:rsidRDefault="00F9554D" w:rsidP="00F9554D">
      <w:pPr>
        <w:spacing w:line="360" w:lineRule="auto"/>
        <w:jc w:val="center"/>
        <w:rPr>
          <w:color w:val="000000"/>
          <w:szCs w:val="21"/>
        </w:rPr>
      </w:pPr>
      <w:r w:rsidRPr="00702BEF">
        <w:rPr>
          <w:color w:val="000000"/>
          <w:szCs w:val="21"/>
        </w:rPr>
        <w:t>图</w:t>
      </w:r>
      <w:r>
        <w:rPr>
          <w:color w:val="000000"/>
          <w:szCs w:val="21"/>
        </w:rPr>
        <w:t xml:space="preserve">1 </w:t>
      </w:r>
      <w:r w:rsidRPr="00702BEF">
        <w:rPr>
          <w:color w:val="000000"/>
          <w:szCs w:val="21"/>
        </w:rPr>
        <w:t>单水箱一阶液位控制结构图</w:t>
      </w:r>
    </w:p>
    <w:p w14:paraId="12753BBB" w14:textId="77777777" w:rsidR="00F9554D" w:rsidRDefault="00F9554D" w:rsidP="00B730E6">
      <w:pPr>
        <w:pStyle w:val="3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分析思考题</w:t>
      </w:r>
    </w:p>
    <w:p w14:paraId="36812D0F" w14:textId="77777777" w:rsidR="00092941" w:rsidRDefault="00092941" w:rsidP="00F4317D">
      <w:pPr>
        <w:pStyle w:val="a9"/>
        <w:numPr>
          <w:ilvl w:val="0"/>
          <w:numId w:val="8"/>
        </w:numPr>
        <w:spacing w:afterLines="100" w:after="312"/>
        <w:ind w:firstLineChars="0"/>
      </w:pPr>
      <w:r>
        <w:rPr>
          <w:rFonts w:hint="eastAsia"/>
        </w:rPr>
        <w:t>请简述数字</w:t>
      </w:r>
      <w:r w:rsidR="001D2640">
        <w:rPr>
          <w:rFonts w:hint="eastAsia"/>
        </w:rPr>
        <w:t>PID</w:t>
      </w:r>
      <w:r w:rsidR="001D2640">
        <w:rPr>
          <w:rFonts w:hint="eastAsia"/>
        </w:rPr>
        <w:t>算法的控制原理</w:t>
      </w:r>
      <w:r w:rsidR="00527CDA">
        <w:rPr>
          <w:rFonts w:hint="eastAsia"/>
        </w:rPr>
        <w:t>。</w:t>
      </w:r>
    </w:p>
    <w:p w14:paraId="14AA64CE" w14:textId="77777777" w:rsidR="00CD6096" w:rsidRDefault="00CD6096" w:rsidP="00CD6096"/>
    <w:p w14:paraId="67E9E9D5" w14:textId="77777777" w:rsidR="00CD6096" w:rsidRDefault="00CD6096" w:rsidP="00CD6096"/>
    <w:p w14:paraId="13BC76A9" w14:textId="77777777" w:rsidR="00985F6D" w:rsidRDefault="00985F6D" w:rsidP="00CD6096"/>
    <w:p w14:paraId="4020E28C" w14:textId="77777777" w:rsidR="00CD6096" w:rsidRDefault="00CD6096" w:rsidP="00CD6096"/>
    <w:p w14:paraId="489FF4B1" w14:textId="77777777" w:rsidR="00527CDA" w:rsidRDefault="00B730E6" w:rsidP="00F4317D">
      <w:pPr>
        <w:pStyle w:val="a9"/>
        <w:spacing w:afterLines="100" w:after="312"/>
        <w:ind w:left="420" w:firstLineChars="0" w:firstLine="0"/>
      </w:pPr>
      <w:bookmarkStart w:id="2" w:name="_Hlk67930713"/>
      <w:r>
        <w:rPr>
          <w:rFonts w:hint="eastAsia"/>
        </w:rPr>
        <w:t>2</w:t>
      </w:r>
      <w:r>
        <w:rPr>
          <w:rFonts w:hint="eastAsia"/>
        </w:rPr>
        <w:t>）</w:t>
      </w:r>
      <w:r w:rsidR="00527CDA">
        <w:rPr>
          <w:rFonts w:hint="eastAsia"/>
        </w:rPr>
        <w:t>请简要分析逐步增大比例参数</w:t>
      </w:r>
      <m:oMath>
        <m:r>
          <w:rPr>
            <w:rFonts w:ascii="Cambria Math" w:hAnsi="Cambria Math" w:hint="eastAsia"/>
          </w:rPr>
          <m:t>Kp</m:t>
        </m:r>
      </m:oMath>
      <w:r w:rsidR="00527CDA">
        <w:rPr>
          <w:rFonts w:hint="eastAsia"/>
        </w:rPr>
        <w:t>时，对液面达到稳定时的影响和作用。</w:t>
      </w:r>
    </w:p>
    <w:p w14:paraId="3B7B105B" w14:textId="77777777" w:rsidR="00CD6096" w:rsidRDefault="00CD6096" w:rsidP="00CD6096"/>
    <w:p w14:paraId="7B2F35AB" w14:textId="77777777" w:rsidR="00CD6096" w:rsidRDefault="00CD6096" w:rsidP="00CD6096"/>
    <w:p w14:paraId="5D2ACD51" w14:textId="77777777" w:rsidR="00CD6096" w:rsidRDefault="00CD6096" w:rsidP="00CD6096"/>
    <w:p w14:paraId="4E13815B" w14:textId="77777777" w:rsidR="00CD6096" w:rsidRDefault="00CD6096" w:rsidP="00CD6096"/>
    <w:p w14:paraId="5D564D3C" w14:textId="77777777" w:rsidR="00CD6096" w:rsidRDefault="00CD6096" w:rsidP="00CD6096"/>
    <w:p w14:paraId="52DDD415" w14:textId="77777777" w:rsidR="00CD6096" w:rsidRDefault="00CD6096" w:rsidP="00CD6096"/>
    <w:p w14:paraId="231E08F1" w14:textId="77777777" w:rsidR="00D55A9D" w:rsidRDefault="00D55A9D" w:rsidP="00D55A9D"/>
    <w:p w14:paraId="5249BAD3" w14:textId="77777777" w:rsidR="00D55A9D" w:rsidRDefault="00D55A9D" w:rsidP="00D55A9D"/>
    <w:p w14:paraId="7191101C" w14:textId="77777777" w:rsidR="00D55A9D" w:rsidRDefault="00D55A9D" w:rsidP="00D55A9D"/>
    <w:p w14:paraId="6523EBBE" w14:textId="77777777" w:rsidR="00D55A9D" w:rsidRDefault="00D55A9D" w:rsidP="00D55A9D"/>
    <w:p w14:paraId="2E17D5AE" w14:textId="77777777" w:rsidR="00CD6096" w:rsidRDefault="00CD6096" w:rsidP="00CD6096"/>
    <w:bookmarkEnd w:id="2"/>
    <w:p w14:paraId="636D3F23" w14:textId="77777777" w:rsidR="00527CDA" w:rsidRPr="00527CDA" w:rsidRDefault="00B730E6" w:rsidP="00F4317D">
      <w:pPr>
        <w:pStyle w:val="a9"/>
        <w:spacing w:afterLines="100" w:after="312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27CDA" w:rsidRPr="00527CDA">
        <w:rPr>
          <w:rFonts w:hint="eastAsia"/>
        </w:rPr>
        <w:t>请简要分析</w:t>
      </w:r>
      <w:r w:rsidR="00CD6096">
        <w:rPr>
          <w:rFonts w:hint="eastAsia"/>
        </w:rPr>
        <w:t>在</w:t>
      </w:r>
      <w:r w:rsidR="00527CDA">
        <w:rPr>
          <w:rFonts w:hint="eastAsia"/>
        </w:rPr>
        <w:t>确定</w:t>
      </w:r>
      <m:oMath>
        <m:r>
          <w:rPr>
            <w:rFonts w:ascii="Cambria Math" w:hAnsi="Cambria Math" w:hint="eastAsia"/>
          </w:rPr>
          <m:t>Kp</m:t>
        </m:r>
      </m:oMath>
      <w:r w:rsidR="00CD6096">
        <w:rPr>
          <w:rFonts w:hint="eastAsia"/>
        </w:rPr>
        <w:t>时，增大积分参数</w:t>
      </w:r>
      <m:oMath>
        <m:r>
          <w:rPr>
            <w:rFonts w:ascii="Cambria Math" w:hAnsi="Cambria Math" w:hint="eastAsia"/>
          </w:rPr>
          <m:t>Ki</m:t>
        </m:r>
      </m:oMath>
      <w:r w:rsidR="00527CDA" w:rsidRPr="00527CDA">
        <w:rPr>
          <w:rFonts w:hint="eastAsia"/>
        </w:rPr>
        <w:t>，对</w:t>
      </w:r>
      <w:r w:rsidR="00CD6096">
        <w:rPr>
          <w:rFonts w:hint="eastAsia"/>
        </w:rPr>
        <w:t>静态误差</w:t>
      </w:r>
      <w:r w:rsidR="00527CDA" w:rsidRPr="00527CDA">
        <w:rPr>
          <w:rFonts w:hint="eastAsia"/>
        </w:rPr>
        <w:t>的影响。</w:t>
      </w:r>
    </w:p>
    <w:p w14:paraId="711C1421" w14:textId="77777777" w:rsidR="00D55A9D" w:rsidRDefault="00D55A9D" w:rsidP="00CD6096">
      <w:pPr>
        <w:pStyle w:val="a9"/>
        <w:ind w:firstLineChars="0" w:firstLine="0"/>
      </w:pPr>
    </w:p>
    <w:p w14:paraId="5D3D1DD6" w14:textId="77777777" w:rsidR="00D55A9D" w:rsidRDefault="00D55A9D" w:rsidP="00CD6096">
      <w:pPr>
        <w:pStyle w:val="a9"/>
        <w:ind w:firstLineChars="0" w:firstLine="0"/>
      </w:pPr>
    </w:p>
    <w:p w14:paraId="0CAE91A8" w14:textId="77777777" w:rsidR="00D55A9D" w:rsidRDefault="00D55A9D" w:rsidP="00D55A9D"/>
    <w:p w14:paraId="201697A0" w14:textId="77777777" w:rsidR="00E77FC8" w:rsidRDefault="00E77FC8" w:rsidP="00D55A9D"/>
    <w:p w14:paraId="1DC39471" w14:textId="77777777" w:rsidR="00D55A9D" w:rsidRDefault="00D55A9D" w:rsidP="00D55A9D"/>
    <w:p w14:paraId="7322792E" w14:textId="77777777" w:rsidR="00D55A9D" w:rsidRDefault="00D55A9D" w:rsidP="00D55A9D"/>
    <w:p w14:paraId="0C8FDA84" w14:textId="77777777" w:rsidR="00D55A9D" w:rsidRDefault="00D55A9D" w:rsidP="00D55A9D"/>
    <w:p w14:paraId="05BEB6B9" w14:textId="77777777" w:rsidR="00D55A9D" w:rsidRDefault="00D55A9D" w:rsidP="00D55A9D"/>
    <w:p w14:paraId="0074969A" w14:textId="77777777" w:rsidR="00D55A9D" w:rsidRDefault="00D55A9D" w:rsidP="00D55A9D"/>
    <w:p w14:paraId="13C238B0" w14:textId="77777777" w:rsidR="001D0D81" w:rsidRDefault="001D0D81" w:rsidP="00CD6096"/>
    <w:p w14:paraId="1D0567E5" w14:textId="77777777" w:rsidR="00CD6096" w:rsidRDefault="00B730E6" w:rsidP="00F4317D">
      <w:pPr>
        <w:pStyle w:val="a9"/>
        <w:spacing w:afterLines="100" w:after="312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D6096" w:rsidRPr="00527CDA">
        <w:rPr>
          <w:rFonts w:hint="eastAsia"/>
        </w:rPr>
        <w:t>请简要分析</w:t>
      </w:r>
      <w:r w:rsidR="00CD6096">
        <w:rPr>
          <w:rFonts w:hint="eastAsia"/>
        </w:rPr>
        <w:t>在确定</w:t>
      </w:r>
      <m:oMath>
        <m:r>
          <w:rPr>
            <w:rFonts w:ascii="Cambria Math" w:hAnsi="Cambria Math" w:hint="eastAsia"/>
          </w:rPr>
          <m:t>Kp</m:t>
        </m:r>
      </m:oMath>
      <w:r w:rsidR="00CD6096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Ki</m:t>
        </m:r>
      </m:oMath>
      <w:r w:rsidR="00CD6096">
        <w:rPr>
          <w:rFonts w:hint="eastAsia"/>
        </w:rPr>
        <w:t>的基础上，增大</w:t>
      </w:r>
      <m:oMath>
        <m:r>
          <w:rPr>
            <w:rFonts w:ascii="Cambria Math" w:hAnsi="Cambria Math" w:hint="eastAsia"/>
          </w:rPr>
          <m:t>Kd</m:t>
        </m:r>
      </m:oMath>
      <w:r w:rsidR="00CD6096">
        <w:rPr>
          <w:rFonts w:hint="eastAsia"/>
        </w:rPr>
        <w:t>，对液位参数控制的影响。</w:t>
      </w:r>
    </w:p>
    <w:p w14:paraId="736F84C2" w14:textId="77777777" w:rsidR="00CD6096" w:rsidRDefault="00CD6096" w:rsidP="00CD6096"/>
    <w:p w14:paraId="1844F064" w14:textId="77777777" w:rsidR="00CD6096" w:rsidRDefault="00CD6096" w:rsidP="00CD6096"/>
    <w:p w14:paraId="27C6E966" w14:textId="77777777" w:rsidR="00CD6096" w:rsidRDefault="00CD6096" w:rsidP="00CD6096"/>
    <w:p w14:paraId="14F4A2F5" w14:textId="77777777" w:rsidR="00CD6096" w:rsidRDefault="00CD6096" w:rsidP="00CD6096"/>
    <w:p w14:paraId="081C4DA0" w14:textId="77777777" w:rsidR="00CD6096" w:rsidRDefault="00CD6096" w:rsidP="00CD6096"/>
    <w:p w14:paraId="40DAA494" w14:textId="77777777" w:rsidR="00CD6096" w:rsidRDefault="00CD6096" w:rsidP="00CD6096"/>
    <w:p w14:paraId="1EE8971C" w14:textId="77777777" w:rsidR="00CD6096" w:rsidRDefault="00CD6096" w:rsidP="00CD6096"/>
    <w:p w14:paraId="5BF9E2BD" w14:textId="77777777" w:rsidR="001D0D81" w:rsidRPr="00F117C2" w:rsidRDefault="001D0D81" w:rsidP="001D0D81"/>
    <w:p w14:paraId="1C7C5723" w14:textId="77777777" w:rsidR="0044484A" w:rsidRDefault="0044484A">
      <w:pPr>
        <w:widowControl/>
        <w:jc w:val="left"/>
      </w:pPr>
      <w:r>
        <w:br w:type="page"/>
      </w:r>
    </w:p>
    <w:p w14:paraId="69279176" w14:textId="77777777" w:rsidR="00CA17EE" w:rsidRPr="00CA17EE" w:rsidRDefault="00CA17EE" w:rsidP="00CA17EE">
      <w:pPr>
        <w:pStyle w:val="3"/>
        <w:spacing w:before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lastRenderedPageBreak/>
        <w:t>二、</w:t>
      </w:r>
      <w:r w:rsidR="00A64B81" w:rsidRPr="00CA17EE">
        <w:rPr>
          <w:rFonts w:hint="eastAsia"/>
          <w:szCs w:val="24"/>
          <w:u w:val="single"/>
        </w:rPr>
        <w:t>实验部分</w:t>
      </w:r>
      <w:r>
        <w:rPr>
          <w:rFonts w:hint="eastAsia"/>
          <w:szCs w:val="24"/>
          <w:u w:val="single"/>
        </w:rPr>
        <w:t>说明</w:t>
      </w:r>
      <w:r w:rsidR="00A64B81" w:rsidRPr="00CA17EE">
        <w:rPr>
          <w:rFonts w:hint="eastAsia"/>
          <w:szCs w:val="24"/>
          <w:u w:val="single"/>
        </w:rPr>
        <w:t>：</w:t>
      </w:r>
    </w:p>
    <w:p w14:paraId="2E043B1A" w14:textId="77777777" w:rsidR="00A64B81" w:rsidRPr="00CA17EE" w:rsidRDefault="00A64B81" w:rsidP="00CA17EE">
      <w:pPr>
        <w:pStyle w:val="3"/>
        <w:spacing w:before="0" w:line="240" w:lineRule="auto"/>
        <w:rPr>
          <w:szCs w:val="24"/>
          <w:u w:val="single"/>
        </w:rPr>
      </w:pPr>
      <w:r w:rsidRPr="00CA17EE">
        <w:rPr>
          <w:rFonts w:hint="eastAsia"/>
          <w:szCs w:val="24"/>
          <w:u w:val="single"/>
        </w:rPr>
        <w:t>请在开始实验前，阅读实验指导书，明确实验内容，记录实验</w:t>
      </w:r>
      <w:r w:rsidR="00CA17EE" w:rsidRPr="00CA17EE">
        <w:rPr>
          <w:rFonts w:hint="eastAsia"/>
          <w:szCs w:val="24"/>
          <w:u w:val="single"/>
        </w:rPr>
        <w:t>过程和原始</w:t>
      </w:r>
      <w:r w:rsidRPr="00CA17EE">
        <w:rPr>
          <w:rFonts w:hint="eastAsia"/>
          <w:szCs w:val="24"/>
          <w:u w:val="single"/>
        </w:rPr>
        <w:t>数据。</w:t>
      </w:r>
    </w:p>
    <w:p w14:paraId="735C291D" w14:textId="77777777" w:rsidR="00872747" w:rsidRDefault="00B730E6" w:rsidP="008713BE">
      <w:pPr>
        <w:pStyle w:val="3"/>
        <w:rPr>
          <w:szCs w:val="24"/>
        </w:rPr>
      </w:pPr>
      <w:r>
        <w:rPr>
          <w:rFonts w:hint="eastAsia"/>
          <w:szCs w:val="24"/>
        </w:rPr>
        <w:t>1</w:t>
      </w:r>
      <w:r w:rsidR="00872747" w:rsidRPr="008713BE">
        <w:rPr>
          <w:szCs w:val="24"/>
        </w:rPr>
        <w:t>、实验内容</w:t>
      </w:r>
    </w:p>
    <w:p w14:paraId="31A2211E" w14:textId="77777777" w:rsidR="00985F6D" w:rsidRDefault="00985F6D" w:rsidP="00985F6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）掌握</w:t>
      </w:r>
      <w:r>
        <w:rPr>
          <w:rFonts w:hint="eastAsia"/>
        </w:rPr>
        <w:t>PID</w:t>
      </w:r>
      <w:r>
        <w:rPr>
          <w:rFonts w:hint="eastAsia"/>
        </w:rPr>
        <w:t>控制算法各控制分量的作用；</w:t>
      </w:r>
    </w:p>
    <w:p w14:paraId="33DD3ECF" w14:textId="77777777" w:rsidR="00985F6D" w:rsidRDefault="00985F6D" w:rsidP="00985F6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）掌握数字</w:t>
      </w:r>
      <w:r>
        <w:rPr>
          <w:rFonts w:hint="eastAsia"/>
        </w:rPr>
        <w:t>PID</w:t>
      </w:r>
      <w:r>
        <w:rPr>
          <w:rFonts w:hint="eastAsia"/>
        </w:rPr>
        <w:t>算法控制原理；</w:t>
      </w:r>
    </w:p>
    <w:p w14:paraId="49BF6CE8" w14:textId="77777777" w:rsidR="00985F6D" w:rsidRDefault="00985F6D" w:rsidP="00985F6D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）学会对模拟</w:t>
      </w:r>
      <w:r>
        <w:rPr>
          <w:rFonts w:hint="eastAsia"/>
        </w:rPr>
        <w:t>PID</w:t>
      </w:r>
      <w:r>
        <w:rPr>
          <w:rFonts w:hint="eastAsia"/>
        </w:rPr>
        <w:t>控制器推导其离散化控制算法；</w:t>
      </w:r>
    </w:p>
    <w:p w14:paraId="4FC1D4BA" w14:textId="77777777" w:rsidR="00985F6D" w:rsidRDefault="00985F6D" w:rsidP="00985F6D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）利用三容水箱计算机控制实验台自带控制软件，完成单水箱一阶液位</w:t>
      </w:r>
      <w:r>
        <w:rPr>
          <w:rFonts w:hint="eastAsia"/>
        </w:rPr>
        <w:t>PID</w:t>
      </w:r>
      <w:r>
        <w:rPr>
          <w:rFonts w:hint="eastAsia"/>
        </w:rPr>
        <w:t>控制参数的调整，达到控制最优效果；</w:t>
      </w:r>
    </w:p>
    <w:p w14:paraId="5A0AB23E" w14:textId="77777777" w:rsidR="00985F6D" w:rsidRPr="00985F6D" w:rsidRDefault="00985F6D" w:rsidP="00985F6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）观察实验数据，并完成实验报告。</w:t>
      </w:r>
    </w:p>
    <w:p w14:paraId="6764EA15" w14:textId="77777777" w:rsidR="006D4B26" w:rsidRDefault="00B730E6" w:rsidP="006D4B26">
      <w:pPr>
        <w:pStyle w:val="3"/>
        <w:rPr>
          <w:szCs w:val="24"/>
        </w:rPr>
      </w:pPr>
      <w:r>
        <w:rPr>
          <w:rFonts w:hint="eastAsia"/>
          <w:szCs w:val="24"/>
        </w:rPr>
        <w:t>2</w:t>
      </w:r>
      <w:r w:rsidR="006D4B26">
        <w:rPr>
          <w:rFonts w:hint="eastAsia"/>
          <w:szCs w:val="24"/>
        </w:rPr>
        <w:t>注意事项</w:t>
      </w:r>
    </w:p>
    <w:p w14:paraId="2575279C" w14:textId="77777777" w:rsidR="00985F6D" w:rsidRDefault="00985F6D" w:rsidP="005E0146">
      <w:pPr>
        <w:pStyle w:val="a9"/>
        <w:numPr>
          <w:ilvl w:val="0"/>
          <w:numId w:val="7"/>
        </w:numPr>
        <w:ind w:firstLineChars="0"/>
      </w:pPr>
      <w:r w:rsidRPr="00985F6D">
        <w:t>实验前将水箱中的水清空。</w:t>
      </w:r>
    </w:p>
    <w:p w14:paraId="1A7D4871" w14:textId="77777777" w:rsidR="005E0146" w:rsidRPr="00B730E6" w:rsidRDefault="005E0146" w:rsidP="005E0146">
      <w:pPr>
        <w:pStyle w:val="a9"/>
        <w:numPr>
          <w:ilvl w:val="0"/>
          <w:numId w:val="7"/>
        </w:numPr>
        <w:ind w:firstLineChars="0"/>
      </w:pPr>
      <w:r w:rsidRPr="00B730E6">
        <w:rPr>
          <w:rFonts w:hint="eastAsia"/>
        </w:rPr>
        <w:t>若</w:t>
      </w:r>
      <w:r w:rsidRPr="00B730E6">
        <w:t>实验</w:t>
      </w:r>
      <w:r w:rsidRPr="00B730E6">
        <w:rPr>
          <w:rFonts w:hint="eastAsia"/>
        </w:rPr>
        <w:t>时</w:t>
      </w:r>
      <w:r w:rsidRPr="00B730E6">
        <w:t>发现水箱液位不准</w:t>
      </w:r>
      <w:r w:rsidRPr="00B730E6">
        <w:rPr>
          <w:rFonts w:hint="eastAsia"/>
        </w:rPr>
        <w:t>请</w:t>
      </w:r>
      <w:r w:rsidRPr="00B730E6">
        <w:t>用实验一的方法先对液位进行标定。</w:t>
      </w:r>
    </w:p>
    <w:p w14:paraId="5350D670" w14:textId="77777777" w:rsidR="00985F6D" w:rsidRPr="00985F6D" w:rsidRDefault="005E0146" w:rsidP="00985F6D">
      <w:pPr>
        <w:ind w:firstLineChars="200" w:firstLine="420"/>
      </w:pPr>
      <w:r>
        <w:t>3</w:t>
      </w:r>
      <w:r w:rsidR="00985F6D" w:rsidRPr="00985F6D">
        <w:rPr>
          <w:rFonts w:hint="eastAsia"/>
        </w:rPr>
        <w:t>）</w:t>
      </w:r>
      <w:r w:rsidR="00985F6D" w:rsidRPr="00985F6D">
        <w:t>若要修改</w:t>
      </w:r>
      <w:r w:rsidR="00985F6D" w:rsidRPr="00985F6D">
        <w:t>PID</w:t>
      </w:r>
      <w:r w:rsidR="00985F6D" w:rsidRPr="00985F6D">
        <w:t>参数，需要新建实验后修改。</w:t>
      </w:r>
    </w:p>
    <w:p w14:paraId="5F3F7A27" w14:textId="77777777" w:rsidR="00985F6D" w:rsidRPr="00985F6D" w:rsidRDefault="005E0146" w:rsidP="00985F6D">
      <w:pPr>
        <w:ind w:firstLineChars="200" w:firstLine="420"/>
      </w:pPr>
      <w:r>
        <w:t>4</w:t>
      </w:r>
      <w:r w:rsidR="00985F6D" w:rsidRPr="00985F6D">
        <w:rPr>
          <w:rFonts w:hint="eastAsia"/>
        </w:rPr>
        <w:t>）球阀的开度不要太小</w:t>
      </w:r>
      <w:r w:rsidR="00985F6D" w:rsidRPr="00985F6D">
        <w:t>，否则</w:t>
      </w:r>
      <w:r w:rsidR="00985F6D" w:rsidRPr="00985F6D">
        <w:rPr>
          <w:rFonts w:hint="eastAsia"/>
        </w:rPr>
        <w:t>会导致流量控制的过程中，水箱中的水位过高</w:t>
      </w:r>
      <w:r w:rsidR="00985F6D" w:rsidRPr="00985F6D">
        <w:t>。</w:t>
      </w:r>
      <w:r w:rsidR="00985F6D" w:rsidRPr="00985F6D">
        <w:rPr>
          <w:rFonts w:hint="eastAsia"/>
        </w:rPr>
        <w:t>但</w:t>
      </w:r>
      <w:r w:rsidR="00985F6D" w:rsidRPr="00985F6D">
        <w:t>也不要超过</w:t>
      </w:r>
      <w:r w:rsidR="00985F6D" w:rsidRPr="00985F6D">
        <w:rPr>
          <w:rFonts w:hint="eastAsia"/>
        </w:rPr>
        <w:t>40</w:t>
      </w:r>
      <w:r w:rsidR="00985F6D" w:rsidRPr="00985F6D">
        <w:t>%</w:t>
      </w:r>
      <w:r w:rsidR="00985F6D" w:rsidRPr="00985F6D">
        <w:t>，否则容易出现震荡。</w:t>
      </w:r>
    </w:p>
    <w:p w14:paraId="213E007D" w14:textId="77777777" w:rsidR="00985F6D" w:rsidRPr="00985F6D" w:rsidRDefault="005E0146" w:rsidP="00985F6D">
      <w:pPr>
        <w:ind w:firstLineChars="200" w:firstLine="420"/>
      </w:pPr>
      <w:r>
        <w:t>5</w:t>
      </w:r>
      <w:r w:rsidR="00985F6D" w:rsidRPr="00985F6D">
        <w:rPr>
          <w:rFonts w:hint="eastAsia"/>
        </w:rPr>
        <w:t>）在查询数据时先单击暂停按钮再去查询，查询完成后再单击停止按钮。</w:t>
      </w:r>
    </w:p>
    <w:p w14:paraId="62A5787A" w14:textId="77777777" w:rsidR="00985F6D" w:rsidRPr="00985F6D" w:rsidRDefault="005E0146" w:rsidP="00985F6D">
      <w:pPr>
        <w:ind w:firstLineChars="200" w:firstLine="420"/>
      </w:pPr>
      <w:r>
        <w:t>6</w:t>
      </w:r>
      <w:r w:rsidR="00985F6D" w:rsidRPr="00985F6D">
        <w:rPr>
          <w:rFonts w:hint="eastAsia"/>
        </w:rPr>
        <w:t>）实验配置完</w:t>
      </w:r>
      <w:r w:rsidR="00985F6D" w:rsidRPr="00985F6D">
        <w:rPr>
          <w:rFonts w:hint="eastAsia"/>
        </w:rPr>
        <w:t>PID</w:t>
      </w:r>
      <w:r w:rsidR="00985F6D" w:rsidRPr="00985F6D">
        <w:rPr>
          <w:rFonts w:hint="eastAsia"/>
        </w:rPr>
        <w:t>参数后点击开始实验后，实验未停止之前不应调整</w:t>
      </w:r>
      <w:r w:rsidR="00985F6D" w:rsidRPr="00985F6D">
        <w:rPr>
          <w:rFonts w:hint="eastAsia"/>
        </w:rPr>
        <w:t>PID</w:t>
      </w:r>
      <w:r w:rsidR="00985F6D" w:rsidRPr="00985F6D">
        <w:rPr>
          <w:rFonts w:hint="eastAsia"/>
        </w:rPr>
        <w:t>参数的设置，应在每次实验结束后，当再次开始实验时，修改</w:t>
      </w:r>
      <w:r w:rsidR="00985F6D" w:rsidRPr="00985F6D">
        <w:rPr>
          <w:rFonts w:hint="eastAsia"/>
        </w:rPr>
        <w:t>PID</w:t>
      </w:r>
      <w:r w:rsidR="00985F6D" w:rsidRPr="00985F6D">
        <w:rPr>
          <w:rFonts w:hint="eastAsia"/>
        </w:rPr>
        <w:t>参数。</w:t>
      </w:r>
    </w:p>
    <w:p w14:paraId="010BBB96" w14:textId="77777777" w:rsidR="00985F6D" w:rsidRPr="00985F6D" w:rsidRDefault="005E0146" w:rsidP="00985F6D">
      <w:pPr>
        <w:ind w:firstLineChars="200" w:firstLine="420"/>
      </w:pPr>
      <w:r>
        <w:t>7</w:t>
      </w:r>
      <w:r w:rsidR="00985F6D" w:rsidRPr="00985F6D">
        <w:rPr>
          <w:rFonts w:hint="eastAsia"/>
        </w:rPr>
        <w:t>）实验数据需要多次测量以减小误差。</w:t>
      </w:r>
    </w:p>
    <w:p w14:paraId="3A28261C" w14:textId="77777777" w:rsidR="008713BE" w:rsidRDefault="00B730E6" w:rsidP="008713BE">
      <w:pPr>
        <w:pStyle w:val="3"/>
        <w:rPr>
          <w:szCs w:val="24"/>
        </w:rPr>
      </w:pPr>
      <w:r>
        <w:rPr>
          <w:szCs w:val="24"/>
        </w:rPr>
        <w:t>3</w:t>
      </w:r>
      <w:r w:rsidR="008713BE" w:rsidRPr="008713BE">
        <w:rPr>
          <w:szCs w:val="24"/>
        </w:rPr>
        <w:t>、</w:t>
      </w:r>
      <w:r w:rsidR="008713BE">
        <w:rPr>
          <w:rFonts w:hint="eastAsia"/>
          <w:szCs w:val="24"/>
        </w:rPr>
        <w:t>实验步骤</w:t>
      </w:r>
      <w:r w:rsidR="008713BE">
        <w:rPr>
          <w:szCs w:val="24"/>
        </w:rPr>
        <w:t>(</w:t>
      </w:r>
      <w:r w:rsidR="00642A77">
        <w:rPr>
          <w:rFonts w:hint="eastAsia"/>
          <w:b w:val="0"/>
          <w:bCs w:val="0"/>
          <w:sz w:val="21"/>
          <w:szCs w:val="21"/>
        </w:rPr>
        <w:t>根据实验要求</w:t>
      </w:r>
      <w:r w:rsidR="007A4C1D">
        <w:rPr>
          <w:rFonts w:hint="eastAsia"/>
          <w:b w:val="0"/>
          <w:bCs w:val="0"/>
          <w:sz w:val="21"/>
          <w:szCs w:val="21"/>
        </w:rPr>
        <w:t>简述实验步骤</w:t>
      </w:r>
      <w:r w:rsidR="008713BE">
        <w:rPr>
          <w:szCs w:val="24"/>
        </w:rPr>
        <w:t>)</w:t>
      </w:r>
    </w:p>
    <w:p w14:paraId="314AD7FD" w14:textId="77777777" w:rsidR="00342729" w:rsidRDefault="00342729" w:rsidP="00342729">
      <w:pPr>
        <w:ind w:firstLineChars="200" w:firstLine="420"/>
        <w:rPr>
          <w:rFonts w:ascii="Times" w:hAnsi="Times"/>
        </w:rPr>
      </w:pPr>
    </w:p>
    <w:p w14:paraId="1F4CE5B8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64159165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2A77A975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4BACB835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3C23A6C4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3EC17B0E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1F9A975D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08AD8502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03D45660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040260A5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6A423D28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0A310F9C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1730929D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3D755AB1" w14:textId="77777777" w:rsidR="00E17B31" w:rsidRDefault="00E17B31" w:rsidP="00342729">
      <w:pPr>
        <w:ind w:firstLineChars="200" w:firstLine="420"/>
        <w:rPr>
          <w:rFonts w:ascii="Times" w:hAnsi="Times"/>
        </w:rPr>
      </w:pPr>
    </w:p>
    <w:p w14:paraId="5A2500FB" w14:textId="77777777" w:rsidR="00706F09" w:rsidRDefault="00706F09" w:rsidP="00706F09"/>
    <w:p w14:paraId="58A37E5D" w14:textId="77777777" w:rsidR="00706F09" w:rsidRDefault="00706F09" w:rsidP="00706F09"/>
    <w:p w14:paraId="1333A62E" w14:textId="77777777" w:rsidR="00342729" w:rsidRDefault="00342729">
      <w:pPr>
        <w:widowControl/>
        <w:jc w:val="left"/>
      </w:pPr>
      <w:r>
        <w:br w:type="page"/>
      </w:r>
    </w:p>
    <w:p w14:paraId="3F7AF7DF" w14:textId="77777777" w:rsidR="007A4C1D" w:rsidRDefault="007A4C1D" w:rsidP="00B730E6">
      <w:pPr>
        <w:pStyle w:val="3"/>
        <w:numPr>
          <w:ilvl w:val="0"/>
          <w:numId w:val="9"/>
        </w:numPr>
        <w:rPr>
          <w:szCs w:val="24"/>
        </w:rPr>
      </w:pPr>
      <w:r>
        <w:rPr>
          <w:rFonts w:hint="eastAsia"/>
          <w:szCs w:val="24"/>
        </w:rPr>
        <w:lastRenderedPageBreak/>
        <w:t>数据处理与结果</w:t>
      </w:r>
      <w:r>
        <w:rPr>
          <w:szCs w:val="24"/>
        </w:rPr>
        <w:t>(</w:t>
      </w:r>
      <w:r>
        <w:rPr>
          <w:rFonts w:hint="eastAsia"/>
          <w:b w:val="0"/>
          <w:bCs w:val="0"/>
          <w:sz w:val="21"/>
          <w:szCs w:val="21"/>
        </w:rPr>
        <w:t>记录实验过程，列出原始数据表格，并对实验数据进行必要的处理</w:t>
      </w:r>
      <w:r>
        <w:rPr>
          <w:szCs w:val="24"/>
        </w:rPr>
        <w:t>)</w:t>
      </w:r>
    </w:p>
    <w:p w14:paraId="6B83F296" w14:textId="77777777" w:rsidR="00E17B31" w:rsidRPr="00B730E6" w:rsidRDefault="00B730E6" w:rsidP="00B730E6">
      <w:pPr>
        <w:pStyle w:val="a9"/>
        <w:ind w:left="426"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17B31" w:rsidRPr="00B730E6">
        <w:rPr>
          <w:rFonts w:hint="eastAsia"/>
          <w:b/>
          <w:bCs/>
        </w:rPr>
        <w:t>液位标定</w:t>
      </w:r>
      <w:r w:rsidR="005E0146" w:rsidRPr="00B730E6">
        <w:rPr>
          <w:rFonts w:hint="eastAsia"/>
          <w:bCs/>
        </w:rPr>
        <w:t>（若</w:t>
      </w:r>
      <w:r w:rsidR="005E0146" w:rsidRPr="00B730E6">
        <w:rPr>
          <w:bCs/>
        </w:rPr>
        <w:t>水箱液位不准</w:t>
      </w:r>
      <w:r w:rsidR="005E0146" w:rsidRPr="00B730E6">
        <w:rPr>
          <w:rFonts w:hint="eastAsia"/>
          <w:bCs/>
        </w:rPr>
        <w:t>）</w:t>
      </w:r>
    </w:p>
    <w:p w14:paraId="3FFE56C2" w14:textId="77777777" w:rsidR="00E17B31" w:rsidRDefault="00E17B31" w:rsidP="00E17B31">
      <w:pPr>
        <w:pStyle w:val="a9"/>
        <w:ind w:firstLine="422"/>
      </w:pPr>
      <w:r w:rsidRPr="00B730E6">
        <w:rPr>
          <w:rFonts w:hint="eastAsia"/>
          <w:b/>
          <w:bCs/>
        </w:rPr>
        <w:t>请注意：</w:t>
      </w:r>
      <w:r w:rsidR="005E0146" w:rsidRPr="00B730E6">
        <w:rPr>
          <w:rFonts w:hint="eastAsia"/>
        </w:rPr>
        <w:t>请用</w:t>
      </w:r>
      <w:r w:rsidR="005E0146" w:rsidRPr="00B730E6">
        <w:t>实验一的方法对液位进行标定</w:t>
      </w:r>
    </w:p>
    <w:p w14:paraId="1B532A78" w14:textId="77777777" w:rsidR="00E17B31" w:rsidRPr="00342729" w:rsidRDefault="00E17B31" w:rsidP="00E17B31">
      <w:pPr>
        <w:jc w:val="center"/>
        <w:rPr>
          <w:rFonts w:ascii="Times" w:hAnsi="Times"/>
          <w:color w:val="000000"/>
        </w:rPr>
      </w:pPr>
      <w:r w:rsidRPr="00342729">
        <w:rPr>
          <w:rFonts w:ascii="Times" w:hAnsi="Times" w:hint="eastAsia"/>
          <w:color w:val="000000"/>
        </w:rPr>
        <w:t>表</w:t>
      </w:r>
      <w:r w:rsidRPr="00342729">
        <w:rPr>
          <w:rFonts w:ascii="Times" w:hAnsi="Times" w:hint="eastAsia"/>
          <w:color w:val="000000"/>
        </w:rPr>
        <w:t xml:space="preserve">1 </w:t>
      </w:r>
      <w:r w:rsidRPr="00342729">
        <w:rPr>
          <w:rFonts w:ascii="Times" w:hAnsi="Times" w:hint="eastAsia"/>
          <w:color w:val="000000"/>
        </w:rPr>
        <w:t>实验数据记录</w:t>
      </w:r>
      <w:r>
        <w:rPr>
          <w:rFonts w:ascii="Times" w:hAnsi="Times" w:hint="eastAsia"/>
          <w:color w:val="000000"/>
        </w:rPr>
        <w:t>(</w:t>
      </w:r>
      <w:r>
        <w:rPr>
          <w:rFonts w:ascii="Times" w:hAnsi="Times" w:hint="eastAsia"/>
          <w:color w:val="000000"/>
        </w:rPr>
        <w:t>液位高度：毫升</w:t>
      </w:r>
      <w:r>
        <w:rPr>
          <w:rFonts w:ascii="Times" w:hAnsi="Times"/>
          <w:color w:val="00000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061"/>
        <w:gridCol w:w="1063"/>
        <w:gridCol w:w="1061"/>
        <w:gridCol w:w="1063"/>
        <w:gridCol w:w="1063"/>
        <w:gridCol w:w="1065"/>
      </w:tblGrid>
      <w:tr w:rsidR="00E17B31" w:rsidRPr="00342729" w14:paraId="7EEF84F5" w14:textId="77777777" w:rsidTr="00B977B0">
        <w:trPr>
          <w:trHeight w:val="444"/>
          <w:jc w:val="center"/>
        </w:trPr>
        <w:tc>
          <w:tcPr>
            <w:tcW w:w="1064" w:type="dxa"/>
          </w:tcPr>
          <w:p w14:paraId="6090F6D6" w14:textId="77777777" w:rsidR="00E17B31" w:rsidRPr="00342729" w:rsidRDefault="00E17B31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  <w:r>
              <w:rPr>
                <w:rFonts w:ascii="Times" w:hAnsi="Times" w:hint="eastAsia"/>
                <w:color w:val="000000"/>
                <w:szCs w:val="21"/>
              </w:rPr>
              <w:t>液位</w:t>
            </w:r>
            <w:r>
              <w:rPr>
                <w:rFonts w:ascii="Times" w:hAnsi="Times" w:hint="eastAsia"/>
                <w:color w:val="000000"/>
                <w:szCs w:val="21"/>
              </w:rPr>
              <w:t>1</w:t>
            </w:r>
          </w:p>
        </w:tc>
        <w:tc>
          <w:tcPr>
            <w:tcW w:w="1061" w:type="dxa"/>
          </w:tcPr>
          <w:p w14:paraId="345A6741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0B37F797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7D222090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214823CF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7927A76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7970FEE5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2472CDC2" w14:textId="77777777" w:rsidTr="00B977B0">
        <w:trPr>
          <w:trHeight w:val="444"/>
          <w:jc w:val="center"/>
        </w:trPr>
        <w:tc>
          <w:tcPr>
            <w:tcW w:w="1064" w:type="dxa"/>
          </w:tcPr>
          <w:p w14:paraId="45CCAF41" w14:textId="77777777" w:rsidR="00E17B31" w:rsidRPr="00342729" w:rsidRDefault="00E17B31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  <w:r>
              <w:rPr>
                <w:rFonts w:ascii="Times" w:hAnsi="Times" w:hint="eastAsia"/>
                <w:color w:val="000000"/>
                <w:szCs w:val="21"/>
              </w:rPr>
              <w:t>液位</w:t>
            </w:r>
            <w:r>
              <w:rPr>
                <w:rFonts w:ascii="Times" w:hAnsi="Times"/>
                <w:color w:val="000000"/>
                <w:szCs w:val="21"/>
              </w:rPr>
              <w:t>2</w:t>
            </w:r>
          </w:p>
        </w:tc>
        <w:tc>
          <w:tcPr>
            <w:tcW w:w="1061" w:type="dxa"/>
          </w:tcPr>
          <w:p w14:paraId="586C1B04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46555074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51FC5079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57A82618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8CA5563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353A9BAB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6B261938" w14:textId="77777777" w:rsidTr="00B977B0">
        <w:trPr>
          <w:trHeight w:val="444"/>
          <w:jc w:val="center"/>
        </w:trPr>
        <w:tc>
          <w:tcPr>
            <w:tcW w:w="1064" w:type="dxa"/>
          </w:tcPr>
          <w:p w14:paraId="634C4EC3" w14:textId="77777777" w:rsidR="00E17B31" w:rsidRDefault="00E17B31" w:rsidP="00B977B0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w:r>
              <w:rPr>
                <w:rFonts w:ascii="Times" w:hAnsi="Times" w:hint="eastAsia"/>
                <w:color w:val="000000"/>
                <w:szCs w:val="21"/>
              </w:rPr>
              <w:t>验证</w:t>
            </w:r>
          </w:p>
        </w:tc>
        <w:tc>
          <w:tcPr>
            <w:tcW w:w="1061" w:type="dxa"/>
          </w:tcPr>
          <w:p w14:paraId="01766D07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7416562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62DB3126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0DF96E3A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5065E5E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505F17EF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</w:tbl>
    <w:p w14:paraId="2FA25AAD" w14:textId="77777777" w:rsidR="00E17B31" w:rsidRDefault="00E17B31" w:rsidP="00E17B31">
      <w:pPr>
        <w:pStyle w:val="a9"/>
        <w:ind w:left="780" w:firstLineChars="0" w:firstLine="0"/>
      </w:pPr>
    </w:p>
    <w:p w14:paraId="027D76E4" w14:textId="77777777" w:rsidR="00E17B31" w:rsidRDefault="00E17B31" w:rsidP="00E17B31">
      <w:pPr>
        <w:pStyle w:val="a9"/>
        <w:ind w:left="780" w:firstLineChars="0" w:firstLine="0"/>
      </w:pPr>
      <w:r>
        <w:rPr>
          <w:rFonts w:hint="eastAsia"/>
        </w:rPr>
        <w:t>标定结果：</w:t>
      </w:r>
      <w:r>
        <w:rPr>
          <w:rFonts w:hint="eastAsia"/>
        </w:rPr>
        <w:t>_</w:t>
      </w:r>
      <w:r>
        <w:t>_____________________________________________</w:t>
      </w:r>
    </w:p>
    <w:p w14:paraId="2246CCB7" w14:textId="77777777" w:rsidR="00E17B31" w:rsidRDefault="00E17B31" w:rsidP="00E17B31">
      <w:pPr>
        <w:pStyle w:val="a9"/>
        <w:ind w:left="780" w:firstLineChars="0" w:firstLine="0"/>
      </w:pPr>
    </w:p>
    <w:p w14:paraId="112851B1" w14:textId="77777777" w:rsidR="00E17B31" w:rsidRPr="00E77FC8" w:rsidRDefault="00B730E6" w:rsidP="00E17B31">
      <w:pPr>
        <w:spacing w:line="400" w:lineRule="exact"/>
        <w:ind w:firstLineChars="200" w:firstLine="422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</w:rPr>
        <w:t>2</w:t>
      </w:r>
      <w:r>
        <w:rPr>
          <w:rFonts w:ascii="Times" w:hAnsi="Times" w:hint="eastAsia"/>
          <w:b/>
          <w:bCs/>
        </w:rPr>
        <w:t>）</w:t>
      </w:r>
      <w:r w:rsidR="00E17B31" w:rsidRPr="00E77FC8">
        <w:rPr>
          <w:rFonts w:ascii="Times" w:hAnsi="Times" w:hint="eastAsia"/>
          <w:b/>
          <w:bCs/>
          <w:color w:val="000000"/>
        </w:rPr>
        <w:t>通过上述实验，记录保证预设液位一定的条件下，通过修改</w:t>
      </w:r>
      <w:r w:rsidR="00E17B31" w:rsidRPr="00E77FC8">
        <w:rPr>
          <w:rFonts w:ascii="Times" w:hAnsi="Times" w:hint="eastAsia"/>
          <w:b/>
          <w:bCs/>
          <w:color w:val="000000"/>
        </w:rPr>
        <w:t>PID</w:t>
      </w:r>
      <w:r w:rsidR="00E17B31" w:rsidRPr="00E77FC8">
        <w:rPr>
          <w:rFonts w:ascii="Times" w:hAnsi="Times" w:hint="eastAsia"/>
          <w:b/>
          <w:bCs/>
          <w:color w:val="000000"/>
        </w:rPr>
        <w:t>控制参数实现对液位控制的不同效果，观察实验现象，并记录数据。</w:t>
      </w:r>
    </w:p>
    <w:p w14:paraId="52D2A92C" w14:textId="77777777" w:rsidR="00095DD8" w:rsidRDefault="00DF723C" w:rsidP="00F4317D">
      <w:pPr>
        <w:spacing w:beforeLines="100" w:before="312"/>
        <w:ind w:firstLineChars="200" w:firstLine="420"/>
        <w:rPr>
          <w:rFonts w:ascii="Times" w:hAnsi="Times"/>
          <w:color w:val="000000"/>
        </w:rPr>
      </w:pPr>
      <w:r>
        <w:rPr>
          <w:rFonts w:ascii="Times" w:hAnsi="Times"/>
          <w:bCs/>
          <w:color w:val="000000"/>
        </w:rPr>
        <w:fldChar w:fldCharType="begin"/>
      </w:r>
      <w:r w:rsidR="00B730E6">
        <w:rPr>
          <w:rFonts w:ascii="Times" w:hAnsi="Times" w:hint="eastAsia"/>
          <w:bCs/>
          <w:color w:val="000000"/>
        </w:rPr>
        <w:instrText>= 1 \* GB3</w:instrText>
      </w:r>
      <w:r>
        <w:rPr>
          <w:rFonts w:ascii="Times" w:hAnsi="Times"/>
          <w:bCs/>
          <w:color w:val="000000"/>
        </w:rPr>
        <w:fldChar w:fldCharType="separate"/>
      </w:r>
      <w:r w:rsidR="00B730E6">
        <w:rPr>
          <w:rFonts w:ascii="Times" w:hAnsi="Times" w:hint="eastAsia"/>
          <w:bCs/>
          <w:noProof/>
          <w:color w:val="000000"/>
        </w:rPr>
        <w:t>①</w:t>
      </w:r>
      <w:r>
        <w:rPr>
          <w:rFonts w:ascii="Times" w:hAnsi="Times"/>
          <w:bCs/>
          <w:color w:val="000000"/>
        </w:rPr>
        <w:fldChar w:fldCharType="end"/>
      </w:r>
      <w:r w:rsidR="00E17B31" w:rsidRPr="00342729">
        <w:rPr>
          <w:rFonts w:ascii="Times" w:hAnsi="Times" w:hint="eastAsia"/>
          <w:bCs/>
          <w:color w:val="000000"/>
        </w:rPr>
        <w:t>保证在积分参数</w:t>
      </w:r>
      <m:oMath>
        <m:r>
          <w:rPr>
            <w:rFonts w:ascii="Cambria Math" w:hAnsi="Cambria Math" w:hint="eastAsia"/>
          </w:rPr>
          <m:t>Ki</m:t>
        </m:r>
      </m:oMath>
      <w:r w:rsidR="00E17B31" w:rsidRPr="00342729">
        <w:rPr>
          <w:rFonts w:ascii="Times" w:hAnsi="Times" w:hint="eastAsia"/>
          <w:bCs/>
          <w:color w:val="000000"/>
        </w:rPr>
        <w:t>和微分参数</w:t>
      </w:r>
      <m:oMath>
        <m:r>
          <w:rPr>
            <w:rFonts w:ascii="Cambria Math" w:hAnsi="Cambria Math" w:hint="eastAsia"/>
          </w:rPr>
          <m:t>Kd</m:t>
        </m:r>
      </m:oMath>
      <w:r w:rsidR="00E17B31" w:rsidRPr="00342729">
        <w:rPr>
          <w:rFonts w:ascii="Times" w:hAnsi="Times" w:hint="eastAsia"/>
          <w:bCs/>
          <w:color w:val="000000"/>
        </w:rPr>
        <w:t>都为</w:t>
      </w:r>
      <w:r w:rsidR="00E17B31" w:rsidRPr="00342729">
        <w:rPr>
          <w:rFonts w:ascii="Times" w:hAnsi="Times" w:hint="eastAsia"/>
          <w:bCs/>
          <w:color w:val="000000"/>
        </w:rPr>
        <w:t>0</w:t>
      </w:r>
      <w:r w:rsidR="00E17B31" w:rsidRPr="00342729">
        <w:rPr>
          <w:rFonts w:ascii="Times" w:hAnsi="Times" w:hint="eastAsia"/>
          <w:bCs/>
          <w:color w:val="000000"/>
        </w:rPr>
        <w:t>的前提下，逐步加大比例参数</w:t>
      </w:r>
      <m:oMath>
        <m:r>
          <w:rPr>
            <w:rFonts w:ascii="Cambria Math" w:hAnsi="Cambria Math" w:hint="eastAsia"/>
          </w:rPr>
          <m:t>Kp</m:t>
        </m:r>
      </m:oMath>
      <w:r w:rsidR="00E17B31" w:rsidRPr="00342729">
        <w:rPr>
          <w:rFonts w:ascii="Times" w:hAnsi="Times" w:hint="eastAsia"/>
          <w:bCs/>
          <w:color w:val="000000"/>
        </w:rPr>
        <w:t>的大小，观察系统的响应，记录不同比例参数</w:t>
      </w:r>
      <m:oMath>
        <m:r>
          <w:rPr>
            <w:rFonts w:ascii="Cambria Math" w:hAnsi="Cambria Math" w:hint="eastAsia"/>
          </w:rPr>
          <m:t>Kp</m:t>
        </m:r>
      </m:oMath>
      <w:r w:rsidR="00E17B31" w:rsidRPr="00342729">
        <w:rPr>
          <w:rFonts w:ascii="Times" w:hAnsi="Times" w:hint="eastAsia"/>
          <w:bCs/>
          <w:color w:val="000000"/>
        </w:rPr>
        <w:t>下的系统静差、超调量、调节时间，</w:t>
      </w:r>
      <w:r w:rsidR="00E17B31" w:rsidRPr="00342729">
        <w:rPr>
          <w:rFonts w:ascii="Times" w:hAnsi="Times"/>
          <w:color w:val="000000"/>
        </w:rPr>
        <w:t>填入表</w:t>
      </w:r>
      <w:r w:rsidR="00E17B31">
        <w:rPr>
          <w:rFonts w:ascii="Times" w:hAnsi="Times"/>
          <w:color w:val="000000"/>
        </w:rPr>
        <w:t>2</w:t>
      </w:r>
      <w:r w:rsidR="00E17B31" w:rsidRPr="00342729">
        <w:rPr>
          <w:rFonts w:ascii="Times" w:hAnsi="Times"/>
          <w:color w:val="000000"/>
        </w:rPr>
        <w:t>。</w:t>
      </w:r>
    </w:p>
    <w:p w14:paraId="76B0EDD3" w14:textId="77777777" w:rsidR="00E17B31" w:rsidRPr="00342729" w:rsidRDefault="00E17B31" w:rsidP="00F4317D">
      <w:pPr>
        <w:spacing w:beforeLines="100" w:before="312"/>
        <w:ind w:firstLineChars="200" w:firstLine="420"/>
        <w:jc w:val="center"/>
        <w:rPr>
          <w:rFonts w:ascii="Times" w:hAnsi="Times"/>
          <w:color w:val="000000"/>
        </w:rPr>
      </w:pPr>
      <w:r w:rsidRPr="00342729">
        <w:rPr>
          <w:rFonts w:ascii="Times" w:hAnsi="Times" w:hint="eastAsia"/>
          <w:color w:val="000000"/>
        </w:rPr>
        <w:t>表</w:t>
      </w:r>
      <w:r>
        <w:rPr>
          <w:rFonts w:ascii="Times" w:hAnsi="Times"/>
          <w:color w:val="000000"/>
        </w:rPr>
        <w:t>2</w:t>
      </w:r>
      <w:r w:rsidRPr="00342729">
        <w:rPr>
          <w:rFonts w:ascii="Times" w:hAnsi="Times" w:hint="eastAsia"/>
          <w:color w:val="000000"/>
        </w:rPr>
        <w:t>实验数据记录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061"/>
        <w:gridCol w:w="1063"/>
        <w:gridCol w:w="1061"/>
        <w:gridCol w:w="1061"/>
        <w:gridCol w:w="1063"/>
        <w:gridCol w:w="1063"/>
        <w:gridCol w:w="1065"/>
      </w:tblGrid>
      <w:tr w:rsidR="00E17B31" w:rsidRPr="00342729" w14:paraId="199CF884" w14:textId="77777777" w:rsidTr="00B977B0">
        <w:trPr>
          <w:trHeight w:val="444"/>
          <w:jc w:val="center"/>
        </w:trPr>
        <w:tc>
          <w:tcPr>
            <w:tcW w:w="1064" w:type="dxa"/>
            <w:vAlign w:val="center"/>
          </w:tcPr>
          <w:p w14:paraId="7CA0A69E" w14:textId="77777777" w:rsidR="00E17B31" w:rsidRPr="00342729" w:rsidRDefault="00E17B31" w:rsidP="00B977B0">
            <w:pPr>
              <w:rPr>
                <w:rFonts w:ascii="Times" w:hAnsi="Times"/>
                <w:bCs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Kp</m:t>
                </m:r>
              </m:oMath>
            </m:oMathPara>
          </w:p>
        </w:tc>
        <w:tc>
          <w:tcPr>
            <w:tcW w:w="1061" w:type="dxa"/>
          </w:tcPr>
          <w:p w14:paraId="3A24FC0D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7E653EB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1A2E2601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7774C0B6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551209D7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0106389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7FC73DDB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1030CDA2" w14:textId="77777777" w:rsidTr="00B977B0">
        <w:trPr>
          <w:trHeight w:val="444"/>
          <w:jc w:val="center"/>
        </w:trPr>
        <w:tc>
          <w:tcPr>
            <w:tcW w:w="1064" w:type="dxa"/>
            <w:vAlign w:val="center"/>
          </w:tcPr>
          <w:p w14:paraId="35F6A078" w14:textId="77777777" w:rsidR="00E17B31" w:rsidRPr="00342729" w:rsidRDefault="00E17B31" w:rsidP="00B977B0">
            <w:pPr>
              <w:rPr>
                <w:rFonts w:ascii="Times" w:hAnsi="Times"/>
                <w:bCs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ess</m:t>
                </m:r>
              </m:oMath>
            </m:oMathPara>
          </w:p>
        </w:tc>
        <w:tc>
          <w:tcPr>
            <w:tcW w:w="1061" w:type="dxa"/>
          </w:tcPr>
          <w:p w14:paraId="5176DE21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58347D37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70B49007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5A064FB5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F2CB3A3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0F448BC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269729F1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07FFD7B9" w14:textId="77777777" w:rsidTr="00B977B0">
        <w:trPr>
          <w:trHeight w:val="467"/>
          <w:jc w:val="center"/>
        </w:trPr>
        <w:tc>
          <w:tcPr>
            <w:tcW w:w="1064" w:type="dxa"/>
            <w:vAlign w:val="center"/>
          </w:tcPr>
          <w:p w14:paraId="3B4D737A" w14:textId="77777777" w:rsidR="00E17B31" w:rsidRPr="00342729" w:rsidRDefault="007415ED" w:rsidP="00B977B0">
            <w:pPr>
              <w:rPr>
                <w:rFonts w:ascii="Times" w:hAnsi="Times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1" w:type="dxa"/>
          </w:tcPr>
          <w:p w14:paraId="2553EEEE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2001F19C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059EBCA6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35B7F104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CA5EF95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4E50BC2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5200E938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33DBF5E3" w14:textId="77777777" w:rsidTr="00B977B0">
        <w:trPr>
          <w:trHeight w:val="467"/>
          <w:jc w:val="center"/>
        </w:trPr>
        <w:tc>
          <w:tcPr>
            <w:tcW w:w="1064" w:type="dxa"/>
            <w:vAlign w:val="center"/>
          </w:tcPr>
          <w:p w14:paraId="7D038788" w14:textId="77777777" w:rsidR="00E17B31" w:rsidRPr="00342729" w:rsidRDefault="00E17B31" w:rsidP="00B977B0">
            <w:pPr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061" w:type="dxa"/>
          </w:tcPr>
          <w:p w14:paraId="0B735682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2CA747E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0BE3F99E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43EBCED5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486A9034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B2AF807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7A79F5E9" w14:textId="77777777" w:rsidR="00E17B31" w:rsidRPr="00342729" w:rsidRDefault="00E17B31" w:rsidP="00B977B0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</w:tbl>
    <w:p w14:paraId="1874E440" w14:textId="77777777" w:rsidR="00E17B31" w:rsidRPr="00342729" w:rsidRDefault="00E17B31" w:rsidP="00E17B31">
      <w:pPr>
        <w:rPr>
          <w:rFonts w:ascii="Times" w:hAnsi="Times"/>
          <w:bCs/>
          <w:color w:val="000000"/>
        </w:rPr>
      </w:pPr>
      <w:r w:rsidRPr="00342729">
        <w:rPr>
          <w:rFonts w:ascii="Times" w:hAnsi="Times" w:hint="eastAsia"/>
          <w:bCs/>
          <w:color w:val="000000"/>
        </w:rPr>
        <w:t>通过对实验数据的整理找出静差和超调量在合理范围内的</w:t>
      </w:r>
      <m:oMath>
        <m:r>
          <w:rPr>
            <w:rFonts w:ascii="Cambria Math" w:hAnsi="Cambria Math" w:hint="eastAsia"/>
          </w:rPr>
          <m:t>Kp</m:t>
        </m:r>
      </m:oMath>
      <w:r w:rsidRPr="00342729">
        <w:rPr>
          <w:rFonts w:ascii="Times" w:hAnsi="Times" w:hint="eastAsia"/>
          <w:bCs/>
          <w:color w:val="000000"/>
        </w:rPr>
        <w:t>的值，最优比例系数可由此确定。</w:t>
      </w:r>
    </w:p>
    <w:p w14:paraId="57653C79" w14:textId="77777777" w:rsidR="00E17B31" w:rsidRPr="00342729" w:rsidRDefault="00DF723C" w:rsidP="00F4317D">
      <w:pPr>
        <w:spacing w:beforeLines="100" w:before="312" w:line="400" w:lineRule="exact"/>
        <w:ind w:firstLineChars="100" w:firstLine="210"/>
        <w:jc w:val="left"/>
        <w:rPr>
          <w:rFonts w:ascii="Times" w:hAnsi="Times"/>
          <w:color w:val="000000"/>
        </w:rPr>
      </w:pPr>
      <w:r>
        <w:rPr>
          <w:rFonts w:ascii="Times" w:hAnsi="Times"/>
          <w:bCs/>
          <w:color w:val="000000"/>
        </w:rPr>
        <w:fldChar w:fldCharType="begin"/>
      </w:r>
      <w:r w:rsidR="00B730E6">
        <w:rPr>
          <w:rFonts w:ascii="Times" w:hAnsi="Times" w:hint="eastAsia"/>
          <w:bCs/>
          <w:color w:val="000000"/>
        </w:rPr>
        <w:instrText>= 2 \* GB3</w:instrText>
      </w:r>
      <w:r>
        <w:rPr>
          <w:rFonts w:ascii="Times" w:hAnsi="Times"/>
          <w:bCs/>
          <w:color w:val="000000"/>
        </w:rPr>
        <w:fldChar w:fldCharType="separate"/>
      </w:r>
      <w:r w:rsidR="00B730E6">
        <w:rPr>
          <w:rFonts w:ascii="Times" w:hAnsi="Times" w:hint="eastAsia"/>
          <w:bCs/>
          <w:noProof/>
          <w:color w:val="000000"/>
        </w:rPr>
        <w:t>②</w:t>
      </w:r>
      <w:r>
        <w:rPr>
          <w:rFonts w:ascii="Times" w:hAnsi="Times"/>
          <w:bCs/>
          <w:color w:val="000000"/>
        </w:rPr>
        <w:fldChar w:fldCharType="end"/>
      </w:r>
      <w:r w:rsidR="00E17B31" w:rsidRPr="00342729">
        <w:rPr>
          <w:rFonts w:ascii="Times" w:hAnsi="Times" w:hint="eastAsia"/>
          <w:bCs/>
          <w:color w:val="000000"/>
        </w:rPr>
        <w:t>在比例调节器控制实验的基础上，加上积分作用“</w:t>
      </w:r>
      <m:oMath>
        <m:r>
          <w:rPr>
            <w:rFonts w:ascii="Cambria Math" w:hAnsi="Cambria Math" w:hint="eastAsia"/>
          </w:rPr>
          <m:t>Ki</m:t>
        </m:r>
      </m:oMath>
      <w:r w:rsidR="00E17B31" w:rsidRPr="00342729">
        <w:rPr>
          <w:rFonts w:ascii="Times" w:hAnsi="Times" w:hint="eastAsia"/>
          <w:bCs/>
          <w:color w:val="000000"/>
        </w:rPr>
        <w:t>”，同样逐渐加大。以验证系统在</w:t>
      </w:r>
      <w:r w:rsidR="00E17B31" w:rsidRPr="00342729">
        <w:rPr>
          <w:rFonts w:ascii="Times" w:hAnsi="Times" w:hint="eastAsia"/>
          <w:bCs/>
          <w:color w:val="000000"/>
        </w:rPr>
        <w:t>PI</w:t>
      </w:r>
      <w:r w:rsidR="00E17B31" w:rsidRPr="00342729">
        <w:rPr>
          <w:rFonts w:ascii="Times" w:hAnsi="Times" w:hint="eastAsia"/>
          <w:bCs/>
          <w:color w:val="000000"/>
        </w:rPr>
        <w:t>调节器控制下，系统无静差产生。重新新建实验，重复实验步骤，并观察系统的响应，记录不同积分参数</w:t>
      </w:r>
      <w:r w:rsidR="00E17B31" w:rsidRPr="00342729">
        <w:rPr>
          <w:rFonts w:ascii="Times" w:hAnsi="Times" w:hint="eastAsia"/>
          <w:bCs/>
          <w:color w:val="000000"/>
        </w:rPr>
        <w:t>Ki</w:t>
      </w:r>
      <w:r w:rsidR="00E17B31" w:rsidRPr="00342729">
        <w:rPr>
          <w:rFonts w:ascii="Times" w:hAnsi="Times" w:hint="eastAsia"/>
          <w:bCs/>
          <w:color w:val="000000"/>
        </w:rPr>
        <w:t>下的系统静差、超调量、调节时间，</w:t>
      </w:r>
      <w:r w:rsidR="00E17B31" w:rsidRPr="00342729">
        <w:rPr>
          <w:rFonts w:ascii="Times" w:hAnsi="Times"/>
          <w:color w:val="000000"/>
        </w:rPr>
        <w:t>填入表</w:t>
      </w:r>
      <w:r w:rsidR="00E17B31" w:rsidRPr="00342729">
        <w:rPr>
          <w:rFonts w:ascii="Times" w:hAnsi="Times" w:hint="eastAsia"/>
          <w:color w:val="000000"/>
        </w:rPr>
        <w:t>2</w:t>
      </w:r>
      <w:r w:rsidR="00E17B31" w:rsidRPr="00342729">
        <w:rPr>
          <w:rFonts w:ascii="Times" w:hAnsi="Times"/>
          <w:color w:val="000000"/>
        </w:rPr>
        <w:t>。</w:t>
      </w:r>
    </w:p>
    <w:p w14:paraId="61CDC3E6" w14:textId="77777777" w:rsidR="00E17B31" w:rsidRPr="00342729" w:rsidRDefault="00E17B31" w:rsidP="00F4317D">
      <w:pPr>
        <w:spacing w:beforeLines="100" w:before="312"/>
        <w:jc w:val="center"/>
        <w:rPr>
          <w:rFonts w:ascii="Times" w:hAnsi="Times"/>
          <w:bCs/>
          <w:color w:val="000000"/>
          <w:szCs w:val="21"/>
        </w:rPr>
      </w:pPr>
      <w:r w:rsidRPr="00342729">
        <w:rPr>
          <w:rFonts w:ascii="Times" w:hAnsi="Times" w:hint="eastAsia"/>
          <w:bCs/>
          <w:color w:val="000000"/>
          <w:szCs w:val="21"/>
        </w:rPr>
        <w:t>表</w:t>
      </w:r>
      <w:r w:rsidRPr="00342729">
        <w:rPr>
          <w:rFonts w:ascii="Times" w:hAnsi="Times" w:hint="eastAsia"/>
          <w:bCs/>
          <w:color w:val="000000"/>
          <w:szCs w:val="21"/>
        </w:rPr>
        <w:t xml:space="preserve">2 </w:t>
      </w:r>
      <w:r w:rsidRPr="00342729">
        <w:rPr>
          <w:rFonts w:ascii="Times" w:hAnsi="Times" w:hint="eastAsia"/>
          <w:bCs/>
          <w:color w:val="000000"/>
          <w:szCs w:val="21"/>
        </w:rPr>
        <w:t>实验数据记录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1"/>
        <w:gridCol w:w="1063"/>
        <w:gridCol w:w="1061"/>
        <w:gridCol w:w="1063"/>
        <w:gridCol w:w="1063"/>
        <w:gridCol w:w="1065"/>
      </w:tblGrid>
      <w:tr w:rsidR="00E17B31" w:rsidRPr="00342729" w14:paraId="253784DD" w14:textId="77777777" w:rsidTr="002C10DA">
        <w:trPr>
          <w:trHeight w:val="444"/>
          <w:jc w:val="center"/>
        </w:trPr>
        <w:tc>
          <w:tcPr>
            <w:tcW w:w="1064" w:type="dxa"/>
            <w:vAlign w:val="center"/>
          </w:tcPr>
          <w:p w14:paraId="2DE13582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Ki</m:t>
                </m:r>
              </m:oMath>
            </m:oMathPara>
          </w:p>
        </w:tc>
        <w:tc>
          <w:tcPr>
            <w:tcW w:w="1064" w:type="dxa"/>
          </w:tcPr>
          <w:p w14:paraId="33CE85BB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14ED380B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B8BC10E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6B7A25BA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48064349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335024F5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24A691E3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6D375B11" w14:textId="77777777" w:rsidTr="002C10DA">
        <w:trPr>
          <w:trHeight w:val="444"/>
          <w:jc w:val="center"/>
        </w:trPr>
        <w:tc>
          <w:tcPr>
            <w:tcW w:w="1064" w:type="dxa"/>
            <w:vAlign w:val="center"/>
          </w:tcPr>
          <w:p w14:paraId="5DF0CC21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ess</m:t>
                </m:r>
              </m:oMath>
            </m:oMathPara>
          </w:p>
        </w:tc>
        <w:tc>
          <w:tcPr>
            <w:tcW w:w="1064" w:type="dxa"/>
          </w:tcPr>
          <w:p w14:paraId="79D3F084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52BEF2AF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027111CC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46C47A01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A89495C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FD04CD3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752024F9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4CD9396C" w14:textId="77777777" w:rsidTr="002C10DA">
        <w:trPr>
          <w:trHeight w:val="467"/>
          <w:jc w:val="center"/>
        </w:trPr>
        <w:tc>
          <w:tcPr>
            <w:tcW w:w="1064" w:type="dxa"/>
            <w:vAlign w:val="center"/>
          </w:tcPr>
          <w:p w14:paraId="7FAD89B1" w14:textId="77777777" w:rsidR="00E17B31" w:rsidRPr="00342729" w:rsidRDefault="007415ED" w:rsidP="00E17B31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14:paraId="3F884882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6A526AC8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6D76666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40805EE6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17C58389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0F53DA6A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1EEEDE77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17B31" w:rsidRPr="00342729" w14:paraId="4E9A1605" w14:textId="77777777" w:rsidTr="002C10DA">
        <w:trPr>
          <w:trHeight w:val="467"/>
          <w:jc w:val="center"/>
        </w:trPr>
        <w:tc>
          <w:tcPr>
            <w:tcW w:w="1064" w:type="dxa"/>
            <w:vAlign w:val="center"/>
          </w:tcPr>
          <w:p w14:paraId="447CB4EF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064" w:type="dxa"/>
          </w:tcPr>
          <w:p w14:paraId="7F360059" w14:textId="77777777" w:rsidR="00E17B31" w:rsidRPr="00342729" w:rsidRDefault="00E17B31" w:rsidP="00E17B31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55B85A21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1C669150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25E15E11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51E267E6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5B8C575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4C7C10B7" w14:textId="77777777" w:rsidR="00E17B31" w:rsidRPr="00342729" w:rsidRDefault="00E17B31" w:rsidP="00E17B31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</w:tbl>
    <w:p w14:paraId="084B99FB" w14:textId="77777777" w:rsidR="00E17B31" w:rsidRPr="00342729" w:rsidRDefault="00E17B31" w:rsidP="00E17B31">
      <w:pPr>
        <w:spacing w:line="400" w:lineRule="exact"/>
        <w:ind w:firstLineChars="200" w:firstLine="420"/>
        <w:rPr>
          <w:rFonts w:ascii="Times" w:hAnsi="Times"/>
          <w:bCs/>
          <w:color w:val="000000"/>
        </w:rPr>
      </w:pPr>
      <w:r w:rsidRPr="00342729">
        <w:rPr>
          <w:rFonts w:ascii="Times" w:hAnsi="Times" w:hint="eastAsia"/>
          <w:bCs/>
          <w:color w:val="000000"/>
        </w:rPr>
        <w:t>通过</w:t>
      </w:r>
      <w:r w:rsidR="00095DD8">
        <w:rPr>
          <w:rFonts w:ascii="Times" w:hAnsi="Times" w:hint="eastAsia"/>
          <w:bCs/>
          <w:color w:val="000000"/>
        </w:rPr>
        <w:t>整理</w:t>
      </w:r>
      <w:r w:rsidRPr="00342729">
        <w:rPr>
          <w:rFonts w:ascii="Times" w:hAnsi="Times" w:hint="eastAsia"/>
          <w:bCs/>
          <w:color w:val="000000"/>
        </w:rPr>
        <w:t>实验数据</w:t>
      </w:r>
      <w:r w:rsidR="00095DD8">
        <w:rPr>
          <w:rFonts w:ascii="Times" w:hAnsi="Times" w:hint="eastAsia"/>
          <w:bCs/>
          <w:color w:val="000000"/>
        </w:rPr>
        <w:t>，</w:t>
      </w:r>
      <w:r w:rsidRPr="00342729">
        <w:rPr>
          <w:rFonts w:ascii="Times" w:hAnsi="Times" w:hint="eastAsia"/>
          <w:bCs/>
          <w:color w:val="000000"/>
        </w:rPr>
        <w:t>找出静差为</w:t>
      </w:r>
      <w:r w:rsidRPr="00342729">
        <w:rPr>
          <w:rFonts w:ascii="Times" w:hAnsi="Times" w:hint="eastAsia"/>
          <w:bCs/>
          <w:color w:val="000000"/>
        </w:rPr>
        <w:t>0</w:t>
      </w:r>
      <w:r w:rsidRPr="00342729">
        <w:rPr>
          <w:rFonts w:ascii="Times" w:hAnsi="Times" w:hint="eastAsia"/>
          <w:bCs/>
          <w:color w:val="000000"/>
        </w:rPr>
        <w:t>和超调量在合理范围内的</w:t>
      </w:r>
      <m:oMath>
        <m:r>
          <w:rPr>
            <w:rFonts w:ascii="Cambria Math" w:hAnsi="Cambria Math" w:hint="eastAsia"/>
          </w:rPr>
          <m:t>Ki</m:t>
        </m:r>
      </m:oMath>
      <w:r w:rsidRPr="00342729">
        <w:rPr>
          <w:rFonts w:ascii="Times" w:hAnsi="Times" w:hint="eastAsia"/>
          <w:bCs/>
          <w:color w:val="000000"/>
        </w:rPr>
        <w:t>的值，在此过程中可以通过响应曲线的好坏反复改变比例系数和积分系数，以期得到满意的控制过程与整定参数。</w:t>
      </w:r>
    </w:p>
    <w:p w14:paraId="575EF5B1" w14:textId="77777777" w:rsidR="00E17B31" w:rsidRPr="00342729" w:rsidRDefault="00DF723C" w:rsidP="00E17B31">
      <w:pPr>
        <w:spacing w:line="400" w:lineRule="exact"/>
        <w:ind w:firstLineChars="100" w:firstLine="210"/>
        <w:rPr>
          <w:rFonts w:ascii="Times" w:hAnsi="Times"/>
          <w:color w:val="000000"/>
        </w:rPr>
      </w:pPr>
      <w:r>
        <w:rPr>
          <w:rFonts w:ascii="Times" w:hAnsi="Times"/>
          <w:bCs/>
          <w:color w:val="000000"/>
        </w:rPr>
        <w:lastRenderedPageBreak/>
        <w:fldChar w:fldCharType="begin"/>
      </w:r>
      <w:r w:rsidR="00B730E6">
        <w:rPr>
          <w:rFonts w:ascii="Times" w:hAnsi="Times" w:hint="eastAsia"/>
          <w:bCs/>
          <w:color w:val="000000"/>
        </w:rPr>
        <w:instrText>= 3 \* GB3</w:instrText>
      </w:r>
      <w:r>
        <w:rPr>
          <w:rFonts w:ascii="Times" w:hAnsi="Times"/>
          <w:bCs/>
          <w:color w:val="000000"/>
        </w:rPr>
        <w:fldChar w:fldCharType="separate"/>
      </w:r>
      <w:r w:rsidR="00B730E6">
        <w:rPr>
          <w:rFonts w:ascii="Times" w:hAnsi="Times" w:hint="eastAsia"/>
          <w:bCs/>
          <w:noProof/>
          <w:color w:val="000000"/>
        </w:rPr>
        <w:t>③</w:t>
      </w:r>
      <w:r>
        <w:rPr>
          <w:rFonts w:ascii="Times" w:hAnsi="Times"/>
          <w:bCs/>
          <w:color w:val="000000"/>
        </w:rPr>
        <w:fldChar w:fldCharType="end"/>
      </w:r>
      <w:r w:rsidR="00E17B31" w:rsidRPr="00342729">
        <w:rPr>
          <w:rFonts w:ascii="Times" w:hAnsi="Times" w:hint="eastAsia"/>
          <w:bCs/>
          <w:color w:val="000000"/>
        </w:rPr>
        <w:t>在</w:t>
      </w:r>
      <w:r w:rsidR="00E17B31" w:rsidRPr="00342729">
        <w:rPr>
          <w:rFonts w:ascii="Times" w:hAnsi="Times" w:hint="eastAsia"/>
          <w:bCs/>
          <w:color w:val="000000"/>
        </w:rPr>
        <w:t>PI</w:t>
      </w:r>
      <w:r w:rsidR="00E17B31" w:rsidRPr="00342729">
        <w:rPr>
          <w:rFonts w:ascii="Times" w:hAnsi="Times" w:hint="eastAsia"/>
          <w:bCs/>
          <w:color w:val="000000"/>
        </w:rPr>
        <w:t>调节效果不佳时可以增加</w:t>
      </w:r>
      <m:oMath>
        <m:r>
          <w:rPr>
            <w:rFonts w:ascii="Cambria Math" w:hAnsi="Cambria Math" w:hint="eastAsia"/>
          </w:rPr>
          <m:t>Kd</m:t>
        </m:r>
      </m:oMath>
      <w:r w:rsidR="00E17B31" w:rsidRPr="00342729">
        <w:rPr>
          <w:rFonts w:ascii="Times" w:hAnsi="Times" w:hint="eastAsia"/>
          <w:bCs/>
          <w:color w:val="000000"/>
        </w:rPr>
        <w:t>微分作用的调节，记录不同微分参数</w:t>
      </w:r>
      <m:oMath>
        <m:r>
          <w:rPr>
            <w:rFonts w:ascii="Cambria Math" w:hAnsi="Cambria Math" w:hint="eastAsia"/>
          </w:rPr>
          <m:t>Kd</m:t>
        </m:r>
      </m:oMath>
      <w:r w:rsidR="00E17B31" w:rsidRPr="00342729">
        <w:rPr>
          <w:rFonts w:ascii="Times" w:hAnsi="Times" w:hint="eastAsia"/>
          <w:bCs/>
          <w:color w:val="000000"/>
        </w:rPr>
        <w:t>下的系统静差、超调量、调节时间并</w:t>
      </w:r>
      <w:r w:rsidR="00E17B31" w:rsidRPr="00342729">
        <w:rPr>
          <w:rFonts w:ascii="Times" w:hAnsi="Times"/>
          <w:color w:val="000000"/>
        </w:rPr>
        <w:t>填入表</w:t>
      </w:r>
      <w:r w:rsidR="00E17B31" w:rsidRPr="00342729">
        <w:rPr>
          <w:rFonts w:ascii="Times" w:hAnsi="Times" w:hint="eastAsia"/>
          <w:color w:val="000000"/>
        </w:rPr>
        <w:t>3</w:t>
      </w:r>
      <w:r w:rsidR="00E17B31" w:rsidRPr="00342729">
        <w:rPr>
          <w:rFonts w:ascii="Times" w:hAnsi="Times"/>
          <w:color w:val="000000"/>
        </w:rPr>
        <w:t>。</w:t>
      </w:r>
    </w:p>
    <w:p w14:paraId="71047A63" w14:textId="77777777" w:rsidR="00E17B31" w:rsidRPr="00342729" w:rsidRDefault="00E17B31" w:rsidP="00F4317D">
      <w:pPr>
        <w:spacing w:beforeLines="100" w:before="312"/>
        <w:jc w:val="center"/>
        <w:rPr>
          <w:rFonts w:ascii="Times" w:hAnsi="Times"/>
          <w:bCs/>
          <w:color w:val="000000"/>
          <w:szCs w:val="21"/>
        </w:rPr>
      </w:pPr>
      <w:r w:rsidRPr="00342729">
        <w:rPr>
          <w:rFonts w:ascii="Times" w:hAnsi="Times" w:hint="eastAsia"/>
          <w:bCs/>
          <w:color w:val="000000"/>
          <w:szCs w:val="21"/>
        </w:rPr>
        <w:t>表</w:t>
      </w:r>
      <w:r w:rsidRPr="00342729">
        <w:rPr>
          <w:rFonts w:ascii="Times" w:hAnsi="Times" w:hint="eastAsia"/>
          <w:bCs/>
          <w:color w:val="000000"/>
          <w:szCs w:val="21"/>
        </w:rPr>
        <w:t xml:space="preserve">3 </w:t>
      </w:r>
      <w:r w:rsidRPr="00342729">
        <w:rPr>
          <w:rFonts w:ascii="Times" w:hAnsi="Times" w:hint="eastAsia"/>
          <w:bCs/>
          <w:color w:val="000000"/>
          <w:szCs w:val="21"/>
        </w:rPr>
        <w:t>实验数据记录</w:t>
      </w: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1"/>
        <w:gridCol w:w="1063"/>
        <w:gridCol w:w="1061"/>
        <w:gridCol w:w="1063"/>
        <w:gridCol w:w="1063"/>
        <w:gridCol w:w="1065"/>
      </w:tblGrid>
      <w:tr w:rsidR="00E507E3" w:rsidRPr="00342729" w14:paraId="01E8BC23" w14:textId="77777777" w:rsidTr="00202F0F">
        <w:trPr>
          <w:trHeight w:val="444"/>
          <w:jc w:val="center"/>
        </w:trPr>
        <w:tc>
          <w:tcPr>
            <w:tcW w:w="1064" w:type="dxa"/>
            <w:vAlign w:val="center"/>
          </w:tcPr>
          <w:p w14:paraId="53D8282B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Kd</m:t>
                </m:r>
              </m:oMath>
            </m:oMathPara>
          </w:p>
        </w:tc>
        <w:tc>
          <w:tcPr>
            <w:tcW w:w="1064" w:type="dxa"/>
          </w:tcPr>
          <w:p w14:paraId="2689CB5F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0F4BB582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67F0654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3222B702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8D3902E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74F2759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62A57E3C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507E3" w:rsidRPr="00342729" w14:paraId="21E19A41" w14:textId="77777777" w:rsidTr="00202F0F">
        <w:trPr>
          <w:trHeight w:val="444"/>
          <w:jc w:val="center"/>
        </w:trPr>
        <w:tc>
          <w:tcPr>
            <w:tcW w:w="1064" w:type="dxa"/>
            <w:vAlign w:val="center"/>
          </w:tcPr>
          <w:p w14:paraId="58863340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ess</m:t>
                </m:r>
              </m:oMath>
            </m:oMathPara>
          </w:p>
        </w:tc>
        <w:tc>
          <w:tcPr>
            <w:tcW w:w="1064" w:type="dxa"/>
          </w:tcPr>
          <w:p w14:paraId="2F69025C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6A8C414F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21B27541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5648F443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47CF8A47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FF89AC2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7F5603ED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507E3" w:rsidRPr="00342729" w14:paraId="1E2FE89F" w14:textId="77777777" w:rsidTr="00202F0F">
        <w:trPr>
          <w:trHeight w:val="467"/>
          <w:jc w:val="center"/>
        </w:trPr>
        <w:tc>
          <w:tcPr>
            <w:tcW w:w="1064" w:type="dxa"/>
            <w:vAlign w:val="center"/>
          </w:tcPr>
          <w:p w14:paraId="66E76C87" w14:textId="77777777" w:rsidR="00E507E3" w:rsidRPr="00342729" w:rsidRDefault="007415ED" w:rsidP="00E507E3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14:paraId="573B6ABB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1D7A7329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7DA09C98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15A475F9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14E8395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1C1AD8D4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4CFCED7E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  <w:tr w:rsidR="00E507E3" w:rsidRPr="00342729" w14:paraId="45768024" w14:textId="77777777" w:rsidTr="00202F0F">
        <w:trPr>
          <w:trHeight w:val="467"/>
          <w:jc w:val="center"/>
        </w:trPr>
        <w:tc>
          <w:tcPr>
            <w:tcW w:w="1064" w:type="dxa"/>
            <w:vAlign w:val="center"/>
          </w:tcPr>
          <w:p w14:paraId="2EFBDA2E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064" w:type="dxa"/>
          </w:tcPr>
          <w:p w14:paraId="0EEDD5F4" w14:textId="77777777" w:rsidR="00E507E3" w:rsidRPr="00342729" w:rsidRDefault="00E507E3" w:rsidP="00E507E3">
            <w:pPr>
              <w:spacing w:line="360" w:lineRule="auto"/>
              <w:jc w:val="center"/>
              <w:rPr>
                <w:rFonts w:ascii="Times" w:hAnsi="Times"/>
                <w:color w:val="000000"/>
                <w:szCs w:val="21"/>
              </w:rPr>
            </w:pPr>
          </w:p>
        </w:tc>
        <w:tc>
          <w:tcPr>
            <w:tcW w:w="1061" w:type="dxa"/>
          </w:tcPr>
          <w:p w14:paraId="5535B0CE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07CCAD66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1" w:type="dxa"/>
          </w:tcPr>
          <w:p w14:paraId="5224DE5F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6B73C4D1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3" w:type="dxa"/>
          </w:tcPr>
          <w:p w14:paraId="53526BC1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  <w:tc>
          <w:tcPr>
            <w:tcW w:w="1065" w:type="dxa"/>
          </w:tcPr>
          <w:p w14:paraId="1BFC9F43" w14:textId="77777777" w:rsidR="00E507E3" w:rsidRPr="00342729" w:rsidRDefault="00E507E3" w:rsidP="00E507E3">
            <w:pPr>
              <w:spacing w:line="360" w:lineRule="auto"/>
              <w:rPr>
                <w:rFonts w:ascii="Times" w:hAnsi="Times"/>
                <w:bCs/>
                <w:color w:val="000000"/>
              </w:rPr>
            </w:pPr>
          </w:p>
        </w:tc>
      </w:tr>
    </w:tbl>
    <w:p w14:paraId="6E1EC4C2" w14:textId="77777777" w:rsidR="00E17B31" w:rsidRPr="00342729" w:rsidRDefault="00DF723C" w:rsidP="00F4317D">
      <w:pPr>
        <w:spacing w:beforeLines="100" w:before="312" w:line="400" w:lineRule="exact"/>
        <w:ind w:firstLineChars="100" w:firstLine="210"/>
        <w:rPr>
          <w:rFonts w:ascii="Times" w:hAnsi="Times"/>
          <w:bCs/>
          <w:color w:val="000000"/>
        </w:rPr>
      </w:pPr>
      <w:r>
        <w:rPr>
          <w:rFonts w:ascii="Times" w:hAnsi="Times"/>
          <w:bCs/>
          <w:color w:val="000000"/>
        </w:rPr>
        <w:fldChar w:fldCharType="begin"/>
      </w:r>
      <w:r w:rsidR="00B730E6">
        <w:rPr>
          <w:rFonts w:ascii="Times" w:hAnsi="Times" w:hint="eastAsia"/>
          <w:bCs/>
          <w:color w:val="000000"/>
        </w:rPr>
        <w:instrText>= 4 \* GB3</w:instrText>
      </w:r>
      <w:r>
        <w:rPr>
          <w:rFonts w:ascii="Times" w:hAnsi="Times"/>
          <w:bCs/>
          <w:color w:val="000000"/>
        </w:rPr>
        <w:fldChar w:fldCharType="separate"/>
      </w:r>
      <w:r w:rsidR="00B730E6">
        <w:rPr>
          <w:rFonts w:ascii="Times" w:hAnsi="Times" w:hint="eastAsia"/>
          <w:bCs/>
          <w:noProof/>
          <w:color w:val="000000"/>
        </w:rPr>
        <w:t>④</w:t>
      </w:r>
      <w:r>
        <w:rPr>
          <w:rFonts w:ascii="Times" w:hAnsi="Times"/>
          <w:bCs/>
          <w:color w:val="000000"/>
        </w:rPr>
        <w:fldChar w:fldCharType="end"/>
      </w:r>
      <w:r w:rsidR="00E17B31" w:rsidRPr="00342729">
        <w:rPr>
          <w:rFonts w:ascii="Times" w:hAnsi="Times" w:hint="eastAsia"/>
          <w:bCs/>
          <w:color w:val="000000"/>
        </w:rPr>
        <w:t>将最后实验确定的</w:t>
      </w:r>
      <w:r w:rsidR="00E17B31" w:rsidRPr="00342729">
        <w:rPr>
          <w:rFonts w:ascii="Times" w:hAnsi="Times" w:hint="eastAsia"/>
          <w:bCs/>
          <w:color w:val="000000"/>
        </w:rPr>
        <w:t>PID</w:t>
      </w:r>
      <w:r w:rsidR="00E17B31" w:rsidRPr="00342729">
        <w:rPr>
          <w:rFonts w:ascii="Times" w:hAnsi="Times" w:hint="eastAsia"/>
          <w:bCs/>
          <w:color w:val="000000"/>
        </w:rPr>
        <w:t>控制参数重新设置到上位机验证结果并观察实验现象记录数据到表</w:t>
      </w:r>
      <w:r w:rsidR="00095DD8">
        <w:rPr>
          <w:rFonts w:ascii="Times" w:hAnsi="Times"/>
          <w:bCs/>
          <w:color w:val="000000"/>
        </w:rPr>
        <w:t>5</w:t>
      </w:r>
      <w:r w:rsidR="00E17B31" w:rsidRPr="00342729">
        <w:rPr>
          <w:rFonts w:ascii="Times" w:hAnsi="Times" w:hint="eastAsia"/>
          <w:bCs/>
          <w:color w:val="000000"/>
        </w:rPr>
        <w:t>中，分析其系统静差、超调量、调节时间。</w:t>
      </w:r>
    </w:p>
    <w:p w14:paraId="2D6F44F5" w14:textId="77777777" w:rsidR="00E17B31" w:rsidRPr="00342729" w:rsidRDefault="00E17B31" w:rsidP="00F4317D">
      <w:pPr>
        <w:spacing w:beforeLines="100" w:before="312"/>
        <w:jc w:val="center"/>
        <w:rPr>
          <w:rFonts w:ascii="Times" w:hAnsi="Times"/>
          <w:bCs/>
          <w:color w:val="000000"/>
          <w:szCs w:val="21"/>
        </w:rPr>
      </w:pPr>
      <w:r w:rsidRPr="00342729">
        <w:rPr>
          <w:rFonts w:ascii="Times" w:hAnsi="Times" w:hint="eastAsia"/>
          <w:bCs/>
          <w:color w:val="000000"/>
          <w:szCs w:val="21"/>
        </w:rPr>
        <w:t>表</w:t>
      </w:r>
      <w:r w:rsidR="00095DD8">
        <w:rPr>
          <w:rFonts w:ascii="Times" w:hAnsi="Times"/>
          <w:bCs/>
          <w:color w:val="000000"/>
          <w:szCs w:val="21"/>
        </w:rPr>
        <w:t>5</w:t>
      </w:r>
      <m:oMath>
        <m:r>
          <w:rPr>
            <w:rFonts w:ascii="Cambria Math" w:hAnsi="Cambria Math" w:hint="eastAsia"/>
          </w:rPr>
          <m:t>Kp</m:t>
        </m:r>
      </m:oMath>
      <w:r w:rsidR="00E507E3">
        <w:rPr>
          <w:rFonts w:ascii="Times" w:hAnsi="Times" w:hint="eastAsia"/>
          <w:bCs/>
          <w:color w:val="000000"/>
          <w:szCs w:val="21"/>
        </w:rPr>
        <w:t>_</w:t>
      </w:r>
      <w:r w:rsidR="00E507E3">
        <w:rPr>
          <w:rFonts w:ascii="Times" w:hAnsi="Times"/>
          <w:bCs/>
          <w:color w:val="000000"/>
          <w:szCs w:val="21"/>
        </w:rPr>
        <w:t>________________</w:t>
      </w:r>
      <m:oMath>
        <m:r>
          <w:rPr>
            <w:rFonts w:ascii="Cambria Math" w:hAnsi="Cambria Math" w:hint="eastAsia"/>
          </w:rPr>
          <m:t>Ki</m:t>
        </m:r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_</m:t>
        </m:r>
        <m:r>
          <m:rPr>
            <m:sty m:val="p"/>
          </m:rPr>
          <w:rPr>
            <w:rFonts w:ascii="Cambria Math" w:hAnsi="Cambria Math"/>
            <w:color w:val="000000"/>
            <w:szCs w:val="21"/>
          </w:rPr>
          <m:t>________________</m:t>
        </m:r>
        <m:r>
          <w:rPr>
            <w:rFonts w:ascii="Cambria Math" w:hAnsi="Cambria Math" w:hint="eastAsia"/>
          </w:rPr>
          <m:t>Kd</m:t>
        </m:r>
      </m:oMath>
      <w:r w:rsidR="00E507E3">
        <w:rPr>
          <w:rFonts w:ascii="Times" w:hAnsi="Times" w:hint="eastAsia"/>
          <w:bCs/>
          <w:color w:val="000000"/>
          <w:szCs w:val="21"/>
        </w:rPr>
        <w:t>_</w:t>
      </w:r>
      <w:r w:rsidR="00E507E3">
        <w:rPr>
          <w:rFonts w:ascii="Times" w:hAnsi="Times"/>
          <w:bCs/>
          <w:color w:val="000000"/>
          <w:szCs w:val="21"/>
        </w:rPr>
        <w:t>________________</w:t>
      </w:r>
      <w:r w:rsidRPr="00342729">
        <w:rPr>
          <w:rFonts w:ascii="Times" w:hAnsi="Times" w:hint="eastAsia"/>
          <w:bCs/>
          <w:color w:val="000000"/>
          <w:szCs w:val="21"/>
        </w:rPr>
        <w:t>性能指标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6"/>
        <w:gridCol w:w="2327"/>
      </w:tblGrid>
      <w:tr w:rsidR="00E17B31" w:rsidRPr="00342729" w14:paraId="61E9AB44" w14:textId="77777777" w:rsidTr="00B977B0">
        <w:trPr>
          <w:trHeight w:val="464"/>
          <w:jc w:val="center"/>
        </w:trPr>
        <w:tc>
          <w:tcPr>
            <w:tcW w:w="2327" w:type="dxa"/>
          </w:tcPr>
          <w:p w14:paraId="20B535DC" w14:textId="77777777" w:rsidR="00E17B31" w:rsidRPr="00342729" w:rsidRDefault="00E507E3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ess</m:t>
                </m:r>
              </m:oMath>
            </m:oMathPara>
          </w:p>
        </w:tc>
        <w:tc>
          <w:tcPr>
            <w:tcW w:w="2326" w:type="dxa"/>
          </w:tcPr>
          <w:p w14:paraId="62DFFE01" w14:textId="77777777" w:rsidR="00E17B31" w:rsidRPr="00342729" w:rsidRDefault="007415ED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27" w:type="dxa"/>
          </w:tcPr>
          <w:p w14:paraId="46205856" w14:textId="77777777" w:rsidR="00E17B31" w:rsidRPr="00342729" w:rsidRDefault="00E507E3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</w:tr>
      <w:tr w:rsidR="00E17B31" w:rsidRPr="00342729" w14:paraId="58CE6281" w14:textId="77777777" w:rsidTr="00B977B0">
        <w:trPr>
          <w:trHeight w:val="473"/>
          <w:jc w:val="center"/>
        </w:trPr>
        <w:tc>
          <w:tcPr>
            <w:tcW w:w="2327" w:type="dxa"/>
          </w:tcPr>
          <w:p w14:paraId="5C5C293E" w14:textId="77777777" w:rsidR="00E17B31" w:rsidRPr="00342729" w:rsidRDefault="00E17B31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2326" w:type="dxa"/>
          </w:tcPr>
          <w:p w14:paraId="56A70BAF" w14:textId="77777777" w:rsidR="00E17B31" w:rsidRPr="00342729" w:rsidRDefault="00E17B31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  <w:tc>
          <w:tcPr>
            <w:tcW w:w="2327" w:type="dxa"/>
          </w:tcPr>
          <w:p w14:paraId="61782272" w14:textId="77777777" w:rsidR="00E17B31" w:rsidRPr="00342729" w:rsidRDefault="00E17B31" w:rsidP="00B977B0">
            <w:pPr>
              <w:spacing w:line="360" w:lineRule="auto"/>
              <w:jc w:val="center"/>
              <w:rPr>
                <w:rFonts w:ascii="Times" w:hAnsi="Times"/>
                <w:bCs/>
                <w:color w:val="000000"/>
                <w:szCs w:val="21"/>
              </w:rPr>
            </w:pPr>
          </w:p>
        </w:tc>
      </w:tr>
    </w:tbl>
    <w:p w14:paraId="00A5C8B5" w14:textId="77777777" w:rsidR="006D53E2" w:rsidRPr="006D53E2" w:rsidRDefault="006D53E2" w:rsidP="006D53E2"/>
    <w:p w14:paraId="7311730F" w14:textId="77777777" w:rsidR="007F0094" w:rsidRDefault="007F0094">
      <w:pPr>
        <w:widowControl/>
        <w:jc w:val="left"/>
        <w:rPr>
          <w:b/>
          <w:bCs/>
          <w:sz w:val="24"/>
        </w:rPr>
      </w:pPr>
      <w:r>
        <w:br w:type="page"/>
      </w:r>
    </w:p>
    <w:p w14:paraId="7F780633" w14:textId="77777777" w:rsidR="007F0094" w:rsidRPr="00CA17EE" w:rsidRDefault="007F0094" w:rsidP="007F0094">
      <w:pPr>
        <w:pStyle w:val="3"/>
        <w:spacing w:before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lastRenderedPageBreak/>
        <w:t>三、</w:t>
      </w:r>
      <w:r w:rsidR="0090614D">
        <w:rPr>
          <w:rFonts w:hint="eastAsia"/>
          <w:szCs w:val="24"/>
          <w:u w:val="single"/>
        </w:rPr>
        <w:t>完成</w:t>
      </w:r>
      <w:r w:rsidRPr="00CA17EE">
        <w:rPr>
          <w:rFonts w:hint="eastAsia"/>
          <w:szCs w:val="24"/>
          <w:u w:val="single"/>
        </w:rPr>
        <w:t>实验</w:t>
      </w:r>
      <w:r w:rsidR="0090614D">
        <w:rPr>
          <w:rFonts w:hint="eastAsia"/>
          <w:szCs w:val="24"/>
          <w:u w:val="single"/>
        </w:rPr>
        <w:t>后</w:t>
      </w:r>
      <w:r w:rsidRPr="00CA17EE">
        <w:rPr>
          <w:rFonts w:hint="eastAsia"/>
          <w:szCs w:val="24"/>
          <w:u w:val="single"/>
        </w:rPr>
        <w:t>：</w:t>
      </w:r>
    </w:p>
    <w:p w14:paraId="3A92D2BB" w14:textId="77777777" w:rsidR="007A4C1D" w:rsidRDefault="00B730E6" w:rsidP="007A4C1D">
      <w:pPr>
        <w:pStyle w:val="3"/>
        <w:rPr>
          <w:szCs w:val="24"/>
        </w:rPr>
      </w:pPr>
      <w:r>
        <w:rPr>
          <w:szCs w:val="24"/>
        </w:rPr>
        <w:t>1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实验结果讨论与误差分析</w:t>
      </w:r>
      <w:r w:rsidR="007A4C1D">
        <w:rPr>
          <w:szCs w:val="24"/>
        </w:rPr>
        <w:t>(</w:t>
      </w:r>
      <w:r w:rsidR="007A4C1D">
        <w:rPr>
          <w:rFonts w:hint="eastAsia"/>
          <w:b w:val="0"/>
          <w:bCs w:val="0"/>
          <w:sz w:val="21"/>
          <w:szCs w:val="21"/>
        </w:rPr>
        <w:t>对比实验所得出的结果，与理论值进行比较，分析影响实验结果的因素，并总结</w:t>
      </w:r>
      <w:r w:rsidR="007A4C1D">
        <w:rPr>
          <w:szCs w:val="24"/>
        </w:rPr>
        <w:t>)</w:t>
      </w:r>
    </w:p>
    <w:p w14:paraId="2DAB21AF" w14:textId="77777777" w:rsidR="00CD6096" w:rsidRDefault="00507F94" w:rsidP="00CD609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6096" w:rsidRPr="00CD6096">
        <w:rPr>
          <w:rFonts w:hint="eastAsia"/>
        </w:rPr>
        <w:t>通过实验结果和数据处理，分析</w:t>
      </w:r>
      <w:r w:rsidR="00CD6096" w:rsidRPr="00CD6096">
        <w:rPr>
          <w:rFonts w:hint="eastAsia"/>
        </w:rPr>
        <w:t>P</w:t>
      </w:r>
      <w:r w:rsidR="00CD6096" w:rsidRPr="00CD6096">
        <w:rPr>
          <w:rFonts w:hint="eastAsia"/>
        </w:rPr>
        <w:t>控制、</w:t>
      </w:r>
      <w:r w:rsidR="00CD6096" w:rsidRPr="00CD6096">
        <w:rPr>
          <w:rFonts w:hint="eastAsia"/>
        </w:rPr>
        <w:t>PI</w:t>
      </w:r>
      <w:r w:rsidR="00CD6096" w:rsidRPr="00CD6096">
        <w:rPr>
          <w:rFonts w:hint="eastAsia"/>
        </w:rPr>
        <w:t>控制、</w:t>
      </w:r>
      <w:r w:rsidR="00CD6096" w:rsidRPr="00CD6096">
        <w:rPr>
          <w:rFonts w:hint="eastAsia"/>
        </w:rPr>
        <w:t>PID</w:t>
      </w:r>
      <w:r w:rsidR="00CD6096" w:rsidRPr="00CD6096">
        <w:rPr>
          <w:rFonts w:hint="eastAsia"/>
        </w:rPr>
        <w:t>控制对稳态误差控制的影响。</w:t>
      </w:r>
    </w:p>
    <w:p w14:paraId="1937F092" w14:textId="77777777" w:rsidR="00C27226" w:rsidRDefault="00C27226" w:rsidP="00CD6096">
      <w:pPr>
        <w:ind w:firstLineChars="200" w:firstLine="420"/>
      </w:pPr>
    </w:p>
    <w:p w14:paraId="1214DB25" w14:textId="77777777" w:rsidR="00C27226" w:rsidRDefault="00C27226" w:rsidP="00CD6096">
      <w:pPr>
        <w:ind w:firstLineChars="200" w:firstLine="420"/>
      </w:pPr>
    </w:p>
    <w:p w14:paraId="4527E692" w14:textId="77777777" w:rsidR="00C27226" w:rsidRDefault="00C27226" w:rsidP="00CD6096">
      <w:pPr>
        <w:ind w:firstLineChars="200" w:firstLine="420"/>
      </w:pPr>
    </w:p>
    <w:p w14:paraId="26C5377F" w14:textId="77777777" w:rsidR="00C27226" w:rsidRDefault="00C27226" w:rsidP="00CD6096">
      <w:pPr>
        <w:ind w:firstLineChars="200" w:firstLine="420"/>
      </w:pPr>
    </w:p>
    <w:p w14:paraId="76EECF69" w14:textId="77777777" w:rsidR="00C27226" w:rsidRDefault="00C27226" w:rsidP="00CD6096">
      <w:pPr>
        <w:ind w:firstLineChars="200" w:firstLine="420"/>
      </w:pPr>
    </w:p>
    <w:p w14:paraId="4297EBE6" w14:textId="77777777" w:rsidR="00C27226" w:rsidRDefault="00C27226" w:rsidP="00CD6096">
      <w:pPr>
        <w:ind w:firstLineChars="200" w:firstLine="420"/>
      </w:pPr>
    </w:p>
    <w:p w14:paraId="5941C107" w14:textId="77777777" w:rsidR="00C27226" w:rsidRDefault="00C27226" w:rsidP="00CD6096">
      <w:pPr>
        <w:ind w:firstLineChars="200" w:firstLine="420"/>
      </w:pPr>
    </w:p>
    <w:p w14:paraId="4A9707A7" w14:textId="77777777" w:rsidR="00C27226" w:rsidRDefault="00C27226" w:rsidP="00CD6096">
      <w:pPr>
        <w:ind w:firstLineChars="200" w:firstLine="420"/>
      </w:pPr>
    </w:p>
    <w:p w14:paraId="1F0D70E7" w14:textId="77777777" w:rsidR="00C27226" w:rsidRDefault="00C27226" w:rsidP="00CD6096">
      <w:pPr>
        <w:ind w:firstLineChars="200" w:firstLine="420"/>
      </w:pPr>
    </w:p>
    <w:p w14:paraId="61B12296" w14:textId="77777777" w:rsidR="00C27226" w:rsidRDefault="00C27226" w:rsidP="00CD6096">
      <w:pPr>
        <w:ind w:firstLineChars="200" w:firstLine="420"/>
      </w:pPr>
    </w:p>
    <w:p w14:paraId="6388B812" w14:textId="77777777" w:rsidR="00C27226" w:rsidRDefault="00C27226" w:rsidP="00CD6096">
      <w:pPr>
        <w:ind w:firstLineChars="200" w:firstLine="420"/>
      </w:pPr>
    </w:p>
    <w:p w14:paraId="0F0A73BE" w14:textId="77777777" w:rsidR="00C27226" w:rsidRDefault="00C27226" w:rsidP="00CD6096">
      <w:pPr>
        <w:ind w:firstLineChars="200" w:firstLine="420"/>
      </w:pPr>
    </w:p>
    <w:p w14:paraId="1F06F467" w14:textId="77777777" w:rsidR="00C27226" w:rsidRDefault="00C27226" w:rsidP="00CD6096">
      <w:pPr>
        <w:ind w:firstLineChars="200" w:firstLine="420"/>
      </w:pPr>
    </w:p>
    <w:p w14:paraId="68DAC59E" w14:textId="77777777" w:rsidR="00C27226" w:rsidRDefault="00C27226" w:rsidP="00CD6096">
      <w:pPr>
        <w:ind w:firstLineChars="200" w:firstLine="420"/>
      </w:pPr>
    </w:p>
    <w:p w14:paraId="2BDC3310" w14:textId="77777777" w:rsidR="00C27226" w:rsidRDefault="00C27226" w:rsidP="00CD6096">
      <w:pPr>
        <w:ind w:firstLineChars="200" w:firstLine="420"/>
      </w:pPr>
    </w:p>
    <w:p w14:paraId="399FBF89" w14:textId="77777777" w:rsidR="00C27226" w:rsidRDefault="00C27226" w:rsidP="00CD6096">
      <w:pPr>
        <w:ind w:firstLineChars="200" w:firstLine="420"/>
      </w:pPr>
    </w:p>
    <w:p w14:paraId="4083B2A0" w14:textId="77777777" w:rsidR="00507F94" w:rsidRDefault="00507F94" w:rsidP="00507F94">
      <w:pPr>
        <w:ind w:firstLineChars="200" w:firstLine="420"/>
      </w:pPr>
    </w:p>
    <w:p w14:paraId="17688562" w14:textId="77777777" w:rsidR="00C27226" w:rsidRDefault="00C27226" w:rsidP="00507F94">
      <w:pPr>
        <w:ind w:firstLineChars="200" w:firstLine="420"/>
      </w:pPr>
    </w:p>
    <w:p w14:paraId="1FD1D19A" w14:textId="77777777" w:rsidR="00C27226" w:rsidRPr="00CD6096" w:rsidRDefault="00C27226" w:rsidP="00507F94">
      <w:pPr>
        <w:ind w:firstLineChars="200" w:firstLine="420"/>
      </w:pPr>
    </w:p>
    <w:p w14:paraId="4F62C1FC" w14:textId="77777777" w:rsidR="00706F09" w:rsidRPr="00CD6096" w:rsidRDefault="00C27226" w:rsidP="00507F94">
      <w:pPr>
        <w:ind w:firstLineChars="200" w:firstLine="420"/>
      </w:pPr>
      <w:r>
        <w:t>2</w:t>
      </w:r>
      <w:r w:rsidR="00507F94">
        <w:rPr>
          <w:rFonts w:hint="eastAsia"/>
        </w:rPr>
        <w:t>）分析比较各种方法的数据处理结果。</w:t>
      </w:r>
    </w:p>
    <w:p w14:paraId="1AB8AD80" w14:textId="77777777" w:rsidR="002F10BD" w:rsidRDefault="002F10BD" w:rsidP="00706F09">
      <w:pPr>
        <w:ind w:firstLineChars="200" w:firstLine="420"/>
      </w:pPr>
    </w:p>
    <w:p w14:paraId="39E4CFE2" w14:textId="77777777" w:rsidR="002F10BD" w:rsidRDefault="002F10BD" w:rsidP="00706F09">
      <w:pPr>
        <w:ind w:firstLineChars="200" w:firstLine="420"/>
      </w:pPr>
    </w:p>
    <w:p w14:paraId="1A07D66A" w14:textId="77777777" w:rsidR="002F10BD" w:rsidRDefault="002F10BD" w:rsidP="00706F09">
      <w:pPr>
        <w:ind w:firstLineChars="200" w:firstLine="420"/>
      </w:pPr>
    </w:p>
    <w:p w14:paraId="39B954A9" w14:textId="77777777" w:rsidR="002F10BD" w:rsidRDefault="002F10BD" w:rsidP="00706F09">
      <w:pPr>
        <w:ind w:firstLineChars="200" w:firstLine="420"/>
      </w:pPr>
    </w:p>
    <w:p w14:paraId="15F19B0F" w14:textId="77777777" w:rsidR="002F10BD" w:rsidRDefault="002F10BD" w:rsidP="00706F09">
      <w:pPr>
        <w:ind w:firstLineChars="200" w:firstLine="420"/>
      </w:pPr>
    </w:p>
    <w:p w14:paraId="70D642BF" w14:textId="77777777" w:rsidR="002F10BD" w:rsidRDefault="002F10BD" w:rsidP="00706F09">
      <w:pPr>
        <w:ind w:firstLineChars="200" w:firstLine="420"/>
      </w:pPr>
    </w:p>
    <w:p w14:paraId="66CB9158" w14:textId="77777777" w:rsidR="002F10BD" w:rsidRDefault="002F10BD" w:rsidP="00706F09">
      <w:pPr>
        <w:ind w:firstLineChars="200" w:firstLine="420"/>
      </w:pPr>
    </w:p>
    <w:p w14:paraId="2A93D5D4" w14:textId="77777777" w:rsidR="00706F09" w:rsidRDefault="00B730E6" w:rsidP="00C27226">
      <w:pPr>
        <w:pStyle w:val="3"/>
      </w:pPr>
      <w:r>
        <w:rPr>
          <w:szCs w:val="24"/>
        </w:rPr>
        <w:t>2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实验心得</w:t>
      </w:r>
    </w:p>
    <w:p w14:paraId="047EFF56" w14:textId="77777777" w:rsidR="00706F09" w:rsidRDefault="00706F09" w:rsidP="00706F09"/>
    <w:p w14:paraId="17162723" w14:textId="77777777" w:rsidR="00706F09" w:rsidRDefault="00706F09" w:rsidP="00706F09"/>
    <w:p w14:paraId="47E83997" w14:textId="77777777" w:rsidR="00706F09" w:rsidRDefault="00706F09" w:rsidP="00706F09"/>
    <w:p w14:paraId="32F62176" w14:textId="77777777" w:rsidR="00706F09" w:rsidRDefault="00706F09" w:rsidP="00706F09"/>
    <w:p w14:paraId="276E69E9" w14:textId="77777777" w:rsidR="00706F09" w:rsidRPr="00706F09" w:rsidRDefault="00706F09" w:rsidP="00706F09"/>
    <w:sectPr w:rsidR="00706F09" w:rsidRPr="00706F09" w:rsidSect="00F4317D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8EA2" w14:textId="77777777" w:rsidR="007415ED" w:rsidRDefault="007415ED" w:rsidP="00BB0803">
      <w:r>
        <w:separator/>
      </w:r>
    </w:p>
  </w:endnote>
  <w:endnote w:type="continuationSeparator" w:id="0">
    <w:p w14:paraId="2C43BFBB" w14:textId="77777777" w:rsidR="007415ED" w:rsidRDefault="007415ED" w:rsidP="00BB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70416"/>
      <w:docPartObj>
        <w:docPartGallery w:val="Page Numbers (Bottom of Page)"/>
        <w:docPartUnique/>
      </w:docPartObj>
    </w:sdtPr>
    <w:sdtEndPr/>
    <w:sdtContent>
      <w:p w14:paraId="114FB672" w14:textId="77777777" w:rsidR="00F4317D" w:rsidRDefault="00F4317D">
        <w:pPr>
          <w:pStyle w:val="a6"/>
          <w:jc w:val="center"/>
        </w:pPr>
        <w:r>
          <w:rPr>
            <w:rFonts w:hint="eastAsia"/>
          </w:rPr>
          <w:t>第</w:t>
        </w:r>
        <w:r w:rsidR="007415ED">
          <w:fldChar w:fldCharType="begin"/>
        </w:r>
        <w:r w:rsidR="007415ED">
          <w:instrText xml:space="preserve"> PAGE   \* MERGEFORMAT </w:instrText>
        </w:r>
        <w:r w:rsidR="007415ED">
          <w:fldChar w:fldCharType="separate"/>
        </w:r>
        <w:r w:rsidRPr="00F4317D">
          <w:rPr>
            <w:noProof/>
            <w:lang w:val="zh-CN"/>
          </w:rPr>
          <w:t>5</w:t>
        </w:r>
        <w:r w:rsidR="007415ED"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p>
    </w:sdtContent>
  </w:sdt>
  <w:p w14:paraId="3A16E9D0" w14:textId="77777777" w:rsidR="00F4317D" w:rsidRDefault="00F431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B9FDF" w14:textId="77777777" w:rsidR="007415ED" w:rsidRDefault="007415ED" w:rsidP="00BB0803">
      <w:r>
        <w:separator/>
      </w:r>
    </w:p>
  </w:footnote>
  <w:footnote w:type="continuationSeparator" w:id="0">
    <w:p w14:paraId="3F1C6A70" w14:textId="77777777" w:rsidR="007415ED" w:rsidRDefault="007415ED" w:rsidP="00BB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F7F"/>
    <w:multiLevelType w:val="hybridMultilevel"/>
    <w:tmpl w:val="F252ED4C"/>
    <w:lvl w:ilvl="0" w:tplc="1D84A5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0822F8"/>
    <w:multiLevelType w:val="hybridMultilevel"/>
    <w:tmpl w:val="AE98A1D8"/>
    <w:lvl w:ilvl="0" w:tplc="7A3EF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EE67BE"/>
    <w:multiLevelType w:val="multilevel"/>
    <w:tmpl w:val="16EE67BE"/>
    <w:lvl w:ilvl="0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394DFE"/>
    <w:multiLevelType w:val="hybridMultilevel"/>
    <w:tmpl w:val="2BF82014"/>
    <w:lvl w:ilvl="0" w:tplc="D20E0F52">
      <w:start w:val="4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414429"/>
    <w:multiLevelType w:val="hybridMultilevel"/>
    <w:tmpl w:val="8E282000"/>
    <w:lvl w:ilvl="0" w:tplc="FF5AAE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2E19D2"/>
    <w:multiLevelType w:val="hybridMultilevel"/>
    <w:tmpl w:val="0088D062"/>
    <w:lvl w:ilvl="0" w:tplc="C3B0C4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C31E4"/>
    <w:multiLevelType w:val="hybridMultilevel"/>
    <w:tmpl w:val="F132D628"/>
    <w:lvl w:ilvl="0" w:tplc="65BC6AAE">
      <w:start w:val="6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5E63B1"/>
    <w:multiLevelType w:val="hybridMultilevel"/>
    <w:tmpl w:val="56C40BA0"/>
    <w:lvl w:ilvl="0" w:tplc="94D67C7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D52354"/>
    <w:multiLevelType w:val="hybridMultilevel"/>
    <w:tmpl w:val="AE98A1D8"/>
    <w:lvl w:ilvl="0" w:tplc="7A3EF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47"/>
    <w:rsid w:val="000442A2"/>
    <w:rsid w:val="00081B55"/>
    <w:rsid w:val="00092941"/>
    <w:rsid w:val="00095DD8"/>
    <w:rsid w:val="000B7852"/>
    <w:rsid w:val="000D1BA8"/>
    <w:rsid w:val="0015683A"/>
    <w:rsid w:val="001678AB"/>
    <w:rsid w:val="001C6A8E"/>
    <w:rsid w:val="001D0D81"/>
    <w:rsid w:val="001D2640"/>
    <w:rsid w:val="001F6DDB"/>
    <w:rsid w:val="002E5C9E"/>
    <w:rsid w:val="002F0794"/>
    <w:rsid w:val="002F10BD"/>
    <w:rsid w:val="003232FF"/>
    <w:rsid w:val="00331CCC"/>
    <w:rsid w:val="00342729"/>
    <w:rsid w:val="00385F78"/>
    <w:rsid w:val="0044484A"/>
    <w:rsid w:val="004B3617"/>
    <w:rsid w:val="00507F94"/>
    <w:rsid w:val="00527CDA"/>
    <w:rsid w:val="005B641C"/>
    <w:rsid w:val="005E0146"/>
    <w:rsid w:val="00642A77"/>
    <w:rsid w:val="00662DDA"/>
    <w:rsid w:val="00671A15"/>
    <w:rsid w:val="006B387A"/>
    <w:rsid w:val="006D4B26"/>
    <w:rsid w:val="006D53E2"/>
    <w:rsid w:val="00706F09"/>
    <w:rsid w:val="007415ED"/>
    <w:rsid w:val="00786353"/>
    <w:rsid w:val="007A4C1D"/>
    <w:rsid w:val="007F0094"/>
    <w:rsid w:val="00814F9B"/>
    <w:rsid w:val="008713BE"/>
    <w:rsid w:val="00872747"/>
    <w:rsid w:val="00884727"/>
    <w:rsid w:val="0090614D"/>
    <w:rsid w:val="00985F6D"/>
    <w:rsid w:val="00A04456"/>
    <w:rsid w:val="00A64B81"/>
    <w:rsid w:val="00A727BA"/>
    <w:rsid w:val="00AA272C"/>
    <w:rsid w:val="00AA3E29"/>
    <w:rsid w:val="00AC46EC"/>
    <w:rsid w:val="00B5000C"/>
    <w:rsid w:val="00B730E6"/>
    <w:rsid w:val="00B91DBE"/>
    <w:rsid w:val="00BB0803"/>
    <w:rsid w:val="00C27226"/>
    <w:rsid w:val="00C365F8"/>
    <w:rsid w:val="00C401B3"/>
    <w:rsid w:val="00C457CA"/>
    <w:rsid w:val="00C606C0"/>
    <w:rsid w:val="00CA17EE"/>
    <w:rsid w:val="00CD2BBC"/>
    <w:rsid w:val="00CD6096"/>
    <w:rsid w:val="00D55A9D"/>
    <w:rsid w:val="00D611DF"/>
    <w:rsid w:val="00DB389D"/>
    <w:rsid w:val="00DF723C"/>
    <w:rsid w:val="00E07E55"/>
    <w:rsid w:val="00E17B31"/>
    <w:rsid w:val="00E507E3"/>
    <w:rsid w:val="00E77A55"/>
    <w:rsid w:val="00E77FC8"/>
    <w:rsid w:val="00EC103C"/>
    <w:rsid w:val="00EF2D6A"/>
    <w:rsid w:val="00F117C2"/>
    <w:rsid w:val="00F4317D"/>
    <w:rsid w:val="00F510A2"/>
    <w:rsid w:val="00F519CF"/>
    <w:rsid w:val="00F9554D"/>
    <w:rsid w:val="00FB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5A3A"/>
  <w15:docId w15:val="{C0F6C20F-8807-4AEA-ABF3-7B387598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872747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72747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Normal (Web)"/>
    <w:basedOn w:val="a"/>
    <w:rsid w:val="0087274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BB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BB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B387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527CDA"/>
    <w:rPr>
      <w:color w:val="808080"/>
    </w:rPr>
  </w:style>
  <w:style w:type="paragraph" w:styleId="ab">
    <w:name w:val="Document Map"/>
    <w:basedOn w:val="a"/>
    <w:link w:val="ac"/>
    <w:uiPriority w:val="99"/>
    <w:semiHidden/>
    <w:unhideWhenUsed/>
    <w:rsid w:val="00F4317D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F4317D"/>
    <w:rPr>
      <w:rFonts w:ascii="宋体" w:eastAsia="宋体" w:hAnsi="Times New Roman" w:cs="Times New Roman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F4317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431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6224E-471F-491F-87FF-B3CBC0EA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Kerr</dc:creator>
  <cp:keywords/>
  <dc:description/>
  <cp:lastModifiedBy>强</cp:lastModifiedBy>
  <cp:revision>28</cp:revision>
  <cp:lastPrinted>2021-03-29T06:53:00Z</cp:lastPrinted>
  <dcterms:created xsi:type="dcterms:W3CDTF">2021-03-29T07:20:00Z</dcterms:created>
  <dcterms:modified xsi:type="dcterms:W3CDTF">2021-06-04T01:07:00Z</dcterms:modified>
</cp:coreProperties>
</file>