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0608A4B5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BF76B4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5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5062BBED" w:rsidR="002B1DE2" w:rsidRPr="00BF76B4" w:rsidRDefault="002B1DE2" w:rsidP="00BF76B4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BF76B4" w:rsidRPr="00BF76B4">
        <w:rPr>
          <w:rFonts w:ascii="Times New Roman" w:hAnsi="Times New Roman" w:cs="Times New Roman"/>
          <w:color w:val="000000" w:themeColor="text1"/>
          <w:sz w:val="28"/>
          <w:szCs w:val="28"/>
        </w:rPr>
        <w:t>Методы снижения размерности и задача кластеризации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1300415831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582E4D0" w14:textId="7D8D09E4" w:rsidR="001F2A1C" w:rsidRDefault="001F2A1C">
          <w:pPr>
            <w:pStyle w:val="af3"/>
          </w:pPr>
          <w:r>
            <w:t>Оглавление</w:t>
          </w:r>
        </w:p>
        <w:p w14:paraId="49253334" w14:textId="1024A006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15227" w:history="1">
            <w:r w:rsidRPr="0007396D">
              <w:rPr>
                <w:rStyle w:val="ad"/>
                <w:bCs/>
                <w:noProof/>
              </w:rPr>
              <w:t>Формулировка задачи</w:t>
            </w:r>
            <w:r w:rsidRPr="0007396D">
              <w:rPr>
                <w:rStyle w:val="ad"/>
                <w:rFonts w:cs="Times New Roman"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A33AC" w14:textId="0A049B56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28" w:history="1">
            <w:r w:rsidRPr="0007396D">
              <w:rPr>
                <w:rStyle w:val="ad"/>
                <w:noProof/>
              </w:rPr>
              <w:t>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28E5" w14:textId="2AA49FEB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29" w:history="1">
            <w:r w:rsidRPr="0007396D">
              <w:rPr>
                <w:rStyle w:val="ad"/>
                <w:noProof/>
              </w:rPr>
              <w:t>1. База данных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CA1C" w14:textId="43FFA9ED" w:rsidR="001F2A1C" w:rsidRDefault="001F2A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0" w:history="1">
            <w:r w:rsidRPr="0007396D">
              <w:rPr>
                <w:rStyle w:val="ad"/>
                <w:noProof/>
              </w:rPr>
              <w:t>1.1 Описание базы данных – признаки, целевая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63D1" w14:textId="6530B5ED" w:rsidR="001F2A1C" w:rsidRDefault="001F2A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1" w:history="1">
            <w:r w:rsidRPr="0007396D">
              <w:rPr>
                <w:rStyle w:val="ad"/>
                <w:noProof/>
              </w:rPr>
              <w:t>1.2. Исследовательский анализ данных (вопросы и задания)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4C59" w14:textId="1ED9DE91" w:rsidR="001F2A1C" w:rsidRDefault="001F2A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2" w:history="1">
            <w:r w:rsidRPr="0007396D">
              <w:rPr>
                <w:rStyle w:val="ad"/>
                <w:noProof/>
              </w:rPr>
              <w:t>1.2.1. Анализ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E340" w14:textId="4978CFD6" w:rsidR="001F2A1C" w:rsidRDefault="001F2A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3" w:history="1">
            <w:r w:rsidRPr="0007396D">
              <w:rPr>
                <w:rStyle w:val="ad"/>
                <w:noProof/>
              </w:rPr>
              <w:t>1.2.2. Анализ распределения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DDE7" w14:textId="7765C767" w:rsidR="001F2A1C" w:rsidRDefault="001F2A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4" w:history="1">
            <w:r w:rsidRPr="0007396D">
              <w:rPr>
                <w:rStyle w:val="ad"/>
                <w:noProof/>
              </w:rPr>
              <w:t>1.2.3. 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9D9D" w14:textId="04F5E37C" w:rsidR="001F2A1C" w:rsidRDefault="001F2A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5" w:history="1">
            <w:r w:rsidRPr="0007396D">
              <w:rPr>
                <w:rStyle w:val="ad"/>
                <w:noProof/>
              </w:rPr>
              <w:t>1.2.4. Анализ целевой переменной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80CD" w14:textId="6310FDA7" w:rsidR="001F2A1C" w:rsidRDefault="001F2A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6" w:history="1">
            <w:r w:rsidRPr="0007396D">
              <w:rPr>
                <w:rStyle w:val="ad"/>
                <w:noProof/>
              </w:rPr>
              <w:t>1.2.5. Обработка выбросов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2079" w14:textId="322A7962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7" w:history="1">
            <w:r w:rsidRPr="0007396D">
              <w:rPr>
                <w:rStyle w:val="ad"/>
                <w:noProof/>
              </w:rPr>
              <w:t>2. 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A04B" w14:textId="1064A3C0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8" w:history="1">
            <w:r w:rsidRPr="0007396D">
              <w:rPr>
                <w:rStyle w:val="ad"/>
                <w:noProof/>
              </w:rPr>
              <w:t>3. Алгоритм 1: Kernel PCA (линейное ядро)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72B06" w14:textId="6C713078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39" w:history="1">
            <w:r w:rsidRPr="0007396D">
              <w:rPr>
                <w:rStyle w:val="ad"/>
                <w:noProof/>
              </w:rPr>
              <w:t>4. Критерии качества (Kernel PCA)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4D7C" w14:textId="113FE26A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0" w:history="1">
            <w:r w:rsidRPr="0007396D">
              <w:rPr>
                <w:rStyle w:val="ad"/>
                <w:noProof/>
              </w:rPr>
              <w:t>5. Алгоритм 2: t-SNE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72C0" w14:textId="07E5AF01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1" w:history="1">
            <w:r w:rsidRPr="0007396D">
              <w:rPr>
                <w:rStyle w:val="ad"/>
                <w:noProof/>
              </w:rPr>
              <w:t>6. Визуализация результата (t-SNE)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0E62" w14:textId="2DD3A310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2" w:history="1">
            <w:r w:rsidRPr="0007396D">
              <w:rPr>
                <w:rStyle w:val="ad"/>
                <w:noProof/>
              </w:rPr>
              <w:t>7. Критерии качества (t-SNE)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AF41" w14:textId="0901E810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3" w:history="1">
            <w:r w:rsidRPr="0007396D">
              <w:rPr>
                <w:rStyle w:val="ad"/>
                <w:noProof/>
              </w:rPr>
              <w:t>8. Алгоритм 3: UMAP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0870" w14:textId="3E5F1915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4" w:history="1">
            <w:r w:rsidRPr="0007396D">
              <w:rPr>
                <w:rStyle w:val="ad"/>
                <w:noProof/>
              </w:rPr>
              <w:t>9. Визуализация результата (UMAP)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7087" w14:textId="261BA36E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5" w:history="1">
            <w:r w:rsidRPr="0007396D">
              <w:rPr>
                <w:rStyle w:val="ad"/>
                <w:noProof/>
              </w:rPr>
              <w:t>10. Критерии качества (UMAP)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BB98" w14:textId="3C92E7A4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6" w:history="1">
            <w:r w:rsidRPr="0007396D">
              <w:rPr>
                <w:rStyle w:val="ad"/>
                <w:noProof/>
              </w:rPr>
              <w:t>11. Вывод по результату и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873CF" w14:textId="61AEFF16" w:rsidR="001F2A1C" w:rsidRDefault="001F2A1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5247" w:history="1">
            <w:r w:rsidRPr="0007396D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ED1B" w14:textId="117CD892" w:rsidR="001F2A1C" w:rsidRDefault="001F2A1C">
          <w:r>
            <w:rPr>
              <w:b/>
              <w:bCs/>
            </w:rPr>
            <w:fldChar w:fldCharType="end"/>
          </w:r>
        </w:p>
      </w:sdtContent>
    </w:sdt>
    <w:p w14:paraId="45C57152" w14:textId="07AFD23C" w:rsidR="00AF4062" w:rsidRPr="001F2A1C" w:rsidRDefault="00AF4062" w:rsidP="001F2A1C">
      <w:pPr>
        <w:pStyle w:val="af3"/>
        <w:rPr>
          <w:lang w:val="en-US"/>
        </w:rPr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2002004"/>
      <w:bookmarkStart w:id="3" w:name="_Toc225115227"/>
      <w:r w:rsidRPr="00CC5E57">
        <w:rPr>
          <w:rStyle w:val="10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  <w:bookmarkEnd w:id="3"/>
    </w:p>
    <w:p w14:paraId="43428801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_heading=h.3dy6vkm"/>
      <w:bookmarkStart w:id="5" w:name="_Toc187660414"/>
      <w:bookmarkStart w:id="6" w:name="_Toc220793165"/>
      <w:bookmarkStart w:id="7" w:name="_Toc220878984"/>
      <w:bookmarkEnd w:id="4"/>
      <w:r w:rsidRPr="00BF76B4">
        <w:rPr>
          <w:rFonts w:ascii="Times New Roman" w:hAnsi="Times New Roman" w:cs="Times New Roman"/>
          <w:b/>
          <w:sz w:val="28"/>
          <w:szCs w:val="28"/>
        </w:rPr>
        <w:t>Задача 1. Методы снижения размерности</w:t>
      </w:r>
    </w:p>
    <w:p w14:paraId="6A685C23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Выполните подготовку данных для решения задачи снижения размерности. Проведите снижение размерности алгоритмом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KernelPCA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(все возможные ядра), алгоритмом t-SNE, UMAP, LDA. Обратите внимание на подбор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. Обратите внимание, что не для всех вариантов можно построить LDA.</w:t>
      </w:r>
    </w:p>
    <w:p w14:paraId="40A39962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Для снижения размерности использовать библиотеки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umap-learn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.</w:t>
      </w:r>
    </w:p>
    <w:p w14:paraId="3B7D73F9" w14:textId="31D2C2AB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56D6DABE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F76B4">
        <w:rPr>
          <w:rFonts w:ascii="Times New Roman" w:hAnsi="Times New Roman" w:cs="Times New Roman"/>
          <w:i/>
          <w:sz w:val="28"/>
          <w:szCs w:val="28"/>
        </w:rPr>
        <w:t>Описание хода работы:</w:t>
      </w:r>
    </w:p>
    <w:p w14:paraId="0FA69C76" w14:textId="7D82F96D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1) Загрузите данные для варианта. Использовать на выбор - свой датасет из прошлых лабораторных или новый. </w:t>
      </w:r>
    </w:p>
    <w:p w14:paraId="2547A7AE" w14:textId="24A7CC9A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BF76B4">
        <w:rPr>
          <w:rFonts w:ascii="Times New Roman" w:hAnsi="Times New Roman" w:cs="Times New Roman"/>
          <w:sz w:val="28"/>
          <w:szCs w:val="28"/>
        </w:rPr>
        <w:t>Проведите</w:t>
      </w:r>
      <w:r w:rsidRPr="00BF7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F76B4">
        <w:rPr>
          <w:rFonts w:ascii="Times New Roman" w:hAnsi="Times New Roman" w:cs="Times New Roman"/>
          <w:sz w:val="28"/>
          <w:szCs w:val="28"/>
          <w:lang w:val="en-US"/>
        </w:rPr>
        <w:t>EDA(</w:t>
      </w:r>
      <w:proofErr w:type="gramEnd"/>
      <w:r w:rsidRPr="00BF76B4">
        <w:rPr>
          <w:rFonts w:ascii="Times New Roman" w:hAnsi="Times New Roman" w:cs="Times New Roman"/>
          <w:sz w:val="28"/>
          <w:szCs w:val="28"/>
          <w:lang w:val="en-US"/>
        </w:rPr>
        <w:t xml:space="preserve">Exploratory Data Analysis). </w:t>
      </w:r>
      <w:r w:rsidRPr="00BF76B4">
        <w:rPr>
          <w:rFonts w:ascii="Times New Roman" w:hAnsi="Times New Roman" w:cs="Times New Roman"/>
          <w:sz w:val="28"/>
          <w:szCs w:val="28"/>
        </w:rPr>
        <w:t>Отдельно обработайте выбросы и проведите нормализацию данных.</w:t>
      </w:r>
    </w:p>
    <w:p w14:paraId="7FF46A2C" w14:textId="5460E91D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3) Примените метод снижения размерности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PCA (перебрав все ядерные функции - ('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'). </w:t>
      </w:r>
    </w:p>
    <w:p w14:paraId="59027426" w14:textId="24DBEE14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4) Отобразите на графиках результат работы алгоритма с разными ядерными </w:t>
      </w:r>
      <w:proofErr w:type="spellStart"/>
      <w:proofErr w:type="gramStart"/>
      <w:r w:rsidRPr="00BF76B4">
        <w:rPr>
          <w:rFonts w:ascii="Times New Roman" w:hAnsi="Times New Roman" w:cs="Times New Roman"/>
          <w:sz w:val="28"/>
          <w:szCs w:val="28"/>
        </w:rPr>
        <w:t>функциями.Сделайте</w:t>
      </w:r>
      <w:proofErr w:type="spellEnd"/>
      <w:proofErr w:type="gramEnd"/>
      <w:r w:rsidRPr="00BF76B4">
        <w:rPr>
          <w:rFonts w:ascii="Times New Roman" w:hAnsi="Times New Roman" w:cs="Times New Roman"/>
          <w:sz w:val="28"/>
          <w:szCs w:val="28"/>
        </w:rPr>
        <w:t xml:space="preserve"> вывод.</w:t>
      </w:r>
    </w:p>
    <w:p w14:paraId="71DE2A0C" w14:textId="2449485D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5) Для линейного ядра выведите дисперсию и почитайте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lost_variance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по примеру с лекции. Сделайте вывод.</w:t>
      </w:r>
    </w:p>
    <w:p w14:paraId="63B46210" w14:textId="2A69DC1F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6) Примените для сравнения один из алгоритмов: t-SNE, UMAP. Отобразите на графиках результат работы алгоритма. Сделайте вывод.</w:t>
      </w:r>
    </w:p>
    <w:p w14:paraId="1A22DB27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7) Выгрузить и загрузить в программу натренированную модель данных. Использовать формат выгрузки библиотеки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. Пример: </w:t>
      </w:r>
      <w:hyperlink r:id="rId8" w:history="1">
        <w:r w:rsidRPr="00BF76B4">
          <w:rPr>
            <w:rStyle w:val="ad"/>
            <w:rFonts w:ascii="Times New Roman" w:hAnsi="Times New Roman" w:cs="Times New Roman"/>
            <w:sz w:val="28"/>
            <w:szCs w:val="28"/>
          </w:rPr>
          <w:t>https://www.kaggle.com/code/prmohanty/python-how-to-save-and-load-ml-models</w:t>
        </w:r>
      </w:hyperlink>
      <w:r w:rsidRPr="00BF76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DA452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8" w:name="_heading=h.1t3h5sf"/>
      <w:bookmarkStart w:id="9" w:name="_heading=h.4d34og8"/>
      <w:bookmarkEnd w:id="8"/>
      <w:bookmarkEnd w:id="9"/>
      <w:r w:rsidRPr="00BF76B4">
        <w:rPr>
          <w:rFonts w:ascii="Times New Roman" w:hAnsi="Times New Roman" w:cs="Times New Roman"/>
          <w:b/>
          <w:sz w:val="28"/>
          <w:szCs w:val="28"/>
        </w:rPr>
        <w:lastRenderedPageBreak/>
        <w:t>Самостоятельная работа. Задача 2. Решение задачи кластеризации</w:t>
      </w:r>
    </w:p>
    <w:p w14:paraId="21E5A247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Использовать набор данных из задачи 1.</w:t>
      </w:r>
    </w:p>
    <w:p w14:paraId="018F3206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Выполните подготовку данных для решения задачи кластеризации. Проведите кластеризацию алгоритмом k-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и иерархическим. Обратите внимание на подбор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. В качестве количества кластеров можно выбрать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из задачи снижения размерности.</w:t>
      </w:r>
    </w:p>
    <w:p w14:paraId="6F21DCF1" w14:textId="0DFF8195" w:rsidR="00CC5E57" w:rsidRDefault="00BF76B4" w:rsidP="00BF76B4">
      <w:pPr>
        <w:spacing w:line="360" w:lineRule="auto"/>
        <w:jc w:val="both"/>
      </w:pPr>
      <w:r w:rsidRPr="00BF76B4">
        <w:rPr>
          <w:rFonts w:ascii="Times New Roman" w:hAnsi="Times New Roman" w:cs="Times New Roman"/>
          <w:sz w:val="28"/>
          <w:szCs w:val="28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1FC652A8" w14:textId="28A5C8E2" w:rsidR="00BF76B4" w:rsidRPr="00CC5E57" w:rsidRDefault="00BF76B4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вариант 1: </w:t>
      </w:r>
      <w:hyperlink r:id="rId9" w:history="1">
        <w:r w:rsidRPr="00BF76B4">
          <w:rPr>
            <w:rStyle w:val="ad"/>
            <w:rFonts w:ascii="Times New Roman" w:hAnsi="Times New Roman" w:cs="Times New Roman"/>
            <w:sz w:val="28"/>
            <w:szCs w:val="28"/>
          </w:rPr>
          <w:t>https://www.kaggle.com/datasets/yasserh/wine-quality-dataset</w:t>
        </w:r>
      </w:hyperlink>
    </w:p>
    <w:p w14:paraId="3F4FF6E3" w14:textId="77777777" w:rsidR="00C72516" w:rsidRPr="00C72516" w:rsidRDefault="00C72516" w:rsidP="00240645">
      <w:pPr>
        <w:pStyle w:val="1"/>
      </w:pPr>
      <w:bookmarkStart w:id="10" w:name="_Toc222002005"/>
      <w:bookmarkStart w:id="11" w:name="_Toc225115228"/>
      <w:r w:rsidRPr="00C72516">
        <w:t>Требования к проекту</w:t>
      </w:r>
      <w:bookmarkEnd w:id="5"/>
      <w:bookmarkEnd w:id="6"/>
      <w:bookmarkEnd w:id="7"/>
      <w:bookmarkEnd w:id="10"/>
      <w:bookmarkEnd w:id="11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401FCB02" w14:textId="77777777" w:rsidR="00BF76B4" w:rsidRPr="00BF76B4" w:rsidRDefault="00BF76B4" w:rsidP="00BF76B4">
      <w:pPr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/>
          <w:sz w:val="28"/>
          <w:szCs w:val="40"/>
        </w:rPr>
        <w:t xml:space="preserve">Сложность: </w:t>
      </w:r>
      <w:proofErr w:type="spellStart"/>
      <w:r w:rsidRPr="00BF76B4">
        <w:rPr>
          <w:rFonts w:ascii="Times New Roman" w:eastAsiaTheme="majorEastAsia" w:hAnsi="Times New Roman" w:cstheme="majorBidi"/>
          <w:b/>
          <w:sz w:val="28"/>
          <w:szCs w:val="40"/>
        </w:rPr>
        <w:t>Medium</w:t>
      </w:r>
      <w:proofErr w:type="spellEnd"/>
    </w:p>
    <w:p w14:paraId="1EBBE62B" w14:textId="77777777" w:rsidR="00BF76B4" w:rsidRPr="00BF76B4" w:rsidRDefault="00BF76B4" w:rsidP="00BF76B4">
      <w:pPr>
        <w:numPr>
          <w:ilvl w:val="0"/>
          <w:numId w:val="70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Cs/>
          <w:sz w:val="28"/>
          <w:szCs w:val="40"/>
        </w:rPr>
        <w:t>Реализовать часть задания со снижением размерности</w:t>
      </w:r>
    </w:p>
    <w:p w14:paraId="2979BC51" w14:textId="77777777" w:rsidR="00BF76B4" w:rsidRPr="00BF76B4" w:rsidRDefault="00BF76B4" w:rsidP="00BF76B4">
      <w:pPr>
        <w:numPr>
          <w:ilvl w:val="0"/>
          <w:numId w:val="70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Cs/>
          <w:sz w:val="28"/>
          <w:szCs w:val="40"/>
        </w:rPr>
        <w:t>Реализовать 1 алгоритм кластеризации</w:t>
      </w:r>
    </w:p>
    <w:p w14:paraId="3E3A27D9" w14:textId="77777777" w:rsidR="00BF76B4" w:rsidRPr="00BF76B4" w:rsidRDefault="00BF76B4" w:rsidP="00BF76B4">
      <w:pPr>
        <w:numPr>
          <w:ilvl w:val="0"/>
          <w:numId w:val="70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Cs/>
          <w:sz w:val="28"/>
          <w:szCs w:val="40"/>
        </w:rPr>
        <w:t>Сравнить реализацию алгоритма кластеризации с библиотечным методом</w:t>
      </w:r>
    </w:p>
    <w:p w14:paraId="7000AEF9" w14:textId="53A88C58" w:rsidR="00C72516" w:rsidRPr="00CC5E57" w:rsidRDefault="005B5FCF" w:rsidP="008F7E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Ссылка на гит репозиторий: </w:t>
      </w:r>
      <w:r w:rsidRPr="005B5FCF">
        <w:rPr>
          <w:rFonts w:ascii="Times New Roman" w:hAnsi="Times New Roman" w:cs="Times New Roman"/>
          <w:b/>
          <w:bCs/>
          <w:sz w:val="28"/>
          <w:szCs w:val="28"/>
        </w:rPr>
        <w:t>https://github.com/gr1fnn/MyLab1-Big-data</w:t>
      </w:r>
    </w:p>
    <w:p w14:paraId="2015908A" w14:textId="110E740D" w:rsidR="00CC5E57" w:rsidRDefault="00CC5E57" w:rsidP="00CC5E57">
      <w:pPr>
        <w:pStyle w:val="1"/>
      </w:pPr>
      <w:bookmarkStart w:id="12" w:name="_Toc222002007"/>
      <w:bookmarkStart w:id="13" w:name="_Toc225115229"/>
      <w:r>
        <w:t xml:space="preserve">1. </w:t>
      </w:r>
      <w:r w:rsidRPr="00CC5E57">
        <w:t>База данных 1</w:t>
      </w:r>
      <w:bookmarkEnd w:id="12"/>
      <w:bookmarkEnd w:id="13"/>
    </w:p>
    <w:p w14:paraId="727E46B7" w14:textId="7E69E2B5" w:rsidR="00BF76B4" w:rsidRPr="00C16B32" w:rsidRDefault="00BF76B4" w:rsidP="00BF76B4">
      <w:pPr>
        <w:pStyle w:val="2"/>
      </w:pPr>
      <w:bookmarkStart w:id="14" w:name="_Toc221996392"/>
      <w:bookmarkStart w:id="15" w:name="_Toc225115230"/>
      <w:r>
        <w:t>1</w:t>
      </w:r>
      <w:r w:rsidRPr="00C16B32">
        <w:t>.</w:t>
      </w:r>
      <w:r>
        <w:t>1</w:t>
      </w:r>
      <w:r w:rsidRPr="00C16B32">
        <w:t xml:space="preserve"> Описание базы данных – признаки, целевая переменная</w:t>
      </w:r>
      <w:bookmarkEnd w:id="14"/>
      <w:bookmarkEnd w:id="15"/>
    </w:p>
    <w:p w14:paraId="716BC062" w14:textId="77777777" w:rsidR="00BF76B4" w:rsidRPr="00C16B32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В проекте используется датасет WineQT.csv, содержащий физико-химические характеристики различных образцов вина.</w:t>
      </w:r>
    </w:p>
    <w:p w14:paraId="4DC0562E" w14:textId="77777777" w:rsidR="00BF76B4" w:rsidRPr="00C16B32" w:rsidRDefault="00BF76B4" w:rsidP="00BF76B4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Источник данных:</w:t>
      </w:r>
      <w:r w:rsidRPr="00C16B32">
        <w:rPr>
          <w:rFonts w:ascii="Times New Roman" w:hAnsi="Times New Roman" w:cs="Times New Roman"/>
          <w:sz w:val="28"/>
          <w:szCs w:val="28"/>
        </w:rPr>
        <w:t> Набор данных о качестве португальского вина "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Vinho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Verde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".</w:t>
      </w:r>
    </w:p>
    <w:p w14:paraId="66B6EFCF" w14:textId="77777777" w:rsidR="00BF76B4" w:rsidRPr="00C16B32" w:rsidRDefault="00BF76B4" w:rsidP="00BF76B4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Размеры данных:</w:t>
      </w:r>
    </w:p>
    <w:p w14:paraId="131AD4E2" w14:textId="77777777" w:rsidR="00BF76B4" w:rsidRPr="00C16B32" w:rsidRDefault="00BF76B4" w:rsidP="00BF76B4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Общее количество записей:</w:t>
      </w:r>
      <w:r w:rsidRPr="00C16B32">
        <w:rPr>
          <w:rFonts w:ascii="Times New Roman" w:hAnsi="Times New Roman" w:cs="Times New Roman"/>
          <w:sz w:val="28"/>
          <w:szCs w:val="28"/>
        </w:rPr>
        <w:t> 1143 строки, 13 столбцов.</w:t>
      </w:r>
    </w:p>
    <w:p w14:paraId="07659F2C" w14:textId="77777777" w:rsidR="00BF76B4" w:rsidRPr="00C16B32" w:rsidRDefault="00BF76B4" w:rsidP="00BF76B4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C16B32">
        <w:rPr>
          <w:rFonts w:ascii="Times New Roman" w:hAnsi="Times New Roman" w:cs="Times New Roman"/>
          <w:sz w:val="28"/>
          <w:szCs w:val="28"/>
        </w:rPr>
        <w:t> 0.11 MB.</w:t>
      </w:r>
    </w:p>
    <w:p w14:paraId="60980FE2" w14:textId="77777777" w:rsidR="00BF76B4" w:rsidRPr="00C16B32" w:rsidRDefault="00BF76B4" w:rsidP="00BF76B4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Признаки (независимые переменные)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Все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11 признаков являются числовыми интервальными переменными, описывающими состав вина.</w:t>
      </w:r>
    </w:p>
    <w:p w14:paraId="44A63415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(Фиксированная кислотность):</w:t>
      </w:r>
      <w:r w:rsidRPr="00C16B32">
        <w:rPr>
          <w:rFonts w:ascii="Times New Roman" w:hAnsi="Times New Roman" w:cs="Times New Roman"/>
          <w:sz w:val="28"/>
          <w:szCs w:val="28"/>
        </w:rPr>
        <w:t> Концентрация нелетучих кислот (винная, яблочная, лимонная).</w:t>
      </w:r>
    </w:p>
    <w:p w14:paraId="3728E172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(Летучая кислотность):</w:t>
      </w:r>
      <w:r w:rsidRPr="00C16B32">
        <w:rPr>
          <w:rFonts w:ascii="Times New Roman" w:hAnsi="Times New Roman" w:cs="Times New Roman"/>
          <w:sz w:val="28"/>
          <w:szCs w:val="28"/>
        </w:rPr>
        <w:t> Концентрация уксусной кислоты, которая может придать вину неприятный вкус.</w:t>
      </w:r>
    </w:p>
    <w:p w14:paraId="365DA7C2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citric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acid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(Лимонная кислота)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Добавляется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для свежести и вкуса.</w:t>
      </w:r>
    </w:p>
    <w:p w14:paraId="41F9930B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(Остаточный сахар):</w:t>
      </w:r>
      <w:r w:rsidRPr="00C16B32">
        <w:rPr>
          <w:rFonts w:ascii="Times New Roman" w:hAnsi="Times New Roman" w:cs="Times New Roman"/>
          <w:sz w:val="28"/>
          <w:szCs w:val="28"/>
        </w:rPr>
        <w:t> Количество сахара, оставшегося после брожения.</w:t>
      </w:r>
    </w:p>
    <w:p w14:paraId="1E8AF779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chlorides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(Хлориды):</w:t>
      </w:r>
      <w:r w:rsidRPr="00C16B32">
        <w:rPr>
          <w:rFonts w:ascii="Times New Roman" w:hAnsi="Times New Roman" w:cs="Times New Roman"/>
          <w:sz w:val="28"/>
          <w:szCs w:val="28"/>
        </w:rPr>
        <w:t> Количество соли в вине.</w:t>
      </w:r>
    </w:p>
    <w:p w14:paraId="544494B4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(Свободный диоксид серы):</w:t>
      </w:r>
      <w:r w:rsidRPr="00C16B32">
        <w:rPr>
          <w:rFonts w:ascii="Times New Roman" w:hAnsi="Times New Roman" w:cs="Times New Roman"/>
          <w:sz w:val="28"/>
          <w:szCs w:val="28"/>
        </w:rPr>
        <w:t> Активная форма SO2, предотвращающая рост микроорганизмов.</w:t>
      </w:r>
    </w:p>
    <w:p w14:paraId="66099C9F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(Общий диоксид серы):</w:t>
      </w:r>
      <w:r w:rsidRPr="00C16B32">
        <w:rPr>
          <w:rFonts w:ascii="Times New Roman" w:hAnsi="Times New Roman" w:cs="Times New Roman"/>
          <w:sz w:val="28"/>
          <w:szCs w:val="28"/>
        </w:rPr>
        <w:t> Сумма свободной и связанной форм SO2.</w:t>
      </w:r>
    </w:p>
    <w:p w14:paraId="19CA7ACC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lastRenderedPageBreak/>
        <w:t>density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(Плотность)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Зависит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от содержания алкоголя и сахара.</w:t>
      </w:r>
    </w:p>
    <w:p w14:paraId="07D5A154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pH</w:t>
      </w:r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Показатель кислотности (от 0 до 14).</w:t>
      </w:r>
    </w:p>
    <w:p w14:paraId="299AD65A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sulphates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(Сульфаты):</w:t>
      </w:r>
      <w:r w:rsidRPr="00C16B32">
        <w:rPr>
          <w:rFonts w:ascii="Times New Roman" w:hAnsi="Times New Roman" w:cs="Times New Roman"/>
          <w:sz w:val="28"/>
          <w:szCs w:val="28"/>
        </w:rPr>
        <w:t> Добавка, способствующая антиоксидантным свойствам.</w:t>
      </w:r>
    </w:p>
    <w:p w14:paraId="341E156F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(Алкоголь):</w:t>
      </w:r>
      <w:r w:rsidRPr="00C16B32">
        <w:rPr>
          <w:rFonts w:ascii="Times New Roman" w:hAnsi="Times New Roman" w:cs="Times New Roman"/>
          <w:sz w:val="28"/>
          <w:szCs w:val="28"/>
        </w:rPr>
        <w:t> Объёмная доля спирта.</w:t>
      </w:r>
    </w:p>
    <w:p w14:paraId="01291BE5" w14:textId="77777777" w:rsidR="00BF76B4" w:rsidRPr="00C16B32" w:rsidRDefault="00BF76B4" w:rsidP="00BF76B4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Уникальный идентификатор строки (исключён из обучения).</w:t>
      </w:r>
    </w:p>
    <w:p w14:paraId="211FC821" w14:textId="77777777" w:rsidR="00BF76B4" w:rsidRPr="00C16B32" w:rsidRDefault="00BF76B4" w:rsidP="00BF76B4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Целевая переменная (зависимая переменная):</w:t>
      </w:r>
    </w:p>
    <w:p w14:paraId="5B4D6CB5" w14:textId="77777777" w:rsidR="00BF76B4" w:rsidRPr="00C16B32" w:rsidRDefault="00BF76B4" w:rsidP="00BF76B4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Исходная (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16B32">
        <w:rPr>
          <w:rFonts w:ascii="Times New Roman" w:hAnsi="Times New Roman" w:cs="Times New Roman"/>
          <w:sz w:val="28"/>
          <w:szCs w:val="28"/>
        </w:rPr>
        <w:t> Оценка качества вина по шкале от 0 до 10 (в датасете присутствуют значения от 3 до 8). Является порядковой (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ordinal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) категориальной переменной.</w:t>
      </w:r>
    </w:p>
    <w:p w14:paraId="4450557A" w14:textId="77777777" w:rsidR="00BF76B4" w:rsidRPr="00C16B32" w:rsidRDefault="00BF76B4" w:rsidP="00BF76B4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Преобразованная (бинарная)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упрощения задачи исходная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многоклассовая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классификация была преобразована в </w:t>
      </w:r>
      <w:r w:rsidRPr="00C16B32">
        <w:rPr>
          <w:rFonts w:ascii="Times New Roman" w:hAnsi="Times New Roman" w:cs="Times New Roman"/>
          <w:b/>
          <w:bCs/>
          <w:sz w:val="28"/>
          <w:szCs w:val="28"/>
        </w:rPr>
        <w:t>бинарную</w:t>
      </w:r>
      <w:r w:rsidRPr="00C16B32">
        <w:rPr>
          <w:rFonts w:ascii="Times New Roman" w:hAnsi="Times New Roman" w:cs="Times New Roman"/>
          <w:sz w:val="28"/>
          <w:szCs w:val="28"/>
        </w:rPr>
        <w:t>.</w:t>
      </w:r>
    </w:p>
    <w:p w14:paraId="58EBF2E6" w14:textId="77777777" w:rsidR="00BF76B4" w:rsidRPr="00C16B32" w:rsidRDefault="00BF76B4" w:rsidP="00BF76B4">
      <w:pPr>
        <w:numPr>
          <w:ilvl w:val="2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Класс 0 (Обычное вино):</w:t>
      </w:r>
      <w:r w:rsidRPr="00C16B3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C16B32">
        <w:rPr>
          <w:rFonts w:ascii="Times New Roman" w:hAnsi="Times New Roman" w:cs="Times New Roman"/>
          <w:sz w:val="28"/>
          <w:szCs w:val="28"/>
        </w:rPr>
        <w:t>&lt; 7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(984 записи, 86.1%).</w:t>
      </w:r>
    </w:p>
    <w:p w14:paraId="6ED249A1" w14:textId="77777777" w:rsidR="00BF76B4" w:rsidRPr="00C16B32" w:rsidRDefault="00BF76B4" w:rsidP="00BF76B4">
      <w:pPr>
        <w:numPr>
          <w:ilvl w:val="2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Класс 1 (Хорошее вино):</w:t>
      </w:r>
      <w:r w:rsidRPr="00C16B32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C16B3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 &gt;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>= 7 (159 записей, 13.9%).</w:t>
      </w:r>
    </w:p>
    <w:p w14:paraId="7166108C" w14:textId="77777777" w:rsidR="00980608" w:rsidRDefault="00980608" w:rsidP="00980608"/>
    <w:p w14:paraId="5E8B9717" w14:textId="45D22293" w:rsidR="000E0317" w:rsidRPr="000E0317" w:rsidRDefault="000E0317" w:rsidP="001F2A1C">
      <w:pPr>
        <w:pStyle w:val="2"/>
      </w:pPr>
      <w:bookmarkStart w:id="16" w:name="_Toc225115231"/>
      <w:r>
        <w:t>1.2</w:t>
      </w:r>
      <w:r w:rsidRPr="000E0317">
        <w:t>. Исследовательский анализ данных (вопросы и задания)</w:t>
      </w:r>
      <w:bookmarkEnd w:id="16"/>
    </w:p>
    <w:p w14:paraId="2C3042EB" w14:textId="1A51E93C" w:rsidR="000E0317" w:rsidRPr="000E0317" w:rsidRDefault="000E0317" w:rsidP="001F2A1C">
      <w:pPr>
        <w:pStyle w:val="3"/>
      </w:pPr>
      <w:bookmarkStart w:id="17" w:name="_Toc225115232"/>
      <w:r>
        <w:t>1.2.</w:t>
      </w:r>
      <w:r w:rsidRPr="000E0317">
        <w:t>1. Анализ структуры данных</w:t>
      </w:r>
      <w:bookmarkEnd w:id="17"/>
    </w:p>
    <w:p w14:paraId="52840AFC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В ходе исследования был проведен анализ набора данных о качестве вина, содержащего 1143 образца и 13 признаков. Данные включают 11 физико-химических характеристик вина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citric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chlorides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pH,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sulphates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), а также целевую переменную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(качество вина по шкале от 3 до 8) и идентификатор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.</w:t>
      </w:r>
    </w:p>
    <w:p w14:paraId="2EA648AE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Ключевые вопросы исследования:</w:t>
      </w:r>
    </w:p>
    <w:p w14:paraId="3C3EFA9A" w14:textId="77777777" w:rsidR="000E0317" w:rsidRPr="000E0317" w:rsidRDefault="000E0317" w:rsidP="000E0317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Каково распределение основных физико-химических параметров вина?</w:t>
      </w:r>
    </w:p>
    <w:p w14:paraId="5720B30C" w14:textId="77777777" w:rsidR="000E0317" w:rsidRPr="000E0317" w:rsidRDefault="000E0317" w:rsidP="000E0317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Существуют ли выбросы в данных и как они влияют на анализ?</w:t>
      </w:r>
    </w:p>
    <w:p w14:paraId="1C81A9AE" w14:textId="77777777" w:rsidR="000E0317" w:rsidRPr="000E0317" w:rsidRDefault="000E0317" w:rsidP="000E0317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lastRenderedPageBreak/>
        <w:t>Как связаны между собой различные характеристики вина?</w:t>
      </w:r>
    </w:p>
    <w:p w14:paraId="35573547" w14:textId="77777777" w:rsidR="000E0317" w:rsidRPr="000E0317" w:rsidRDefault="000E0317" w:rsidP="000E0317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Каково распределение целевой переменной (качества вина)?</w:t>
      </w:r>
    </w:p>
    <w:p w14:paraId="6DA3C00E" w14:textId="26653827" w:rsidR="000E0317" w:rsidRPr="000E0317" w:rsidRDefault="000E0317" w:rsidP="001F2A1C">
      <w:pPr>
        <w:pStyle w:val="3"/>
      </w:pPr>
      <w:bookmarkStart w:id="18" w:name="_Toc225115233"/>
      <w:r>
        <w:t>1.2.</w:t>
      </w:r>
      <w:r w:rsidRPr="000E0317">
        <w:t>2. Анализ распределения признаков</w:t>
      </w:r>
      <w:bookmarkEnd w:id="18"/>
    </w:p>
    <w:p w14:paraId="3E0BBC11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Гистограммы распределения всех 11 признаков показали:</w:t>
      </w:r>
    </w:p>
    <w:p w14:paraId="633AB011" w14:textId="77777777" w:rsidR="000E0317" w:rsidRPr="000E0317" w:rsidRDefault="000E0317" w:rsidP="000E0317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Асимметричные распределения</w:t>
      </w:r>
      <w:r w:rsidRPr="000E0317">
        <w:rPr>
          <w:rFonts w:ascii="Times New Roman" w:hAnsi="Times New Roman" w:cs="Times New Roman"/>
          <w:sz w:val="28"/>
          <w:szCs w:val="28"/>
        </w:rPr>
        <w:t>: большинство признаков имеют правостороннюю асимметрию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chlorides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sulphates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</w:t>
      </w:r>
    </w:p>
    <w:p w14:paraId="5D81587C" w14:textId="77777777" w:rsidR="000E0317" w:rsidRPr="000E0317" w:rsidRDefault="000E0317" w:rsidP="000E0317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Нормальные распределения</w:t>
      </w:r>
      <w:r w:rsidRPr="000E03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pH и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citric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демонстрируют распределения, близкие к нормальному</w:t>
      </w:r>
    </w:p>
    <w:p w14:paraId="462C84DB" w14:textId="77777777" w:rsidR="000E0317" w:rsidRPr="000E0317" w:rsidRDefault="000E0317" w:rsidP="000E0317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Наличие выбросов</w:t>
      </w:r>
      <w:r w:rsidRPr="000E0317">
        <w:rPr>
          <w:rFonts w:ascii="Times New Roman" w:hAnsi="Times New Roman" w:cs="Times New Roman"/>
          <w:sz w:val="28"/>
          <w:szCs w:val="28"/>
        </w:rPr>
        <w:t xml:space="preserve">: в данных присутствуют значительные выбросы, особенно в признаках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(до 15.5 г/дм³),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chlorides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(до 0.611 г/дм³) и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(до 68 мг/дм³)</w:t>
      </w:r>
    </w:p>
    <w:p w14:paraId="34F1B068" w14:textId="5CB35BD0" w:rsidR="000E0317" w:rsidRPr="000E0317" w:rsidRDefault="000E0317" w:rsidP="001F2A1C">
      <w:pPr>
        <w:pStyle w:val="3"/>
      </w:pPr>
      <w:bookmarkStart w:id="19" w:name="_Toc225115234"/>
      <w:r>
        <w:t>1.2.</w:t>
      </w:r>
      <w:r w:rsidRPr="000E0317">
        <w:t>3. Корреляционный анализ</w:t>
      </w:r>
      <w:bookmarkEnd w:id="19"/>
    </w:p>
    <w:p w14:paraId="3709605F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Анализ корреляционной матрицы выявил следующие зависимости:</w:t>
      </w:r>
    </w:p>
    <w:p w14:paraId="7DC2E723" w14:textId="77777777" w:rsidR="000E0317" w:rsidRPr="000E0317" w:rsidRDefault="000E0317" w:rsidP="000E0317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Сильная положительная корреляция</w:t>
      </w:r>
      <w:r w:rsidRPr="000E0317">
        <w:rPr>
          <w:rFonts w:ascii="Times New Roman" w:hAnsi="Times New Roman" w:cs="Times New Roman"/>
          <w:sz w:val="28"/>
          <w:szCs w:val="28"/>
        </w:rPr>
        <w:t> 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0.5-0.7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):</w:t>
      </w:r>
    </w:p>
    <w:p w14:paraId="392A269F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(ρ ≈ 0.67)</w:t>
      </w:r>
    </w:p>
    <w:p w14:paraId="211873CF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317">
        <w:rPr>
          <w:rFonts w:ascii="Times New Roman" w:hAnsi="Times New Roman" w:cs="Times New Roman"/>
          <w:sz w:val="28"/>
          <w:szCs w:val="28"/>
          <w:lang w:val="en-US"/>
        </w:rPr>
        <w:t>free sulfur dioxide ↔ total sulfur dioxide (</w:t>
      </w:r>
      <w:r w:rsidRPr="000E0317">
        <w:rPr>
          <w:rFonts w:ascii="Times New Roman" w:hAnsi="Times New Roman" w:cs="Times New Roman"/>
          <w:sz w:val="28"/>
          <w:szCs w:val="28"/>
        </w:rPr>
        <w:t>ρ</w:t>
      </w:r>
      <w:r w:rsidRPr="000E0317">
        <w:rPr>
          <w:rFonts w:ascii="Times New Roman" w:hAnsi="Times New Roman" w:cs="Times New Roman"/>
          <w:sz w:val="28"/>
          <w:szCs w:val="28"/>
          <w:lang w:val="en-US"/>
        </w:rPr>
        <w:t xml:space="preserve"> ≈ 0.62)</w:t>
      </w:r>
    </w:p>
    <w:p w14:paraId="421FA211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(ρ ≈ 0.48)</w:t>
      </w:r>
    </w:p>
    <w:p w14:paraId="52994628" w14:textId="77777777" w:rsidR="000E0317" w:rsidRPr="000E0317" w:rsidRDefault="000E0317" w:rsidP="000E0317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Сильная отрицательная корреляция</w:t>
      </w:r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5D256085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(ρ ≈ -0.50)</w:t>
      </w:r>
    </w:p>
    <w:p w14:paraId="7DF4AF0C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(ρ ≈ -0.40)</w:t>
      </w:r>
    </w:p>
    <w:p w14:paraId="2EEC4C4E" w14:textId="77777777" w:rsidR="000E0317" w:rsidRPr="000E0317" w:rsidRDefault="000E0317" w:rsidP="000E0317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Слабые корреляции</w:t>
      </w:r>
      <w:r w:rsidRPr="000E0317">
        <w:rPr>
          <w:rFonts w:ascii="Times New Roman" w:hAnsi="Times New Roman" w:cs="Times New Roman"/>
          <w:sz w:val="28"/>
          <w:szCs w:val="28"/>
        </w:rPr>
        <w:t> с качеством вина:</w:t>
      </w:r>
    </w:p>
    <w:p w14:paraId="3A382A5F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(0.48) - наиболее значимый положительный фактор</w:t>
      </w:r>
    </w:p>
    <w:p w14:paraId="17BE56C8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(-0.40) - наиболее значимый отрицательный фактор</w:t>
      </w:r>
    </w:p>
    <w:p w14:paraId="7C13E914" w14:textId="77777777" w:rsidR="000E0317" w:rsidRPr="000E0317" w:rsidRDefault="000E0317" w:rsidP="000E0317">
      <w:pPr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lastRenderedPageBreak/>
        <w:t>sulphates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(0.25) - умеренная положительная связь</w:t>
      </w:r>
    </w:p>
    <w:p w14:paraId="22E1ADD6" w14:textId="2518EE1B" w:rsidR="000E0317" w:rsidRPr="000E0317" w:rsidRDefault="000E0317" w:rsidP="001F2A1C">
      <w:pPr>
        <w:pStyle w:val="3"/>
      </w:pPr>
      <w:bookmarkStart w:id="20" w:name="_Toc225115235"/>
      <w:r>
        <w:t>1.2.</w:t>
      </w:r>
      <w:r w:rsidRPr="000E0317">
        <w:t>4. Анализ целевой переменной</w:t>
      </w:r>
      <w:bookmarkEnd w:id="20"/>
    </w:p>
    <w:p w14:paraId="46D6B11A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Распределение качества вина:</w:t>
      </w:r>
    </w:p>
    <w:p w14:paraId="3554FB6D" w14:textId="77777777" w:rsidR="000E0317" w:rsidRPr="000E0317" w:rsidRDefault="000E0317" w:rsidP="000E0317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Преобладающие классы</w:t>
      </w:r>
      <w:r w:rsidRPr="000E0317">
        <w:rPr>
          <w:rFonts w:ascii="Times New Roman" w:hAnsi="Times New Roman" w:cs="Times New Roman"/>
          <w:sz w:val="28"/>
          <w:szCs w:val="28"/>
        </w:rPr>
        <w:t>: качество 5 (42.3%) и 6 (40.4%) - 82.7% всех образцов</w:t>
      </w:r>
    </w:p>
    <w:p w14:paraId="183E5B4B" w14:textId="77777777" w:rsidR="000E0317" w:rsidRPr="000E0317" w:rsidRDefault="000E0317" w:rsidP="000E0317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Крайние классы</w:t>
      </w:r>
      <w:r w:rsidRPr="000E0317">
        <w:rPr>
          <w:rFonts w:ascii="Times New Roman" w:hAnsi="Times New Roman" w:cs="Times New Roman"/>
          <w:sz w:val="28"/>
          <w:szCs w:val="28"/>
        </w:rPr>
        <w:t>: качество 3 (0.5%) и 8 (1.4%) представлены минимально</w:t>
      </w:r>
    </w:p>
    <w:p w14:paraId="2B4105CB" w14:textId="77777777" w:rsidR="000E0317" w:rsidRPr="000E0317" w:rsidRDefault="000E0317" w:rsidP="000E0317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Дисбаланс классов</w:t>
      </w:r>
      <w:r w:rsidRPr="000E0317">
        <w:rPr>
          <w:rFonts w:ascii="Times New Roman" w:hAnsi="Times New Roman" w:cs="Times New Roman"/>
          <w:sz w:val="28"/>
          <w:szCs w:val="28"/>
        </w:rPr>
        <w:t>: наблюдается значительный дисбаланс, что может влиять на качество кластеризации</w:t>
      </w:r>
    </w:p>
    <w:p w14:paraId="78880366" w14:textId="487348B1" w:rsidR="000E0317" w:rsidRPr="000E0317" w:rsidRDefault="000E0317" w:rsidP="001F2A1C">
      <w:pPr>
        <w:pStyle w:val="3"/>
      </w:pPr>
      <w:bookmarkStart w:id="21" w:name="_Toc225115236"/>
      <w:r>
        <w:t>1.2.</w:t>
      </w:r>
      <w:r w:rsidRPr="000E0317">
        <w:t>5. Обработка выбросов</w:t>
      </w:r>
      <w:bookmarkEnd w:id="21"/>
    </w:p>
    <w:p w14:paraId="14F76B46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Методом IQR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межквартильный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размах) было выявлено:</w:t>
      </w:r>
    </w:p>
    <w:p w14:paraId="72DB22C9" w14:textId="77777777" w:rsidR="000E0317" w:rsidRPr="000E0317" w:rsidRDefault="000E0317" w:rsidP="000E0317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Общее количество выбросов</w:t>
      </w:r>
      <w:r w:rsidRPr="000E0317">
        <w:rPr>
          <w:rFonts w:ascii="Times New Roman" w:hAnsi="Times New Roman" w:cs="Times New Roman"/>
          <w:sz w:val="28"/>
          <w:szCs w:val="28"/>
        </w:rPr>
        <w:t>: 415 по всем признакам</w:t>
      </w:r>
    </w:p>
    <w:p w14:paraId="5BD2685D" w14:textId="77777777" w:rsidR="000E0317" w:rsidRPr="000E0317" w:rsidRDefault="000E0317" w:rsidP="000E0317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Наибольшее количество выбросов</w:t>
      </w:r>
      <w:r w:rsidRPr="000E0317">
        <w:rPr>
          <w:rFonts w:ascii="Times New Roman" w:hAnsi="Times New Roman" w:cs="Times New Roman"/>
          <w:sz w:val="28"/>
          <w:szCs w:val="28"/>
        </w:rPr>
        <w:t xml:space="preserve">: в признаках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chlorides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dioxide</w:t>
      </w:r>
      <w:proofErr w:type="spellEnd"/>
    </w:p>
    <w:p w14:paraId="31FA8EA1" w14:textId="77777777" w:rsidR="000E0317" w:rsidRPr="000E0317" w:rsidRDefault="000E0317" w:rsidP="000E0317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Примененная обработка</w:t>
      </w:r>
      <w:r w:rsidRPr="000E03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клиппинг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(ограничение значений в пределах [Q1-1.5*IQR, Q3+1.5*IQR])</w:t>
      </w:r>
    </w:p>
    <w:p w14:paraId="1C7377E0" w14:textId="3B2F5C8D" w:rsidR="000E0317" w:rsidRPr="000E0317" w:rsidRDefault="000E0317" w:rsidP="000E0317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Эффект</w:t>
      </w:r>
      <w:r w:rsidRPr="000E0317">
        <w:rPr>
          <w:rFonts w:ascii="Times New Roman" w:hAnsi="Times New Roman" w:cs="Times New Roman"/>
          <w:sz w:val="28"/>
          <w:szCs w:val="28"/>
        </w:rPr>
        <w:t>: после обработки все выбросы устранены, распределения стали более компактными</w:t>
      </w:r>
    </w:p>
    <w:p w14:paraId="14CA8BB1" w14:textId="7B2D12DD" w:rsidR="000E0317" w:rsidRPr="000E0317" w:rsidRDefault="000E0317" w:rsidP="001F2A1C">
      <w:pPr>
        <w:pStyle w:val="1"/>
      </w:pPr>
      <w:bookmarkStart w:id="22" w:name="_Toc225115237"/>
      <w:r>
        <w:t>2</w:t>
      </w:r>
      <w:r w:rsidRPr="000E0317">
        <w:t>. Выводы по анализу</w:t>
      </w:r>
      <w:bookmarkEnd w:id="22"/>
    </w:p>
    <w:p w14:paraId="395DCB6F" w14:textId="77777777" w:rsidR="000E0317" w:rsidRPr="000E0317" w:rsidRDefault="000E0317" w:rsidP="000E0317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Качество данных</w:t>
      </w:r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5E523BC3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Данные не содержат пропусков, что исключает необходимость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импутации</w:t>
      </w:r>
      <w:proofErr w:type="spellEnd"/>
    </w:p>
    <w:p w14:paraId="13CB8AE6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Признаки имеют различные масштабы, что требует нормализации перед применением методов машинного обучения</w:t>
      </w:r>
    </w:p>
    <w:p w14:paraId="029C51FB" w14:textId="77777777" w:rsidR="000E0317" w:rsidRPr="000E0317" w:rsidRDefault="000E0317" w:rsidP="000E0317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Структура взаимосвязей</w:t>
      </w:r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4201B50B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lastRenderedPageBreak/>
        <w:t>Выявлены значимые корреляции между признаками, что обосновывает применение методов снижения размерности</w:t>
      </w:r>
    </w:p>
    <w:p w14:paraId="568B3CF1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Сильная корреляция между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указывает на избыточность информации</w:t>
      </w:r>
    </w:p>
    <w:p w14:paraId="36ADC125" w14:textId="77777777" w:rsidR="000E0317" w:rsidRPr="000E0317" w:rsidRDefault="000E0317" w:rsidP="000E0317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Особенности целевой переменной</w:t>
      </w:r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42D768E1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Распределение качества вина сильно смещено в сторону средних значений 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5-6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</w:t>
      </w:r>
    </w:p>
    <w:p w14:paraId="5CDF61AB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Низкое качество 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 и высокое 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7-8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 представлены недостаточно для качественного обучения</w:t>
      </w:r>
    </w:p>
    <w:p w14:paraId="00B2C679" w14:textId="77777777" w:rsidR="000E0317" w:rsidRPr="000E0317" w:rsidRDefault="000E0317" w:rsidP="000E0317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Влияние выбросов</w:t>
      </w:r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6574D244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Выбросы могут существенно искажать результаты кластеризации и снижения размерности</w:t>
      </w:r>
    </w:p>
    <w:p w14:paraId="4DB37164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Применение IQR для обработки выбросов является обоснованным подходом</w:t>
      </w:r>
    </w:p>
    <w:p w14:paraId="7811E3D7" w14:textId="77777777" w:rsidR="000E0317" w:rsidRPr="000E0317" w:rsidRDefault="000E0317" w:rsidP="000E0317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Подготовка данных</w:t>
      </w:r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615E9921" w14:textId="77777777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Стандартизация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 привела к нулевому среднему и единичному стандартному отклонению для всех признаков</w:t>
      </w:r>
    </w:p>
    <w:p w14:paraId="0622F524" w14:textId="34AE24B2" w:rsidR="000E0317" w:rsidRPr="000E0317" w:rsidRDefault="000E0317" w:rsidP="000E031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Данные готовы для применения методов снижения размерности и кластеризации</w:t>
      </w:r>
    </w:p>
    <w:p w14:paraId="1FF8D52D" w14:textId="77777777" w:rsidR="000E0317" w:rsidRDefault="000E0317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230E05" w14:textId="0FC22D65" w:rsidR="000E0317" w:rsidRPr="000E0317" w:rsidRDefault="000E0317" w:rsidP="001F2A1C">
      <w:pPr>
        <w:pStyle w:val="1"/>
      </w:pPr>
      <w:bookmarkStart w:id="23" w:name="_Toc225115238"/>
      <w:r>
        <w:lastRenderedPageBreak/>
        <w:t>3</w:t>
      </w:r>
      <w:r w:rsidRPr="000E0317">
        <w:t xml:space="preserve">. Алгоритм 1: </w:t>
      </w:r>
      <w:proofErr w:type="spellStart"/>
      <w:r w:rsidRPr="000E0317">
        <w:t>Kernel</w:t>
      </w:r>
      <w:proofErr w:type="spellEnd"/>
      <w:r w:rsidRPr="000E0317">
        <w:t xml:space="preserve"> PCA (линейное ядро)</w:t>
      </w:r>
      <w:bookmarkEnd w:id="23"/>
    </w:p>
    <w:p w14:paraId="09DD822D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</w:p>
    <w:p w14:paraId="11D7C035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Principal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Analysis) - нелинейное обобщение метода главных компонент, позволяющее выявлять нелинейные структуры в данных.</w:t>
      </w:r>
    </w:p>
    <w:p w14:paraId="1CF56C26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</w:p>
    <w:p w14:paraId="0E42BECE" w14:textId="77777777" w:rsidR="000E0317" w:rsidRPr="000E0317" w:rsidRDefault="000E0317" w:rsidP="000E0317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Отображение данных в пространство признаков: Φ(x)</w:t>
      </w:r>
    </w:p>
    <w:p w14:paraId="319EA5E0" w14:textId="77777777" w:rsidR="000E0317" w:rsidRPr="000E0317" w:rsidRDefault="000E0317" w:rsidP="000E0317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Вычисление ядерной матрицы: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K_ij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k(</w:t>
      </w:r>
      <w:proofErr w:type="spellStart"/>
      <w:proofErr w:type="gramEnd"/>
      <w:r w:rsidRPr="000E0317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x_j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</w:t>
      </w:r>
    </w:p>
    <w:p w14:paraId="2E4E4F54" w14:textId="77777777" w:rsidR="000E0317" w:rsidRPr="000E0317" w:rsidRDefault="000E0317" w:rsidP="000E0317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Центрирование ядерной матрицы: K̃ = K - 1_n K - K 1_n + 1_n K 1_n</w:t>
      </w:r>
    </w:p>
    <w:p w14:paraId="0D4611E6" w14:textId="77777777" w:rsidR="000E0317" w:rsidRPr="000E0317" w:rsidRDefault="000E0317" w:rsidP="000E0317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Решение задачи на собственные значения: K̃ α = λ α</w:t>
      </w:r>
    </w:p>
    <w:p w14:paraId="542969DD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Параметры алгоритма:</w:t>
      </w:r>
    </w:p>
    <w:p w14:paraId="53CF1DCC" w14:textId="77777777" w:rsidR="000E0317" w:rsidRPr="000E0317" w:rsidRDefault="000E0317" w:rsidP="000E0317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Ядро: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(линейное)</w:t>
      </w:r>
    </w:p>
    <w:p w14:paraId="4BB70522" w14:textId="77777777" w:rsidR="000E0317" w:rsidRPr="000E0317" w:rsidRDefault="000E0317" w:rsidP="000E0317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Число компонент: 2 (для визуализации)</w:t>
      </w:r>
    </w:p>
    <w:p w14:paraId="474CC404" w14:textId="77777777" w:rsidR="000E0317" w:rsidRPr="000E0317" w:rsidRDefault="000E0317" w:rsidP="000E0317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42 (для воспроизводимости)</w:t>
      </w:r>
    </w:p>
    <w:p w14:paraId="50CA8825" w14:textId="0AB9B275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Результаты применения</w:t>
      </w:r>
    </w:p>
    <w:p w14:paraId="04D5C5CB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Объясненная дисперсия:</w:t>
      </w:r>
    </w:p>
    <w:p w14:paraId="1811A1C3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- Компонента 1: 29.42%</w:t>
      </w:r>
    </w:p>
    <w:p w14:paraId="77778556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- Компонента 2: 18.23%</w:t>
      </w:r>
    </w:p>
    <w:p w14:paraId="0EA4BD95" w14:textId="63AC38FD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- Суммарно: 47.65%</w:t>
      </w:r>
    </w:p>
    <w:p w14:paraId="6109BE04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Потеря дисперсии при использовании 2 компонент: 52.35%</w:t>
      </w:r>
    </w:p>
    <w:p w14:paraId="13B3B001" w14:textId="10FFF3EB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Оптимальное число компонент для сохранения 95% дисперсии: 9</w:t>
      </w:r>
    </w:p>
    <w:p w14:paraId="413D0926" w14:textId="77777777" w:rsid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85D9D" w14:textId="77777777" w:rsidR="00A530DA" w:rsidRDefault="00A530DA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D7777" w14:textId="463D47CD" w:rsidR="008B59A1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Визуализация результата (</w:t>
      </w:r>
      <w:proofErr w:type="spellStart"/>
      <w:r w:rsidRPr="000E0317">
        <w:rPr>
          <w:rFonts w:ascii="Times New Roman" w:hAnsi="Times New Roman" w:cs="Times New Roman"/>
          <w:b/>
          <w:bCs/>
          <w:sz w:val="28"/>
          <w:szCs w:val="28"/>
        </w:rPr>
        <w:t>Kernel</w:t>
      </w:r>
      <w:proofErr w:type="spellEnd"/>
      <w:r w:rsidRPr="000E0317">
        <w:rPr>
          <w:rFonts w:ascii="Times New Roman" w:hAnsi="Times New Roman" w:cs="Times New Roman"/>
          <w:b/>
          <w:bCs/>
          <w:sz w:val="28"/>
          <w:szCs w:val="28"/>
        </w:rPr>
        <w:t xml:space="preserve"> PCA)</w:t>
      </w:r>
    </w:p>
    <w:p w14:paraId="4AA2714A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 xml:space="preserve">График 1: </w:t>
      </w:r>
      <w:proofErr w:type="spellStart"/>
      <w:r w:rsidRPr="000E0317">
        <w:rPr>
          <w:rFonts w:ascii="Times New Roman" w:hAnsi="Times New Roman" w:cs="Times New Roman"/>
          <w:b/>
          <w:bCs/>
          <w:sz w:val="28"/>
          <w:szCs w:val="28"/>
        </w:rPr>
        <w:t>KernelPCA</w:t>
      </w:r>
      <w:proofErr w:type="spellEnd"/>
      <w:r w:rsidRPr="000E0317">
        <w:rPr>
          <w:rFonts w:ascii="Times New Roman" w:hAnsi="Times New Roman" w:cs="Times New Roman"/>
          <w:b/>
          <w:bCs/>
          <w:sz w:val="28"/>
          <w:szCs w:val="28"/>
        </w:rPr>
        <w:t xml:space="preserve"> с линейным ядром</w:t>
      </w:r>
    </w:p>
    <w:p w14:paraId="3D667DFE" w14:textId="77777777" w:rsidR="008B59A1" w:rsidRDefault="008B59A1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9A1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6D63058" wp14:editId="4209832D">
            <wp:extent cx="4505954" cy="4401164"/>
            <wp:effectExtent l="0" t="0" r="9525" b="0"/>
            <wp:docPr id="51594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52C5" w14:textId="7305B7BB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463E3C23" w14:textId="77777777" w:rsidR="000E0317" w:rsidRPr="000E0317" w:rsidRDefault="000E0317" w:rsidP="000E0317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Проекция данных на первые две главные компоненты показывает начальное разделение по качеству вина</w:t>
      </w:r>
    </w:p>
    <w:p w14:paraId="5C95EC1F" w14:textId="77777777" w:rsidR="000E0317" w:rsidRPr="000E0317" w:rsidRDefault="000E0317" w:rsidP="000E0317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Наблюдается частичное перекрытие классов 5 и 6, что соответствует их доминированию в выборке</w:t>
      </w:r>
    </w:p>
    <w:p w14:paraId="7E904031" w14:textId="77777777" w:rsidR="000E0317" w:rsidRPr="000E0317" w:rsidRDefault="000E0317" w:rsidP="000E0317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Классы 7 и 8 расположены ближе к центру, классы 3 и 4 - на периферии</w:t>
      </w:r>
    </w:p>
    <w:p w14:paraId="253C9A65" w14:textId="77777777" w:rsidR="008B59A1" w:rsidRDefault="008B59A1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FB9D52" w14:textId="222CA181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График 2: Кумулятивная объясненная дисперсия</w:t>
      </w:r>
    </w:p>
    <w:p w14:paraId="4BE3C0B6" w14:textId="0CF132BC" w:rsidR="000E0317" w:rsidRPr="000E0317" w:rsidRDefault="008B59A1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9A1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C3416E3" wp14:editId="193505CF">
            <wp:extent cx="5940425" cy="3010535"/>
            <wp:effectExtent l="0" t="0" r="3175" b="0"/>
            <wp:docPr id="13885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4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317" w:rsidRPr="000E0317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7B64EDAA" w14:textId="77777777" w:rsidR="000E0317" w:rsidRPr="000E0317" w:rsidRDefault="000E0317" w:rsidP="000E0317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Для сохранения 95% дисперсии требуется 9 компонент</w:t>
      </w:r>
    </w:p>
    <w:p w14:paraId="69FE9402" w14:textId="77777777" w:rsidR="000E0317" w:rsidRPr="000E0317" w:rsidRDefault="000E0317" w:rsidP="000E0317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Первые 2 компоненты сохраняют менее половины информации (47.65%)</w:t>
      </w:r>
    </w:p>
    <w:p w14:paraId="7C9C385C" w14:textId="5F077297" w:rsidR="000E0317" w:rsidRPr="000E0317" w:rsidRDefault="000E0317" w:rsidP="000E0317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Это указывает на сложную многомерную структуру данных, требующую нелинейных методов</w:t>
      </w:r>
    </w:p>
    <w:p w14:paraId="102B1723" w14:textId="7AFDB475" w:rsidR="000E0317" w:rsidRPr="000E0317" w:rsidRDefault="008B59A1" w:rsidP="001F2A1C">
      <w:pPr>
        <w:pStyle w:val="1"/>
      </w:pPr>
      <w:bookmarkStart w:id="24" w:name="_Toc225115239"/>
      <w:r>
        <w:t>4</w:t>
      </w:r>
      <w:r w:rsidR="000E0317" w:rsidRPr="000E0317">
        <w:t>. Критерии качества (</w:t>
      </w:r>
      <w:proofErr w:type="spellStart"/>
      <w:r w:rsidR="000E0317" w:rsidRPr="000E0317">
        <w:t>Kernel</w:t>
      </w:r>
      <w:proofErr w:type="spellEnd"/>
      <w:r w:rsidR="000E0317" w:rsidRPr="000E0317">
        <w:t xml:space="preserve"> PCA)</w:t>
      </w:r>
      <w:bookmarkEnd w:id="24"/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1584"/>
        <w:gridCol w:w="3527"/>
      </w:tblGrid>
      <w:tr w:rsidR="000E0317" w:rsidRPr="000E0317" w14:paraId="1568AADE" w14:textId="77777777" w:rsidTr="008B59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35AF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0AA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35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713B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0E0317" w:rsidRPr="000E0317" w14:paraId="0671AB06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FD698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Объясненная дисперсия (2 компоненты)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87E27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47.65%</w:t>
            </w:r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C7E99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Низкая информативность 2D проекции</w:t>
            </w:r>
          </w:p>
        </w:tc>
      </w:tr>
      <w:tr w:rsidR="000E0317" w:rsidRPr="000E0317" w14:paraId="509B86A0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AA6D2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Объясненная дисперсия (9 компонент)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EB57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51EC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Оптимальное сжатие с минимальными потерями</w:t>
            </w:r>
          </w:p>
        </w:tc>
      </w:tr>
      <w:tr w:rsidR="000E0317" w:rsidRPr="000E0317" w14:paraId="19493663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8797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Потеря дисперсии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E105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52.35%</w:t>
            </w:r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353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Значительные потери при визуализации в 2D</w:t>
            </w:r>
          </w:p>
        </w:tc>
      </w:tr>
      <w:tr w:rsidR="000E0317" w:rsidRPr="000E0317" w14:paraId="2338FE44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8238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Визуальное разделение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727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B6F47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Частичное разделение, но есть перекрытие</w:t>
            </w:r>
          </w:p>
        </w:tc>
      </w:tr>
    </w:tbl>
    <w:p w14:paraId="17D7DD7C" w14:textId="1151DF0F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Вывод по критериям:</w:t>
      </w:r>
      <w:r w:rsidRPr="000E0317">
        <w:rPr>
          <w:rFonts w:ascii="Times New Roman" w:hAnsi="Times New Roman" w:cs="Times New Roman"/>
          <w:sz w:val="28"/>
          <w:szCs w:val="28"/>
        </w:rPr>
        <w:br/>
        <w:t xml:space="preserve">Линейное ядро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KernelPCA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не позволяет эффективно визуализировать данные в 2-мерном пространстве из-за высокой потери информации. Однако метод полезен для оценки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intrinsic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dimensionality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данных и выбора оптимального числа компонент.</w:t>
      </w:r>
    </w:p>
    <w:p w14:paraId="4F58AA40" w14:textId="150204ED" w:rsidR="000E0317" w:rsidRPr="000E0317" w:rsidRDefault="008B59A1" w:rsidP="001F2A1C">
      <w:pPr>
        <w:pStyle w:val="1"/>
      </w:pPr>
      <w:bookmarkStart w:id="25" w:name="_Toc225115240"/>
      <w:r>
        <w:t>5</w:t>
      </w:r>
      <w:r w:rsidR="000E0317" w:rsidRPr="000E0317">
        <w:t>. Алгоритм 2: t-SNE</w:t>
      </w:r>
      <w:bookmarkEnd w:id="25"/>
    </w:p>
    <w:p w14:paraId="178828AD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</w:p>
    <w:p w14:paraId="5D8D3D01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t-SNE (t-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 - метод нелинейного снижения размерности, оптимизированный для визуализации, сохраняющий локальную структуру данных.</w:t>
      </w:r>
    </w:p>
    <w:p w14:paraId="0E6A2622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</w:p>
    <w:p w14:paraId="1945A6DE" w14:textId="628535C0" w:rsidR="000E0317" w:rsidRPr="000E0317" w:rsidRDefault="000E0317" w:rsidP="000E0317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Построение распределения вероятностей в исходном пространстве</w:t>
      </w:r>
    </w:p>
    <w:p w14:paraId="201F5530" w14:textId="6728F4C8" w:rsidR="000E0317" w:rsidRPr="000E0317" w:rsidRDefault="000E0317" w:rsidP="000E0317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Построение распределения вероятностей в низкоразмерном пространстве (t-распределение):</w:t>
      </w:r>
    </w:p>
    <w:p w14:paraId="6D13D14D" w14:textId="1DC3A530" w:rsidR="000E0317" w:rsidRPr="000E0317" w:rsidRDefault="000E0317" w:rsidP="000E0317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Минимизация расхождения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Кульбака-Лейблера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</w:t>
      </w:r>
    </w:p>
    <w:p w14:paraId="2C516006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Параметры алгоритма:</w:t>
      </w:r>
    </w:p>
    <w:p w14:paraId="48DD9321" w14:textId="77777777" w:rsidR="000E0317" w:rsidRPr="000E0317" w:rsidRDefault="000E0317" w:rsidP="000E0317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2 (проекция в 2D)</w:t>
      </w:r>
    </w:p>
    <w:p w14:paraId="776247BB" w14:textId="77777777" w:rsidR="000E0317" w:rsidRPr="000E0317" w:rsidRDefault="000E0317" w:rsidP="000E0317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perplexity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30 (баланс между локальной и глобальной структурой)</w:t>
      </w:r>
    </w:p>
    <w:p w14:paraId="1066BC9C" w14:textId="77777777" w:rsidR="000E0317" w:rsidRPr="000E0317" w:rsidRDefault="000E0317" w:rsidP="000E0317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1000 (количество итераций оптимизации)</w:t>
      </w:r>
    </w:p>
    <w:p w14:paraId="505E60E5" w14:textId="77777777" w:rsidR="000E0317" w:rsidRPr="000E0317" w:rsidRDefault="000E0317" w:rsidP="000E0317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' (автоматический выбор скорости обучения)</w:t>
      </w:r>
    </w:p>
    <w:p w14:paraId="4FB8222F" w14:textId="77777777" w:rsidR="000E0317" w:rsidRPr="000E0317" w:rsidRDefault="000E0317" w:rsidP="000E0317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42 (воспроизводимость)</w:t>
      </w:r>
    </w:p>
    <w:p w14:paraId="4B6FEE5F" w14:textId="10A267CC" w:rsidR="000E0317" w:rsidRPr="000E0317" w:rsidRDefault="000E0317" w:rsidP="000E0317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lastRenderedPageBreak/>
        <w:t>n_jobs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1 (для Windows)</w:t>
      </w:r>
    </w:p>
    <w:p w14:paraId="2018816A" w14:textId="3802B57F" w:rsidR="000E0317" w:rsidRPr="000E0317" w:rsidRDefault="008B59A1" w:rsidP="001F2A1C">
      <w:pPr>
        <w:pStyle w:val="1"/>
      </w:pPr>
      <w:bookmarkStart w:id="26" w:name="_Toc225115241"/>
      <w:r>
        <w:t>6</w:t>
      </w:r>
      <w:r w:rsidR="000E0317" w:rsidRPr="000E0317">
        <w:t>. Визуализация результата (t-SNE)</w:t>
      </w:r>
      <w:bookmarkEnd w:id="26"/>
    </w:p>
    <w:p w14:paraId="67297D3F" w14:textId="77777777" w:rsid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График: Визуализация данных методом t-SNE</w:t>
      </w:r>
    </w:p>
    <w:p w14:paraId="324F473A" w14:textId="276B45EE" w:rsidR="008B59A1" w:rsidRPr="000E0317" w:rsidRDefault="008B59A1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9A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668544" wp14:editId="4D135852">
            <wp:extent cx="4944165" cy="4429743"/>
            <wp:effectExtent l="0" t="0" r="8890" b="9525"/>
            <wp:docPr id="27366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8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8BC1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155C464E" w14:textId="77777777" w:rsidR="000E0317" w:rsidRPr="000E0317" w:rsidRDefault="000E0317" w:rsidP="000E0317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t-SNE сформировал четкие кластеры в 2-мерном пространстве</w:t>
      </w:r>
    </w:p>
    <w:p w14:paraId="1001D3FD" w14:textId="77777777" w:rsidR="000E0317" w:rsidRPr="000E0317" w:rsidRDefault="000E0317" w:rsidP="000E0317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Наблюдается лучшее разделение классов по сравнению с линейным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KernelPCA</w:t>
      </w:r>
      <w:proofErr w:type="spellEnd"/>
    </w:p>
    <w:p w14:paraId="312E467C" w14:textId="77777777" w:rsidR="000E0317" w:rsidRPr="000E0317" w:rsidRDefault="000E0317" w:rsidP="000E0317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Кластеры частично соответствуют градациям качества вина</w:t>
      </w:r>
    </w:p>
    <w:p w14:paraId="5752D804" w14:textId="77777777" w:rsidR="000E0317" w:rsidRPr="000E0317" w:rsidRDefault="000E0317" w:rsidP="000E0317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Некоторые области показывают смешивание классов 5 и 6, что отражает их реальную близость</w:t>
      </w:r>
    </w:p>
    <w:p w14:paraId="2035EA8C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4F73AF36" w14:textId="77777777" w:rsidR="000E0317" w:rsidRPr="000E0317" w:rsidRDefault="000E0317" w:rsidP="000E0317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Сохранена локальная структура данных</w:t>
      </w:r>
    </w:p>
    <w:p w14:paraId="241586DB" w14:textId="77777777" w:rsidR="000E0317" w:rsidRPr="000E0317" w:rsidRDefault="000E0317" w:rsidP="000E0317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lastRenderedPageBreak/>
        <w:t>Глобальные расстояния могут быть искажены</w:t>
      </w:r>
    </w:p>
    <w:p w14:paraId="68E34A09" w14:textId="77777777" w:rsidR="000E0317" w:rsidRPr="000E0317" w:rsidRDefault="000E0317" w:rsidP="000E0317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Хорошо видны группы образцов с высоким 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7-8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 и низким 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 качеством</w:t>
      </w:r>
    </w:p>
    <w:p w14:paraId="729C2A3C" w14:textId="567ED4E4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0D405F" w14:textId="227E42B7" w:rsidR="000E0317" w:rsidRPr="000E0317" w:rsidRDefault="008B59A1" w:rsidP="001F2A1C">
      <w:pPr>
        <w:pStyle w:val="1"/>
      </w:pPr>
      <w:bookmarkStart w:id="27" w:name="_Toc225115242"/>
      <w:r>
        <w:t>7</w:t>
      </w:r>
      <w:r w:rsidR="000E0317" w:rsidRPr="000E0317">
        <w:t>. Критерии качества (t-SNE)</w:t>
      </w:r>
      <w:bookmarkEnd w:id="27"/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125"/>
        <w:gridCol w:w="4519"/>
      </w:tblGrid>
      <w:tr w:rsidR="000E0317" w:rsidRPr="000E0317" w14:paraId="3B502D6F" w14:textId="77777777" w:rsidTr="008B59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7106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DE67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5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FEC7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0E0317" w:rsidRPr="000E0317" w14:paraId="45454191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D3B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Визуальное разделение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6E06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B10E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Кластеры визуально различимы</w:t>
            </w:r>
          </w:p>
        </w:tc>
      </w:tr>
      <w:tr w:rsidR="000E0317" w:rsidRPr="000E0317" w14:paraId="01E6CA51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13FFB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локальной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2DAB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4B66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Близкие точки в исходном пространстве остаются близкими</w:t>
            </w:r>
          </w:p>
        </w:tc>
      </w:tr>
      <w:tr w:rsidR="000E0317" w:rsidRPr="000E0317" w14:paraId="5844CFB0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C35AF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глобальной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2D27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512F4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Расстояния между кластерами могут быть искажены</w:t>
            </w:r>
          </w:p>
        </w:tc>
      </w:tr>
      <w:tr w:rsidR="000E0317" w:rsidRPr="000E0317" w14:paraId="0D6051F1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083D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Вычислительная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F3822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9467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 для больших выборок</w:t>
            </w:r>
          </w:p>
        </w:tc>
      </w:tr>
      <w:tr w:rsidR="000E0317" w:rsidRPr="000E0317" w14:paraId="49468F0C" w14:textId="77777777" w:rsidTr="008B59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44BD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Стохастичность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4C6B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9874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Результаты могут незначительно варьироваться</w:t>
            </w:r>
          </w:p>
        </w:tc>
      </w:tr>
    </w:tbl>
    <w:p w14:paraId="6B889C45" w14:textId="31CC5A6C" w:rsidR="000E0317" w:rsidRPr="001F2A1C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Вывод по критериям:</w:t>
      </w:r>
      <w:r w:rsidRPr="000E0317">
        <w:rPr>
          <w:rFonts w:ascii="Times New Roman" w:hAnsi="Times New Roman" w:cs="Times New Roman"/>
          <w:sz w:val="28"/>
          <w:szCs w:val="28"/>
        </w:rPr>
        <w:br/>
        <w:t xml:space="preserve">t-SNE превосходно справляется с визуализацией локальной кластерной структуры, но имеет ограничения при интерпретации глобальных </w:t>
      </w:r>
      <w:r w:rsidRPr="000E0317">
        <w:rPr>
          <w:rFonts w:ascii="Times New Roman" w:hAnsi="Times New Roman" w:cs="Times New Roman"/>
          <w:sz w:val="28"/>
          <w:szCs w:val="28"/>
        </w:rPr>
        <w:lastRenderedPageBreak/>
        <w:t>взаимосвязей между кластерами. Метод эффективен для качественного анализа группировок в данных.</w:t>
      </w:r>
    </w:p>
    <w:p w14:paraId="72DFE359" w14:textId="2EAEC9CD" w:rsidR="000E0317" w:rsidRPr="000E0317" w:rsidRDefault="008B59A1" w:rsidP="001F2A1C">
      <w:pPr>
        <w:pStyle w:val="1"/>
      </w:pPr>
      <w:bookmarkStart w:id="28" w:name="_Toc225115243"/>
      <w:r>
        <w:t>8</w:t>
      </w:r>
      <w:r w:rsidR="000E0317" w:rsidRPr="000E0317">
        <w:t>. Алгоритм 3: UMAP</w:t>
      </w:r>
      <w:bookmarkEnd w:id="28"/>
    </w:p>
    <w:p w14:paraId="1221B6E9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</w:p>
    <w:p w14:paraId="3272B993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UMAP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Manifold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Approximation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Projection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 - современный метод снижения размерности, основанный на теории римановой геометрии и топологическом анализе данных.</w:t>
      </w:r>
    </w:p>
    <w:p w14:paraId="76460754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</w:p>
    <w:p w14:paraId="779413EE" w14:textId="77777777" w:rsidR="000E0317" w:rsidRPr="000E0317" w:rsidRDefault="000E0317" w:rsidP="000E0317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Построение взвешенного графа k-ближайших соседей в исходном пространстве</w:t>
      </w:r>
    </w:p>
    <w:p w14:paraId="06CD7964" w14:textId="77777777" w:rsidR="000E0317" w:rsidRPr="000E0317" w:rsidRDefault="000E0317" w:rsidP="000E0317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Нормализация весов: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p_j|i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0317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-(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d(</w:t>
      </w:r>
      <w:proofErr w:type="spellStart"/>
      <w:proofErr w:type="gramEnd"/>
      <w:r w:rsidRPr="000E0317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x_j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ρ_i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σ_i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</w:t>
      </w:r>
    </w:p>
    <w:p w14:paraId="13B6A269" w14:textId="77777777" w:rsidR="000E0317" w:rsidRPr="000E0317" w:rsidRDefault="000E0317" w:rsidP="000E0317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Построение симплициального множества: C =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Σ_i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Σ_j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p_j|i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p_i|j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p_j|i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p_i|j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)</w:t>
      </w:r>
    </w:p>
    <w:p w14:paraId="608148A5" w14:textId="77777777" w:rsidR="000E0317" w:rsidRPr="000E0317" w:rsidRDefault="000E0317" w:rsidP="000E0317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Минимизация кросс-энтропии: L =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Σ_i≠j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p_ij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p_ij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q_ij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) + (1-p_ij)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((1-p_ij)/(1-q_ij))</w:t>
      </w:r>
    </w:p>
    <w:p w14:paraId="5ACCCC1D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Параметры алгоритма:</w:t>
      </w:r>
    </w:p>
    <w:p w14:paraId="7DBF5D22" w14:textId="77777777" w:rsidR="000E0317" w:rsidRPr="000E0317" w:rsidRDefault="000E0317" w:rsidP="000E0317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2 (проекция в 2D)</w:t>
      </w:r>
    </w:p>
    <w:p w14:paraId="3164D112" w14:textId="77777777" w:rsidR="000E0317" w:rsidRPr="000E0317" w:rsidRDefault="000E0317" w:rsidP="000E0317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15 (баланс между локальной и глобальной структурой)</w:t>
      </w:r>
    </w:p>
    <w:p w14:paraId="03B572CA" w14:textId="77777777" w:rsidR="000E0317" w:rsidRPr="000E0317" w:rsidRDefault="000E0317" w:rsidP="000E0317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0.1 (минимальное расстояние между точками в проекции)</w:t>
      </w:r>
    </w:p>
    <w:p w14:paraId="63015B4A" w14:textId="77777777" w:rsidR="000E0317" w:rsidRPr="000E0317" w:rsidRDefault="000E0317" w:rsidP="000E0317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42 (воспроизводимость)</w:t>
      </w:r>
    </w:p>
    <w:p w14:paraId="461810A8" w14:textId="77777777" w:rsidR="000E0317" w:rsidRPr="000E0317" w:rsidRDefault="000E0317" w:rsidP="000E0317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n_jobs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>: 1 (для Windows)</w:t>
      </w:r>
    </w:p>
    <w:p w14:paraId="2443D0A7" w14:textId="617A1964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47031" w14:textId="77777777" w:rsidR="001F2A1C" w:rsidRDefault="001F2A1C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A8656B" w14:textId="427A46A1" w:rsidR="000E0317" w:rsidRPr="000E0317" w:rsidRDefault="008B59A1" w:rsidP="001F2A1C">
      <w:pPr>
        <w:pStyle w:val="1"/>
      </w:pPr>
      <w:bookmarkStart w:id="29" w:name="_Toc225115244"/>
      <w:r>
        <w:lastRenderedPageBreak/>
        <w:t>9</w:t>
      </w:r>
      <w:r w:rsidR="000E0317" w:rsidRPr="000E0317">
        <w:t>. Визуализация результата (UMAP)</w:t>
      </w:r>
      <w:bookmarkEnd w:id="29"/>
    </w:p>
    <w:p w14:paraId="4F47900A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График: Визуализация данных методом UMAP</w:t>
      </w:r>
    </w:p>
    <w:p w14:paraId="076DA521" w14:textId="203F6FE8" w:rsidR="000E0317" w:rsidRPr="000E0317" w:rsidRDefault="008B59A1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9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4D0C0" wp14:editId="7FB93BCC">
            <wp:extent cx="4686954" cy="4467849"/>
            <wp:effectExtent l="0" t="0" r="0" b="9525"/>
            <wp:docPr id="191605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D1B1" w14:textId="77777777" w:rsidR="008B59A1" w:rsidRDefault="008B59A1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98362" w14:textId="77777777" w:rsidR="008B59A1" w:rsidRDefault="008B59A1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4A022" w14:textId="69081278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735FF437" w14:textId="77777777" w:rsidR="000E0317" w:rsidRPr="000E0317" w:rsidRDefault="000E0317" w:rsidP="000E0317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UMAP показывает более четкое разделение классов по сравнению с t-SNE</w:t>
      </w:r>
    </w:p>
    <w:p w14:paraId="4328E734" w14:textId="77777777" w:rsidR="000E0317" w:rsidRPr="000E0317" w:rsidRDefault="000E0317" w:rsidP="000E0317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Сохранена как локальная, так и глобальная структура данных</w:t>
      </w:r>
    </w:p>
    <w:p w14:paraId="133A8E3C" w14:textId="77777777" w:rsidR="000E0317" w:rsidRPr="000E0317" w:rsidRDefault="000E0317" w:rsidP="000E0317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Кластеры качества 5 и 6 частично перекрываются, но имеют различимые центры</w:t>
      </w:r>
    </w:p>
    <w:p w14:paraId="486F4D31" w14:textId="77777777" w:rsidR="000E0317" w:rsidRPr="000E0317" w:rsidRDefault="000E0317" w:rsidP="000E0317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Образцы с качеством 7 и 8 формируют отдельные компактные кластеры</w:t>
      </w:r>
    </w:p>
    <w:p w14:paraId="70F12FE2" w14:textId="77777777" w:rsidR="000E0317" w:rsidRPr="000E0317" w:rsidRDefault="000E0317" w:rsidP="000E0317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Образцы с качеством 3 и 4 расположены на периферии проекции</w:t>
      </w:r>
    </w:p>
    <w:p w14:paraId="6FC6DE32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с t-SNE:</w:t>
      </w:r>
    </w:p>
    <w:p w14:paraId="3B470FFD" w14:textId="77777777" w:rsidR="000E0317" w:rsidRPr="000E0317" w:rsidRDefault="000E0317" w:rsidP="000E0317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UMAP лучше сохраняет расстояния между удаленными кластерами</w:t>
      </w:r>
    </w:p>
    <w:p w14:paraId="303D1F13" w14:textId="77777777" w:rsidR="000E0317" w:rsidRPr="000E0317" w:rsidRDefault="000E0317" w:rsidP="000E0317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Структура проекции более интерпретируема</w:t>
      </w:r>
    </w:p>
    <w:p w14:paraId="61A5942C" w14:textId="6310C900" w:rsidR="000E0317" w:rsidRPr="000E0317" w:rsidRDefault="000E0317" w:rsidP="000E0317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Вычислительно эффективнее для больших выборок</w:t>
      </w:r>
    </w:p>
    <w:p w14:paraId="28324D47" w14:textId="677469AD" w:rsidR="000E0317" w:rsidRPr="000E0317" w:rsidRDefault="008B59A1" w:rsidP="001F2A1C">
      <w:pPr>
        <w:pStyle w:val="1"/>
      </w:pPr>
      <w:bookmarkStart w:id="30" w:name="_Toc225115245"/>
      <w:r>
        <w:t>10</w:t>
      </w:r>
      <w:r w:rsidR="000E0317" w:rsidRPr="000E0317">
        <w:t>. Критерии качества (UMAP)</w:t>
      </w:r>
      <w:bookmarkEnd w:id="30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1650"/>
        <w:gridCol w:w="5285"/>
      </w:tblGrid>
      <w:tr w:rsidR="000E0317" w:rsidRPr="000E0317" w14:paraId="2B8177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68D9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0E5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303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0E0317" w:rsidRPr="000E0317" w14:paraId="1FF89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08B1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Визуальное разделение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AA3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521A6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Кластеры хорошо различимы и интерпретируемы</w:t>
            </w:r>
          </w:p>
        </w:tc>
      </w:tr>
      <w:tr w:rsidR="000E0317" w:rsidRPr="000E0317" w14:paraId="2B4B4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C56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локальной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E432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105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Близкие точки остаются близкими</w:t>
            </w:r>
          </w:p>
        </w:tc>
      </w:tr>
      <w:tr w:rsidR="000E0317" w:rsidRPr="000E0317" w14:paraId="3F245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3515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глобальной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24A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39D4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Лучше, чем у t-SNE</w:t>
            </w:r>
          </w:p>
        </w:tc>
      </w:tr>
      <w:tr w:rsidR="000E0317" w:rsidRPr="000E0317" w14:paraId="6C2BF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BCEE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Вычислительная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640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proofErr w:type="gram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¹.¹</w:t>
            </w:r>
            <w:proofErr w:type="gram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0BCE9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Быстрее t-SNE</w:t>
            </w:r>
          </w:p>
        </w:tc>
      </w:tr>
      <w:tr w:rsidR="000E0317" w:rsidRPr="000E0317" w14:paraId="7D028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4B5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Детерминированность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B0CF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DCB72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Более стабильные результаты</w:t>
            </w:r>
          </w:p>
        </w:tc>
      </w:tr>
      <w:tr w:rsidR="000E0317" w:rsidRPr="000E0317" w14:paraId="58D5D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8A2F9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Интерпретируемость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0D2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DA05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Проекция сохраняет смысловую структуру</w:t>
            </w:r>
          </w:p>
        </w:tc>
      </w:tr>
    </w:tbl>
    <w:p w14:paraId="1366AA4A" w14:textId="048A79D6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Вывод по критериям:</w:t>
      </w:r>
      <w:r w:rsidRPr="000E0317">
        <w:rPr>
          <w:rFonts w:ascii="Times New Roman" w:hAnsi="Times New Roman" w:cs="Times New Roman"/>
          <w:sz w:val="28"/>
          <w:szCs w:val="28"/>
        </w:rPr>
        <w:br/>
        <w:t>UMAP демонстрирует наилучший баланс между качеством визуализации, сохранением структуры данных и вычислительной эффективностью. Метод является оптимальным выбором для анализа многомерных данных в данной задаче.</w:t>
      </w:r>
    </w:p>
    <w:p w14:paraId="649F9652" w14:textId="5138A122" w:rsidR="000E0317" w:rsidRPr="000E0317" w:rsidRDefault="008B59A1" w:rsidP="001F2A1C">
      <w:pPr>
        <w:pStyle w:val="1"/>
      </w:pPr>
      <w:bookmarkStart w:id="31" w:name="_Toc225115246"/>
      <w:r>
        <w:lastRenderedPageBreak/>
        <w:t>11</w:t>
      </w:r>
      <w:r w:rsidR="000E0317" w:rsidRPr="000E0317">
        <w:t>. Вывод по результату и критериям</w:t>
      </w:r>
      <w:bookmarkEnd w:id="31"/>
    </w:p>
    <w:p w14:paraId="5956C5E4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методов снижения размерности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2351"/>
        <w:gridCol w:w="1935"/>
        <w:gridCol w:w="1695"/>
      </w:tblGrid>
      <w:tr w:rsidR="000E0317" w:rsidRPr="000E0317" w14:paraId="3D4CBB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B09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845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Kernel</w:t>
            </w:r>
            <w:proofErr w:type="spell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 xml:space="preserve"> PCA (</w:t>
            </w: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CDF5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t-SNE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189B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UMAP</w:t>
            </w:r>
          </w:p>
        </w:tc>
      </w:tr>
      <w:tr w:rsidR="000E0317" w:rsidRPr="000E0317" w14:paraId="33535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83BE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Объясненная дисперсия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FE4C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47.65% (2 компоненты)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FBB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Не применимо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2E8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Не применимо</w:t>
            </w:r>
          </w:p>
        </w:tc>
      </w:tr>
      <w:tr w:rsidR="000E0317" w:rsidRPr="000E0317" w14:paraId="175A9B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AB5F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Визуальное разделение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0B7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BCC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DAA4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0E0317" w:rsidRPr="000E0317" w14:paraId="38AF7C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1A4C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глобальной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8D0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6556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5656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0E0317" w:rsidRPr="000E0317" w14:paraId="076DC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0810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локальной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3727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C0A0B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9F94C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0E0317" w:rsidRPr="000E0317" w14:paraId="04622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550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Вычислительная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B9716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E5C9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F0BB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proofErr w:type="gram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¹.¹</w:t>
            </w:r>
            <w:proofErr w:type="gram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⁴)</w:t>
            </w:r>
          </w:p>
        </w:tc>
      </w:tr>
      <w:tr w:rsidR="000E0317" w:rsidRPr="000E0317" w14:paraId="6DAA0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8E90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Интерпретируемость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AFB62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 (линейная)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CCF8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355D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0E0317" w:rsidRPr="000E0317" w14:paraId="36CE4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53F2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Стабильность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9726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A758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9FE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22537D2D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Выводы по результатам кластеризации</w:t>
      </w:r>
    </w:p>
    <w:p w14:paraId="77F5E8D5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Метод локтя и силуэта:</w:t>
      </w:r>
    </w:p>
    <w:p w14:paraId="2FF22A24" w14:textId="77777777" w:rsidR="000E0317" w:rsidRPr="000E0317" w:rsidRDefault="000E0317" w:rsidP="000E0317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Оптимальное число кластеров: 3</w:t>
      </w:r>
    </w:p>
    <w:p w14:paraId="78477D2B" w14:textId="77777777" w:rsidR="000E0317" w:rsidRPr="000E0317" w:rsidRDefault="000E0317" w:rsidP="000E0317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lastRenderedPageBreak/>
        <w:t xml:space="preserve">Обоснование: точка перегиба на графике инерции и максимум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score</w:t>
      </w:r>
      <w:proofErr w:type="spellEnd"/>
    </w:p>
    <w:p w14:paraId="6999CF82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Оценка качества кластеризации: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1800"/>
        <w:gridCol w:w="4919"/>
      </w:tblGrid>
      <w:tr w:rsidR="000E0317" w:rsidRPr="000E0317" w14:paraId="60FBD1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95D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3AE0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K-</w:t>
            </w: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means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0B1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Иерархическая кластеризация</w:t>
            </w:r>
          </w:p>
        </w:tc>
      </w:tr>
      <w:tr w:rsidR="000E0317" w:rsidRPr="000E0317" w14:paraId="69FED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70779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7F87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0.1710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73E5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0.1516</w:t>
            </w:r>
          </w:p>
        </w:tc>
      </w:tr>
      <w:tr w:rsidR="000E0317" w:rsidRPr="000E0317" w14:paraId="6720E2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D9EA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Adjusted</w:t>
            </w:r>
            <w:proofErr w:type="spell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 xml:space="preserve"> Rand Index (ARI)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D473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0.0350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D3618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0.1194</w:t>
            </w:r>
          </w:p>
        </w:tc>
      </w:tr>
      <w:tr w:rsidR="000E0317" w:rsidRPr="000E0317" w14:paraId="5B2FE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E7E61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Normalized</w:t>
            </w:r>
            <w:proofErr w:type="spell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Mutual</w:t>
            </w:r>
            <w:proofErr w:type="spellEnd"/>
            <w:r w:rsidRPr="000E0317">
              <w:rPr>
                <w:rFonts w:ascii="Times New Roman" w:hAnsi="Times New Roman" w:cs="Times New Roman"/>
                <w:sz w:val="28"/>
                <w:szCs w:val="28"/>
              </w:rPr>
              <w:t xml:space="preserve"> Info (NMI)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4FBE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0.0560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F348" w14:textId="77777777" w:rsidR="000E0317" w:rsidRPr="000E0317" w:rsidRDefault="000E0317" w:rsidP="000E0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317">
              <w:rPr>
                <w:rFonts w:ascii="Times New Roman" w:hAnsi="Times New Roman" w:cs="Times New Roman"/>
                <w:sz w:val="28"/>
                <w:szCs w:val="28"/>
              </w:rPr>
              <w:t>0.0972</w:t>
            </w:r>
          </w:p>
        </w:tc>
      </w:tr>
    </w:tbl>
    <w:p w14:paraId="59772C59" w14:textId="4BED4319" w:rsidR="008B59A1" w:rsidRDefault="008B59A1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865C9" w14:textId="77777777" w:rsidR="008B59A1" w:rsidRDefault="008B59A1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8BB82" w14:textId="694119D1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539E4EA1" w14:textId="77777777" w:rsidR="000E0317" w:rsidRPr="000E0317" w:rsidRDefault="000E0317" w:rsidP="000E0317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Низкие значения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E0317">
        <w:rPr>
          <w:rFonts w:ascii="Times New Roman" w:hAnsi="Times New Roman" w:cs="Times New Roman"/>
          <w:sz w:val="28"/>
          <w:szCs w:val="28"/>
        </w:rPr>
        <w:t>0.15-0.17</w:t>
      </w:r>
      <w:proofErr w:type="gramEnd"/>
      <w:r w:rsidRPr="000E0317">
        <w:rPr>
          <w:rFonts w:ascii="Times New Roman" w:hAnsi="Times New Roman" w:cs="Times New Roman"/>
          <w:sz w:val="28"/>
          <w:szCs w:val="28"/>
        </w:rPr>
        <w:t>) указывают на то, что кластеры не являются четко разделенными</w:t>
      </w:r>
    </w:p>
    <w:p w14:paraId="7B3B5F9C" w14:textId="77777777" w:rsidR="000E0317" w:rsidRPr="000E0317" w:rsidRDefault="000E0317" w:rsidP="000E0317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 xml:space="preserve">Иерархическая кластеризация показала лучшее соответствие исходным классам (ARI = 0.1194 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0.0350)</w:t>
      </w:r>
    </w:p>
    <w:p w14:paraId="2FCFDDCE" w14:textId="77777777" w:rsidR="000E0317" w:rsidRPr="000E0317" w:rsidRDefault="000E0317" w:rsidP="000E0317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Кластеры частично соответствуют градациям качества вина, но имеется значительное перекрытие</w:t>
      </w:r>
    </w:p>
    <w:p w14:paraId="547D04AC" w14:textId="77777777" w:rsidR="000E0317" w:rsidRPr="000E0317" w:rsidRDefault="000E0317" w:rsidP="000E0317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317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0E0317">
        <w:rPr>
          <w:rFonts w:ascii="Times New Roman" w:hAnsi="Times New Roman" w:cs="Times New Roman"/>
          <w:sz w:val="28"/>
          <w:szCs w:val="28"/>
        </w:rPr>
        <w:t xml:space="preserve"> подтверждает иерархическую структуру данных с тремя основными кластерами</w:t>
      </w:r>
    </w:p>
    <w:p w14:paraId="5B291658" w14:textId="77777777" w:rsidR="000E0317" w:rsidRPr="000E0317" w:rsidRDefault="000E0317" w:rsidP="000E0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Общие выводы</w:t>
      </w:r>
    </w:p>
    <w:p w14:paraId="524B2255" w14:textId="77777777" w:rsidR="000E0317" w:rsidRPr="000E0317" w:rsidRDefault="000E0317" w:rsidP="000E0317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Эффективность методов снижения размерности:</w:t>
      </w:r>
    </w:p>
    <w:p w14:paraId="2770F417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UMAP продемонстрировал наилучшие результаты по всем критериям качества</w:t>
      </w:r>
    </w:p>
    <w:p w14:paraId="3350EEB2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lastRenderedPageBreak/>
        <w:t>t-SNE эффективен для выявления локальных кластеров</w:t>
      </w:r>
    </w:p>
    <w:p w14:paraId="42E2026C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317">
        <w:rPr>
          <w:rFonts w:ascii="Times New Roman" w:hAnsi="Times New Roman" w:cs="Times New Roman"/>
          <w:sz w:val="28"/>
          <w:szCs w:val="28"/>
          <w:lang w:val="en-US"/>
        </w:rPr>
        <w:t xml:space="preserve">Kernel PCA </w:t>
      </w:r>
      <w:r w:rsidRPr="000E0317">
        <w:rPr>
          <w:rFonts w:ascii="Times New Roman" w:hAnsi="Times New Roman" w:cs="Times New Roman"/>
          <w:sz w:val="28"/>
          <w:szCs w:val="28"/>
        </w:rPr>
        <w:t>полезен</w:t>
      </w:r>
      <w:r w:rsidRPr="000E03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317">
        <w:rPr>
          <w:rFonts w:ascii="Times New Roman" w:hAnsi="Times New Roman" w:cs="Times New Roman"/>
          <w:sz w:val="28"/>
          <w:szCs w:val="28"/>
        </w:rPr>
        <w:t>для</w:t>
      </w:r>
      <w:r w:rsidRPr="000E03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317">
        <w:rPr>
          <w:rFonts w:ascii="Times New Roman" w:hAnsi="Times New Roman" w:cs="Times New Roman"/>
          <w:sz w:val="28"/>
          <w:szCs w:val="28"/>
        </w:rPr>
        <w:t>оценки</w:t>
      </w:r>
      <w:r w:rsidRPr="000E0317">
        <w:rPr>
          <w:rFonts w:ascii="Times New Roman" w:hAnsi="Times New Roman" w:cs="Times New Roman"/>
          <w:sz w:val="28"/>
          <w:szCs w:val="28"/>
          <w:lang w:val="en-US"/>
        </w:rPr>
        <w:t xml:space="preserve"> intrinsic dimensionality </w:t>
      </w:r>
      <w:r w:rsidRPr="000E0317">
        <w:rPr>
          <w:rFonts w:ascii="Times New Roman" w:hAnsi="Times New Roman" w:cs="Times New Roman"/>
          <w:sz w:val="28"/>
          <w:szCs w:val="28"/>
        </w:rPr>
        <w:t>данных</w:t>
      </w:r>
    </w:p>
    <w:p w14:paraId="7383C851" w14:textId="77777777" w:rsidR="000E0317" w:rsidRPr="000E0317" w:rsidRDefault="000E0317" w:rsidP="000E0317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Качество кластеризации:</w:t>
      </w:r>
    </w:p>
    <w:p w14:paraId="21A8B886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Выявленные кластеры лишь частично соответствуют исходным классам качества вина</w:t>
      </w:r>
    </w:p>
    <w:p w14:paraId="60BBB223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Низкие метрики качества объясняются:</w:t>
      </w:r>
    </w:p>
    <w:p w14:paraId="1BADD12B" w14:textId="77777777" w:rsidR="000E0317" w:rsidRPr="000E0317" w:rsidRDefault="000E0317" w:rsidP="000E0317">
      <w:pPr>
        <w:numPr>
          <w:ilvl w:val="2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Дисбалансом классов в исходных данных</w:t>
      </w:r>
    </w:p>
    <w:p w14:paraId="763E1A09" w14:textId="77777777" w:rsidR="000E0317" w:rsidRPr="000E0317" w:rsidRDefault="000E0317" w:rsidP="000E0317">
      <w:pPr>
        <w:numPr>
          <w:ilvl w:val="2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Нелинейными зависимостями между признаками</w:t>
      </w:r>
    </w:p>
    <w:p w14:paraId="4779CD0C" w14:textId="77777777" w:rsidR="000E0317" w:rsidRPr="000E0317" w:rsidRDefault="000E0317" w:rsidP="000E0317">
      <w:pPr>
        <w:numPr>
          <w:ilvl w:val="2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Субъективностью оценки качества вина</w:t>
      </w:r>
    </w:p>
    <w:p w14:paraId="26BC0FEA" w14:textId="59B46352" w:rsidR="000E0317" w:rsidRPr="000E0317" w:rsidRDefault="000E0317" w:rsidP="000E0317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Практические рекомендации:</w:t>
      </w:r>
    </w:p>
    <w:p w14:paraId="17BB5396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Для визуализации многомерных данных рекомендуется использовать UMAP</w:t>
      </w:r>
    </w:p>
    <w:p w14:paraId="0882513A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Для поиска естественных группировок оптимально комбинировать UMAP с K-</w:t>
      </w:r>
      <w:proofErr w:type="spellStart"/>
      <w:r w:rsidRPr="000E0317">
        <w:rPr>
          <w:rFonts w:ascii="Times New Roman" w:hAnsi="Times New Roman" w:cs="Times New Roman"/>
          <w:sz w:val="28"/>
          <w:szCs w:val="28"/>
        </w:rPr>
        <w:t>means</w:t>
      </w:r>
      <w:proofErr w:type="spellEnd"/>
    </w:p>
    <w:p w14:paraId="0A72C63C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Иерархическая кластеризация позволяет выявить вложенную структуру данных</w:t>
      </w:r>
    </w:p>
    <w:p w14:paraId="702BAD0F" w14:textId="77777777" w:rsidR="000E0317" w:rsidRPr="000E0317" w:rsidRDefault="000E0317" w:rsidP="000E0317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b/>
          <w:bCs/>
          <w:sz w:val="28"/>
          <w:szCs w:val="28"/>
        </w:rPr>
        <w:t>Направления дальнейших исследований:</w:t>
      </w:r>
    </w:p>
    <w:p w14:paraId="569AFA4E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Применение взвешенных методов кластеризации для учета дисбаланса классов</w:t>
      </w:r>
    </w:p>
    <w:p w14:paraId="128164DF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Использование ансамблевых подходов для повышения качества кластеризации</w:t>
      </w:r>
    </w:p>
    <w:p w14:paraId="09076D05" w14:textId="77777777" w:rsidR="000E0317" w:rsidRPr="000E0317" w:rsidRDefault="000E0317" w:rsidP="000E0317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317">
        <w:rPr>
          <w:rFonts w:ascii="Times New Roman" w:hAnsi="Times New Roman" w:cs="Times New Roman"/>
          <w:sz w:val="28"/>
          <w:szCs w:val="28"/>
        </w:rPr>
        <w:t>Анализ влияния отдельных признаков на формирование кластеров</w:t>
      </w:r>
    </w:p>
    <w:p w14:paraId="4BD6D51A" w14:textId="77777777" w:rsidR="00BF76B4" w:rsidRPr="000E0317" w:rsidRDefault="00BF76B4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5104E" w14:textId="6BD39D4A" w:rsidR="00BF76B4" w:rsidRPr="000E0317" w:rsidRDefault="00BF76B4" w:rsidP="000E0317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22002023"/>
      <w:r w:rsidRPr="000E0317">
        <w:rPr>
          <w:rFonts w:ascii="Times New Roman" w:hAnsi="Times New Roman" w:cs="Times New Roman"/>
          <w:sz w:val="28"/>
          <w:szCs w:val="28"/>
        </w:rPr>
        <w:br w:type="page"/>
      </w:r>
    </w:p>
    <w:p w14:paraId="30460C28" w14:textId="77777777" w:rsidR="00BF76B4" w:rsidRDefault="00BF76B4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</w:p>
    <w:p w14:paraId="5F7E253D" w14:textId="7E16D7E3" w:rsidR="00430AFC" w:rsidRDefault="00430AFC" w:rsidP="00430AFC">
      <w:pPr>
        <w:pStyle w:val="1"/>
      </w:pPr>
      <w:bookmarkStart w:id="33" w:name="_Toc225115247"/>
      <w:r>
        <w:t>Список литературы</w:t>
      </w:r>
      <w:bookmarkEnd w:id="32"/>
      <w:bookmarkEnd w:id="33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4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6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7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C72F" w14:textId="77777777" w:rsidR="00986CBE" w:rsidRDefault="00986CBE" w:rsidP="00AF4062">
      <w:pPr>
        <w:spacing w:after="0" w:line="240" w:lineRule="auto"/>
      </w:pPr>
      <w:r>
        <w:separator/>
      </w:r>
    </w:p>
  </w:endnote>
  <w:endnote w:type="continuationSeparator" w:id="0">
    <w:p w14:paraId="262B7D54" w14:textId="77777777" w:rsidR="00986CBE" w:rsidRDefault="00986CBE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67B9" w14:textId="77777777" w:rsidR="00986CBE" w:rsidRDefault="00986CBE" w:rsidP="00AF4062">
      <w:pPr>
        <w:spacing w:after="0" w:line="240" w:lineRule="auto"/>
      </w:pPr>
      <w:r>
        <w:separator/>
      </w:r>
    </w:p>
  </w:footnote>
  <w:footnote w:type="continuationSeparator" w:id="0">
    <w:p w14:paraId="492FE80E" w14:textId="77777777" w:rsidR="00986CBE" w:rsidRDefault="00986CBE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67212"/>
    <w:multiLevelType w:val="multilevel"/>
    <w:tmpl w:val="F34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81349"/>
    <w:multiLevelType w:val="multilevel"/>
    <w:tmpl w:val="0BB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358C1"/>
    <w:multiLevelType w:val="multilevel"/>
    <w:tmpl w:val="7D8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91B0E"/>
    <w:multiLevelType w:val="multilevel"/>
    <w:tmpl w:val="282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111CD9"/>
    <w:multiLevelType w:val="multilevel"/>
    <w:tmpl w:val="DC4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5950B0"/>
    <w:multiLevelType w:val="multilevel"/>
    <w:tmpl w:val="555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1406C"/>
    <w:multiLevelType w:val="multilevel"/>
    <w:tmpl w:val="5B3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177FDE"/>
    <w:multiLevelType w:val="multilevel"/>
    <w:tmpl w:val="817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B5ED7"/>
    <w:multiLevelType w:val="multilevel"/>
    <w:tmpl w:val="6C2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321E70"/>
    <w:multiLevelType w:val="multilevel"/>
    <w:tmpl w:val="D14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B63F5"/>
    <w:multiLevelType w:val="multilevel"/>
    <w:tmpl w:val="0CC0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C5292"/>
    <w:multiLevelType w:val="multilevel"/>
    <w:tmpl w:val="C77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6F592B"/>
    <w:multiLevelType w:val="multilevel"/>
    <w:tmpl w:val="25E8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A14886"/>
    <w:multiLevelType w:val="multilevel"/>
    <w:tmpl w:val="E730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65441B9"/>
    <w:multiLevelType w:val="multilevel"/>
    <w:tmpl w:val="1F4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1002947"/>
    <w:multiLevelType w:val="multilevel"/>
    <w:tmpl w:val="72FA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DC687F"/>
    <w:multiLevelType w:val="multilevel"/>
    <w:tmpl w:val="3DF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8938C3"/>
    <w:multiLevelType w:val="multilevel"/>
    <w:tmpl w:val="817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F94C20"/>
    <w:multiLevelType w:val="multilevel"/>
    <w:tmpl w:val="3646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0942A3"/>
    <w:multiLevelType w:val="multilevel"/>
    <w:tmpl w:val="787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932838"/>
    <w:multiLevelType w:val="multilevel"/>
    <w:tmpl w:val="59B29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9D2B15"/>
    <w:multiLevelType w:val="multilevel"/>
    <w:tmpl w:val="F8C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38"/>
  </w:num>
  <w:num w:numId="3" w16cid:durableId="362560082">
    <w:abstractNumId w:val="54"/>
  </w:num>
  <w:num w:numId="4" w16cid:durableId="1699820273">
    <w:abstractNumId w:val="86"/>
  </w:num>
  <w:num w:numId="5" w16cid:durableId="1277523758">
    <w:abstractNumId w:val="31"/>
  </w:num>
  <w:num w:numId="6" w16cid:durableId="601567939">
    <w:abstractNumId w:val="25"/>
  </w:num>
  <w:num w:numId="7" w16cid:durableId="1010983683">
    <w:abstractNumId w:val="26"/>
  </w:num>
  <w:num w:numId="8" w16cid:durableId="787969271">
    <w:abstractNumId w:val="9"/>
  </w:num>
  <w:num w:numId="9" w16cid:durableId="1269508555">
    <w:abstractNumId w:val="60"/>
  </w:num>
  <w:num w:numId="10" w16cid:durableId="1340692678">
    <w:abstractNumId w:val="5"/>
  </w:num>
  <w:num w:numId="11" w16cid:durableId="985279829">
    <w:abstractNumId w:val="72"/>
  </w:num>
  <w:num w:numId="12" w16cid:durableId="93482800">
    <w:abstractNumId w:val="11"/>
  </w:num>
  <w:num w:numId="13" w16cid:durableId="944387158">
    <w:abstractNumId w:val="75"/>
  </w:num>
  <w:num w:numId="14" w16cid:durableId="214317101">
    <w:abstractNumId w:val="67"/>
  </w:num>
  <w:num w:numId="15" w16cid:durableId="1552691673">
    <w:abstractNumId w:val="40"/>
  </w:num>
  <w:num w:numId="16" w16cid:durableId="1494487902">
    <w:abstractNumId w:val="7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86"/>
  </w:num>
  <w:num w:numId="18" w16cid:durableId="1993362658">
    <w:abstractNumId w:val="33"/>
  </w:num>
  <w:num w:numId="19" w16cid:durableId="1995639353">
    <w:abstractNumId w:val="61"/>
  </w:num>
  <w:num w:numId="20" w16cid:durableId="1497725531">
    <w:abstractNumId w:val="69"/>
  </w:num>
  <w:num w:numId="21" w16cid:durableId="1183203892">
    <w:abstractNumId w:val="1"/>
  </w:num>
  <w:num w:numId="22" w16cid:durableId="1999337786">
    <w:abstractNumId w:val="53"/>
  </w:num>
  <w:num w:numId="23" w16cid:durableId="1747990865">
    <w:abstractNumId w:val="59"/>
  </w:num>
  <w:num w:numId="24" w16cid:durableId="1289701706">
    <w:abstractNumId w:val="70"/>
  </w:num>
  <w:num w:numId="25" w16cid:durableId="1970162548">
    <w:abstractNumId w:val="58"/>
  </w:num>
  <w:num w:numId="26" w16cid:durableId="676083595">
    <w:abstractNumId w:val="43"/>
  </w:num>
  <w:num w:numId="27" w16cid:durableId="1278178537">
    <w:abstractNumId w:val="37"/>
  </w:num>
  <w:num w:numId="28" w16cid:durableId="2079281526">
    <w:abstractNumId w:val="24"/>
  </w:num>
  <w:num w:numId="29" w16cid:durableId="84695840">
    <w:abstractNumId w:val="64"/>
  </w:num>
  <w:num w:numId="30" w16cid:durableId="1506629459">
    <w:abstractNumId w:val="77"/>
  </w:num>
  <w:num w:numId="31" w16cid:durableId="1871646118">
    <w:abstractNumId w:val="49"/>
  </w:num>
  <w:num w:numId="32" w16cid:durableId="1684168882">
    <w:abstractNumId w:val="21"/>
  </w:num>
  <w:num w:numId="33" w16cid:durableId="932737597">
    <w:abstractNumId w:val="65"/>
  </w:num>
  <w:num w:numId="34" w16cid:durableId="2146965061">
    <w:abstractNumId w:val="3"/>
  </w:num>
  <w:num w:numId="35" w16cid:durableId="1300115513">
    <w:abstractNumId w:val="62"/>
  </w:num>
  <w:num w:numId="36" w16cid:durableId="569771758">
    <w:abstractNumId w:val="22"/>
  </w:num>
  <w:num w:numId="37" w16cid:durableId="318121689">
    <w:abstractNumId w:val="73"/>
  </w:num>
  <w:num w:numId="38" w16cid:durableId="599070858">
    <w:abstractNumId w:val="23"/>
  </w:num>
  <w:num w:numId="39" w16cid:durableId="1525898376">
    <w:abstractNumId w:val="7"/>
  </w:num>
  <w:num w:numId="40" w16cid:durableId="1111245743">
    <w:abstractNumId w:val="47"/>
  </w:num>
  <w:num w:numId="41" w16cid:durableId="1301886078">
    <w:abstractNumId w:val="86"/>
  </w:num>
  <w:num w:numId="42" w16cid:durableId="1775488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76"/>
  </w:num>
  <w:num w:numId="44" w16cid:durableId="2045011256">
    <w:abstractNumId w:val="80"/>
  </w:num>
  <w:num w:numId="45" w16cid:durableId="1714036098">
    <w:abstractNumId w:val="18"/>
  </w:num>
  <w:num w:numId="46" w16cid:durableId="852888352">
    <w:abstractNumId w:val="29"/>
  </w:num>
  <w:num w:numId="47" w16cid:durableId="1516530457">
    <w:abstractNumId w:val="39"/>
  </w:num>
  <w:num w:numId="48" w16cid:durableId="1541628571">
    <w:abstractNumId w:val="0"/>
  </w:num>
  <w:num w:numId="49" w16cid:durableId="737438753">
    <w:abstractNumId w:val="32"/>
  </w:num>
  <w:num w:numId="50" w16cid:durableId="1986230082">
    <w:abstractNumId w:val="82"/>
  </w:num>
  <w:num w:numId="51" w16cid:durableId="788279776">
    <w:abstractNumId w:val="81"/>
  </w:num>
  <w:num w:numId="52" w16cid:durableId="1675259036">
    <w:abstractNumId w:val="85"/>
  </w:num>
  <w:num w:numId="53" w16cid:durableId="1235510569">
    <w:abstractNumId w:val="12"/>
  </w:num>
  <w:num w:numId="54" w16cid:durableId="509956740">
    <w:abstractNumId w:val="52"/>
  </w:num>
  <w:num w:numId="55" w16cid:durableId="831873438">
    <w:abstractNumId w:val="14"/>
  </w:num>
  <w:num w:numId="56" w16cid:durableId="1081753440">
    <w:abstractNumId w:val="27"/>
  </w:num>
  <w:num w:numId="57" w16cid:durableId="51866188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86"/>
  </w:num>
  <w:num w:numId="59" w16cid:durableId="454061648">
    <w:abstractNumId w:val="6"/>
  </w:num>
  <w:num w:numId="60" w16cid:durableId="1410542925">
    <w:abstractNumId w:val="16"/>
  </w:num>
  <w:num w:numId="61" w16cid:durableId="1888879433">
    <w:abstractNumId w:val="2"/>
  </w:num>
  <w:num w:numId="62" w16cid:durableId="1387334257">
    <w:abstractNumId w:val="30"/>
  </w:num>
  <w:num w:numId="63" w16cid:durableId="1868448144">
    <w:abstractNumId w:val="34"/>
  </w:num>
  <w:num w:numId="64" w16cid:durableId="88938843">
    <w:abstractNumId w:val="56"/>
  </w:num>
  <w:num w:numId="65" w16cid:durableId="1135104487">
    <w:abstractNumId w:val="79"/>
  </w:num>
  <w:num w:numId="66" w16cid:durableId="1062287247">
    <w:abstractNumId w:val="35"/>
  </w:num>
  <w:num w:numId="67" w16cid:durableId="828404462">
    <w:abstractNumId w:val="57"/>
  </w:num>
  <w:num w:numId="68" w16cid:durableId="427821093">
    <w:abstractNumId w:val="51"/>
  </w:num>
  <w:num w:numId="69" w16cid:durableId="1282763513">
    <w:abstractNumId w:val="83"/>
  </w:num>
  <w:num w:numId="70" w16cid:durableId="1603368888">
    <w:abstractNumId w:val="74"/>
  </w:num>
  <w:num w:numId="71" w16cid:durableId="146286765">
    <w:abstractNumId w:val="48"/>
  </w:num>
  <w:num w:numId="72" w16cid:durableId="1044906998">
    <w:abstractNumId w:val="41"/>
  </w:num>
  <w:num w:numId="73" w16cid:durableId="1393121221">
    <w:abstractNumId w:val="36"/>
  </w:num>
  <w:num w:numId="74" w16cid:durableId="625811766">
    <w:abstractNumId w:val="71"/>
  </w:num>
  <w:num w:numId="75" w16cid:durableId="607466721">
    <w:abstractNumId w:val="63"/>
  </w:num>
  <w:num w:numId="76" w16cid:durableId="1949193759">
    <w:abstractNumId w:val="55"/>
  </w:num>
  <w:num w:numId="77" w16cid:durableId="1677610005">
    <w:abstractNumId w:val="42"/>
  </w:num>
  <w:num w:numId="78" w16cid:durableId="268204143">
    <w:abstractNumId w:val="10"/>
  </w:num>
  <w:num w:numId="79" w16cid:durableId="1490362433">
    <w:abstractNumId w:val="17"/>
  </w:num>
  <w:num w:numId="80" w16cid:durableId="234900843">
    <w:abstractNumId w:val="20"/>
  </w:num>
  <w:num w:numId="81" w16cid:durableId="2007399212">
    <w:abstractNumId w:val="68"/>
  </w:num>
  <w:num w:numId="82" w16cid:durableId="2011525137">
    <w:abstractNumId w:val="19"/>
  </w:num>
  <w:num w:numId="83" w16cid:durableId="886841681">
    <w:abstractNumId w:val="13"/>
  </w:num>
  <w:num w:numId="84" w16cid:durableId="465244960">
    <w:abstractNumId w:val="66"/>
  </w:num>
  <w:num w:numId="85" w16cid:durableId="938216805">
    <w:abstractNumId w:val="46"/>
  </w:num>
  <w:num w:numId="86" w16cid:durableId="690881459">
    <w:abstractNumId w:val="15"/>
  </w:num>
  <w:num w:numId="87" w16cid:durableId="8340772">
    <w:abstractNumId w:val="4"/>
  </w:num>
  <w:num w:numId="88" w16cid:durableId="276569136">
    <w:abstractNumId w:val="28"/>
  </w:num>
  <w:num w:numId="89" w16cid:durableId="139201100">
    <w:abstractNumId w:val="84"/>
  </w:num>
  <w:num w:numId="90" w16cid:durableId="712002372">
    <w:abstractNumId w:val="44"/>
  </w:num>
  <w:num w:numId="91" w16cid:durableId="203276175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D7989"/>
    <w:rsid w:val="000E0317"/>
    <w:rsid w:val="001E0AD9"/>
    <w:rsid w:val="001F2A1C"/>
    <w:rsid w:val="00240645"/>
    <w:rsid w:val="002B1DE2"/>
    <w:rsid w:val="003430C3"/>
    <w:rsid w:val="00404D62"/>
    <w:rsid w:val="00426064"/>
    <w:rsid w:val="00430AFC"/>
    <w:rsid w:val="004C0B80"/>
    <w:rsid w:val="005B5FCF"/>
    <w:rsid w:val="00634483"/>
    <w:rsid w:val="006460EE"/>
    <w:rsid w:val="00740C05"/>
    <w:rsid w:val="00835477"/>
    <w:rsid w:val="008B59A1"/>
    <w:rsid w:val="008F7EB9"/>
    <w:rsid w:val="00980608"/>
    <w:rsid w:val="00986CBE"/>
    <w:rsid w:val="00991E75"/>
    <w:rsid w:val="009E17C7"/>
    <w:rsid w:val="009F3203"/>
    <w:rsid w:val="00A530DA"/>
    <w:rsid w:val="00AF4062"/>
    <w:rsid w:val="00B37D83"/>
    <w:rsid w:val="00B62209"/>
    <w:rsid w:val="00B66856"/>
    <w:rsid w:val="00BF76B4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B1DE1"/>
    <w:rsid w:val="00F119DF"/>
    <w:rsid w:val="00F12CC7"/>
    <w:rsid w:val="00F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prmohanty/python-how-to-save-and-load-ml-models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cikit-learn.org/stable/modules/generated/sklearn.metrics.confusion_matri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ikit-learn.ru/7-1-toy-dataset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rasbt/pattern_classification/tree/master/data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asserh/wine-quality-dataset" TargetMode="External"/><Relationship Id="rId14" Type="http://schemas.openxmlformats.org/officeDocument/2006/relationships/hyperlink" Target="https://colab.research.google.com/drive/13I1PPFm-S8w40Mn-7CalLIaWcRoBjY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22</Pages>
  <Words>2977</Words>
  <Characters>16973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20</cp:revision>
  <dcterms:created xsi:type="dcterms:W3CDTF">2026-01-31T19:47:00Z</dcterms:created>
  <dcterms:modified xsi:type="dcterms:W3CDTF">2026-03-22T20:40:00Z</dcterms:modified>
</cp:coreProperties>
</file>