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A86FA" w14:textId="19374F99" w:rsidR="009E3234" w:rsidRDefault="009A4F77" w:rsidP="009A4F77">
      <w:pPr>
        <w:pStyle w:val="Heading1"/>
      </w:pPr>
      <w:r>
        <w:t>Bemutatás</w:t>
      </w:r>
    </w:p>
    <w:p w14:paraId="61B01B98" w14:textId="4F9325B4" w:rsidR="009A4F77" w:rsidRDefault="009A4F77" w:rsidP="009A4F77">
      <w:r>
        <w:t xml:space="preserve">Az diploma munka során, egy lakossági hulladék kezelés logisztikáját segítő alkalmazást fogok elkészíteni. Jelenleg a lakossági hulladékot heti rendszerességgel szállítják el a legtöbb helyen, ami nem mindig képes kiszolgálni a lakossági igényeket. Túl sok szemét felgyülemlik két szállítás között vagy pont ellenkezőleg, nem teli szemetesek kerülnek ürítésre. Az általam </w:t>
      </w:r>
      <w:r w:rsidR="00DF7EED">
        <w:t>elkészítendő alkalmazás segítségével, a lakosoknak többé nem kell előre meghatározott időpontokban kihelyeznie a szemetest az úttest szélére, csak akkor, amikor az megtelt, így a felhasználói igényeknek megfelelően történhet a szemét elszállítása.</w:t>
      </w:r>
    </w:p>
    <w:p w14:paraId="4134BFFD" w14:textId="73DF8D62" w:rsidR="009A4F77" w:rsidRDefault="00DF7EED" w:rsidP="009A4F77">
      <w:r>
        <w:t>Az fent felvázolt</w:t>
      </w:r>
      <w:r w:rsidR="009A4F77">
        <w:t xml:space="preserve"> problémára szeretnék egy megoldási lehetőséget kínálni. Az utcákat járó autósok nagy része manapság a mobilja segítségével navigál, ekkor a mobil kamerájának tökéletes rálátása van az autó előtti utcaszakaszra. Az alkalmazás ezt a kínálkozó lehetőséget kihasználva, az autósok mobiljainak szabad erőforrásai és egy Mesterséges Intelligencia alapú képfeldolgozó algoritmus segítségével azonosítja az utcán elhelyezett szemeteseket</w:t>
      </w:r>
      <w:r>
        <w:t xml:space="preserve"> és jelenti egy központi </w:t>
      </w:r>
      <w:r w:rsidR="003E2201">
        <w:t>szerver felé. Az így gyűjtött adatok segítségével könnyedén tudunk útvonalat tervezni a kukásautók számára, ezért csak azokat az utcákat kell bejárniuk, ahol valóban van elszállítandó szemét.</w:t>
      </w:r>
    </w:p>
    <w:p w14:paraId="623FD758" w14:textId="50D2C494" w:rsidR="00A41060" w:rsidRDefault="00A41060" w:rsidP="009A4F77">
      <w:r>
        <w:t xml:space="preserve">A MI alapú képfeldolgozó és objektumdetektáló algoritmus segítségével nem csak a szemeteseket, hanem azok fajtáját is felismerhetjük. Így </w:t>
      </w:r>
      <w:r w:rsidR="002D0AE2">
        <w:t>képes különbséget tenni kommunális hulladék, valamint az egyes szelektív hulladék típusok tárolására alkalmas szemetesek között. Ennek köszönhetően képesek lehetünk a felgyülemlett hulladéknak megfelelő kukásautó küldésére.</w:t>
      </w:r>
    </w:p>
    <w:p w14:paraId="058E0579" w14:textId="367C50CD" w:rsidR="00833AF0" w:rsidRDefault="00833AF0" w:rsidP="00683A88">
      <w:pPr>
        <w:pStyle w:val="Heading1"/>
      </w:pPr>
      <w:r>
        <w:t>Műszaki specifikáció</w:t>
      </w:r>
    </w:p>
    <w:p w14:paraId="5A34884F" w14:textId="3D6E024D" w:rsidR="00683A88" w:rsidRDefault="00683A88" w:rsidP="00683A88">
      <w:r>
        <w:t>Az alkalmazás alapvetően két főbb komponensre bontható. A felismerést végző mobilos kliensekre, valamint az adatok gyűjtését és rendszerezését biztosító ügyviteli rendszerre. A Diplomaterv 1 keretében a mobilos kliens elkészítése van fókuszban, ezért a specifikációban az ügyviteli rendszer kevésbé részletesen került kidolgozásra.</w:t>
      </w:r>
    </w:p>
    <w:p w14:paraId="405B0828" w14:textId="6ACE2E5E" w:rsidR="00683A88" w:rsidRDefault="00683A88" w:rsidP="00683A88">
      <w:pPr>
        <w:pStyle w:val="Heading2"/>
      </w:pPr>
      <w:r>
        <w:t>Mobil kliens</w:t>
      </w:r>
    </w:p>
    <w:p w14:paraId="1B5CCD1D" w14:textId="03451243" w:rsidR="00FD176B" w:rsidRDefault="00FD176B" w:rsidP="00683A88">
      <w:r>
        <w:t>A mobil klienst három különböző felhasználó csoport fogja használni, ennek megfelelően három különböző funkciócsoportra osztható. A három csoport a fejlesztő/tesztelő, adatgyűjtő, h</w:t>
      </w:r>
      <w:r w:rsidRPr="00FD176B">
        <w:t>ulladékm</w:t>
      </w:r>
      <w:r>
        <w:t>enedzs</w:t>
      </w:r>
      <w:r w:rsidRPr="00FD176B">
        <w:t>elési szakreferens</w:t>
      </w:r>
      <w:r>
        <w:t xml:space="preserve"> (kukás).</w:t>
      </w:r>
    </w:p>
    <w:p w14:paraId="4951CB0A" w14:textId="5AD97281" w:rsidR="00FD176B" w:rsidRDefault="00FD176B" w:rsidP="00683A88">
      <w:r>
        <w:t xml:space="preserve">Minden felhasználó az alkalmazást elindítva egy belépő felülettel találja szembe magát, ahol a belépési adataival képes bejelentkezni. Ha még nincs felhasználói </w:t>
      </w:r>
      <w:r w:rsidR="00CF5E1A">
        <w:t>fiókja,</w:t>
      </w:r>
      <w:r>
        <w:t xml:space="preserve"> akkor képes regisztrálni. Elfelejtett jelszó esetén pedig jelszó emlékeztető kérni. Bejelentkezés után, a felhasználóhoz társított profilnak megfelelő nézet töltődik be.</w:t>
      </w:r>
    </w:p>
    <w:p w14:paraId="5B44A6D2" w14:textId="5BE8303D" w:rsidR="00FD176B" w:rsidRDefault="00FD176B" w:rsidP="00FD176B">
      <w:pPr>
        <w:pStyle w:val="Heading3"/>
      </w:pPr>
      <w:r>
        <w:t>Adatgyűjtő</w:t>
      </w:r>
    </w:p>
    <w:p w14:paraId="758F8526" w14:textId="16B95840" w:rsidR="00FD176B" w:rsidRDefault="005513A9" w:rsidP="00FD176B">
      <w:r>
        <w:t>Az adatgyűjtő bejelentkezés után az alkalmazást elindítva képes a kamera úttestre irányítása segítségével szemeteseket felismerni. Az alkalmazás ekkor a háttérben fut. A kamera képen felismert kukák típusát, valamint az aktuális tartózkodási helyet ekkor a rendszer elküldi az ügyviteli rendszer számára.</w:t>
      </w:r>
    </w:p>
    <w:p w14:paraId="5F7B402D" w14:textId="73890C6A" w:rsidR="005513A9" w:rsidRPr="00FD176B" w:rsidRDefault="005513A9" w:rsidP="00FD176B">
      <w:r>
        <w:t>A rendszer</w:t>
      </w:r>
      <w:r w:rsidR="007B18DC">
        <w:t xml:space="preserve"> képes a backend számára elküldeni az útról készült egyes képeket, ahol az objektum felismerő algoritmus nem volt </w:t>
      </w:r>
      <w:r w:rsidR="00CF5E1A">
        <w:t>kellőképp</w:t>
      </w:r>
      <w:r w:rsidR="007B18DC">
        <w:t xml:space="preserve"> biztos a felismerés pontosságában, hogy az új adatok segítségével a modell a későbbiekben tovább tanítható legyen.</w:t>
      </w:r>
    </w:p>
    <w:p w14:paraId="61BA6F46" w14:textId="0D8EB1CB" w:rsidR="00FD176B" w:rsidRDefault="00FD176B" w:rsidP="00FD176B">
      <w:pPr>
        <w:pStyle w:val="Heading3"/>
      </w:pPr>
      <w:r>
        <w:lastRenderedPageBreak/>
        <w:t>Fejlesztő/tesztelő</w:t>
      </w:r>
    </w:p>
    <w:p w14:paraId="36476A6D" w14:textId="0F45088B" w:rsidR="00FD176B" w:rsidRDefault="00FD176B" w:rsidP="00FD176B">
      <w:r>
        <w:t xml:space="preserve">A fejlesztői nézetben </w:t>
      </w:r>
      <w:r w:rsidR="005513A9">
        <w:t xml:space="preserve">az alkalmazás az előtérben </w:t>
      </w:r>
      <w:r w:rsidR="00CF5E1A">
        <w:t>fut,</w:t>
      </w:r>
      <w:r w:rsidR="005513A9">
        <w:t xml:space="preserve"> és valós időben követhetjük a kamera képen az egyes felismert objektumokat.</w:t>
      </w:r>
      <w:r w:rsidR="007B18DC">
        <w:t xml:space="preserve"> A felismert objektumok köré színes körül határoló négyzeteket rajzol a rendszer.</w:t>
      </w:r>
    </w:p>
    <w:p w14:paraId="6F518450" w14:textId="6BAE4201" w:rsidR="00FD176B" w:rsidRDefault="00FD176B" w:rsidP="00FD176B">
      <w:pPr>
        <w:pStyle w:val="Heading3"/>
      </w:pPr>
      <w:r>
        <w:t>H</w:t>
      </w:r>
      <w:r w:rsidRPr="00FD176B">
        <w:t>ulladékm</w:t>
      </w:r>
      <w:r>
        <w:t>enedzs</w:t>
      </w:r>
      <w:r w:rsidRPr="00FD176B">
        <w:t>elési szakreferens</w:t>
      </w:r>
      <w:r>
        <w:t xml:space="preserve"> (kukás)</w:t>
      </w:r>
    </w:p>
    <w:p w14:paraId="1727182D" w14:textId="290B6CD1" w:rsidR="00CF5E1A" w:rsidRPr="00CF5E1A" w:rsidRDefault="00CF5E1A" w:rsidP="00CF5E1A">
      <w:r>
        <w:t xml:space="preserve">Bejelentkezéskor a felhasználó eldöntheti, hogy milyen típusú szemetes ürítését fogja az adott munkamenet alatt üríteni, ez lehet kommunális vagy szelektív. </w:t>
      </w:r>
    </w:p>
    <w:p w14:paraId="334B494D" w14:textId="607EB96D" w:rsidR="00FD176B" w:rsidRPr="00FD176B" w:rsidRDefault="007B18DC" w:rsidP="00FD176B">
      <w:r>
        <w:t xml:space="preserve">Ebben a nézetben, a felhasználó térképen láthatja az egyes szemeteseket </w:t>
      </w:r>
      <w:r w:rsidR="00EE3DE4">
        <w:t xml:space="preserve">a kiválasztott </w:t>
      </w:r>
      <w:r>
        <w:t>típus szerint megjelentíve, valamint a jelenlegi tartózkodási helyét is. Ha egy szemetest kiürített, akkor egy gomb segítségével tudja jelezni, hogy eltűnjön az adott szemetes a térképről.</w:t>
      </w:r>
      <w:r w:rsidR="00CF5E1A">
        <w:t xml:space="preserve"> Egy a térképen bejelölt kuka közelében megállva, a program automatikusan felkínálja az adott kukát, hogy megjelölhessük ürítésre.</w:t>
      </w:r>
    </w:p>
    <w:p w14:paraId="30AB2091" w14:textId="2EBEB552" w:rsidR="00683A88" w:rsidRDefault="00683A88" w:rsidP="00683A88">
      <w:pPr>
        <w:pStyle w:val="Heading2"/>
      </w:pPr>
      <w:r>
        <w:t>Ügyviteli rendszer</w:t>
      </w:r>
    </w:p>
    <w:p w14:paraId="653ED019" w14:textId="1697E900" w:rsidR="007B18DC" w:rsidRPr="007B18DC" w:rsidRDefault="007B18DC" w:rsidP="007B18DC">
      <w:r>
        <w:t>Az ügyviteli rendszer segítségével nyomon tudjuk követni a rendszer által aktuálisan felismert szemetesek helyzetét, típusát és a felismerés utolsó idejét. Ha egy szemetest több felhasználó is felismert, azzal a felismerés pontosságát javítja.</w:t>
      </w:r>
    </w:p>
    <w:p w14:paraId="597EFF0E" w14:textId="77777777" w:rsidR="007B18DC" w:rsidRDefault="007B18DC" w:rsidP="007B18DC">
      <w:pPr>
        <w:keepNext/>
        <w:jc w:val="center"/>
      </w:pPr>
      <w:r>
        <w:rPr>
          <w:noProof/>
        </w:rPr>
        <w:drawing>
          <wp:inline distT="0" distB="0" distL="0" distR="0" wp14:anchorId="32F02664" wp14:editId="4BDD9241">
            <wp:extent cx="4084320" cy="25527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39" cy="255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56D46" w14:textId="755BBED0" w:rsidR="007B18DC" w:rsidRPr="007B18DC" w:rsidRDefault="007B18DC" w:rsidP="007B18DC">
      <w:pPr>
        <w:pStyle w:val="Caption"/>
        <w:jc w:val="center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Ügyviteli rendszer frontend</w:t>
      </w:r>
    </w:p>
    <w:p w14:paraId="2C8F79F5" w14:textId="026DF01D" w:rsidR="00FA47B4" w:rsidRDefault="00FA47B4" w:rsidP="00683A88">
      <w:pPr>
        <w:pStyle w:val="Heading1"/>
      </w:pPr>
      <w:r>
        <w:t>Architektúra</w:t>
      </w:r>
    </w:p>
    <w:p w14:paraId="4EA1290E" w14:textId="05368672" w:rsidR="00683A88" w:rsidRPr="00683A88" w:rsidRDefault="00683A88" w:rsidP="00683A88">
      <w:pPr>
        <w:pStyle w:val="Heading2"/>
      </w:pPr>
      <w:r>
        <w:t>Mobil</w:t>
      </w:r>
    </w:p>
    <w:p w14:paraId="1FF4537C" w14:textId="6B060AB3" w:rsidR="00F66453" w:rsidRDefault="00683A88">
      <w:r>
        <w:t>Az alkalmazás Mobilos kliense Android platformra készül.</w:t>
      </w:r>
      <w:r w:rsidR="002D0AE2">
        <w:t xml:space="preserve"> A Mesterséges Intelligencia alapú képfeldolgozó algoritmus modellját TensorFlow </w:t>
      </w:r>
      <w:r w:rsidR="002D0AE2" w:rsidRPr="00CF5E1A">
        <w:t>lite</w:t>
      </w:r>
      <w:r w:rsidR="002D0AE2">
        <w:t xml:space="preserve"> modellben tároljuk. A felismerés lokálisan az egyes mobileszközökön történik.</w:t>
      </w:r>
    </w:p>
    <w:p w14:paraId="61D573E1" w14:textId="702F3945" w:rsidR="002D0AE2" w:rsidRDefault="002D0AE2" w:rsidP="002D0AE2">
      <w:pPr>
        <w:pStyle w:val="Heading2"/>
      </w:pPr>
      <w:r>
        <w:t>Ügyviteli rendszer</w:t>
      </w:r>
    </w:p>
    <w:p w14:paraId="5EB50779" w14:textId="6A04C4D6" w:rsidR="002D0AE2" w:rsidRDefault="002D0AE2" w:rsidP="002D0AE2">
      <w:r>
        <w:t xml:space="preserve">Az ügyviteli rendszer a Diplomaterv 1 keretében egy </w:t>
      </w:r>
      <w:r w:rsidRPr="00CF5E1A">
        <w:t>Firebase</w:t>
      </w:r>
      <w:r>
        <w:t xml:space="preserve"> alapú backend rendszerként készül el, ami a klienstől érkező adatok eltárolására, elemzésére és megjelenítésére képes, valamint az egyes felhasználók adatait képes kezelni. </w:t>
      </w:r>
    </w:p>
    <w:p w14:paraId="2EBB7CFF" w14:textId="72D04104" w:rsidR="000C6554" w:rsidRPr="00A41FEE" w:rsidRDefault="002D0AE2" w:rsidP="000C6554">
      <w:r>
        <w:lastRenderedPageBreak/>
        <w:t xml:space="preserve">Diplomaterv 2 </w:t>
      </w:r>
      <w:r w:rsidR="00BA5E90">
        <w:t>keretében (a jelenlegi tervek szerint)</w:t>
      </w:r>
      <w:r>
        <w:t xml:space="preserve">, egy </w:t>
      </w:r>
      <w:r w:rsidR="00BA5E90">
        <w:t xml:space="preserve">saját Spring Boot alapú backend szolgáltatásra cserélem a </w:t>
      </w:r>
      <w:r w:rsidR="00BA5E90" w:rsidRPr="00CF5E1A">
        <w:t>Firebase</w:t>
      </w:r>
      <w:r w:rsidR="00BA5E90">
        <w:t xml:space="preserve"> egyes elemeit, és egy Frontend alkalmazást is készítek az adatok térképen való megjelenítéséhez és az egyéb ügyviteli funkciók ellátásához.</w:t>
      </w:r>
    </w:p>
    <w:sectPr w:rsidR="000C6554" w:rsidRPr="00A41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B2742"/>
    <w:multiLevelType w:val="hybridMultilevel"/>
    <w:tmpl w:val="B3CC284A"/>
    <w:lvl w:ilvl="0" w:tplc="B336C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35E47"/>
    <w:multiLevelType w:val="hybridMultilevel"/>
    <w:tmpl w:val="D2823D54"/>
    <w:lvl w:ilvl="0" w:tplc="EC8C5D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55"/>
    <w:rsid w:val="0009484D"/>
    <w:rsid w:val="000C6554"/>
    <w:rsid w:val="002D0AE2"/>
    <w:rsid w:val="003E2201"/>
    <w:rsid w:val="005513A9"/>
    <w:rsid w:val="00583655"/>
    <w:rsid w:val="00683A88"/>
    <w:rsid w:val="00794F31"/>
    <w:rsid w:val="007B18DC"/>
    <w:rsid w:val="00833AF0"/>
    <w:rsid w:val="00893F6E"/>
    <w:rsid w:val="009A4F77"/>
    <w:rsid w:val="009E3234"/>
    <w:rsid w:val="00A41060"/>
    <w:rsid w:val="00A41FEE"/>
    <w:rsid w:val="00BA5E90"/>
    <w:rsid w:val="00CF5E1A"/>
    <w:rsid w:val="00DF7EED"/>
    <w:rsid w:val="00EE3DE4"/>
    <w:rsid w:val="00F66453"/>
    <w:rsid w:val="00FA47B4"/>
    <w:rsid w:val="00FD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6B958"/>
  <w15:chartTrackingRefBased/>
  <w15:docId w15:val="{247477D8-B4D0-49FA-BB3B-AD753D754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76B"/>
    <w:pPr>
      <w:jc w:val="both"/>
    </w:pPr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4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A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17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4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4F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rsid w:val="00683A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rsid w:val="00FD176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  <w:style w:type="paragraph" w:styleId="Caption">
    <w:name w:val="caption"/>
    <w:basedOn w:val="Normal"/>
    <w:next w:val="Normal"/>
    <w:uiPriority w:val="35"/>
    <w:unhideWhenUsed/>
    <w:qFormat/>
    <w:rsid w:val="007B18D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10382</TotalTime>
  <Pages>3</Pages>
  <Words>756</Words>
  <Characters>4310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Gracza</dc:creator>
  <cp:keywords/>
  <dc:description/>
  <cp:lastModifiedBy>Dávid Gracza</cp:lastModifiedBy>
  <cp:revision>10</cp:revision>
  <dcterms:created xsi:type="dcterms:W3CDTF">2021-02-23T11:17:00Z</dcterms:created>
  <dcterms:modified xsi:type="dcterms:W3CDTF">2021-03-17T00:20:00Z</dcterms:modified>
</cp:coreProperties>
</file>