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71" w:rsidRPr="001611D3" w:rsidRDefault="00974F71" w:rsidP="00974F71">
      <w:pPr>
        <w:jc w:val="center"/>
        <w:rPr>
          <w:rFonts w:ascii="Comic Sans MS" w:hAnsi="Comic Sans MS"/>
          <w:b/>
          <w:sz w:val="32"/>
          <w:szCs w:val="32"/>
        </w:rPr>
      </w:pPr>
      <w:r w:rsidRPr="001611D3">
        <w:rPr>
          <w:rFonts w:ascii="Comic Sans MS" w:hAnsi="Comic Sans MS"/>
          <w:b/>
          <w:sz w:val="32"/>
          <w:szCs w:val="32"/>
        </w:rPr>
        <w:t>HOMEWORK</w:t>
      </w:r>
      <w:r w:rsidR="00AF3225" w:rsidRPr="001611D3">
        <w:rPr>
          <w:rFonts w:ascii="Comic Sans MS" w:hAnsi="Comic Sans MS"/>
          <w:b/>
          <w:sz w:val="32"/>
          <w:szCs w:val="32"/>
        </w:rPr>
        <w:t xml:space="preserve"> </w:t>
      </w:r>
      <w:r w:rsidR="00F9265F">
        <w:rPr>
          <w:rFonts w:ascii="Comic Sans MS" w:hAnsi="Comic Sans MS"/>
          <w:b/>
          <w:sz w:val="32"/>
          <w:szCs w:val="32"/>
        </w:rPr>
        <w:t>4</w:t>
      </w:r>
      <w:r w:rsidR="002476F1" w:rsidRPr="001611D3">
        <w:rPr>
          <w:rFonts w:ascii="Comic Sans MS" w:hAnsi="Comic Sans MS"/>
          <w:b/>
          <w:sz w:val="32"/>
          <w:szCs w:val="32"/>
        </w:rPr>
        <w:t xml:space="preserve"> – CS 2</w:t>
      </w:r>
      <w:r w:rsidR="007B41B2">
        <w:rPr>
          <w:rFonts w:ascii="Comic Sans MS" w:hAnsi="Comic Sans MS"/>
          <w:b/>
          <w:sz w:val="32"/>
          <w:szCs w:val="32"/>
        </w:rPr>
        <w:t>11</w:t>
      </w:r>
      <w:r w:rsidR="002476F1" w:rsidRPr="001611D3">
        <w:rPr>
          <w:rFonts w:ascii="Comic Sans MS" w:hAnsi="Comic Sans MS"/>
          <w:b/>
          <w:sz w:val="32"/>
          <w:szCs w:val="32"/>
        </w:rPr>
        <w:t xml:space="preserve"> </w:t>
      </w:r>
      <w:r w:rsidR="006E1820">
        <w:rPr>
          <w:rFonts w:ascii="Comic Sans MS" w:hAnsi="Comic Sans MS"/>
          <w:b/>
          <w:sz w:val="32"/>
          <w:szCs w:val="32"/>
        </w:rPr>
        <w:t>Spring 2010</w:t>
      </w:r>
    </w:p>
    <w:p w:rsidR="004B7FAD" w:rsidRPr="00D911D8" w:rsidRDefault="004B7FAD" w:rsidP="00974F71">
      <w:pPr>
        <w:jc w:val="center"/>
        <w:rPr>
          <w:rFonts w:ascii="Comic Sans MS" w:hAnsi="Comic Sans MS"/>
          <w:b/>
          <w:sz w:val="28"/>
          <w:szCs w:val="28"/>
        </w:rPr>
      </w:pPr>
      <w:r w:rsidRPr="001611D3">
        <w:rPr>
          <w:rFonts w:ascii="Comic Sans MS" w:hAnsi="Comic Sans MS"/>
          <w:b/>
          <w:sz w:val="28"/>
          <w:szCs w:val="28"/>
        </w:rPr>
        <w:t>Due:</w:t>
      </w:r>
      <w:r w:rsidR="001611D3" w:rsidRPr="001611D3">
        <w:rPr>
          <w:rFonts w:ascii="Comic Sans MS" w:hAnsi="Comic Sans MS"/>
          <w:b/>
          <w:sz w:val="28"/>
          <w:szCs w:val="28"/>
        </w:rPr>
        <w:t xml:space="preserve"> </w:t>
      </w:r>
      <w:r w:rsidR="006E1820">
        <w:rPr>
          <w:rFonts w:ascii="Comic Sans MS" w:hAnsi="Comic Sans MS"/>
          <w:b/>
          <w:sz w:val="28"/>
          <w:szCs w:val="28"/>
        </w:rPr>
        <w:t>May 10, 2010</w:t>
      </w:r>
    </w:p>
    <w:p w:rsidR="00974F71" w:rsidRPr="00377B54" w:rsidRDefault="00655379" w:rsidP="00377B54">
      <w:pPr>
        <w:jc w:val="center"/>
        <w:rPr>
          <w:rFonts w:ascii="Comic Sans MS" w:hAnsi="Comic Sans MS"/>
        </w:rPr>
      </w:pPr>
      <w:r w:rsidRPr="001611D3">
        <w:rPr>
          <w:rFonts w:ascii="Comic Sans MS" w:hAnsi="Comic Sans MS"/>
        </w:rPr>
        <w:t>(</w:t>
      </w:r>
      <w:r w:rsidR="000750A2">
        <w:rPr>
          <w:rFonts w:ascii="Comic Sans MS" w:hAnsi="Comic Sans MS"/>
        </w:rPr>
        <w:t>5</w:t>
      </w:r>
      <w:r w:rsidR="00525585">
        <w:rPr>
          <w:rFonts w:ascii="Comic Sans MS" w:hAnsi="Comic Sans MS"/>
        </w:rPr>
        <w:t xml:space="preserve">0 </w:t>
      </w:r>
      <w:r w:rsidR="004B7FAD" w:rsidRPr="001611D3">
        <w:rPr>
          <w:rFonts w:ascii="Comic Sans MS" w:hAnsi="Comic Sans MS"/>
        </w:rPr>
        <w:t>pts)</w:t>
      </w:r>
    </w:p>
    <w:p w:rsidR="00AF3225" w:rsidRPr="001611D3" w:rsidRDefault="00974F71" w:rsidP="00974F71">
      <w:pPr>
        <w:rPr>
          <w:rFonts w:ascii="Comic Sans MS" w:hAnsi="Comic Sans MS"/>
        </w:rPr>
      </w:pPr>
      <w:r w:rsidRPr="001611D3">
        <w:rPr>
          <w:rFonts w:ascii="Comic Sans MS" w:hAnsi="Comic Sans MS"/>
          <w:b/>
        </w:rPr>
        <w:t>Name:</w:t>
      </w:r>
      <w:r w:rsidRPr="001611D3">
        <w:rPr>
          <w:rFonts w:ascii="Comic Sans MS" w:hAnsi="Comic Sans MS"/>
        </w:rPr>
        <w:t>___________________________________________</w:t>
      </w:r>
      <w:r w:rsidR="001611D3" w:rsidRPr="001611D3">
        <w:rPr>
          <w:rFonts w:ascii="Comic Sans MS" w:hAnsi="Comic Sans MS"/>
        </w:rPr>
        <w:t>____</w:t>
      </w:r>
      <w:r w:rsidR="001611D3">
        <w:rPr>
          <w:rFonts w:ascii="Comic Sans MS" w:hAnsi="Comic Sans MS"/>
        </w:rPr>
        <w:t>________________</w:t>
      </w:r>
    </w:p>
    <w:p w:rsidR="00AF3225" w:rsidRPr="001611D3" w:rsidRDefault="00AF3225" w:rsidP="00974F71">
      <w:pPr>
        <w:rPr>
          <w:rFonts w:ascii="Comic Sans MS" w:hAnsi="Comic Sans MS"/>
        </w:rPr>
      </w:pPr>
      <w:r w:rsidRPr="001611D3">
        <w:rPr>
          <w:rFonts w:ascii="Comic Sans MS" w:hAnsi="Comic Sans MS"/>
        </w:rPr>
        <w:t>Names of students you worked with on this assignment</w:t>
      </w:r>
      <w:r w:rsidR="001611D3" w:rsidRPr="001611D3">
        <w:rPr>
          <w:rFonts w:ascii="Comic Sans MS" w:hAnsi="Comic Sans MS"/>
        </w:rPr>
        <w:t xml:space="preserve"> (if any): ___________</w:t>
      </w:r>
      <w:r w:rsidR="00377B54">
        <w:rPr>
          <w:rFonts w:ascii="Comic Sans MS" w:hAnsi="Comic Sans MS"/>
        </w:rPr>
        <w:t>_________</w:t>
      </w:r>
    </w:p>
    <w:p w:rsidR="0001463D" w:rsidRDefault="0001463D" w:rsidP="0001463D">
      <w:pPr>
        <w:jc w:val="both"/>
        <w:rPr>
          <w:rFonts w:ascii="Comic Sans MS" w:hAnsi="Comic Sans MS"/>
        </w:rPr>
      </w:pPr>
    </w:p>
    <w:p w:rsidR="002476F1" w:rsidRPr="00377B54" w:rsidRDefault="00655379" w:rsidP="0001463D">
      <w:pPr>
        <w:jc w:val="both"/>
        <w:rPr>
          <w:rFonts w:ascii="Comic Sans MS" w:hAnsi="Comic Sans MS"/>
          <w:b/>
        </w:rPr>
      </w:pPr>
      <w:r w:rsidRPr="001611D3">
        <w:rPr>
          <w:rFonts w:ascii="Comic Sans MS" w:hAnsi="Comic Sans MS"/>
          <w:b/>
        </w:rPr>
        <w:t>Each student must turn in an assignment</w:t>
      </w:r>
      <w:r w:rsidR="002748EA">
        <w:rPr>
          <w:rFonts w:ascii="Comic Sans MS" w:hAnsi="Comic Sans MS"/>
          <w:b/>
        </w:rPr>
        <w:t xml:space="preserve"> and do her/his own work</w:t>
      </w:r>
      <w:r w:rsidRPr="001611D3">
        <w:rPr>
          <w:rFonts w:ascii="Comic Sans MS" w:hAnsi="Comic Sans MS"/>
          <w:b/>
        </w:rPr>
        <w:t>.</w:t>
      </w:r>
      <w:r w:rsidR="0001463D">
        <w:rPr>
          <w:rFonts w:ascii="Comic Sans MS" w:hAnsi="Comic Sans MS"/>
          <w:b/>
        </w:rPr>
        <w:t xml:space="preserve">  Turn in these pages with your answers written in the spaces provided.  Please write clearly and large enough for me to read</w:t>
      </w:r>
      <w:r w:rsidR="000750A2">
        <w:rPr>
          <w:rFonts w:ascii="Comic Sans MS" w:hAnsi="Comic Sans MS"/>
          <w:b/>
        </w:rPr>
        <w:t xml:space="preserve">.  </w:t>
      </w:r>
      <w:r w:rsidR="0001463D">
        <w:rPr>
          <w:rFonts w:ascii="Comic Sans MS" w:hAnsi="Comic Sans MS"/>
          <w:b/>
        </w:rPr>
        <w:t>Each problem is worth 5 points.</w:t>
      </w:r>
      <w:r w:rsidR="00525585">
        <w:rPr>
          <w:rFonts w:ascii="Comic Sans MS" w:hAnsi="Comic Sans MS"/>
          <w:b/>
        </w:rPr>
        <w:t xml:space="preserve">  Word processed homework assignments can receive 5 points extra credit, but only if all symbols, expressions and sentences are correctly represented.</w:t>
      </w:r>
    </w:p>
    <w:p w:rsidR="005A552D" w:rsidRDefault="005A552D" w:rsidP="00655379">
      <w:pPr>
        <w:rPr>
          <w:rFonts w:ascii="Comic Sans MS" w:hAnsi="Comic Sans MS"/>
        </w:rPr>
      </w:pPr>
    </w:p>
    <w:p w:rsidR="0001463D" w:rsidRDefault="00E12472" w:rsidP="0001463D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For a real number x, let trunc(x) denote the truncation of x, which is the integer obtained from x by deleting the part of x to the right of the decimal point.  Write the ceiling function in terms of trunc.</w:t>
      </w:r>
    </w:p>
    <w:p w:rsidR="0001463D" w:rsidRDefault="0001463D" w:rsidP="0001463D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C4054A" w:rsidRDefault="00C4054A" w:rsidP="0001463D">
      <w:p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m:oMath>
        <m:r>
          <w:rPr>
            <w:rFonts w:ascii="Cambria Math" w:hAnsi="Cambria Math" w:cs="Courier New"/>
          </w:rPr>
          <m:t>ceiling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= if x</m:t>
        </m:r>
        <m:r>
          <w:rPr>
            <w:rFonts w:ascii="Cambria Math" w:hAnsi="Cambria Math" w:cs="Courier New"/>
          </w:rPr>
          <m:t>≥0 and x-trunc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&gt;0 then trunc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 xml:space="preserve">+1 </m:t>
        </m:r>
        <m:r>
          <w:rPr>
            <w:rFonts w:ascii="Cambria Math" w:hAnsi="Cambria Math" w:cs="Courier New"/>
          </w:rPr>
          <m:t>else trunc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</m:oMath>
    </w:p>
    <w:p w:rsidR="0001463D" w:rsidRDefault="0001463D" w:rsidP="0001463D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463D" w:rsidRDefault="0001463D" w:rsidP="0001463D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C4054A" w:rsidRDefault="00C4054A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585E3F" w:rsidRDefault="00585E3F" w:rsidP="0001463D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463D" w:rsidRPr="007B41B2" w:rsidRDefault="00A607B4" w:rsidP="0001463D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Prove </w:t>
      </w:r>
      <w:r w:rsidRPr="00CA4627">
        <w:rPr>
          <w:rFonts w:ascii="Comic Sans MS" w:hAnsi="Comic Sans MS" w:cs="Courier New"/>
          <w:position w:val="-10"/>
        </w:rPr>
        <w:object w:dxaOrig="2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5pt" o:ole="">
            <v:imagedata r:id="rId8" o:title=""/>
          </v:shape>
          <o:OLEObject Type="Embed" ProgID="Equation.3" ShapeID="_x0000_i1025" DrawAspect="Content" ObjectID="_1334993179" r:id="rId9"/>
        </w:object>
      </w:r>
      <w:r>
        <w:rPr>
          <w:rFonts w:ascii="Comic Sans MS" w:hAnsi="Comic Sans MS" w:cs="Courier New"/>
        </w:rPr>
        <w:t>.  Find an example to show that this is a proper subset.</w:t>
      </w:r>
    </w:p>
    <w:p w:rsidR="007B41B2" w:rsidRDefault="007B41B2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2251B0" w:rsidRPr="002251B0" w:rsidRDefault="003469D5" w:rsidP="00FD0F53">
      <w:pPr>
        <w:autoSpaceDE w:val="0"/>
        <w:autoSpaceDN w:val="0"/>
        <w:adjustRightInd w:val="0"/>
        <w:ind w:left="1440"/>
      </w:pPr>
      <w:r w:rsidRPr="003469D5">
        <w:t>Let</w:t>
      </w:r>
      <w:r w:rsidR="002251B0"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G∩H</m:t>
            </m:r>
          </m:e>
        </m:d>
        <m:r>
          <w:rPr>
            <w:rFonts w:ascii="Cambria Math" w:hAnsi="Cambria Math"/>
          </w:rPr>
          <m:t>.</m:t>
        </m:r>
      </m:oMath>
    </w:p>
    <w:p w:rsidR="003469D5" w:rsidRPr="002251B0" w:rsidRDefault="002251B0" w:rsidP="00FD0F53">
      <w:pPr>
        <w:autoSpaceDE w:val="0"/>
        <w:autoSpaceDN w:val="0"/>
        <w:adjustRightInd w:val="0"/>
        <w:ind w:left="1440"/>
      </w:pPr>
      <w:r>
        <w:tab/>
      </w:r>
      <m:oMath>
        <m:r>
          <w:rPr>
            <w:rFonts w:ascii="Cambria Math" w:hAnsi="Cambria Math"/>
          </w:rPr>
          <m:t>x∈f(y)</m:t>
        </m:r>
      </m:oMath>
      <w:r w:rsidR="003469D5">
        <w:t xml:space="preserve"> where </w:t>
      </w:r>
      <m:oMath>
        <m:r>
          <w:rPr>
            <w:rFonts w:ascii="Cambria Math" w:hAnsi="Cambria Math"/>
          </w:rPr>
          <m:t>y∈G∩H</m:t>
        </m:r>
      </m:oMath>
      <w:r w:rsidR="00FD0F53">
        <w:tab/>
      </w:r>
      <w:r w:rsidR="00FD0F53">
        <w:tab/>
      </w:r>
      <w:r w:rsidR="00FD0F53">
        <w:tab/>
      </w:r>
      <w:r w:rsidR="00753DCE">
        <w:t>Substitution</w:t>
      </w:r>
    </w:p>
    <w:p w:rsidR="00F17DBB" w:rsidRDefault="00F17DBB" w:rsidP="00FD0F53">
      <w:pPr>
        <w:autoSpaceDE w:val="0"/>
        <w:autoSpaceDN w:val="0"/>
        <w:adjustRightInd w:val="0"/>
        <w:ind w:left="1440"/>
      </w:pPr>
      <w:r>
        <w:tab/>
      </w:r>
      <m:oMath>
        <m:r>
          <w:rPr>
            <w:rFonts w:ascii="Cambria Math" w:hAnsi="Cambria Math"/>
          </w:rPr>
          <m:t>x=f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E57B6E">
        <w:t xml:space="preserve"> where </w:t>
      </w:r>
      <m:oMath>
        <m:r>
          <w:rPr>
            <w:rFonts w:ascii="Cambria Math" w:hAnsi="Cambria Math"/>
          </w:rPr>
          <m:t>y∈G</m:t>
        </m:r>
      </m:oMath>
      <w:r w:rsidR="00E57B6E">
        <w:t xml:space="preserve"> and </w:t>
      </w:r>
      <m:oMath>
        <m:r>
          <w:rPr>
            <w:rFonts w:ascii="Cambria Math" w:hAnsi="Cambria Math"/>
          </w:rPr>
          <m:t>y∈H</m:t>
        </m:r>
      </m:oMath>
      <w:r w:rsidR="00FD0F53">
        <w:tab/>
      </w:r>
      <w:r w:rsidR="00FD0F53">
        <w:tab/>
      </w:r>
      <w:r w:rsidR="00753DCE">
        <w:t>Def. of Difference Of Sets</w:t>
      </w:r>
    </w:p>
    <w:p w:rsidR="003469D5" w:rsidRDefault="00E57B6E" w:rsidP="00FD0F53">
      <w:pPr>
        <w:autoSpaceDE w:val="0"/>
        <w:autoSpaceDN w:val="0"/>
        <w:adjustRightInd w:val="0"/>
        <w:ind w:left="1440"/>
      </w:pPr>
      <w:r>
        <w:tab/>
      </w:r>
      <m:oMath>
        <m:r>
          <w:rPr>
            <w:rFonts w:ascii="Cambria Math" w:hAnsi="Cambria Math"/>
          </w:rPr>
          <m:t>x∈f(G)</m:t>
        </m:r>
      </m:oMath>
      <w:r>
        <w:t xml:space="preserve"> and </w:t>
      </w:r>
      <m:oMath>
        <m:r>
          <w:rPr>
            <w:rFonts w:ascii="Cambria Math" w:hAnsi="Cambria Math"/>
          </w:rPr>
          <m:t>x∈f(H)</m:t>
        </m:r>
      </m:oMath>
      <w:r w:rsidR="00FD0F53">
        <w:tab/>
      </w:r>
      <w:r w:rsidR="00FD0F53">
        <w:tab/>
      </w:r>
      <w:r w:rsidR="00FD0F53">
        <w:tab/>
      </w:r>
      <w:r w:rsidR="00753DCE">
        <w:t>Substitution</w:t>
      </w:r>
    </w:p>
    <w:p w:rsidR="003469D5" w:rsidRDefault="003469D5" w:rsidP="00FD0F53">
      <w:pPr>
        <w:autoSpaceDE w:val="0"/>
        <w:autoSpaceDN w:val="0"/>
        <w:adjustRightInd w:val="0"/>
        <w:ind w:left="1440"/>
      </w:pPr>
      <w:r>
        <w:tab/>
      </w:r>
      <m:oMath>
        <m:r>
          <w:rPr>
            <w:rFonts w:ascii="Cambria Math" w:hAnsi="Cambria Math"/>
          </w:rPr>
          <m:t>x∈f(G)∩f(H)</m:t>
        </m:r>
      </m:oMath>
      <w:r w:rsidR="00FD0F53">
        <w:tab/>
      </w:r>
      <w:r w:rsidR="00FD0F53">
        <w:tab/>
      </w:r>
      <w:r w:rsidR="00FD0F53">
        <w:tab/>
      </w:r>
      <w:r w:rsidR="00FD0F53">
        <w:tab/>
      </w:r>
      <w:r w:rsidR="00CE2DC9">
        <w:t>Def. of Difference Of Sets</w:t>
      </w:r>
    </w:p>
    <w:p w:rsidR="00104DB2" w:rsidRDefault="00104DB2" w:rsidP="00FD0F53">
      <w:pPr>
        <w:autoSpaceDE w:val="0"/>
        <w:autoSpaceDN w:val="0"/>
        <w:adjustRightInd w:val="0"/>
        <w:ind w:left="1440"/>
      </w:pPr>
    </w:p>
    <w:p w:rsidR="00104DB2" w:rsidRDefault="00104DB2" w:rsidP="00FD0F53">
      <w:pPr>
        <w:autoSpaceDE w:val="0"/>
        <w:autoSpaceDN w:val="0"/>
        <w:adjustRightInd w:val="0"/>
        <w:ind w:left="1440"/>
      </w:pPr>
      <w:r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G∩H</m:t>
            </m:r>
          </m:e>
        </m:d>
        <m:r>
          <w:rPr>
            <w:rFonts w:ascii="Cambria Math" w:hAnsi="Cambria Math"/>
          </w:rPr>
          <m:t>⊆f(G)∩f(H)</m:t>
        </m:r>
      </m:oMath>
      <w:r>
        <w:t>.</w:t>
      </w:r>
    </w:p>
    <w:p w:rsidR="003508FF" w:rsidRDefault="003508FF" w:rsidP="007B41B2">
      <w:pPr>
        <w:autoSpaceDE w:val="0"/>
        <w:autoSpaceDN w:val="0"/>
        <w:adjustRightInd w:val="0"/>
      </w:pPr>
    </w:p>
    <w:p w:rsidR="003508FF" w:rsidRDefault="003508FF" w:rsidP="007B41B2">
      <w:pPr>
        <w:autoSpaceDE w:val="0"/>
        <w:autoSpaceDN w:val="0"/>
        <w:adjustRightInd w:val="0"/>
      </w:pPr>
    </w:p>
    <w:p w:rsidR="003508FF" w:rsidRDefault="003508FF" w:rsidP="007B41B2">
      <w:pPr>
        <w:autoSpaceDE w:val="0"/>
        <w:autoSpaceDN w:val="0"/>
        <w:adjustRightInd w:val="0"/>
      </w:pPr>
    </w:p>
    <w:p w:rsidR="00104DB2" w:rsidRPr="003469D5" w:rsidRDefault="00104DB2" w:rsidP="007B41B2">
      <w:pPr>
        <w:autoSpaceDE w:val="0"/>
        <w:autoSpaceDN w:val="0"/>
        <w:adjustRightInd w:val="0"/>
      </w:pPr>
    </w:p>
    <w:p w:rsidR="00C4054A" w:rsidRPr="003469D5" w:rsidRDefault="00C4054A">
      <w:r w:rsidRPr="003469D5">
        <w:br w:type="page"/>
      </w:r>
    </w:p>
    <w:p w:rsidR="00A607B4" w:rsidRPr="007B41B2" w:rsidRDefault="00A607B4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7B41B2" w:rsidRPr="007B41B2" w:rsidRDefault="00CA4627" w:rsidP="007B41B2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Do problem</w:t>
      </w:r>
      <w:r w:rsidR="00B00404">
        <w:rPr>
          <w:rFonts w:ascii="Comic Sans MS" w:hAnsi="Comic Sans MS" w:cs="Courier New"/>
        </w:rPr>
        <w:t xml:space="preserve"> </w:t>
      </w:r>
      <w:r w:rsidR="00E12472">
        <w:rPr>
          <w:rFonts w:ascii="Comic Sans MS" w:hAnsi="Comic Sans MS" w:cs="Courier New"/>
        </w:rPr>
        <w:t>6</w:t>
      </w:r>
      <w:r w:rsidR="000677EF">
        <w:rPr>
          <w:rFonts w:ascii="Comic Sans MS" w:hAnsi="Comic Sans MS" w:cs="Courier New"/>
        </w:rPr>
        <w:t xml:space="preserve"> on page </w:t>
      </w:r>
      <w:r w:rsidR="00E12472">
        <w:rPr>
          <w:rFonts w:ascii="Comic Sans MS" w:hAnsi="Comic Sans MS" w:cs="Courier New"/>
        </w:rPr>
        <w:t>7</w:t>
      </w:r>
      <w:r w:rsidR="00B00404">
        <w:rPr>
          <w:rFonts w:ascii="Comic Sans MS" w:hAnsi="Comic Sans MS" w:cs="Courier New"/>
        </w:rPr>
        <w:t>2</w:t>
      </w:r>
      <w:r>
        <w:rPr>
          <w:rFonts w:ascii="Comic Sans MS" w:hAnsi="Comic Sans MS" w:cs="Courier New"/>
        </w:rPr>
        <w:t>.</w:t>
      </w:r>
    </w:p>
    <w:p w:rsidR="007B41B2" w:rsidRPr="007B41B2" w:rsidRDefault="007B41B2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7B41B2" w:rsidRDefault="007B41B2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C4054A" w:rsidRPr="00FD0F53" w:rsidRDefault="00BC6A16" w:rsidP="00FD0F53">
      <w:pPr>
        <w:autoSpaceDE w:val="0"/>
        <w:autoSpaceDN w:val="0"/>
        <w:adjustRightInd w:val="0"/>
        <w:ind w:left="720"/>
      </w:pPr>
      <w:r w:rsidRPr="00FD0F53">
        <w:t>Breadth</w:t>
      </w:r>
      <w:r w:rsidR="00C4054A" w:rsidRPr="00FD0F53">
        <w:t>-first traversal:</w:t>
      </w:r>
      <w:r w:rsidR="00015BEF" w:rsidRPr="00FD0F53">
        <w:t xml:space="preserve">   </w:t>
      </w:r>
      <m:oMath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j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e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d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g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h</m:t>
        </m:r>
      </m:oMath>
    </w:p>
    <w:p w:rsidR="00C4054A" w:rsidRPr="00FD0F53" w:rsidRDefault="00C4054A" w:rsidP="00FD0F53">
      <w:pPr>
        <w:autoSpaceDE w:val="0"/>
        <w:autoSpaceDN w:val="0"/>
        <w:adjustRightInd w:val="0"/>
        <w:ind w:left="720"/>
      </w:pPr>
    </w:p>
    <w:p w:rsidR="00C4054A" w:rsidRPr="00FD0F53" w:rsidRDefault="00C4054A" w:rsidP="00FD0F53">
      <w:pPr>
        <w:autoSpaceDE w:val="0"/>
        <w:autoSpaceDN w:val="0"/>
        <w:adjustRightInd w:val="0"/>
        <w:ind w:left="720"/>
      </w:pPr>
      <w:r w:rsidRPr="00FD0F53">
        <w:t>Depth-first traversal:</w:t>
      </w:r>
      <w:r w:rsidR="00015BEF" w:rsidRPr="00FD0F53">
        <w:t xml:space="preserve">   </w:t>
      </w:r>
      <m:oMath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j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e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d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g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h</m:t>
        </m:r>
      </m:oMath>
    </w:p>
    <w:p w:rsidR="000A0C5F" w:rsidRDefault="000A0C5F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A0C5F" w:rsidRDefault="000A0C5F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39616C" w:rsidRDefault="0039616C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39616C" w:rsidRPr="007B41B2" w:rsidRDefault="0039616C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7B41B2" w:rsidRDefault="00CA4627" w:rsidP="007B41B2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Prove </w:t>
      </w:r>
      <w:r w:rsidR="00B00404" w:rsidRPr="00CA4627">
        <w:rPr>
          <w:rFonts w:ascii="Comic Sans MS" w:hAnsi="Comic Sans MS" w:cs="Courier New"/>
          <w:position w:val="-10"/>
        </w:rPr>
        <w:object w:dxaOrig="2740" w:dyaOrig="340">
          <v:shape id="_x0000_i1026" type="#_x0000_t75" style="width:137.25pt;height:17.25pt" o:ole="">
            <v:imagedata r:id="rId10" o:title=""/>
          </v:shape>
          <o:OLEObject Type="Embed" ProgID="Equation.3" ShapeID="_x0000_i1026" DrawAspect="Content" ObjectID="_1334993180" r:id="rId11"/>
        </w:object>
      </w:r>
      <w:r w:rsidR="0071328E">
        <w:rPr>
          <w:rFonts w:ascii="Comic Sans MS" w:hAnsi="Comic Sans MS" w:cs="Courier New"/>
        </w:rPr>
        <w:t>.</w:t>
      </w:r>
    </w:p>
    <w:p w:rsidR="001338A6" w:rsidRDefault="001338A6" w:rsidP="001338A6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2BBB" w:rsidRPr="000E2948" w:rsidRDefault="00012BBB" w:rsidP="00FD0F53">
      <w:pPr>
        <w:autoSpaceDE w:val="0"/>
        <w:autoSpaceDN w:val="0"/>
        <w:adjustRightInd w:val="0"/>
        <w:ind w:left="720"/>
      </w:pPr>
      <w:r w:rsidRPr="000E2948">
        <w:t xml:space="preserve">Let </w:t>
      </w:r>
      <w:r w:rsidRPr="000E2948">
        <w:tab/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w:rPr>
                <w:rFonts w:ascii="Cambria Math"/>
              </w:rPr>
              <m:t>∩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/>
          </w:rPr>
          <m:t>.</m:t>
        </m:r>
      </m:oMath>
    </w:p>
    <w:p w:rsidR="00012BBB" w:rsidRPr="000E2948" w:rsidRDefault="00012BBB" w:rsidP="00FD0F53">
      <w:pPr>
        <w:autoSpaceDE w:val="0"/>
        <w:autoSpaceDN w:val="0"/>
        <w:adjustRightInd w:val="0"/>
        <w:ind w:left="720"/>
      </w:pPr>
      <w:r w:rsidRPr="000E2948">
        <w:tab/>
        <w:t xml:space="preserve">iff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∈G</m:t>
        </m:r>
        <m:r>
          <w:rPr>
            <w:rFonts w:ascii="Cambria Math"/>
          </w:rPr>
          <m:t>∩</m:t>
        </m:r>
        <m:r>
          <w:rPr>
            <w:rFonts w:ascii="Cambria Math" w:hAnsi="Cambria Math"/>
          </w:rPr>
          <m:t>H</m:t>
        </m:r>
      </m:oMath>
    </w:p>
    <w:p w:rsidR="00012BBB" w:rsidRPr="000E2948" w:rsidRDefault="00012BBB" w:rsidP="00FD0F53">
      <w:pPr>
        <w:autoSpaceDE w:val="0"/>
        <w:autoSpaceDN w:val="0"/>
        <w:adjustRightInd w:val="0"/>
        <w:ind w:left="720"/>
      </w:pPr>
      <w:r w:rsidRPr="000E2948">
        <w:tab/>
        <w:t xml:space="preserve">iff </w:t>
      </w:r>
      <m:oMath>
        <m:r>
          <w:rPr>
            <w:rFonts w:ascii="Cambria Math" w:hAnsi="Cambria Math"/>
          </w:rPr>
          <m:t>f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  <m:r>
          <w:rPr>
            <w:rFonts w:ascii="Cambria Math" w:hAnsi="Cambria Math"/>
          </w:rPr>
          <m:t>∈G</m:t>
        </m:r>
      </m:oMath>
      <w:r w:rsidRPr="000E2948">
        <w:t xml:space="preserve"> and </w:t>
      </w:r>
      <m:oMath>
        <m:r>
          <w:rPr>
            <w:rFonts w:ascii="Cambria Math" w:hAnsi="Cambria Math"/>
          </w:rPr>
          <m:t>f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  <m:r>
          <w:rPr>
            <w:rFonts w:ascii="Cambria Math" w:hAnsi="Cambria Math"/>
          </w:rPr>
          <m:t>∈H</m:t>
        </m:r>
      </m:oMath>
    </w:p>
    <w:p w:rsidR="00012BBB" w:rsidRDefault="00012BBB" w:rsidP="00FD0F53">
      <w:pPr>
        <w:autoSpaceDE w:val="0"/>
        <w:autoSpaceDN w:val="0"/>
        <w:adjustRightInd w:val="0"/>
        <w:ind w:left="720"/>
      </w:pPr>
      <w:r w:rsidRPr="000E2948">
        <w:tab/>
        <w:t xml:space="preserve">iff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/>
          </w:rPr>
          <m:t>)</m:t>
        </m:r>
      </m:oMath>
      <w:r w:rsidRPr="000E2948">
        <w:t xml:space="preserve"> and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/>
          </w:rPr>
          <m:t>)</m:t>
        </m:r>
      </m:oMath>
    </w:p>
    <w:p w:rsidR="00012BBB" w:rsidRDefault="00012BBB" w:rsidP="00FD0F53">
      <w:pPr>
        <w:autoSpaceDE w:val="0"/>
        <w:autoSpaceDN w:val="0"/>
        <w:adjustRightInd w:val="0"/>
        <w:ind w:left="720"/>
      </w:pPr>
      <w:r>
        <w:tab/>
        <w:t xml:space="preserve">iff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(G)∩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(H)</m:t>
        </m:r>
      </m:oMath>
    </w:p>
    <w:p w:rsidR="00012BBB" w:rsidRDefault="00012BBB" w:rsidP="00FD0F53">
      <w:pPr>
        <w:autoSpaceDE w:val="0"/>
        <w:autoSpaceDN w:val="0"/>
        <w:adjustRightInd w:val="0"/>
        <w:ind w:left="720"/>
      </w:pPr>
    </w:p>
    <w:p w:rsidR="002B773E" w:rsidRDefault="002B773E" w:rsidP="00FD0F53">
      <w:pPr>
        <w:autoSpaceDE w:val="0"/>
        <w:autoSpaceDN w:val="0"/>
        <w:adjustRightInd w:val="0"/>
        <w:ind w:left="720"/>
      </w:pPr>
      <w:r>
        <w:t>Therefore,</w:t>
      </w:r>
      <w:r w:rsidR="000B2716">
        <w:t xml:space="preserve"> 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G∩H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(G)∩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(H)</m:t>
        </m:r>
      </m:oMath>
      <w:r w:rsidR="000B2716">
        <w:t>.</w:t>
      </w:r>
    </w:p>
    <w:p w:rsidR="00012BBB" w:rsidRDefault="00012BBB" w:rsidP="00FD0F53">
      <w:pPr>
        <w:autoSpaceDE w:val="0"/>
        <w:autoSpaceDN w:val="0"/>
        <w:adjustRightInd w:val="0"/>
        <w:ind w:left="720"/>
      </w:pPr>
    </w:p>
    <w:p w:rsidR="00012BBB" w:rsidRPr="000E2948" w:rsidRDefault="00012BBB" w:rsidP="00FD0F53">
      <w:pPr>
        <w:autoSpaceDE w:val="0"/>
        <w:autoSpaceDN w:val="0"/>
        <w:adjustRightInd w:val="0"/>
        <w:ind w:left="720"/>
      </w:pPr>
      <w:r>
        <w:t>Q.E.D.</w:t>
      </w:r>
    </w:p>
    <w:p w:rsidR="001338A6" w:rsidRDefault="001338A6" w:rsidP="001338A6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2BBB" w:rsidRDefault="00012BBB" w:rsidP="001338A6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1338A6" w:rsidRDefault="001338A6" w:rsidP="001338A6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1338A6" w:rsidRDefault="001338A6" w:rsidP="001338A6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39616C" w:rsidRDefault="0039616C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01463D" w:rsidRDefault="0001463D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16594B" w:rsidRDefault="00E12472" w:rsidP="0016594B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Draw a picture of the ordered tree that is represented by the list </w:t>
      </w:r>
    </w:p>
    <w:p w:rsidR="00E12472" w:rsidRDefault="00E12472" w:rsidP="00E12472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&lt;a, &lt;b, &lt;c&gt;, &lt;d, &lt;e&gt;&gt;&gt;, &lt;r, &lt;s&gt;, &lt;t&gt;&gt;, &lt;x&gt;&gt;.</w:t>
      </w:r>
    </w:p>
    <w:p w:rsidR="00F106AD" w:rsidRDefault="00F106AD" w:rsidP="00F106AD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tbl>
      <w:tblPr>
        <w:tblStyle w:val="TableGrid"/>
        <w:tblW w:w="42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"/>
        <w:gridCol w:w="452"/>
        <w:gridCol w:w="422"/>
        <w:gridCol w:w="267"/>
        <w:gridCol w:w="450"/>
        <w:gridCol w:w="267"/>
        <w:gridCol w:w="485"/>
        <w:gridCol w:w="267"/>
        <w:gridCol w:w="495"/>
        <w:gridCol w:w="267"/>
        <w:gridCol w:w="476"/>
      </w:tblGrid>
      <w:tr w:rsidR="00BC4802" w:rsidRPr="00BC4802" w:rsidTr="00BC4802">
        <w:trPr>
          <w:trHeight w:val="414"/>
          <w:jc w:val="center"/>
        </w:trPr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924856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w:r>
              <w:rPr>
                <w:rFonts w:ascii="Comic Sans MS" w:hAnsi="Comic Sans MS" w:cs="Courier New"/>
                <w:noProof/>
                <w:sz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0;text-align:left;margin-left:-5.4pt;margin-top:14.95pt;width:70.7pt;height:31.95pt;flip:x;z-index:25167155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m:oMathPara>
              <m:oMath>
                <m:r>
                  <w:rPr>
                    <w:rFonts w:ascii="Cambria Math" w:hAnsi="Cambria Math" w:cs="Courier New"/>
                    <w:sz w:val="32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BC4802" w:rsidRPr="00BC4802" w:rsidRDefault="00924856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w:r>
              <w:rPr>
                <w:rFonts w:ascii="Comic Sans MS" w:hAnsi="Comic Sans MS" w:cs="Courier New"/>
                <w:noProof/>
                <w:sz w:val="32"/>
              </w:rPr>
              <w:pict>
                <v:shape id="_x0000_s1041" type="#_x0000_t32" style="position:absolute;left:0;text-align:left;margin-left:-4.65pt;margin-top:14.6pt;width:58.8pt;height:33.95pt;z-index:25167052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</w:tr>
      <w:tr w:rsidR="00BC4802" w:rsidRPr="00BC4802" w:rsidTr="00BC4802">
        <w:trPr>
          <w:trHeight w:val="414"/>
          <w:jc w:val="center"/>
        </w:trPr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924856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w:r>
              <w:rPr>
                <w:rFonts w:ascii="Comic Sans MS" w:hAnsi="Comic Sans MS" w:cs="Courier New"/>
                <w:noProof/>
                <w:sz w:val="32"/>
              </w:rPr>
              <w:pict>
                <v:shape id="_x0000_s1040" type="#_x0000_t32" style="position:absolute;left:0;text-align:left;margin-left:5.25pt;margin-top:-.4pt;width:.05pt;height:24.4pt;z-index:25166950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</w:tr>
      <w:tr w:rsidR="00BC4802" w:rsidRPr="00BC4802" w:rsidTr="00BC4802">
        <w:trPr>
          <w:trHeight w:val="414"/>
          <w:jc w:val="center"/>
        </w:trPr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m:oMathPara>
              <m:oMath>
                <m:r>
                  <w:rPr>
                    <w:rFonts w:ascii="Cambria Math" w:hAnsi="Cambria Math" w:cs="Courier New"/>
                    <w:sz w:val="32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1E1265">
            <w:pPr>
              <w:autoSpaceDE w:val="0"/>
              <w:autoSpaceDN w:val="0"/>
              <w:adjustRightInd w:val="0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m:oMathPara>
              <m:oMath>
                <m:r>
                  <w:rPr>
                    <w:rFonts w:ascii="Cambria Math" w:hAnsi="Cambria Math" w:cs="Courier New"/>
                    <w:sz w:val="32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m:oMathPara>
              <m:oMath>
                <m:r>
                  <w:rPr>
                    <w:rFonts w:ascii="Cambria Math" w:hAnsi="Cambria Math" w:cs="Courier New"/>
                    <w:sz w:val="32"/>
                  </w:rPr>
                  <m:t>x</m:t>
                </m:r>
              </m:oMath>
            </m:oMathPara>
          </w:p>
        </w:tc>
      </w:tr>
      <w:tr w:rsidR="00BC4802" w:rsidRPr="00BC4802" w:rsidTr="00BC4802">
        <w:trPr>
          <w:trHeight w:val="429"/>
          <w:jc w:val="center"/>
        </w:trPr>
        <w:tc>
          <w:tcPr>
            <w:tcW w:w="0" w:type="auto"/>
            <w:vAlign w:val="center"/>
          </w:tcPr>
          <w:p w:rsidR="00BC4802" w:rsidRPr="00BC4802" w:rsidRDefault="00924856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w:r>
              <w:rPr>
                <w:rFonts w:ascii="Comic Sans MS" w:hAnsi="Comic Sans MS" w:cs="Courier New"/>
                <w:noProof/>
                <w:sz w:val="32"/>
              </w:rPr>
              <w:pict>
                <v:shape id="_x0000_s1043" type="#_x0000_t32" style="position:absolute;left:0;text-align:left;margin-left:10.55pt;margin-top:.8pt;width:11.25pt;height:19.45pt;flip:x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BC4802" w:rsidRPr="00BC4802" w:rsidRDefault="00924856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w:r>
              <w:rPr>
                <w:rFonts w:ascii="Comic Sans MS" w:hAnsi="Comic Sans MS" w:cs="Courier New"/>
                <w:noProof/>
                <w:sz w:val="32"/>
              </w:rPr>
              <w:pict>
                <v:shape id="_x0000_s1044" type="#_x0000_t32" style="position:absolute;left:0;text-align:left;margin-left:10.8pt;margin-top:.8pt;width:11.2pt;height:19.45pt;z-index:25167360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924856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w:r>
              <w:rPr>
                <w:rFonts w:ascii="Comic Sans MS" w:hAnsi="Comic Sans MS" w:cs="Courier New"/>
                <w:noProof/>
                <w:sz w:val="32"/>
              </w:rPr>
              <w:pict>
                <v:shape id="_x0000_s1045" type="#_x0000_t32" style="position:absolute;left:0;text-align:left;margin-left:9.6pt;margin-top:-.3pt;width:23.8pt;height:26.95pt;flip:x;z-index:25167462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924856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w:r>
              <w:rPr>
                <w:rFonts w:ascii="Comic Sans MS" w:hAnsi="Comic Sans MS" w:cs="Courier New"/>
                <w:noProof/>
                <w:sz w:val="32"/>
              </w:rPr>
              <w:pict>
                <v:shape id="_x0000_s1046" type="#_x0000_t32" style="position:absolute;left:0;text-align:left;margin-left:12.05pt;margin-top:-.3pt;width:26.95pt;height:26.95pt;z-index:25167564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</w:tr>
      <w:tr w:rsidR="00BC4802" w:rsidRPr="00BC4802" w:rsidTr="00BC4802">
        <w:trPr>
          <w:trHeight w:val="429"/>
          <w:jc w:val="center"/>
        </w:trPr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m:oMathPara>
              <m:oMath>
                <m:r>
                  <w:rPr>
                    <w:rFonts w:ascii="Cambria Math" w:hAnsi="Cambria Math" w:cs="Courier New"/>
                    <w:sz w:val="32"/>
                  </w:rPr>
                  <m:t>s</m:t>
                </m:r>
              </m:oMath>
            </m:oMathPara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rPr>
                <w:rFonts w:ascii="Comic Sans MS" w:hAnsi="Comic Sans MS" w:cs="Courier New"/>
                <w:sz w:val="32"/>
              </w:rPr>
            </w:pPr>
            <m:oMathPara>
              <m:oMath>
                <m:r>
                  <w:rPr>
                    <w:rFonts w:ascii="Cambria Math" w:hAnsi="Cambria Math" w:cs="Courier New"/>
                    <w:sz w:val="32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m:oMathPara>
              <m:oMath>
                <m:r>
                  <w:rPr>
                    <w:rFonts w:ascii="Cambria Math" w:hAnsi="Cambria Math" w:cs="Courier New"/>
                    <w:sz w:val="32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m:oMathPara>
              <m:oMath>
                <m:r>
                  <w:rPr>
                    <w:rFonts w:ascii="Cambria Math" w:hAnsi="Cambria Math" w:cs="Courier New"/>
                    <w:sz w:val="32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rPr>
                <w:rFonts w:ascii="Comic Sans MS" w:hAnsi="Comic Sans MS" w:cs="Courier New"/>
                <w:sz w:val="32"/>
              </w:rPr>
            </w:pPr>
          </w:p>
        </w:tc>
      </w:tr>
      <w:tr w:rsidR="00BC4802" w:rsidRPr="00BC4802" w:rsidTr="00BC4802">
        <w:trPr>
          <w:trHeight w:val="414"/>
          <w:jc w:val="center"/>
        </w:trPr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924856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w:r>
              <w:rPr>
                <w:rFonts w:ascii="Comic Sans MS" w:hAnsi="Comic Sans MS" w:cs="Courier New"/>
                <w:noProof/>
                <w:sz w:val="32"/>
              </w:rPr>
              <w:pict>
                <v:shape id="_x0000_s1047" type="#_x0000_t32" style="position:absolute;left:0;text-align:left;margin-left:8.65pt;margin-top:2.6pt;width:0;height:25.65pt;z-index:25167667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</w:tr>
      <w:tr w:rsidR="00BC4802" w:rsidRPr="00BC4802" w:rsidTr="00BC4802">
        <w:trPr>
          <w:trHeight w:val="446"/>
          <w:jc w:val="center"/>
        </w:trPr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  <m:oMathPara>
              <m:oMath>
                <m:r>
                  <w:rPr>
                    <w:rFonts w:ascii="Cambria Math" w:hAnsi="Cambria Math" w:cs="Courier New"/>
                    <w:sz w:val="32"/>
                  </w:rPr>
                  <m:t>e</m:t>
                </m:r>
              </m:oMath>
            </m:oMathPara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  <w:tc>
          <w:tcPr>
            <w:tcW w:w="0" w:type="auto"/>
            <w:vAlign w:val="center"/>
          </w:tcPr>
          <w:p w:rsidR="00BC4802" w:rsidRPr="00BC4802" w:rsidRDefault="00BC4802" w:rsidP="00764D6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urier New"/>
                <w:sz w:val="32"/>
              </w:rPr>
            </w:pPr>
          </w:p>
        </w:tc>
      </w:tr>
    </w:tbl>
    <w:p w:rsidR="00F106AD" w:rsidRPr="00BC4802" w:rsidRDefault="00F106AD" w:rsidP="00F106AD">
      <w:pPr>
        <w:autoSpaceDE w:val="0"/>
        <w:autoSpaceDN w:val="0"/>
        <w:adjustRightInd w:val="0"/>
        <w:rPr>
          <w:rFonts w:ascii="Comic Sans MS" w:hAnsi="Comic Sans MS" w:cs="Courier New"/>
          <w:sz w:val="32"/>
        </w:rPr>
      </w:pPr>
    </w:p>
    <w:p w:rsidR="00F106AD" w:rsidRPr="00BC4802" w:rsidRDefault="00F106AD" w:rsidP="00F106AD">
      <w:pPr>
        <w:autoSpaceDE w:val="0"/>
        <w:autoSpaceDN w:val="0"/>
        <w:adjustRightInd w:val="0"/>
        <w:rPr>
          <w:rFonts w:ascii="Comic Sans MS" w:hAnsi="Comic Sans MS" w:cs="Courier New"/>
          <w:sz w:val="32"/>
        </w:rPr>
      </w:pPr>
    </w:p>
    <w:p w:rsidR="001E1265" w:rsidRDefault="001E1265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F106AD" w:rsidRDefault="00F106AD" w:rsidP="00F106AD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9D257A" w:rsidRDefault="00E12472" w:rsidP="0016594B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Draw a picture of a binary search tree containing the three letter abbreviations for the 12 months of the year in dictionary order.  Make sure that your tree has the least possible depth.</w:t>
      </w:r>
    </w:p>
    <w:p w:rsidR="001E1265" w:rsidRDefault="001E1265" w:rsidP="001E1265">
      <w:pPr>
        <w:autoSpaceDE w:val="0"/>
        <w:autoSpaceDN w:val="0"/>
        <w:adjustRightInd w:val="0"/>
        <w:ind w:left="720"/>
        <w:rPr>
          <w:rFonts w:ascii="Comic Sans MS" w:hAnsi="Comic Sans MS" w:cs="Courier New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7"/>
        <w:gridCol w:w="696"/>
        <w:gridCol w:w="686"/>
        <w:gridCol w:w="677"/>
        <w:gridCol w:w="642"/>
        <w:gridCol w:w="606"/>
        <w:gridCol w:w="655"/>
        <w:gridCol w:w="733"/>
        <w:gridCol w:w="579"/>
        <w:gridCol w:w="723"/>
        <w:gridCol w:w="580"/>
        <w:gridCol w:w="712"/>
        <w:gridCol w:w="670"/>
        <w:gridCol w:w="648"/>
        <w:gridCol w:w="580"/>
      </w:tblGrid>
      <w:tr w:rsidR="00874891" w:rsidRPr="000551D5" w:rsidTr="00B65DFB"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B15594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924856" w:rsidP="001E1265">
            <w:pPr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 id="_x0000_s1029" type="#_x0000_t32" style="position:absolute;margin-left:-1.9pt;margin-top:11.55pt;width:87.05pt;height:23.8pt;flip:x;z-index:2516582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B65DFB" w:rsidP="00874891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MAR</m:t>
                </m:r>
              </m:oMath>
            </m:oMathPara>
          </w:p>
        </w:tc>
        <w:tc>
          <w:tcPr>
            <w:tcW w:w="606" w:type="dxa"/>
          </w:tcPr>
          <w:p w:rsidR="00874891" w:rsidRPr="000551D5" w:rsidRDefault="00924856" w:rsidP="001E1265">
            <w:pPr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 id="_x0000_s1030" type="#_x0000_t32" style="position:absolute;margin-left:-1.55pt;margin-top:11.55pt;width:85.75pt;height:19.4pt;z-index:2516592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</w:tr>
      <w:tr w:rsidR="00874891" w:rsidRPr="000551D5" w:rsidTr="00997EF3">
        <w:trPr>
          <w:trHeight w:val="477"/>
        </w:trPr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</w:tr>
      <w:tr w:rsidR="00874891" w:rsidRPr="000551D5" w:rsidTr="00B65DFB"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924856" w:rsidP="00C17F2A">
            <w:pPr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 id="_x0000_s1031" type="#_x0000_t32" style="position:absolute;margin-left:24.05pt;margin-top:11.9pt;width:38.2pt;height:22.55pt;flip:x;z-index:2516602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924856" w:rsidP="00B65DFB">
            <w:pPr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 id="_x0000_s1032" type="#_x0000_t32" style="position:absolute;margin-left:26.95pt;margin-top:11.9pt;width:36.95pt;height:18.2pt;z-index:251661312;mso-position-horizontal-relative:text;mso-position-vertical-relative:text" o:connectortype="straight">
                  <v:stroke endarrow="block"/>
                </v:shape>
              </w:pict>
            </w:r>
            <m:oMath>
              <m:r>
                <w:rPr>
                  <w:rFonts w:ascii="Cambria Math" w:hAnsi="Cambria Math"/>
                </w:rPr>
                <m:t>FEB</m:t>
              </m:r>
            </m:oMath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924856" w:rsidP="001E1265">
            <w:pPr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 id="_x0000_s1037" type="#_x0000_t32" style="position:absolute;margin-left:22.7pt;margin-top:11.9pt;width:35.7pt;height:18.2pt;flip:x;z-index:2516664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B65DFB" w:rsidP="001E1265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NOV</m:t>
                </m:r>
              </m:oMath>
            </m:oMathPara>
          </w:p>
        </w:tc>
        <w:tc>
          <w:tcPr>
            <w:tcW w:w="606" w:type="dxa"/>
          </w:tcPr>
          <w:p w:rsidR="00874891" w:rsidRPr="000551D5" w:rsidRDefault="00924856" w:rsidP="001E1265">
            <w:pPr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 id="_x0000_s1038" type="#_x0000_t32" style="position:absolute;margin-left:-2.95pt;margin-top:11.9pt;width:36.35pt;height:18.2pt;z-index:25166745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</w:tr>
      <w:tr w:rsidR="00874891" w:rsidRPr="000551D5" w:rsidTr="00997EF3">
        <w:trPr>
          <w:trHeight w:val="450"/>
        </w:trPr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</w:tr>
      <w:tr w:rsidR="00874891" w:rsidRPr="000551D5" w:rsidTr="00B65DFB">
        <w:tc>
          <w:tcPr>
            <w:tcW w:w="606" w:type="dxa"/>
          </w:tcPr>
          <w:p w:rsidR="00874891" w:rsidRPr="000551D5" w:rsidRDefault="00924856" w:rsidP="00C17F2A">
            <w:pPr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 id="_x0000_s1033" type="#_x0000_t32" style="position:absolute;margin-left:24.1pt;margin-top:16.05pt;width:14.4pt;height:16.25pt;flip:x;z-index:25166233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606" w:type="dxa"/>
          </w:tcPr>
          <w:p w:rsidR="00874891" w:rsidRPr="000551D5" w:rsidRDefault="00924856" w:rsidP="00C17F2A">
            <w:pPr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 id="_x0000_s1034" type="#_x0000_t32" style="position:absolute;margin-left:24.05pt;margin-top:16.05pt;width:11.9pt;height:16.25pt;z-index:251663360;mso-position-horizontal-relative:text;mso-position-vertical-relative:text" o:connectortype="straight">
                  <v:stroke endarrow="block"/>
                </v:shape>
              </w:pict>
            </w:r>
            <m:oMath>
              <m:r>
                <w:rPr>
                  <w:rFonts w:ascii="Cambria Math" w:hAnsi="Cambria Math"/>
                </w:rPr>
                <m:t>AUG</m:t>
              </m:r>
            </m:oMath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924856" w:rsidP="00C17F2A">
            <w:pPr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 id="_x0000_s1035" type="#_x0000_t32" style="position:absolute;margin-left:15.65pt;margin-top:16.05pt;width:19.4pt;height:16.25pt;flip:x;z-index:25166438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606" w:type="dxa"/>
          </w:tcPr>
          <w:p w:rsidR="00874891" w:rsidRPr="000551D5" w:rsidRDefault="00924856" w:rsidP="00C17F2A">
            <w:pPr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 id="_x0000_s1036" type="#_x0000_t32" style="position:absolute;margin-left:19.25pt;margin-top:16.05pt;width:10pt;height:16.25pt;z-index:251665408;mso-position-horizontal-relative:text;mso-position-vertical-relative:text" o:connectortype="straight">
                  <v:stroke endarrow="block"/>
                </v:shape>
              </w:pict>
            </w:r>
            <m:oMath>
              <m:r>
                <w:rPr>
                  <w:rFonts w:ascii="Cambria Math" w:hAnsi="Cambria Math"/>
                </w:rPr>
                <m:t>JUL</m:t>
              </m:r>
            </m:oMath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B65DFB" w:rsidP="001E1265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MAY</m:t>
                </m:r>
              </m:oMath>
            </m:oMathPara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924856" w:rsidP="001E1265">
            <w:pPr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 id="_x0000_s1039" type="#_x0000_t32" style="position:absolute;margin-left:20.85pt;margin-top:16.05pt;width:12.55pt;height:16.25pt;flip:x;z-index:2516684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606" w:type="dxa"/>
          </w:tcPr>
          <w:p w:rsidR="00874891" w:rsidRPr="000551D5" w:rsidRDefault="00B65DFB" w:rsidP="00B65DFB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SEP</m:t>
                </m:r>
              </m:oMath>
            </m:oMathPara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</w:tr>
      <w:tr w:rsidR="00874891" w:rsidRPr="000551D5" w:rsidTr="00997EF3">
        <w:trPr>
          <w:trHeight w:val="441"/>
        </w:trPr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</w:tr>
      <w:tr w:rsidR="00874891" w:rsidRPr="000551D5" w:rsidTr="00B65DFB">
        <w:tc>
          <w:tcPr>
            <w:tcW w:w="606" w:type="dxa"/>
          </w:tcPr>
          <w:p w:rsidR="00874891" w:rsidRPr="000551D5" w:rsidRDefault="00B65DFB" w:rsidP="00C17F2A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APR</m:t>
                </m:r>
              </m:oMath>
            </m:oMathPara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B65DFB" w:rsidP="00C17F2A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DEC</m:t>
                </m:r>
              </m:oMath>
            </m:oMathPara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B65DFB" w:rsidP="00C17F2A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JAN</m:t>
                </m:r>
              </m:oMath>
            </m:oMathPara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C17F2A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JUN</m:t>
                </m:r>
              </m:oMath>
            </m:oMathPara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B65DFB" w:rsidP="001E1265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OCT</m:t>
                </m:r>
              </m:oMath>
            </m:oMathPara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</w:tr>
      <w:tr w:rsidR="00874891" w:rsidRPr="000551D5" w:rsidTr="00B65DFB"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  <w:tc>
          <w:tcPr>
            <w:tcW w:w="606" w:type="dxa"/>
          </w:tcPr>
          <w:p w:rsidR="00874891" w:rsidRPr="000551D5" w:rsidRDefault="00874891" w:rsidP="001E1265">
            <w:pPr>
              <w:autoSpaceDE w:val="0"/>
              <w:autoSpaceDN w:val="0"/>
              <w:adjustRightInd w:val="0"/>
            </w:pPr>
          </w:p>
        </w:tc>
      </w:tr>
    </w:tbl>
    <w:p w:rsidR="00B65DFB" w:rsidRPr="000551D5" w:rsidRDefault="00B65DFB" w:rsidP="001E1265">
      <w:pPr>
        <w:autoSpaceDE w:val="0"/>
        <w:autoSpaceDN w:val="0"/>
        <w:adjustRightInd w:val="0"/>
        <w:ind w:left="720"/>
      </w:pPr>
    </w:p>
    <w:p w:rsidR="00B65DFB" w:rsidRPr="000551D5" w:rsidRDefault="00B65DFB" w:rsidP="00FD0F53">
      <w:pPr>
        <w:autoSpaceDE w:val="0"/>
        <w:autoSpaceDN w:val="0"/>
        <w:adjustRightInd w:val="0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Minimum</m:t>
          </m:r>
          <m:r>
            <m:rPr>
              <m:sty m:val="b"/>
            </m:rPr>
            <w:rPr>
              <w:rFonts w:asci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Depth</m:t>
          </m:r>
          <m:r>
            <m:rPr>
              <m:sty m:val="b"/>
            </m:rPr>
            <w:rPr>
              <w:rFonts w:asci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of</m:t>
          </m:r>
          <m:r>
            <m:rPr>
              <m:sty m:val="b"/>
            </m:rPr>
            <w:rPr>
              <w:rFonts w:asci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Binary</m:t>
          </m:r>
          <m:r>
            <m:rPr>
              <m:sty m:val="b"/>
            </m:rPr>
            <w:rPr>
              <w:rFonts w:asci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Tre</m:t>
          </m:r>
          <m:r>
            <m:rPr>
              <m:sty m:val="b"/>
            </m:rPr>
            <w:rPr>
              <w:rFonts w:ascii="Cambria Math" w:hAnsi="Cambria Math"/>
            </w:rPr>
            <m:t>e</m:t>
          </m:r>
        </m:oMath>
      </m:oMathPara>
    </w:p>
    <w:p w:rsidR="00B65DFB" w:rsidRPr="000551D5" w:rsidRDefault="00B65DFB" w:rsidP="00FD0F53">
      <w:pPr>
        <w:autoSpaceDE w:val="0"/>
        <w:autoSpaceDN w:val="0"/>
        <w:adjustRightInd w:val="0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minDepth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floor</m:t>
          </m:r>
          <m:r>
            <w:rPr>
              <w:rFonts w:asci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log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/>
                </w:rPr>
                <m:t>)</m:t>
              </m:r>
            </m:e>
          </m:func>
        </m:oMath>
      </m:oMathPara>
    </w:p>
    <w:p w:rsidR="00B65DFB" w:rsidRPr="000551D5" w:rsidRDefault="00B65DFB" w:rsidP="00FD0F53">
      <w:pPr>
        <w:autoSpaceDE w:val="0"/>
        <w:autoSpaceDN w:val="0"/>
        <w:adjustRightInd w:val="0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minDepth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12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3.58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3</m:t>
          </m:r>
        </m:oMath>
      </m:oMathPara>
    </w:p>
    <w:p w:rsidR="00B65DFB" w:rsidRDefault="00B65DFB" w:rsidP="001E1265">
      <w:pPr>
        <w:autoSpaceDE w:val="0"/>
        <w:autoSpaceDN w:val="0"/>
        <w:adjustRightInd w:val="0"/>
        <w:ind w:left="720"/>
        <w:rPr>
          <w:rFonts w:ascii="Comic Sans MS" w:hAnsi="Comic Sans MS" w:cs="Courier New"/>
        </w:rPr>
      </w:pPr>
    </w:p>
    <w:p w:rsidR="00B65DFB" w:rsidRDefault="00B65DFB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B65DFB" w:rsidRDefault="00B65DFB" w:rsidP="001E1265">
      <w:pPr>
        <w:autoSpaceDE w:val="0"/>
        <w:autoSpaceDN w:val="0"/>
        <w:adjustRightInd w:val="0"/>
        <w:ind w:left="720"/>
        <w:rPr>
          <w:rFonts w:ascii="Comic Sans MS" w:hAnsi="Comic Sans MS" w:cs="Courier New"/>
        </w:rPr>
      </w:pPr>
    </w:p>
    <w:p w:rsidR="00B65DFB" w:rsidRPr="001E1265" w:rsidRDefault="00B65DFB" w:rsidP="001E1265">
      <w:pPr>
        <w:autoSpaceDE w:val="0"/>
        <w:autoSpaceDN w:val="0"/>
        <w:adjustRightInd w:val="0"/>
        <w:ind w:left="72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7. </w:t>
      </w:r>
      <w:r w:rsidR="000750A2" w:rsidRPr="001E1265">
        <w:rPr>
          <w:rFonts w:ascii="Comic Sans MS" w:hAnsi="Comic Sans MS" w:cs="Courier New"/>
        </w:rPr>
        <w:t xml:space="preserve">Given the functions </w:t>
      </w:r>
      <w:r w:rsidR="000750A2" w:rsidRPr="00CA4627">
        <w:rPr>
          <w:rFonts w:ascii="Comic Sans MS" w:hAnsi="Comic Sans MS" w:cs="Courier New"/>
          <w:position w:val="-10"/>
        </w:rPr>
        <w:object w:dxaOrig="880" w:dyaOrig="279">
          <v:shape id="_x0000_i1027" type="#_x0000_t75" style="width:43.5pt;height:13.5pt" o:ole="">
            <v:imagedata r:id="rId12" o:title=""/>
          </v:shape>
          <o:OLEObject Type="Embed" ProgID="Equation.3" ShapeID="_x0000_i1027" DrawAspect="Content" ObjectID="_1334993181" r:id="rId13"/>
        </w:object>
      </w:r>
      <w:r w:rsidR="000750A2" w:rsidRPr="001E1265">
        <w:rPr>
          <w:rFonts w:ascii="Comic Sans MS" w:hAnsi="Comic Sans MS" w:cs="Courier New"/>
        </w:rPr>
        <w:t xml:space="preserve"> and </w:t>
      </w:r>
      <w:r w:rsidR="000750A2" w:rsidRPr="00585E3F">
        <w:rPr>
          <w:rFonts w:ascii="Comic Sans MS" w:hAnsi="Comic Sans MS" w:cs="Courier New"/>
          <w:position w:val="-6"/>
        </w:rPr>
        <w:object w:dxaOrig="859" w:dyaOrig="260">
          <v:shape id="_x0000_i1028" type="#_x0000_t75" style="width:43.5pt;height:13.5pt" o:ole="">
            <v:imagedata r:id="rId14" o:title=""/>
          </v:shape>
          <o:OLEObject Type="Embed" ProgID="Equation.3" ShapeID="_x0000_i1028" DrawAspect="Content" ObjectID="_1334993182" r:id="rId15"/>
        </w:object>
      </w:r>
      <w:r w:rsidR="000750A2" w:rsidRPr="001E1265">
        <w:rPr>
          <w:rFonts w:ascii="Comic Sans MS" w:hAnsi="Comic Sans MS" w:cs="Courier New"/>
        </w:rPr>
        <w:t xml:space="preserve">, let </w:t>
      </w:r>
      <w:r w:rsidR="000750A2" w:rsidRPr="00CA4627">
        <w:rPr>
          <w:rFonts w:ascii="Comic Sans MS" w:hAnsi="Comic Sans MS" w:cs="Courier New"/>
          <w:position w:val="-10"/>
        </w:rPr>
        <w:object w:dxaOrig="880" w:dyaOrig="279">
          <v:shape id="_x0000_i1029" type="#_x0000_t75" style="width:43.5pt;height:13.5pt" o:ole="">
            <v:imagedata r:id="rId16" o:title=""/>
          </v:shape>
          <o:OLEObject Type="Embed" ProgID="Equation.3" ShapeID="_x0000_i1029" DrawAspect="Content" ObjectID="_1334993183" r:id="rId17"/>
        </w:object>
      </w:r>
      <w:r w:rsidR="000750A2" w:rsidRPr="001E1265">
        <w:rPr>
          <w:rFonts w:ascii="Comic Sans MS" w:hAnsi="Comic Sans MS" w:cs="Courier New"/>
        </w:rPr>
        <w:t>.  Prove that if g or h is injective, then f is injective.</w:t>
      </w:r>
    </w:p>
    <w:p w:rsidR="000750A2" w:rsidRDefault="000750A2" w:rsidP="000750A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750A2" w:rsidRDefault="000750A2" w:rsidP="00FD0F53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</w:p>
    <w:p w:rsidR="000750A2" w:rsidRDefault="00E46D87" w:rsidP="00FD0F53">
      <w:pPr>
        <w:autoSpaceDE w:val="0"/>
        <w:autoSpaceDN w:val="0"/>
        <w:adjustRightInd w:val="0"/>
        <w:ind w:left="1440"/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 w:rsidR="00A153A1">
        <w:t xml:space="preserve"> </w:t>
      </w:r>
      <w:r w:rsidR="00D83CF9">
        <w:t xml:space="preserve">be </w:t>
      </w:r>
      <w:r w:rsidR="00A153A1">
        <w:t>injective</w:t>
      </w:r>
      <w:r>
        <w:t xml:space="preserve">, where </w:t>
      </w:r>
      <m:oMath>
        <m:r>
          <w:rPr>
            <w:rFonts w:ascii="Cambria Math" w:hAnsi="Cambria Math"/>
          </w:rPr>
          <m:t>x,y∈A</m:t>
        </m:r>
      </m:oMath>
      <w:r>
        <w:t xml:space="preserve"> </w:t>
      </w:r>
      <w:r w:rsidR="00D83CF9">
        <w:t xml:space="preserve">and </w:t>
      </w:r>
      <m:oMath>
        <m:r>
          <w:rPr>
            <w:rFonts w:ascii="Cambria Math" w:hAnsi="Cambria Math"/>
          </w:rPr>
          <m:t>x≠y</m:t>
        </m:r>
      </m:oMath>
      <w:r w:rsidR="00D83CF9">
        <w:t xml:space="preserve"> </w:t>
      </w:r>
      <w:r>
        <w:t>such that</w:t>
      </w:r>
      <w:r w:rsidR="00A153A1">
        <w:t>:</w:t>
      </w:r>
    </w:p>
    <w:p w:rsidR="00A153A1" w:rsidRDefault="00A153A1" w:rsidP="00FD0F53">
      <w:pPr>
        <w:autoSpaceDE w:val="0"/>
        <w:autoSpaceDN w:val="0"/>
        <w:adjustRightInd w:val="0"/>
        <w:ind w:left="1440"/>
      </w:pPr>
    </w:p>
    <w:p w:rsidR="00A153A1" w:rsidRDefault="00A153A1" w:rsidP="00E46D87">
      <w:pPr>
        <w:autoSpaceDE w:val="0"/>
        <w:autoSpaceDN w:val="0"/>
        <w:adjustRightInd w:val="0"/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)</m:t>
          </m:r>
        </m:oMath>
      </m:oMathPara>
    </w:p>
    <w:p w:rsidR="00E46D87" w:rsidRDefault="00E46D87" w:rsidP="00E46D87">
      <w:pPr>
        <w:autoSpaceDE w:val="0"/>
        <w:autoSpaceDN w:val="0"/>
        <w:adjustRightInd w:val="0"/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h(y)</m:t>
          </m:r>
          <m:r>
            <w:rPr>
              <w:rFonts w:ascii="Cambria Math" w:hAnsi="Cambria Math"/>
            </w:rPr>
            <m:t>)</m:t>
          </m:r>
        </m:oMath>
      </m:oMathPara>
    </w:p>
    <w:p w:rsidR="00E46D87" w:rsidRDefault="00E46D87" w:rsidP="00E46D87">
      <w:pPr>
        <w:autoSpaceDE w:val="0"/>
        <w:autoSpaceDN w:val="0"/>
        <w:adjustRightInd w:val="0"/>
        <w:ind w:left="2160"/>
      </w:pPr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injective, then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≠g(y)</m:t>
        </m:r>
      </m:oMath>
      <w:r w:rsidR="005A0C99">
        <w:t>.</w:t>
      </w:r>
    </w:p>
    <w:p w:rsidR="00E46D87" w:rsidRDefault="00E46D87" w:rsidP="00E46D87">
      <w:pPr>
        <w:autoSpaceDE w:val="0"/>
        <w:autoSpaceDN w:val="0"/>
        <w:adjustRightInd w:val="0"/>
        <w:ind w:left="2160"/>
      </w:pPr>
      <w:r>
        <w:t xml:space="preserve">If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≠g(y)</m:t>
        </m:r>
      </m:oMath>
      <w:r>
        <w:t xml:space="preserve">, then </w:t>
      </w:r>
      <m:oMath>
        <m:r>
          <w:rPr>
            <w:rFonts w:ascii="Cambria Math" w:hAnsi="Cambria Math"/>
          </w:rPr>
          <m:t>f(x)≠f(y)</m:t>
        </m:r>
      </m:oMath>
      <w:r>
        <w:t>.</w:t>
      </w:r>
    </w:p>
    <w:p w:rsidR="00E46D87" w:rsidRDefault="00E46D87" w:rsidP="00E46D87">
      <w:pPr>
        <w:autoSpaceDE w:val="0"/>
        <w:autoSpaceDN w:val="0"/>
        <w:adjustRightInd w:val="0"/>
        <w:ind w:left="2160"/>
      </w:pPr>
    </w:p>
    <w:p w:rsidR="00E46D87" w:rsidRPr="00A153A1" w:rsidRDefault="00E46D87" w:rsidP="00E46D87">
      <w:pPr>
        <w:autoSpaceDE w:val="0"/>
        <w:autoSpaceDN w:val="0"/>
        <w:adjustRightInd w:val="0"/>
        <w:ind w:left="2160"/>
      </w:pPr>
      <w:r>
        <w:t xml:space="preserve">Therefore, </w:t>
      </w:r>
      <m:oMath>
        <m:r>
          <w:rPr>
            <w:rFonts w:ascii="Cambria Math" w:hAnsi="Cambria Math"/>
          </w:rPr>
          <m:t>f</m:t>
        </m:r>
      </m:oMath>
      <w:r>
        <w:t xml:space="preserve"> is injective.</w:t>
      </w:r>
    </w:p>
    <w:p w:rsidR="000750A2" w:rsidRDefault="000750A2" w:rsidP="000750A2">
      <w:pPr>
        <w:autoSpaceDE w:val="0"/>
        <w:autoSpaceDN w:val="0"/>
        <w:adjustRightInd w:val="0"/>
      </w:pPr>
    </w:p>
    <w:p w:rsidR="00607A1B" w:rsidRDefault="00607A1B" w:rsidP="000750A2">
      <w:pPr>
        <w:autoSpaceDE w:val="0"/>
        <w:autoSpaceDN w:val="0"/>
        <w:adjustRightInd w:val="0"/>
      </w:pPr>
    </w:p>
    <w:p w:rsidR="00607A1B" w:rsidRDefault="00607A1B" w:rsidP="000750A2">
      <w:pPr>
        <w:autoSpaceDE w:val="0"/>
        <w:autoSpaceDN w:val="0"/>
        <w:adjustRightInd w:val="0"/>
      </w:pPr>
    </w:p>
    <w:p w:rsidR="00D83CF9" w:rsidRDefault="00D83CF9" w:rsidP="000750A2">
      <w:pPr>
        <w:autoSpaceDE w:val="0"/>
        <w:autoSpaceDN w:val="0"/>
        <w:adjustRightInd w:val="0"/>
      </w:pPr>
      <w:r>
        <w:tab/>
      </w:r>
      <w:r>
        <w:tab/>
        <w:t xml:space="preserve">Let </w:t>
      </w:r>
      <m:oMath>
        <m:r>
          <w:rPr>
            <w:rFonts w:ascii="Cambria Math" w:hAnsi="Cambria Math"/>
          </w:rPr>
          <m:t>h</m:t>
        </m:r>
      </m:oMath>
      <w:r w:rsidR="005A0C99">
        <w:t xml:space="preserve"> be injective, where </w:t>
      </w:r>
      <m:oMath>
        <m:r>
          <w:rPr>
            <w:rFonts w:ascii="Cambria Math" w:hAnsi="Cambria Math"/>
          </w:rPr>
          <m:t>x,y∈A</m:t>
        </m:r>
      </m:oMath>
      <w:r w:rsidR="005A0C99">
        <w:t xml:space="preserve"> and </w:t>
      </w:r>
      <m:oMath>
        <m:r>
          <w:rPr>
            <w:rFonts w:ascii="Cambria Math" w:hAnsi="Cambria Math"/>
          </w:rPr>
          <m:t>x≠y</m:t>
        </m:r>
      </m:oMath>
      <w:r w:rsidR="005A0C99">
        <w:t xml:space="preserve"> such that:</w:t>
      </w:r>
    </w:p>
    <w:p w:rsidR="005A0C99" w:rsidRDefault="005A0C99" w:rsidP="000750A2">
      <w:pPr>
        <w:autoSpaceDE w:val="0"/>
        <w:autoSpaceDN w:val="0"/>
        <w:adjustRightInd w:val="0"/>
      </w:pPr>
    </w:p>
    <w:p w:rsidR="005A0C99" w:rsidRPr="00175FA7" w:rsidRDefault="005A0C99" w:rsidP="000750A2">
      <w:pPr>
        <w:autoSpaceDE w:val="0"/>
        <w:autoSpaceDN w:val="0"/>
        <w:adjustRightInd w:val="0"/>
      </w:pPr>
    </w:p>
    <w:p w:rsidR="005A0C99" w:rsidRDefault="005A0C99" w:rsidP="000750A2">
      <w:p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m:oMath>
        <m:r>
          <w:rPr>
            <w:rFonts w:ascii="Cambria Math" w:hAnsi="Cambria Math" w:cs="Courier New"/>
          </w:rPr>
          <m:t>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=(g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,h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)</m:t>
        </m:r>
      </m:oMath>
    </w:p>
    <w:p w:rsidR="005A0C99" w:rsidRDefault="005A0C99" w:rsidP="000750A2">
      <w:p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m:oMath>
        <m:r>
          <w:rPr>
            <w:rFonts w:ascii="Cambria Math" w:hAnsi="Cambria Math" w:cs="Courier New"/>
          </w:rPr>
          <m:t>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y</m:t>
            </m:r>
          </m:e>
        </m:d>
        <m:r>
          <w:rPr>
            <w:rFonts w:ascii="Cambria Math" w:hAnsi="Cambria Math" w:cs="Courier New"/>
          </w:rPr>
          <m:t>=(g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y</m:t>
            </m:r>
          </m:e>
        </m:d>
        <m:r>
          <w:rPr>
            <w:rFonts w:ascii="Cambria Math" w:hAnsi="Cambria Math" w:cs="Courier New"/>
          </w:rPr>
          <m:t>,h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)</m:t>
        </m:r>
      </m:oMath>
    </w:p>
    <w:p w:rsidR="005A0C99" w:rsidRDefault="005A0C99" w:rsidP="000750A2">
      <w:pPr>
        <w:autoSpaceDE w:val="0"/>
        <w:autoSpaceDN w:val="0"/>
        <w:adjustRightInd w:val="0"/>
      </w:pP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w:r>
        <w:t xml:space="preserve">If </w:t>
      </w:r>
      <m:oMath>
        <m:r>
          <w:rPr>
            <w:rFonts w:ascii="Cambria Math" w:hAnsi="Cambria Math"/>
          </w:rPr>
          <m:t>h</m:t>
        </m:r>
      </m:oMath>
      <w:r w:rsidRPr="005A0C99">
        <w:t xml:space="preserve"> is injective, then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≠h(y)</m:t>
        </m:r>
      </m:oMath>
      <w:r>
        <w:t>.</w:t>
      </w:r>
    </w:p>
    <w:p w:rsidR="005A0C99" w:rsidRPr="005A0C99" w:rsidRDefault="005A0C99" w:rsidP="000750A2">
      <w:pPr>
        <w:autoSpaceDE w:val="0"/>
        <w:autoSpaceDN w:val="0"/>
        <w:adjustRightInd w:val="0"/>
      </w:pPr>
      <w:r>
        <w:tab/>
      </w:r>
      <w:r>
        <w:tab/>
      </w:r>
      <w:r w:rsidRPr="005A0C99">
        <w:tab/>
        <w:t xml:space="preserve">If </w:t>
      </w:r>
      <m:oMath>
        <m:r>
          <w:rPr>
            <w:rFonts w:ascii="Cambria Math" w:hAnsi="Cambria Math"/>
          </w:rPr>
          <m:t>h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  <m:r>
          <w:rPr>
            <w:rFonts w:ascii="Cambria Math"/>
          </w:rPr>
          <m:t>≠</m:t>
        </m:r>
        <m:r>
          <w:rPr>
            <w:rFonts w:ascii="Cambria Math" w:hAnsi="Cambria Math"/>
          </w:rPr>
          <m:t>h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/>
          </w:rPr>
          <m:t>)</m:t>
        </m:r>
      </m:oMath>
      <w:r w:rsidRPr="005A0C99">
        <w:t xml:space="preserve">, then </w:t>
      </w:r>
      <m:oMath>
        <m:r>
          <w:rPr>
            <w:rFonts w:ascii="Cambria Math" w:hAnsi="Cambria Math"/>
          </w:rPr>
          <m:t>f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  <m:r>
          <w:rPr>
            <w:rFonts w:ascii="Cambria Math"/>
          </w:rPr>
          <m:t>≠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/>
          </w:rPr>
          <m:t>)</m:t>
        </m:r>
      </m:oMath>
      <w:r w:rsidRPr="005A0C99">
        <w:t>.</w:t>
      </w:r>
    </w:p>
    <w:p w:rsidR="000750A2" w:rsidRPr="005A0C99" w:rsidRDefault="005A0C99" w:rsidP="000750A2">
      <w:pPr>
        <w:autoSpaceDE w:val="0"/>
        <w:autoSpaceDN w:val="0"/>
        <w:adjustRightInd w:val="0"/>
      </w:pPr>
      <w:r w:rsidRPr="005A0C99">
        <w:tab/>
      </w:r>
    </w:p>
    <w:p w:rsidR="005A0C99" w:rsidRPr="005A0C99" w:rsidRDefault="005A0C99" w:rsidP="000750A2">
      <w:pPr>
        <w:autoSpaceDE w:val="0"/>
        <w:autoSpaceDN w:val="0"/>
        <w:adjustRightInd w:val="0"/>
      </w:pPr>
      <w:r w:rsidRPr="005A0C99">
        <w:tab/>
      </w:r>
      <w:r w:rsidRPr="005A0C99">
        <w:tab/>
      </w:r>
      <w:r w:rsidRPr="005A0C99">
        <w:tab/>
        <w:t xml:space="preserve">Therefore, </w:t>
      </w:r>
      <m:oMath>
        <m:r>
          <w:rPr>
            <w:rFonts w:ascii="Cambria Math" w:hAnsi="Cambria Math"/>
          </w:rPr>
          <m:t>f</m:t>
        </m:r>
      </m:oMath>
      <w:r w:rsidRPr="005A0C99">
        <w:t xml:space="preserve"> is injective</w:t>
      </w:r>
    </w:p>
    <w:p w:rsidR="00B65DFB" w:rsidRDefault="00B65DFB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0750A2" w:rsidRDefault="000750A2" w:rsidP="000750A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750A2" w:rsidRPr="00596623" w:rsidRDefault="008F0893" w:rsidP="008F0893">
      <w:pPr>
        <w:autoSpaceDE w:val="0"/>
        <w:autoSpaceDN w:val="0"/>
        <w:adjustRightInd w:val="0"/>
        <w:ind w:left="36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8. </w:t>
      </w:r>
      <w:r w:rsidR="000750A2">
        <w:rPr>
          <w:rFonts w:ascii="Comic Sans MS" w:hAnsi="Comic Sans MS" w:cs="Courier New"/>
        </w:rPr>
        <w:t>Construct a counterexample to show that the converse of the above statement is false.</w:t>
      </w:r>
    </w:p>
    <w:p w:rsidR="000750A2" w:rsidRDefault="000750A2" w:rsidP="000750A2">
      <w:pPr>
        <w:rPr>
          <w:rFonts w:ascii="Comic Sans MS" w:hAnsi="Comic Sans MS" w:cs="Courier New"/>
        </w:rPr>
      </w:pPr>
    </w:p>
    <w:p w:rsidR="000750A2" w:rsidRDefault="000750A2" w:rsidP="000750A2">
      <w:pPr>
        <w:rPr>
          <w:rFonts w:ascii="Comic Sans MS" w:hAnsi="Comic Sans MS" w:cs="Courier New"/>
        </w:rPr>
      </w:pPr>
    </w:p>
    <w:p w:rsidR="000750A2" w:rsidRDefault="000750A2" w:rsidP="003367CC">
      <w:pPr>
        <w:ind w:left="360"/>
        <w:rPr>
          <w:rFonts w:ascii="Comic Sans MS" w:hAnsi="Comic Sans MS" w:cs="Courier New"/>
        </w:rPr>
      </w:pPr>
    </w:p>
    <w:p w:rsidR="00CC4DB4" w:rsidRPr="00CC4DB4" w:rsidRDefault="00CC4DB4" w:rsidP="003367CC">
      <w:pPr>
        <w:ind w:left="1080"/>
      </w:pPr>
      <w:r w:rsidRPr="00CC4DB4">
        <w:t>Let</w:t>
      </w:r>
      <w:r w:rsidRPr="00CC4DB4"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 1, 2, 3</m:t>
            </m:r>
          </m:e>
        </m:d>
      </m:oMath>
    </w:p>
    <w:p w:rsidR="00CC4DB4" w:rsidRPr="00CC4DB4" w:rsidRDefault="00CC4DB4" w:rsidP="003367CC">
      <w:pPr>
        <w:ind w:left="1080"/>
      </w:pPr>
      <w:r w:rsidRPr="00CC4DB4">
        <w:tab/>
      </w:r>
      <m:oMath>
        <m:r>
          <w:rPr>
            <w:rFonts w:ascii="Cambria Math" w:hAnsi="Cambria Math"/>
          </w:rPr>
          <m:t>B</m:t>
        </m:r>
        <m: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4, 5</m:t>
            </m:r>
          </m:e>
        </m:d>
      </m:oMath>
    </w:p>
    <w:p w:rsidR="00CC4DB4" w:rsidRDefault="00CC4DB4" w:rsidP="003367CC">
      <w:pPr>
        <w:ind w:left="1080"/>
      </w:pPr>
      <w:r w:rsidRPr="00CC4DB4">
        <w:tab/>
      </w:r>
      <m:oMath>
        <m:r>
          <w:rPr>
            <w:rFonts w:ascii="Cambria Math" w:hAnsi="Cambria Math"/>
          </w:rPr>
          <m:t>C</m:t>
        </m:r>
        <m: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6, 7</m:t>
            </m:r>
          </m:e>
        </m:d>
      </m:oMath>
    </w:p>
    <w:p w:rsidR="00CC4DB4" w:rsidRPr="00CC4DB4" w:rsidRDefault="00CC4DB4" w:rsidP="003367CC">
      <w:pPr>
        <w:ind w:left="1080"/>
      </w:pPr>
    </w:p>
    <w:p w:rsidR="00CC4DB4" w:rsidRDefault="00CC4DB4" w:rsidP="003367CC">
      <w:pPr>
        <w:ind w:left="1080"/>
      </w:pPr>
      <w:r w:rsidRPr="00CC4DB4">
        <w:t xml:space="preserve">The set </w:t>
      </w:r>
      <m:oMath>
        <m:r>
          <w:rPr>
            <w:rFonts w:ascii="Cambria Math" w:hAnsi="Cambria Math"/>
          </w:rPr>
          <m:t>B</m:t>
        </m:r>
        <m:r>
          <w:rPr>
            <w:rFonts w:ascii="Cambria Math"/>
          </w:rPr>
          <m:t>×</m:t>
        </m:r>
        <m:r>
          <w:rPr>
            <w:rFonts w:ascii="Cambria Math" w:hAnsi="Cambria Math"/>
          </w:rPr>
          <m:t>C</m:t>
        </m:r>
      </m:oMath>
      <w:r w:rsidRPr="00CC4DB4">
        <w:t xml:space="preserve"> has four elements, and </w:t>
      </w:r>
      <m:oMath>
        <m:r>
          <w:rPr>
            <w:rFonts w:ascii="Cambria Math" w:hAnsi="Cambria Math"/>
          </w:rPr>
          <m:t>A</m:t>
        </m:r>
      </m:oMath>
      <w:r w:rsidRPr="00CC4DB4">
        <w:t xml:space="preserve"> ha</w:t>
      </w:r>
      <w:r>
        <w:t>s three elements.</w:t>
      </w:r>
    </w:p>
    <w:p w:rsidR="00CC4DB4" w:rsidRPr="00CC4DB4" w:rsidRDefault="00CC4DB4" w:rsidP="003367CC">
      <w:pPr>
        <w:ind w:left="1080"/>
      </w:pPr>
      <w:r w:rsidRPr="00CC4DB4">
        <w:t xml:space="preserve">There can be no surjection from </w:t>
      </w:r>
      <m:oMath>
        <m:r>
          <w:rPr>
            <w:rFonts w:ascii="Cambria Math" w:hAnsi="Cambria Math"/>
          </w:rPr>
          <m:t>A</m:t>
        </m:r>
      </m:oMath>
      <w:r w:rsidRPr="00CC4DB4">
        <w:t xml:space="preserve"> to </w:t>
      </w:r>
      <m:oMath>
        <m:r>
          <w:rPr>
            <w:rFonts w:ascii="Cambria Math" w:hAnsi="Cambria Math"/>
          </w:rPr>
          <m:t>B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×</m:t>
        </m:r>
        <m:r>
          <w:rPr>
            <w:rFonts w:ascii="Cambria Math" w:hAnsi="Cambria Math"/>
          </w:rPr>
          <m:t>C</m:t>
        </m:r>
      </m:oMath>
      <w:r w:rsidRPr="00CC4DB4">
        <w:t>.</w:t>
      </w:r>
    </w:p>
    <w:p w:rsidR="000750A2" w:rsidRDefault="000750A2" w:rsidP="000750A2">
      <w:pPr>
        <w:rPr>
          <w:rFonts w:ascii="Comic Sans MS" w:hAnsi="Comic Sans MS" w:cs="Courier New"/>
        </w:rPr>
      </w:pPr>
    </w:p>
    <w:p w:rsidR="000750A2" w:rsidRDefault="000750A2" w:rsidP="000750A2">
      <w:pPr>
        <w:rPr>
          <w:rFonts w:ascii="Comic Sans MS" w:hAnsi="Comic Sans MS" w:cs="Courier New"/>
        </w:rPr>
      </w:pPr>
    </w:p>
    <w:p w:rsidR="00B65DFB" w:rsidRDefault="00B65DFB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0750A2" w:rsidRDefault="000750A2" w:rsidP="000750A2">
      <w:pPr>
        <w:rPr>
          <w:rFonts w:ascii="Comic Sans MS" w:hAnsi="Comic Sans MS" w:cs="Courier New"/>
        </w:rPr>
      </w:pPr>
    </w:p>
    <w:p w:rsidR="000750A2" w:rsidRPr="00DB6B19" w:rsidRDefault="00DB6B19" w:rsidP="00DB6B19">
      <w:pPr>
        <w:autoSpaceDE w:val="0"/>
        <w:autoSpaceDN w:val="0"/>
        <w:adjustRightInd w:val="0"/>
        <w:ind w:left="360"/>
        <w:contextualSpacing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9. </w:t>
      </w:r>
      <w:r w:rsidR="000750A2" w:rsidRPr="00DB6B19">
        <w:rPr>
          <w:rFonts w:ascii="Comic Sans MS" w:hAnsi="Comic Sans MS" w:cs="Courier New"/>
        </w:rPr>
        <w:t xml:space="preserve">Show that </w:t>
      </w:r>
      <m:oMath>
        <m:r>
          <w:rPr>
            <w:rFonts w:ascii="Cambria Math" w:hAnsi="Cambria Math" w:cs="Courier New"/>
          </w:rPr>
          <m:t>f</m:t>
        </m:r>
        <m:r>
          <m:rPr>
            <m:scr m:val="double-struck"/>
          </m:rPr>
          <w:rPr>
            <w:rFonts w:ascii="Cambria Math" w:hAnsi="Cambria Math" w:cs="Courier New"/>
          </w:rPr>
          <m:t xml:space="preserve">:N→N, </m:t>
        </m:r>
        <m:r>
          <w:rPr>
            <w:rFonts w:ascii="Cambria Math" w:hAnsi="Cambria Math" w:cs="Courier New"/>
          </w:rPr>
          <m:t>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=x+1</m:t>
        </m:r>
      </m:oMath>
      <w:r w:rsidR="000750A2" w:rsidRPr="00DB6B19">
        <w:rPr>
          <w:rFonts w:ascii="Comic Sans MS" w:hAnsi="Comic Sans MS" w:cs="Courier New"/>
        </w:rPr>
        <w:t xml:space="preserve"> is injective and not surjective.</w:t>
      </w:r>
    </w:p>
    <w:p w:rsidR="000551D5" w:rsidRDefault="000551D5" w:rsidP="000551D5">
      <w:pPr>
        <w:pStyle w:val="ListParagraph"/>
        <w:autoSpaceDE w:val="0"/>
        <w:autoSpaceDN w:val="0"/>
        <w:adjustRightInd w:val="0"/>
        <w:contextualSpacing/>
        <w:rPr>
          <w:rFonts w:ascii="Comic Sans MS" w:hAnsi="Comic Sans MS" w:cs="Courier New"/>
        </w:rPr>
      </w:pPr>
    </w:p>
    <w:p w:rsidR="000750A2" w:rsidRDefault="000551D5" w:rsidP="00513BD5">
      <w:pPr>
        <w:autoSpaceDE w:val="0"/>
        <w:autoSpaceDN w:val="0"/>
        <w:adjustRightInd w:val="0"/>
        <w:ind w:left="720"/>
      </w:pPr>
      <w:r w:rsidRPr="000551D5">
        <w:t xml:space="preserve">This function is injective because for any </w:t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0551D5">
        <w:t xml:space="preserve"> and </w:t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≠</m:t>
        </m:r>
        <m:r>
          <w:rPr>
            <w:rFonts w:ascii="Cambria Math" w:hAnsi="Cambria Math"/>
          </w:rPr>
          <m:t>y</m:t>
        </m:r>
      </m:oMath>
      <w:r w:rsidRPr="000551D5">
        <w:t>:</w:t>
      </w:r>
    </w:p>
    <w:p w:rsidR="005178D1" w:rsidRPr="000551D5" w:rsidRDefault="005178D1" w:rsidP="00513BD5">
      <w:pPr>
        <w:autoSpaceDE w:val="0"/>
        <w:autoSpaceDN w:val="0"/>
        <w:adjustRightInd w:val="0"/>
        <w:ind w:left="720"/>
      </w:pPr>
    </w:p>
    <w:p w:rsidR="000551D5" w:rsidRDefault="000551D5" w:rsidP="00513BD5">
      <w:pPr>
        <w:autoSpaceDE w:val="0"/>
        <w:autoSpaceDN w:val="0"/>
        <w:adjustRightInd w:val="0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+1 </m:t>
          </m:r>
          <m:r>
            <w:rPr>
              <w:rFonts w:ascii="Cambria Math"/>
            </w:rPr>
            <m:t>≠</m:t>
          </m:r>
          <m:r>
            <w:rPr>
              <w:rFonts w:ascii="Cambria Math" w:hAnsi="Cambria Math"/>
            </w:rPr>
            <m:t>y</m:t>
          </m:r>
          <m:r>
            <w:rPr>
              <w:rFonts w:ascii="Cambria Math"/>
            </w:rPr>
            <m:t>+1=</m:t>
          </m:r>
          <m:r>
            <w:rPr>
              <w:rFonts w:ascii="Cambria Math" w:hAnsi="Cambria Math"/>
            </w:rPr>
            <m:t>f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/>
            </w:rPr>
            <m:t>)</m:t>
          </m:r>
        </m:oMath>
      </m:oMathPara>
    </w:p>
    <w:p w:rsidR="00291892" w:rsidRDefault="00291892" w:rsidP="00513BD5">
      <w:pPr>
        <w:autoSpaceDE w:val="0"/>
        <w:autoSpaceDN w:val="0"/>
        <w:adjustRightInd w:val="0"/>
        <w:ind w:left="720"/>
      </w:pPr>
    </w:p>
    <w:p w:rsidR="00291892" w:rsidRPr="000551D5" w:rsidRDefault="00291892" w:rsidP="00513BD5">
      <w:pPr>
        <w:autoSpaceDE w:val="0"/>
        <w:autoSpaceDN w:val="0"/>
        <w:adjustRightInd w:val="0"/>
        <w:ind w:left="720"/>
      </w:pPr>
      <w:r>
        <w:t xml:space="preserve">This function is not surjective because </w:t>
      </w:r>
      <w:r w:rsidR="00513BD5">
        <w:t>given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513BD5">
        <w:t xml:space="preserve">, </w:t>
      </w:r>
      <m:oMath>
        <m:r>
          <w:rPr>
            <w:rFonts w:ascii="Cambria Math" w:hAnsi="Cambria Math"/>
          </w:rPr>
          <m:t>f(x)</m:t>
        </m:r>
      </m:oMath>
      <w:r w:rsidR="00513BD5">
        <w:t xml:space="preserve"> cannot map</w:t>
      </w:r>
      <w:r>
        <w:t xml:space="preserve"> to 0.</w:t>
      </w:r>
    </w:p>
    <w:p w:rsidR="000750A2" w:rsidRDefault="000750A2" w:rsidP="000750A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750A2" w:rsidRDefault="000750A2" w:rsidP="000750A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223851" w:rsidRDefault="00223851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0750A2" w:rsidRDefault="000750A2" w:rsidP="000750A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750A2" w:rsidRPr="00F01D18" w:rsidRDefault="000750A2" w:rsidP="000750A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750A2" w:rsidRPr="00DB6B19" w:rsidRDefault="00DB6B19" w:rsidP="00DB6B19">
      <w:pPr>
        <w:autoSpaceDE w:val="0"/>
        <w:autoSpaceDN w:val="0"/>
        <w:adjustRightInd w:val="0"/>
        <w:ind w:left="360"/>
        <w:contextualSpacing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10. </w:t>
      </w:r>
      <w:r w:rsidR="000750A2" w:rsidRPr="00DB6B19">
        <w:rPr>
          <w:rFonts w:ascii="Comic Sans MS" w:hAnsi="Comic Sans MS" w:cs="Courier New"/>
        </w:rPr>
        <w:t xml:space="preserve">Show that </w:t>
      </w:r>
      <m:oMath>
        <m:r>
          <w:rPr>
            <w:rFonts w:ascii="Cambria Math" w:hAnsi="Cambria Math" w:cs="Courier New"/>
          </w:rPr>
          <m:t>f</m:t>
        </m:r>
        <m:r>
          <m:rPr>
            <m:scr m:val="double-struck"/>
          </m:rPr>
          <w:rPr>
            <w:rFonts w:ascii="Cambria Math" w:hAnsi="Cambria Math" w:cs="Courier New"/>
          </w:rPr>
          <m:t xml:space="preserve">:N→N, </m:t>
        </m:r>
        <m:r>
          <w:rPr>
            <w:rFonts w:ascii="Cambria Math" w:hAnsi="Cambria Math" w:cs="Courier New"/>
          </w:rPr>
          <m:t>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=ceiling(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log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(x+1)</m:t>
        </m:r>
      </m:oMath>
      <w:r w:rsidR="000750A2" w:rsidRPr="00DB6B19">
        <w:rPr>
          <w:rFonts w:ascii="Comic Sans MS" w:hAnsi="Comic Sans MS" w:cs="Courier New"/>
        </w:rPr>
        <w:t xml:space="preserve"> is surjective and not injective.</w:t>
      </w:r>
    </w:p>
    <w:p w:rsidR="000551D5" w:rsidRPr="00F01D18" w:rsidRDefault="000551D5" w:rsidP="000551D5">
      <w:pPr>
        <w:pStyle w:val="ListParagraph"/>
        <w:autoSpaceDE w:val="0"/>
        <w:autoSpaceDN w:val="0"/>
        <w:adjustRightInd w:val="0"/>
        <w:contextualSpacing/>
        <w:rPr>
          <w:rFonts w:ascii="Comic Sans MS" w:hAnsi="Comic Sans MS" w:cs="Courier New"/>
        </w:rPr>
      </w:pPr>
    </w:p>
    <w:p w:rsidR="005178D1" w:rsidRDefault="000551D5" w:rsidP="00607AC6">
      <w:pPr>
        <w:autoSpaceDE w:val="0"/>
        <w:autoSpaceDN w:val="0"/>
        <w:adjustRightInd w:val="0"/>
      </w:pPr>
      <w:r w:rsidRPr="00034B60">
        <w:tab/>
      </w:r>
      <w:r w:rsidR="00FA2E65" w:rsidRPr="00034B60">
        <w:t xml:space="preserve">If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5178D1">
        <w:t>,</w:t>
      </w:r>
      <w:r w:rsidR="00FA2E65" w:rsidRPr="00034B60">
        <w:t xml:space="preserve"> then</w:t>
      </w:r>
      <w:r w:rsidR="005178D1">
        <w:t>:</w:t>
      </w:r>
    </w:p>
    <w:p w:rsidR="007B41B2" w:rsidRPr="00034B60" w:rsidRDefault="005178D1" w:rsidP="00607AC6">
      <w:pPr>
        <w:autoSpaceDE w:val="0"/>
        <w:autoSpaceDN w:val="0"/>
        <w:adjustRightInd w:val="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 w:hAnsi="Cambria Math"/>
          </w:rPr>
          <m:t>ceiling</m:t>
        </m:r>
        <m:r>
          <w:rPr>
            <w:rFonts w:asci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log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+1)</m:t>
            </m:r>
          </m:e>
        </m:func>
      </m:oMath>
    </w:p>
    <w:p w:rsidR="00607AC6" w:rsidRPr="00034B60" w:rsidRDefault="00607AC6" w:rsidP="00607AC6">
      <w:pPr>
        <w:autoSpaceDE w:val="0"/>
        <w:autoSpaceDN w:val="0"/>
        <w:adjustRightInd w:val="0"/>
      </w:pPr>
      <w:r w:rsidRPr="00034B60">
        <w:tab/>
      </w:r>
      <w:r w:rsidRPr="00034B60">
        <w:tab/>
      </w:r>
      <w:r w:rsidRPr="00034B60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 w:hAnsi="Cambria Math"/>
          </w:rPr>
          <m:t>ceiling</m:t>
        </m:r>
        <m:r>
          <w:rPr>
            <w:rFonts w:asci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log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/>
              </w:rPr>
              <m:t>)</m:t>
            </m:r>
          </m:e>
        </m:func>
      </m:oMath>
    </w:p>
    <w:p w:rsidR="00607AC6" w:rsidRPr="00034B60" w:rsidRDefault="00607AC6" w:rsidP="00607AC6">
      <w:pPr>
        <w:autoSpaceDE w:val="0"/>
        <w:autoSpaceDN w:val="0"/>
        <w:adjustRightInd w:val="0"/>
      </w:pPr>
      <w:r w:rsidRPr="00034B60">
        <w:tab/>
      </w:r>
      <w:r w:rsidRPr="00034B60">
        <w:tab/>
      </w:r>
      <w:r w:rsidRPr="00034B60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 w:hAnsi="Cambria Math"/>
          </w:rPr>
          <m:t>ceiling</m:t>
        </m:r>
        <m:r>
          <w:rPr>
            <w:rFonts w:ascii="Cambria Math"/>
          </w:rPr>
          <m:t xml:space="preserve">( </m:t>
        </m:r>
        <m:r>
          <w:rPr>
            <w:rFonts w:ascii="Cambria Math" w:hAnsi="Cambria Math"/>
          </w:rPr>
          <m:t>y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log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fName>
          <m:e>
            <m:r>
              <w:rPr>
                <w:rFonts w:ascii="Cambria Math"/>
              </w:rPr>
              <m:t>2</m:t>
            </m:r>
          </m:e>
        </m:func>
        <m:r>
          <w:rPr>
            <w:rFonts w:ascii="Cambria Math"/>
          </w:rPr>
          <m:t>)</m:t>
        </m:r>
      </m:oMath>
    </w:p>
    <w:p w:rsidR="00607AC6" w:rsidRPr="00034B60" w:rsidRDefault="00607AC6" w:rsidP="00607AC6">
      <w:pPr>
        <w:autoSpaceDE w:val="0"/>
        <w:autoSpaceDN w:val="0"/>
        <w:adjustRightInd w:val="0"/>
      </w:pPr>
      <w:r w:rsidRPr="00034B60">
        <w:tab/>
      </w:r>
      <w:r w:rsidRPr="00034B60">
        <w:tab/>
      </w:r>
      <w:r w:rsidRPr="00034B60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 w:hAnsi="Cambria Math"/>
          </w:rPr>
          <m:t>ceiling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/>
              </w:rPr>
              <m:t>×</m:t>
            </m:r>
            <m:r>
              <w:rPr>
                <w:rFonts w:ascii="Cambria Math"/>
              </w:rPr>
              <m:t>1</m:t>
            </m:r>
          </m:e>
        </m:d>
      </m:oMath>
    </w:p>
    <w:p w:rsidR="00607AC6" w:rsidRDefault="00607AC6" w:rsidP="00607AC6">
      <w:pPr>
        <w:autoSpaceDE w:val="0"/>
        <w:autoSpaceDN w:val="0"/>
        <w:adjustRightInd w:val="0"/>
      </w:pPr>
      <w:r w:rsidRPr="00034B60">
        <w:tab/>
      </w:r>
      <w:r w:rsidRPr="00034B60">
        <w:tab/>
      </w:r>
      <w:r w:rsidRPr="00034B60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 w:hAnsi="Cambria Math"/>
          </w:rPr>
          <m:t>ceiling</m:t>
        </m:r>
        <m:r>
          <w:rPr>
            <w:rFonts w:ascii="Cambria Math"/>
          </w:rPr>
          <m:t xml:space="preserve">( </m:t>
        </m:r>
        <m:r>
          <w:rPr>
            <w:rFonts w:ascii="Cambria Math" w:hAnsi="Cambria Math"/>
          </w:rPr>
          <m:t>y</m:t>
        </m:r>
        <m:r>
          <w:rPr>
            <w:rFonts w:ascii="Cambria Math"/>
          </w:rPr>
          <m:t xml:space="preserve"> )</m:t>
        </m:r>
      </m:oMath>
    </w:p>
    <w:p w:rsidR="00DB3119" w:rsidRPr="00034B60" w:rsidRDefault="00DB3119" w:rsidP="00607AC6">
      <w:pPr>
        <w:autoSpaceDE w:val="0"/>
        <w:autoSpaceDN w:val="0"/>
        <w:adjustRightInd w:val="0"/>
      </w:pPr>
    </w:p>
    <w:p w:rsidR="00607AC6" w:rsidRPr="00034B60" w:rsidRDefault="00607AC6" w:rsidP="00607AC6">
      <w:pPr>
        <w:autoSpaceDE w:val="0"/>
        <w:autoSpaceDN w:val="0"/>
        <w:adjustRightInd w:val="0"/>
      </w:pPr>
      <w:r w:rsidRPr="00034B60">
        <w:tab/>
      </w:r>
      <w:r w:rsidRPr="00034B60">
        <w:tab/>
      </w:r>
      <w:r w:rsidRPr="00034B60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 w:hAnsi="Cambria Math"/>
          </w:rPr>
          <m:t>y</m:t>
        </m:r>
      </m:oMath>
    </w:p>
    <w:p w:rsidR="00607AC6" w:rsidRPr="00034B60" w:rsidRDefault="00607AC6" w:rsidP="00607AC6">
      <w:pPr>
        <w:autoSpaceDE w:val="0"/>
        <w:autoSpaceDN w:val="0"/>
        <w:adjustRightInd w:val="0"/>
      </w:pPr>
    </w:p>
    <w:p w:rsidR="000551D5" w:rsidRPr="00034B60" w:rsidRDefault="00607AC6" w:rsidP="00034B60">
      <w:pPr>
        <w:autoSpaceDE w:val="0"/>
        <w:autoSpaceDN w:val="0"/>
        <w:adjustRightInd w:val="0"/>
        <w:jc w:val="center"/>
      </w:pPr>
      <w:r w:rsidRPr="00034B60">
        <w:t xml:space="preserve">Therefore, </w:t>
      </w:r>
      <m:oMath>
        <m:r>
          <w:rPr>
            <w:rFonts w:ascii="Cambria Math" w:hAnsi="Cambria Math"/>
          </w:rPr>
          <m:t>f</m:t>
        </m:r>
      </m:oMath>
      <w:r w:rsidRPr="00034B60">
        <w:t xml:space="preserve"> is surjective. </w:t>
      </w:r>
      <w:r w:rsidR="000551D5" w:rsidRPr="00034B60">
        <w:t xml:space="preserve">Lastly, </w:t>
      </w:r>
      <m:oMath>
        <m:r>
          <w:rPr>
            <w:rFonts w:ascii="Cambria Math" w:hAnsi="Cambria Math"/>
          </w:rPr>
          <m:t>f</m:t>
        </m:r>
      </m:oMath>
      <w:r w:rsidR="000551D5" w:rsidRPr="00034B60">
        <w:t xml:space="preserve"> is not injective because, for example,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>(4)</m:t>
        </m:r>
      </m:oMath>
      <w:r w:rsidR="000551D5" w:rsidRPr="00034B60">
        <w:t>.</w:t>
      </w:r>
    </w:p>
    <w:sectPr w:rsidR="000551D5" w:rsidRPr="00034B60" w:rsidSect="00B65DFB">
      <w:footerReference w:type="even" r:id="rId18"/>
      <w:footerReference w:type="default" r:id="rId19"/>
      <w:pgSz w:w="12240" w:h="15840"/>
      <w:pgMar w:top="864" w:right="1008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40C" w:rsidRDefault="0012740C">
      <w:r>
        <w:separator/>
      </w:r>
    </w:p>
  </w:endnote>
  <w:endnote w:type="continuationSeparator" w:id="0">
    <w:p w:rsidR="0012740C" w:rsidRDefault="00127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472" w:rsidRDefault="00924856" w:rsidP="00D911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1247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2472" w:rsidRDefault="00E12472" w:rsidP="00D911D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472" w:rsidRDefault="00924856" w:rsidP="00D911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1247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67CC">
      <w:rPr>
        <w:rStyle w:val="PageNumber"/>
        <w:noProof/>
      </w:rPr>
      <w:t>2</w:t>
    </w:r>
    <w:r>
      <w:rPr>
        <w:rStyle w:val="PageNumber"/>
      </w:rPr>
      <w:fldChar w:fldCharType="end"/>
    </w:r>
  </w:p>
  <w:p w:rsidR="00E12472" w:rsidRDefault="00E12472" w:rsidP="00D911D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40C" w:rsidRDefault="0012740C">
      <w:r>
        <w:separator/>
      </w:r>
    </w:p>
  </w:footnote>
  <w:footnote w:type="continuationSeparator" w:id="0">
    <w:p w:rsidR="0012740C" w:rsidRDefault="001274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06E6"/>
    <w:multiLevelType w:val="hybridMultilevel"/>
    <w:tmpl w:val="9612D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B4B3E59"/>
    <w:multiLevelType w:val="hybridMultilevel"/>
    <w:tmpl w:val="42A8AF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804544"/>
    <w:multiLevelType w:val="hybridMultilevel"/>
    <w:tmpl w:val="7152C9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F71"/>
    <w:rsid w:val="0001123A"/>
    <w:rsid w:val="00011C56"/>
    <w:rsid w:val="00012BBB"/>
    <w:rsid w:val="0001463D"/>
    <w:rsid w:val="00015BEF"/>
    <w:rsid w:val="00034B60"/>
    <w:rsid w:val="000551D5"/>
    <w:rsid w:val="000677EF"/>
    <w:rsid w:val="000750A2"/>
    <w:rsid w:val="000759B7"/>
    <w:rsid w:val="000A0C5F"/>
    <w:rsid w:val="000B2716"/>
    <w:rsid w:val="000E2948"/>
    <w:rsid w:val="00104DB2"/>
    <w:rsid w:val="0012740C"/>
    <w:rsid w:val="001338A6"/>
    <w:rsid w:val="001611D3"/>
    <w:rsid w:val="0016594B"/>
    <w:rsid w:val="00175FA7"/>
    <w:rsid w:val="001D43F2"/>
    <w:rsid w:val="001E1265"/>
    <w:rsid w:val="00223851"/>
    <w:rsid w:val="002251B0"/>
    <w:rsid w:val="002476F1"/>
    <w:rsid w:val="002748EA"/>
    <w:rsid w:val="00291892"/>
    <w:rsid w:val="002B773E"/>
    <w:rsid w:val="003367CC"/>
    <w:rsid w:val="003469D5"/>
    <w:rsid w:val="003508FF"/>
    <w:rsid w:val="00362B65"/>
    <w:rsid w:val="00366CF7"/>
    <w:rsid w:val="00377B54"/>
    <w:rsid w:val="0039616C"/>
    <w:rsid w:val="003A4A47"/>
    <w:rsid w:val="003E23D9"/>
    <w:rsid w:val="00425E89"/>
    <w:rsid w:val="004B7FAD"/>
    <w:rsid w:val="004C7BF0"/>
    <w:rsid w:val="004E261E"/>
    <w:rsid w:val="004E5A3F"/>
    <w:rsid w:val="004F1A9A"/>
    <w:rsid w:val="00513BD5"/>
    <w:rsid w:val="005178D1"/>
    <w:rsid w:val="00525585"/>
    <w:rsid w:val="00536C2B"/>
    <w:rsid w:val="005815F1"/>
    <w:rsid w:val="00585E3F"/>
    <w:rsid w:val="005A0C99"/>
    <w:rsid w:val="005A552D"/>
    <w:rsid w:val="0060495D"/>
    <w:rsid w:val="00607A1B"/>
    <w:rsid w:val="00607AC6"/>
    <w:rsid w:val="00642892"/>
    <w:rsid w:val="00655379"/>
    <w:rsid w:val="00673B94"/>
    <w:rsid w:val="00687CC8"/>
    <w:rsid w:val="006E1820"/>
    <w:rsid w:val="0071328E"/>
    <w:rsid w:val="00725EAC"/>
    <w:rsid w:val="00753DCE"/>
    <w:rsid w:val="00764D62"/>
    <w:rsid w:val="00790E97"/>
    <w:rsid w:val="007B41B2"/>
    <w:rsid w:val="007C6FD6"/>
    <w:rsid w:val="007D681A"/>
    <w:rsid w:val="007E14CF"/>
    <w:rsid w:val="0084004C"/>
    <w:rsid w:val="00874891"/>
    <w:rsid w:val="008D0CB0"/>
    <w:rsid w:val="008F0893"/>
    <w:rsid w:val="0091549C"/>
    <w:rsid w:val="00924856"/>
    <w:rsid w:val="00974F71"/>
    <w:rsid w:val="009922BD"/>
    <w:rsid w:val="00997EF3"/>
    <w:rsid w:val="009A674C"/>
    <w:rsid w:val="009D257A"/>
    <w:rsid w:val="00A11C8B"/>
    <w:rsid w:val="00A153A1"/>
    <w:rsid w:val="00A32D5C"/>
    <w:rsid w:val="00A607B4"/>
    <w:rsid w:val="00A60B2B"/>
    <w:rsid w:val="00A61E42"/>
    <w:rsid w:val="00A912EE"/>
    <w:rsid w:val="00AF3225"/>
    <w:rsid w:val="00B00404"/>
    <w:rsid w:val="00B12EFB"/>
    <w:rsid w:val="00B15594"/>
    <w:rsid w:val="00B26CA9"/>
    <w:rsid w:val="00B4520D"/>
    <w:rsid w:val="00B65DFB"/>
    <w:rsid w:val="00B66889"/>
    <w:rsid w:val="00B85ED0"/>
    <w:rsid w:val="00BC4802"/>
    <w:rsid w:val="00BC6A16"/>
    <w:rsid w:val="00C075A7"/>
    <w:rsid w:val="00C4054A"/>
    <w:rsid w:val="00CA32E7"/>
    <w:rsid w:val="00CA4627"/>
    <w:rsid w:val="00CC4200"/>
    <w:rsid w:val="00CC4DB4"/>
    <w:rsid w:val="00CD261A"/>
    <w:rsid w:val="00CE2DC9"/>
    <w:rsid w:val="00D146AB"/>
    <w:rsid w:val="00D83CF9"/>
    <w:rsid w:val="00D911D8"/>
    <w:rsid w:val="00DA0EF6"/>
    <w:rsid w:val="00DB3119"/>
    <w:rsid w:val="00DB6B19"/>
    <w:rsid w:val="00DF530B"/>
    <w:rsid w:val="00E06B90"/>
    <w:rsid w:val="00E12472"/>
    <w:rsid w:val="00E34803"/>
    <w:rsid w:val="00E46D87"/>
    <w:rsid w:val="00E57B6E"/>
    <w:rsid w:val="00EB3E34"/>
    <w:rsid w:val="00EC165F"/>
    <w:rsid w:val="00EE7BF5"/>
    <w:rsid w:val="00F106AD"/>
    <w:rsid w:val="00F17DBB"/>
    <w:rsid w:val="00F46B8D"/>
    <w:rsid w:val="00F53142"/>
    <w:rsid w:val="00F9265F"/>
    <w:rsid w:val="00F96294"/>
    <w:rsid w:val="00FA2E65"/>
    <w:rsid w:val="00FD0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0" type="connector" idref="#_x0000_s1043"/>
        <o:r id="V:Rule21" type="connector" idref="#_x0000_s1042"/>
        <o:r id="V:Rule22" type="connector" idref="#_x0000_s1044"/>
        <o:r id="V:Rule23" type="connector" idref="#_x0000_s1036"/>
        <o:r id="V:Rule24" type="connector" idref="#_x0000_s1030"/>
        <o:r id="V:Rule25" type="connector" idref="#_x0000_s1041"/>
        <o:r id="V:Rule26" type="connector" idref="#_x0000_s1029"/>
        <o:r id="V:Rule27" type="connector" idref="#_x0000_s1045"/>
        <o:r id="V:Rule28" type="connector" idref="#_x0000_s1032"/>
        <o:r id="V:Rule29" type="connector" idref="#_x0000_s1037"/>
        <o:r id="V:Rule30" type="connector" idref="#_x0000_s1038"/>
        <o:r id="V:Rule31" type="connector" idref="#_x0000_s1047"/>
        <o:r id="V:Rule32" type="connector" idref="#_x0000_s1033"/>
        <o:r id="V:Rule33" type="connector" idref="#_x0000_s1040"/>
        <o:r id="V:Rule34" type="connector" idref="#_x0000_s1031"/>
        <o:r id="V:Rule35" type="connector" idref="#_x0000_s1035"/>
        <o:r id="V:Rule36" type="connector" idref="#_x0000_s1034"/>
        <o:r id="V:Rule37" type="connector" idref="#_x0000_s1046"/>
        <o:r id="V:Rule3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8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4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D911D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911D8"/>
  </w:style>
  <w:style w:type="paragraph" w:styleId="ListParagraph">
    <w:name w:val="List Paragraph"/>
    <w:basedOn w:val="Normal"/>
    <w:uiPriority w:val="34"/>
    <w:qFormat/>
    <w:rsid w:val="00F96294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405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BA286-91A7-4C52-8E25-C9665C41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 – CS 227 Winter 2008</vt:lpstr>
    </vt:vector>
  </TitlesOfParts>
  <Company>WWU-CS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– CS 227 Winter 2008</dc:title>
  <dc:creator>jusakd</dc:creator>
  <cp:lastModifiedBy>Ray Peters</cp:lastModifiedBy>
  <cp:revision>43</cp:revision>
  <cp:lastPrinted>2003-01-13T17:31:00Z</cp:lastPrinted>
  <dcterms:created xsi:type="dcterms:W3CDTF">2010-05-10T04:07:00Z</dcterms:created>
  <dcterms:modified xsi:type="dcterms:W3CDTF">2010-05-10T17:39:00Z</dcterms:modified>
</cp:coreProperties>
</file>