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drawing>
          <wp:inline distT="0" distB="0" distL="114300" distR="114300">
            <wp:extent cx="5262880" cy="2762250"/>
            <wp:effectExtent l="0" t="0" r="7620" b="6350"/>
            <wp:docPr id="1" name="图片 1" descr="f0ac856ef6f9ac6696ee42cdc2aa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0ac856ef6f9ac6696ee42cdc2aad67"/>
                    <pic:cNvPicPr>
                      <a:picLocks noChangeAspect="1"/>
                    </pic:cNvPicPr>
                  </pic:nvPicPr>
                  <pic:blipFill>
                    <a:blip r:embed="rId4"/>
                    <a:stretch>
                      <a:fillRect/>
                    </a:stretch>
                  </pic:blipFill>
                  <pic:spPr>
                    <a:xfrm>
                      <a:off x="0" y="0"/>
                      <a:ext cx="5262880" cy="2762250"/>
                    </a:xfrm>
                    <a:prstGeom prst="rect">
                      <a:avLst/>
                    </a:prstGeom>
                  </pic:spPr>
                </pic:pic>
              </a:graphicData>
            </a:graphic>
          </wp:inline>
        </w:drawing>
      </w:r>
    </w:p>
    <w:p>
      <w:pPr>
        <w:pStyle w:val="4"/>
        <w:keepNext w:val="0"/>
        <w:keepLines w:val="0"/>
        <w:widowControl/>
        <w:suppressLineNumbers w:val="0"/>
      </w:pPr>
      <w:r>
        <w:drawing>
          <wp:inline distT="0" distB="0" distL="114300" distR="114300">
            <wp:extent cx="5226050" cy="2911475"/>
            <wp:effectExtent l="0" t="0" r="6350" b="952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5"/>
                    <a:stretch>
                      <a:fillRect/>
                    </a:stretch>
                  </pic:blipFill>
                  <pic:spPr>
                    <a:xfrm>
                      <a:off x="0" y="0"/>
                      <a:ext cx="5226050" cy="2911475"/>
                    </a:xfrm>
                    <a:prstGeom prst="rect">
                      <a:avLst/>
                    </a:prstGeom>
                    <a:noFill/>
                    <a:ln>
                      <a:noFill/>
                    </a:ln>
                  </pic:spPr>
                </pic:pic>
              </a:graphicData>
            </a:graphic>
          </wp:inline>
        </w:drawing>
      </w:r>
    </w:p>
    <w:p>
      <w:pPr>
        <w:pStyle w:val="4"/>
        <w:keepNext w:val="0"/>
        <w:keepLines w:val="0"/>
        <w:widowControl/>
        <w:suppressLineNumbers w:val="0"/>
        <w:rPr>
          <w:rFonts w:hint="default" w:ascii="Times New Roman" w:hAnsi="Times New Roman" w:cs="Times New Roman"/>
          <w:sz w:val="27"/>
          <w:szCs w:val="27"/>
        </w:rPr>
      </w:pPr>
      <w:r>
        <w:rPr>
          <w:rStyle w:val="7"/>
          <w:rFonts w:hint="default" w:ascii="Times New Roman" w:hAnsi="Times New Roman" w:cs="Times New Roman"/>
          <w:sz w:val="27"/>
          <w:szCs w:val="27"/>
        </w:rPr>
        <w:t>NLTC vs. OLTC: The Great Transformer Tap Changer Showdown!</w:t>
      </w:r>
      <w:r>
        <w:rPr>
          <w:rFonts w:hint="default" w:ascii="Times New Roman" w:hAnsi="Times New Roman" w:cs="Times New Roman"/>
          <w:sz w:val="27"/>
          <w:szCs w:val="27"/>
        </w:rPr>
        <w:t xml:space="preserv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Hey there, transformer enthusiasts!  Ever wondered what makes your power transformer tick? Well, today, we’re diving into the fascinating world of tap changers—those unsung heroes that keep your voltage just right. But what’s the difference between </w:t>
      </w:r>
      <w:r>
        <w:rPr>
          <w:rStyle w:val="7"/>
          <w:rFonts w:hint="default" w:ascii="Times New Roman" w:hAnsi="Times New Roman" w:cs="Times New Roman"/>
        </w:rPr>
        <w:t>NLTC</w:t>
      </w:r>
      <w:r>
        <w:rPr>
          <w:rFonts w:hint="default" w:ascii="Times New Roman" w:hAnsi="Times New Roman" w:cs="Times New Roman"/>
        </w:rPr>
        <w:t xml:space="preserve"> and </w:t>
      </w:r>
      <w:r>
        <w:rPr>
          <w:rStyle w:val="7"/>
          <w:rFonts w:hint="default" w:ascii="Times New Roman" w:hAnsi="Times New Roman" w:cs="Times New Roman"/>
        </w:rPr>
        <w:t>OLTC</w:t>
      </w:r>
      <w:r>
        <w:rPr>
          <w:rFonts w:hint="default" w:ascii="Times New Roman" w:hAnsi="Times New Roman" w:cs="Times New Roman"/>
        </w:rPr>
        <w:t>? Let’s break it down with a bit of flair!</w:t>
      </w:r>
    </w:p>
    <w:p>
      <w:pPr>
        <w:pStyle w:val="4"/>
        <w:keepNext w:val="0"/>
        <w:keepLines w:val="0"/>
        <w:widowControl/>
        <w:suppressLineNumbers w:val="0"/>
        <w:rPr>
          <w:rFonts w:hint="default" w:ascii="Times New Roman" w:hAnsi="Times New Roman" w:cs="Times New Roman"/>
        </w:rPr>
      </w:pPr>
    </w:p>
    <w:p>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Meet NLTC: The No-Drama Tap Changer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First up, we have the </w:t>
      </w:r>
      <w:r>
        <w:rPr>
          <w:rStyle w:val="7"/>
          <w:rFonts w:hint="default" w:ascii="Times New Roman" w:hAnsi="Times New Roman" w:cs="Times New Roman"/>
        </w:rPr>
        <w:t>NLTC (No-Load Tap Changer)</w:t>
      </w:r>
      <w:r>
        <w:rPr>
          <w:rFonts w:hint="default" w:ascii="Times New Roman" w:hAnsi="Times New Roman" w:cs="Times New Roman"/>
        </w:rPr>
        <w:t>—the chill, low-maintenance cousin of the tap changer family. This guy only steps into action when the transformer is off-duty. Yup, you heard that right! The NLTC is like that friend who only helps you move house when everything’s already packed and the heavy lifting is done. It’s simple, cost-effective, and perfect for situations where voltage doesn’t need constant tweaking.</w:t>
      </w:r>
    </w:p>
    <w:p>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Why Choose NLTC?</w:t>
      </w:r>
    </w:p>
    <w:p>
      <w:pPr>
        <w:keepNext w:val="0"/>
        <w:keepLines w:val="0"/>
        <w:widowControl/>
        <w:numPr>
          <w:ilvl w:val="0"/>
          <w:numId w:val="1"/>
        </w:numPr>
        <w:suppressLineNumbers w:val="0"/>
        <w:spacing w:before="0" w:beforeAutospacing="1" w:after="0" w:afterAutospacing="1"/>
        <w:ind w:left="360" w:leftChars="0"/>
        <w:rPr>
          <w:rFonts w:hint="default" w:ascii="Times New Roman" w:hAnsi="Times New Roman" w:cs="Times New Roman"/>
        </w:rPr>
      </w:pPr>
      <w:r>
        <w:rPr>
          <w:rStyle w:val="7"/>
          <w:rFonts w:hint="default" w:ascii="Times New Roman" w:hAnsi="Times New Roman" w:cs="Times New Roman"/>
        </w:rPr>
        <w:t>Reliability:</w:t>
      </w:r>
      <w:r>
        <w:rPr>
          <w:rFonts w:hint="default" w:ascii="Times New Roman" w:hAnsi="Times New Roman" w:cs="Times New Roman"/>
        </w:rPr>
        <w:t xml:space="preserve"> NLTCs are robust and less complex, making them easier to maintain. They’re the strong, silent type—no fuss, just results.</w:t>
      </w:r>
    </w:p>
    <w:p>
      <w:pPr>
        <w:keepNext w:val="0"/>
        <w:keepLines w:val="0"/>
        <w:widowControl/>
        <w:numPr>
          <w:ilvl w:val="0"/>
          <w:numId w:val="1"/>
        </w:numPr>
        <w:suppressLineNumbers w:val="0"/>
        <w:spacing w:before="0" w:beforeAutospacing="1" w:after="0" w:afterAutospacing="1"/>
        <w:ind w:left="360" w:leftChars="0" w:firstLine="0" w:firstLineChars="0"/>
        <w:rPr>
          <w:rFonts w:hint="default" w:ascii="Times New Roman" w:hAnsi="Times New Roman" w:cs="Times New Roman"/>
        </w:rPr>
      </w:pPr>
      <w:r>
        <w:rPr>
          <w:rStyle w:val="7"/>
          <w:rFonts w:hint="default" w:ascii="Times New Roman" w:hAnsi="Times New Roman" w:cs="Times New Roman"/>
        </w:rPr>
        <w:t>Economical:</w:t>
      </w:r>
      <w:r>
        <w:rPr>
          <w:rFonts w:hint="default" w:ascii="Times New Roman" w:hAnsi="Times New Roman" w:cs="Times New Roman"/>
        </w:rPr>
        <w:t xml:space="preserve"> With fewer moving parts and less frequent usage, NLTCs offer a budget-friendly solution for systems where power demand is stable.</w:t>
      </w:r>
    </w:p>
    <w:p>
      <w:pPr>
        <w:keepNext w:val="0"/>
        <w:keepLines w:val="0"/>
        <w:widowControl/>
        <w:numPr>
          <w:ilvl w:val="0"/>
          <w:numId w:val="1"/>
        </w:numPr>
        <w:suppressLineNumbers w:val="0"/>
        <w:spacing w:before="0" w:beforeAutospacing="1" w:after="0" w:afterAutospacing="1"/>
        <w:ind w:left="360" w:leftChars="0" w:firstLine="0" w:firstLineChars="0"/>
        <w:rPr>
          <w:rFonts w:hint="default" w:ascii="Times New Roman" w:hAnsi="Times New Roman" w:cs="Times New Roman"/>
        </w:rPr>
      </w:pPr>
      <w:r>
        <w:rPr>
          <w:rStyle w:val="7"/>
          <w:rFonts w:hint="default" w:ascii="Times New Roman" w:hAnsi="Times New Roman" w:cs="Times New Roman"/>
        </w:rPr>
        <w:t>Easy to Use:</w:t>
      </w:r>
      <w:r>
        <w:rPr>
          <w:rFonts w:hint="default" w:ascii="Times New Roman" w:hAnsi="Times New Roman" w:cs="Times New Roman"/>
        </w:rPr>
        <w:t xml:space="preserve"> No need for high-tech monitoring or continuous adjustments—NLTCs are set-and-forget.</w:t>
      </w:r>
    </w:p>
    <w:p>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Popular Brands:</w:t>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ABB:</w:t>
      </w:r>
      <w:r>
        <w:rPr>
          <w:rFonts w:hint="default" w:ascii="Times New Roman" w:hAnsi="Times New Roman" w:cs="Times New Roman"/>
        </w:rPr>
        <w:t xml:space="preserve"> Known for their reliability, ABB’s NLTCs are built like tanks—simple and sturdy, ideal for long-term operations.</w:t>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Siemens:</w:t>
      </w:r>
      <w:r>
        <w:rPr>
          <w:rFonts w:hint="default" w:ascii="Times New Roman" w:hAnsi="Times New Roman" w:cs="Times New Roman"/>
        </w:rPr>
        <w:t xml:space="preserve"> Bringing a bit of German engineering to the table, Siemens offers NLTCs that are precise, long-lasting, and require minimal maintenance.</w:t>
      </w:r>
    </w:p>
    <w:p>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p>
    <w:p>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Enter OLTC: The On-Demand Hero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Now, let’s talk about the </w:t>
      </w:r>
      <w:r>
        <w:rPr>
          <w:rStyle w:val="7"/>
          <w:rFonts w:hint="default" w:ascii="Times New Roman" w:hAnsi="Times New Roman" w:cs="Times New Roman"/>
        </w:rPr>
        <w:t>OLTC (On-Load Tap Changer)</w:t>
      </w:r>
      <w:r>
        <w:rPr>
          <w:rFonts w:hint="default" w:ascii="Times New Roman" w:hAnsi="Times New Roman" w:cs="Times New Roman"/>
        </w:rPr>
        <w:t>—the superhero of tap changers. Unlike NLTC, OLTC is ready to make adjustments while the transformer is live and under load. It’s like having a superhero who adjusts the voltage without ever taking a break. Whether the grid’s under pressure or the load is changing, OLTC keeps everything running smoothly—no interruptions, no sweat.</w:t>
      </w:r>
    </w:p>
    <w:p>
      <w:pPr>
        <w:pStyle w:val="4"/>
        <w:keepNext w:val="0"/>
        <w:keepLines w:val="0"/>
        <w:widowControl/>
        <w:suppressLineNumbers w:val="0"/>
        <w:rPr>
          <w:rFonts w:hint="default" w:ascii="Times New Roman" w:hAnsi="Times New Roman" w:cs="Times New Roman"/>
        </w:rPr>
      </w:pPr>
    </w:p>
    <w:p>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Why Choose OLTC?</w:t>
      </w:r>
    </w:p>
    <w:p>
      <w:pPr>
        <w:keepNext w:val="0"/>
        <w:keepLines w:val="0"/>
        <w:widowControl/>
        <w:numPr>
          <w:ilvl w:val="0"/>
          <w:numId w:val="3"/>
        </w:numPr>
        <w:suppressLineNumbers w:val="0"/>
        <w:spacing w:before="0" w:beforeAutospacing="1" w:after="0" w:afterAutospacing="1"/>
        <w:ind w:left="360" w:leftChars="0"/>
        <w:rPr>
          <w:rFonts w:hint="default" w:ascii="Times New Roman" w:hAnsi="Times New Roman" w:cs="Times New Roman"/>
        </w:rPr>
      </w:pPr>
      <w:r>
        <w:rPr>
          <w:rStyle w:val="7"/>
          <w:rFonts w:hint="default" w:ascii="Times New Roman" w:hAnsi="Times New Roman" w:cs="Times New Roman"/>
        </w:rPr>
        <w:t>Dynamic Performance:</w:t>
      </w:r>
      <w:r>
        <w:rPr>
          <w:rFonts w:hint="default" w:ascii="Times New Roman" w:hAnsi="Times New Roman" w:cs="Times New Roman"/>
        </w:rPr>
        <w:t xml:space="preserve"> OLTCs are the go-to for systems where loads fluctuate frequently. They adapt in real-time, ensuring your system stays balanced and efficient.</w:t>
      </w:r>
    </w:p>
    <w:p>
      <w:pPr>
        <w:keepNext w:val="0"/>
        <w:keepLines w:val="0"/>
        <w:widowControl/>
        <w:numPr>
          <w:ilvl w:val="0"/>
          <w:numId w:val="3"/>
        </w:numPr>
        <w:suppressLineNumbers w:val="0"/>
        <w:spacing w:before="0" w:beforeAutospacing="1" w:after="0" w:afterAutospacing="1"/>
        <w:ind w:left="360" w:leftChars="0" w:firstLine="0" w:firstLineChars="0"/>
        <w:rPr>
          <w:rFonts w:hint="default" w:ascii="Times New Roman" w:hAnsi="Times New Roman" w:cs="Times New Roman"/>
        </w:rPr>
      </w:pPr>
      <w:r>
        <w:rPr>
          <w:rStyle w:val="7"/>
          <w:rFonts w:hint="default" w:ascii="Times New Roman" w:hAnsi="Times New Roman" w:cs="Times New Roman"/>
        </w:rPr>
        <w:t>Continuous Operation:</w:t>
      </w:r>
      <w:r>
        <w:rPr>
          <w:rFonts w:hint="default" w:ascii="Times New Roman" w:hAnsi="Times New Roman" w:cs="Times New Roman"/>
        </w:rPr>
        <w:t xml:space="preserve"> With OLTC, there’s no need to power down for adjustments. It’s all about keeping the show on the road, even when the road gets bumpy.</w:t>
      </w:r>
    </w:p>
    <w:p>
      <w:pPr>
        <w:keepNext w:val="0"/>
        <w:keepLines w:val="0"/>
        <w:widowControl/>
        <w:numPr>
          <w:ilvl w:val="0"/>
          <w:numId w:val="3"/>
        </w:numPr>
        <w:suppressLineNumbers w:val="0"/>
        <w:spacing w:before="0" w:beforeAutospacing="1" w:after="0" w:afterAutospacing="1"/>
        <w:ind w:left="360" w:leftChars="0" w:firstLine="0" w:firstLineChars="0"/>
        <w:rPr>
          <w:rFonts w:hint="default" w:ascii="Times New Roman" w:hAnsi="Times New Roman" w:cs="Times New Roman"/>
        </w:rPr>
      </w:pPr>
      <w:r>
        <w:rPr>
          <w:rStyle w:val="7"/>
          <w:rFonts w:hint="default" w:ascii="Times New Roman" w:hAnsi="Times New Roman" w:cs="Times New Roman"/>
        </w:rPr>
        <w:t>Advanced Control:</w:t>
      </w:r>
      <w:r>
        <w:rPr>
          <w:rFonts w:hint="default" w:ascii="Times New Roman" w:hAnsi="Times New Roman" w:cs="Times New Roman"/>
        </w:rPr>
        <w:t xml:space="preserve"> OLTCs come with sophisticated controls, allowing precise voltage regulation and optimization for complex power systems.</w:t>
      </w:r>
    </w:p>
    <w:p>
      <w:pPr>
        <w:keepNext w:val="0"/>
        <w:keepLines w:val="0"/>
        <w:widowControl/>
        <w:numPr>
          <w:numId w:val="0"/>
        </w:numPr>
        <w:suppressLineNumbers w:val="0"/>
        <w:spacing w:before="0" w:beforeAutospacing="1" w:after="0" w:afterAutospacing="1"/>
        <w:rPr>
          <w:rFonts w:hint="default" w:ascii="Times New Roman" w:hAnsi="Times New Roman" w:cs="Times New Roman"/>
        </w:rPr>
      </w:pPr>
    </w:p>
    <w:p>
      <w:pPr>
        <w:keepNext w:val="0"/>
        <w:keepLines w:val="0"/>
        <w:widowControl/>
        <w:numPr>
          <w:numId w:val="0"/>
        </w:numPr>
        <w:suppressLineNumbers w:val="0"/>
        <w:spacing w:before="0" w:beforeAutospacing="1" w:after="0" w:afterAutospacing="1"/>
        <w:rPr>
          <w:rFonts w:hint="default" w:ascii="Times New Roman" w:hAnsi="Times New Roman" w:cs="Times New Roman"/>
        </w:rPr>
      </w:pPr>
    </w:p>
    <w:p>
      <w:pPr>
        <w:keepNext w:val="0"/>
        <w:keepLines w:val="0"/>
        <w:widowControl/>
        <w:numPr>
          <w:numId w:val="0"/>
        </w:numPr>
        <w:suppressLineNumbers w:val="0"/>
        <w:spacing w:before="0" w:beforeAutospacing="1" w:after="0" w:afterAutospacing="1"/>
        <w:rPr>
          <w:rFonts w:hint="default" w:ascii="Times New Roman" w:hAnsi="Times New Roman" w:cs="Times New Roman"/>
        </w:rPr>
      </w:pPr>
    </w:p>
    <w:p>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Popular Brands:</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MR (Maschinenfabrik Reinhausen):</w:t>
      </w:r>
      <w:r>
        <w:rPr>
          <w:rFonts w:hint="default" w:ascii="Times New Roman" w:hAnsi="Times New Roman" w:cs="Times New Roman"/>
        </w:rPr>
        <w:t xml:space="preserve"> These OLTCs are the Ferraris of the tap changer world—fast, reliable, and built for high performance. They’re the choice when you need top-tier operation without compromise.</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Eaton:</w:t>
      </w:r>
      <w:r>
        <w:rPr>
          <w:rFonts w:hint="default" w:ascii="Times New Roman" w:hAnsi="Times New Roman" w:cs="Times New Roman"/>
        </w:rPr>
        <w:t xml:space="preserve"> If you’re looking for versatility, Eaton’s OLTCs have got you covered. They offer smooth operations even under heavy loads, with a reputation for durability and efficiency.</w:t>
      </w:r>
    </w:p>
    <w:p>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So, Which One’s for You?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It all boils down to your needs. If your transformer can afford to chill out occasionally (and you’re budget-conscious), </w:t>
      </w:r>
      <w:r>
        <w:rPr>
          <w:rStyle w:val="7"/>
          <w:rFonts w:hint="default" w:ascii="Times New Roman" w:hAnsi="Times New Roman" w:cs="Times New Roman"/>
        </w:rPr>
        <w:t>NLTC</w:t>
      </w:r>
      <w:r>
        <w:rPr>
          <w:rFonts w:hint="default" w:ascii="Times New Roman" w:hAnsi="Times New Roman" w:cs="Times New Roman"/>
        </w:rPr>
        <w:t xml:space="preserve"> might be your best bet. They’re reliable, economical, and perfect for systems where stability is the name of the game.</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But if you’re in the fast lane, dealing with varying loads and can’t afford downtime, </w:t>
      </w:r>
      <w:r>
        <w:rPr>
          <w:rStyle w:val="7"/>
          <w:rFonts w:hint="default" w:ascii="Times New Roman" w:hAnsi="Times New Roman" w:cs="Times New Roman"/>
        </w:rPr>
        <w:t>OLTC</w:t>
      </w:r>
      <w:r>
        <w:rPr>
          <w:rFonts w:hint="default" w:ascii="Times New Roman" w:hAnsi="Times New Roman" w:cs="Times New Roman"/>
        </w:rPr>
        <w:t xml:space="preserve"> is your go-to. They’re the dynamic powerhouse you need to keep everything running without a hitch, even under the most demanding conditions.</w:t>
      </w:r>
      <w:bookmarkStart w:id="0" w:name="_GoBack"/>
      <w:bookmarkEnd w:id="0"/>
    </w:p>
    <w:p>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Final Thoughts</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At </w:t>
      </w:r>
      <w:r>
        <w:rPr>
          <w:rStyle w:val="7"/>
          <w:rFonts w:hint="default" w:ascii="Times New Roman" w:hAnsi="Times New Roman" w:cs="Times New Roman"/>
        </w:rPr>
        <w:t>JZP</w:t>
      </w:r>
      <w:r>
        <w:rPr>
          <w:rFonts w:hint="default" w:ascii="Times New Roman" w:hAnsi="Times New Roman" w:cs="Times New Roman"/>
        </w:rPr>
        <w:t xml:space="preserve">, we’ve got both </w:t>
      </w:r>
      <w:r>
        <w:rPr>
          <w:rStyle w:val="7"/>
          <w:rFonts w:hint="default" w:ascii="Times New Roman" w:hAnsi="Times New Roman" w:cs="Times New Roman"/>
        </w:rPr>
        <w:t>NLTC</w:t>
      </w:r>
      <w:r>
        <w:rPr>
          <w:rFonts w:hint="default" w:ascii="Times New Roman" w:hAnsi="Times New Roman" w:cs="Times New Roman"/>
        </w:rPr>
        <w:t xml:space="preserve"> and </w:t>
      </w:r>
      <w:r>
        <w:rPr>
          <w:rStyle w:val="7"/>
          <w:rFonts w:hint="default" w:ascii="Times New Roman" w:hAnsi="Times New Roman" w:cs="Times New Roman"/>
        </w:rPr>
        <w:t>OLTC</w:t>
      </w:r>
      <w:r>
        <w:rPr>
          <w:rFonts w:hint="default" w:ascii="Times New Roman" w:hAnsi="Times New Roman" w:cs="Times New Roman"/>
        </w:rPr>
        <w:t xml:space="preserve"> options ready to meet your project’s unique needs. Whether you need a laid-back or a high-octane solution, we’re here to help keep your power flowing smoothly! Looking to upgrade or need advice on which tap changer is right for you? Drop us a line—we’re always here to chat about transformers (and maybe even a few superhero analogies too)!</w:t>
      </w:r>
    </w:p>
    <w:p>
      <w:pPr>
        <w:pStyle w:val="4"/>
        <w:keepNext w:val="0"/>
        <w:keepLines w:val="0"/>
        <w:widowControl/>
        <w:suppressLineNumbers w:val="0"/>
        <w:rPr>
          <w:rFonts w:hint="default" w:ascii="Times New Roman" w:hAnsi="Times New Roman" w:cs="Times New Roman"/>
        </w:rPr>
      </w:pPr>
      <w:r>
        <w:drawing>
          <wp:inline distT="0" distB="0" distL="114300" distR="114300">
            <wp:extent cx="4292600" cy="3244850"/>
            <wp:effectExtent l="0" t="0" r="0" b="635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6"/>
                    <a:stretch>
                      <a:fillRect/>
                    </a:stretch>
                  </pic:blipFill>
                  <pic:spPr>
                    <a:xfrm>
                      <a:off x="0" y="0"/>
                      <a:ext cx="4292600" cy="324485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B205EF"/>
    <w:multiLevelType w:val="singleLevel"/>
    <w:tmpl w:val="C5B205EF"/>
    <w:lvl w:ilvl="0" w:tentative="0">
      <w:start w:val="1"/>
      <w:numFmt w:val="decimal"/>
      <w:suff w:val="space"/>
      <w:lvlText w:val="%1."/>
      <w:lvlJc w:val="left"/>
    </w:lvl>
  </w:abstractNum>
  <w:abstractNum w:abstractNumId="1">
    <w:nsid w:val="00C98B45"/>
    <w:multiLevelType w:val="singleLevel"/>
    <w:tmpl w:val="00C98B45"/>
    <w:lvl w:ilvl="0" w:tentative="0">
      <w:start w:val="1"/>
      <w:numFmt w:val="decimal"/>
      <w:suff w:val="space"/>
      <w:lvlText w:val="%1."/>
      <w:lvlJc w:val="left"/>
    </w:lvl>
  </w:abstractNum>
  <w:abstractNum w:abstractNumId="2">
    <w:nsid w:val="168AC491"/>
    <w:multiLevelType w:val="multilevel"/>
    <w:tmpl w:val="168AC4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5A88276"/>
    <w:multiLevelType w:val="multilevel"/>
    <w:tmpl w:val="35A882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50F30BE9"/>
    <w:rsid w:val="02D768EE"/>
    <w:rsid w:val="23CD191B"/>
    <w:rsid w:val="3ED1739E"/>
    <w:rsid w:val="50F30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2024-08-12T08:27:00Z</dcterms:created>
  <dc:creator>Blue</dc:creator>
  <cp:lastModifiedBy>Blue</cp:lastModifiedBy>
  <dcterms:modified xsi:type="dcterms:W3CDTF">2024-08-12T08:42:38Z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51300506CF7A435D80B150A8F30D1650_13</vt:lpwstr>
  </property>
</Properties>
</file>