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DB3" w:rsidRPr="007F0B17" w:rsidRDefault="00406B19">
      <w:pPr>
        <w:rPr>
          <w:rFonts w:eastAsia="標楷體" w:cstheme="minorHAnsi"/>
        </w:rPr>
      </w:pPr>
      <w:r w:rsidRPr="007F0B17">
        <w:rPr>
          <w:rFonts w:eastAsia="標楷體" w:cstheme="minorHAnsi"/>
        </w:rPr>
        <w:t>訊號系統作業</w:t>
      </w:r>
    </w:p>
    <w:p w:rsidR="00406B19" w:rsidRPr="007F0B17" w:rsidRDefault="00406B19">
      <w:pPr>
        <w:rPr>
          <w:rFonts w:eastAsia="標楷體" w:cstheme="minorHAnsi"/>
        </w:rPr>
      </w:pPr>
      <w:r w:rsidRPr="007F0B17">
        <w:rPr>
          <w:rFonts w:eastAsia="標楷體" w:cstheme="minorHAnsi"/>
        </w:rPr>
        <w:t>資工三</w:t>
      </w:r>
      <w:r w:rsidRPr="007F0B17">
        <w:rPr>
          <w:rFonts w:eastAsia="標楷體" w:cstheme="minorHAnsi"/>
        </w:rPr>
        <w:t xml:space="preserve"> B0629025 </w:t>
      </w:r>
      <w:r w:rsidRPr="007F0B17">
        <w:rPr>
          <w:rFonts w:eastAsia="標楷體" w:cstheme="minorHAnsi"/>
        </w:rPr>
        <w:t>郭宇芹</w:t>
      </w:r>
      <w:r w:rsidRPr="007F0B17">
        <w:rPr>
          <w:rFonts w:eastAsia="標楷體" w:cstheme="minorHAnsi"/>
        </w:rPr>
        <w:t xml:space="preserve"> </w:t>
      </w:r>
    </w:p>
    <w:p w:rsidR="00406B19" w:rsidRPr="007F0B17" w:rsidRDefault="00406B19">
      <w:pPr>
        <w:rPr>
          <w:rFonts w:eastAsia="標楷體" w:cstheme="minorHAnsi"/>
          <w:b/>
        </w:rPr>
      </w:pPr>
      <w:r w:rsidRPr="007F0B17">
        <w:rPr>
          <w:rFonts w:eastAsia="標楷體" w:cstheme="minorHAnsi"/>
          <w:b/>
        </w:rPr>
        <w:t>DFT matrix</w:t>
      </w:r>
    </w:p>
    <w:p w:rsidR="00CD4876" w:rsidRDefault="00D23BC6">
      <w:pPr>
        <w:rPr>
          <w:rFonts w:eastAsia="標楷體" w:cstheme="minorHAnsi" w:hint="eastAsia"/>
        </w:rPr>
      </w:pPr>
      <w:r w:rsidRPr="00D23BC6">
        <w:rPr>
          <w:rFonts w:eastAsia="標楷體" w:cstheme="minorHAnsi" w:hint="eastAsia"/>
        </w:rPr>
        <w:t>N</w:t>
      </w:r>
      <w:r w:rsidRPr="00D23BC6">
        <w:rPr>
          <w:rFonts w:eastAsia="標楷體" w:cstheme="minorHAnsi" w:hint="eastAsia"/>
        </w:rPr>
        <w:t>點的離散傅立葉變換可以用一個</w:t>
      </w:r>
      <w:r>
        <w:rPr>
          <w:rFonts w:eastAsia="標楷體" w:cstheme="minorHAnsi" w:hint="eastAsia"/>
        </w:rPr>
        <w:t>N X M</w:t>
      </w:r>
      <w:r>
        <w:rPr>
          <w:rFonts w:eastAsia="標楷體" w:cstheme="minorHAnsi" w:hint="eastAsia"/>
        </w:rPr>
        <w:t>的矩陣乘法來表示，即</w:t>
      </w:r>
      <w:r w:rsidR="00CD4876">
        <w:rPr>
          <w:rFonts w:eastAsia="標楷體" w:cstheme="minorHAnsi" w:hint="eastAsia"/>
        </w:rPr>
        <w:t xml:space="preserve">X = </w:t>
      </w:r>
      <w:proofErr w:type="spellStart"/>
      <w:r w:rsidR="00CD4876">
        <w:rPr>
          <w:rFonts w:eastAsia="標楷體" w:cstheme="minorHAnsi" w:hint="eastAsia"/>
        </w:rPr>
        <w:t>Wx</w:t>
      </w:r>
      <w:proofErr w:type="spellEnd"/>
      <w:r w:rsidR="00CD4876">
        <w:rPr>
          <w:rFonts w:eastAsia="標楷體" w:cstheme="minorHAnsi" w:hint="eastAsia"/>
        </w:rPr>
        <w:t>，其中</w:t>
      </w:r>
      <w:r w:rsidR="00CD4876">
        <w:rPr>
          <w:rFonts w:eastAsia="標楷體" w:cstheme="minorHAnsi" w:hint="eastAsia"/>
        </w:rPr>
        <w:t>X</w:t>
      </w:r>
      <w:r w:rsidR="00CD4876">
        <w:rPr>
          <w:rFonts w:eastAsia="標楷體" w:cstheme="minorHAnsi" w:hint="eastAsia"/>
        </w:rPr>
        <w:t>是原始的輸入信號，</w:t>
      </w:r>
      <w:r w:rsidR="00CD4876">
        <w:rPr>
          <w:rFonts w:eastAsia="標楷體" w:cstheme="minorHAnsi" w:hint="eastAsia"/>
        </w:rPr>
        <w:t>X</w:t>
      </w:r>
      <w:r w:rsidR="00CD4876">
        <w:rPr>
          <w:rFonts w:eastAsia="標楷體" w:cstheme="minorHAnsi" w:hint="eastAsia"/>
        </w:rPr>
        <w:t>是經過</w:t>
      </w:r>
      <w:r w:rsidR="00CD4876" w:rsidRPr="00CD4876">
        <w:rPr>
          <w:rFonts w:eastAsia="標楷體" w:cstheme="minorHAnsi" w:hint="eastAsia"/>
        </w:rPr>
        <w:t>離散傅立葉變換得到的輸出信號。</w:t>
      </w:r>
      <w:r w:rsidR="00CD4876">
        <w:rPr>
          <w:rFonts w:eastAsia="標楷體" w:cstheme="minorHAnsi" w:hint="eastAsia"/>
        </w:rPr>
        <w:t>一個</w:t>
      </w:r>
      <w:r w:rsidR="00CD4876">
        <w:rPr>
          <w:rFonts w:eastAsia="標楷體" w:cstheme="minorHAnsi" w:hint="eastAsia"/>
        </w:rPr>
        <w:t>n X n</w:t>
      </w:r>
      <w:r w:rsidR="00CD4876">
        <w:rPr>
          <w:rFonts w:eastAsia="標楷體" w:cstheme="minorHAnsi" w:hint="eastAsia"/>
        </w:rPr>
        <w:t>的變換矩陣</w:t>
      </w:r>
      <w:r w:rsidR="00CD4876">
        <w:rPr>
          <w:rFonts w:eastAsia="標楷體" w:cstheme="minorHAnsi" w:hint="eastAsia"/>
        </w:rPr>
        <w:t>W</w:t>
      </w:r>
      <w:r w:rsidR="00CD4876">
        <w:rPr>
          <w:rFonts w:eastAsia="標楷體" w:cstheme="minorHAnsi" w:hint="eastAsia"/>
        </w:rPr>
        <w:t>可以</w:t>
      </w:r>
      <w:proofErr w:type="gramStart"/>
      <w:r w:rsidR="00CD4876">
        <w:rPr>
          <w:rFonts w:eastAsia="標楷體" w:cstheme="minorHAnsi" w:hint="eastAsia"/>
        </w:rPr>
        <w:t>ˇ</w:t>
      </w:r>
      <w:proofErr w:type="gramEnd"/>
      <w:r w:rsidR="00CD4876">
        <w:rPr>
          <w:rFonts w:eastAsia="標楷體" w:cstheme="minorHAnsi" w:hint="eastAsia"/>
        </w:rPr>
        <w:t>定義成</w:t>
      </w:r>
      <w:r w:rsidR="00CD4876" w:rsidRPr="00CD4876">
        <w:rPr>
          <w:rFonts w:eastAsia="標楷體" w:cstheme="minorHAnsi"/>
        </w:rPr>
        <w:drawing>
          <wp:inline distT="0" distB="0" distL="0" distR="0" wp14:anchorId="24B93A97" wp14:editId="14D7CC51">
            <wp:extent cx="1991003" cy="200053"/>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991003" cy="200053"/>
                    </a:xfrm>
                    <a:prstGeom prst="rect">
                      <a:avLst/>
                    </a:prstGeom>
                  </pic:spPr>
                </pic:pic>
              </a:graphicData>
            </a:graphic>
          </wp:inline>
        </w:drawing>
      </w:r>
      <w:proofErr w:type="gramStart"/>
      <w:r w:rsidR="00CD4876" w:rsidRPr="00CD4876">
        <w:rPr>
          <w:rFonts w:eastAsia="標楷體" w:cstheme="minorHAnsi" w:hint="eastAsia"/>
        </w:rPr>
        <w:t>或等效如下</w:t>
      </w:r>
      <w:proofErr w:type="gramEnd"/>
      <w:r w:rsidR="00CD4876" w:rsidRPr="00CD4876">
        <w:rPr>
          <w:rFonts w:eastAsia="標楷體" w:cstheme="minorHAnsi" w:hint="eastAsia"/>
        </w:rPr>
        <w:t>：</w:t>
      </w:r>
    </w:p>
    <w:p w:rsidR="007F0B17" w:rsidRPr="007F0B17" w:rsidRDefault="007F0B17">
      <w:pPr>
        <w:rPr>
          <w:rFonts w:eastAsia="標楷體" w:cstheme="minorHAnsi"/>
        </w:rPr>
      </w:pPr>
      <w:r w:rsidRPr="007F0B17">
        <w:rPr>
          <w:rFonts w:eastAsia="標楷體" w:cstheme="minorHAnsi"/>
        </w:rPr>
        <w:drawing>
          <wp:inline distT="0" distB="0" distL="0" distR="0" wp14:anchorId="486FC36E" wp14:editId="02A93BA4">
            <wp:extent cx="3856382" cy="1458752"/>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60490" cy="1460306"/>
                    </a:xfrm>
                    <a:prstGeom prst="rect">
                      <a:avLst/>
                    </a:prstGeom>
                  </pic:spPr>
                </pic:pic>
              </a:graphicData>
            </a:graphic>
          </wp:inline>
        </w:drawing>
      </w:r>
    </w:p>
    <w:p w:rsidR="00035A87" w:rsidRPr="00035A87" w:rsidRDefault="00CD4876" w:rsidP="007F0B17">
      <w:pPr>
        <w:rPr>
          <w:rFonts w:eastAsia="標楷體" w:cstheme="minorHAnsi"/>
        </w:rPr>
      </w:pPr>
      <w:r w:rsidRPr="00035A87">
        <w:rPr>
          <w:rFonts w:eastAsia="標楷體" w:cstheme="minorHAnsi"/>
        </w:rPr>
        <w:t>其中</w:t>
      </w:r>
      <w:r w:rsidRPr="00035A87">
        <w:rPr>
          <w:rFonts w:eastAsia="標楷體" w:cstheme="minorHAnsi"/>
          <w:color w:val="000000"/>
          <w:szCs w:val="24"/>
        </w:rPr>
        <w:t>ω</w:t>
      </w:r>
      <w:r w:rsidRPr="00035A87">
        <w:rPr>
          <w:rFonts w:eastAsia="標楷體" w:cstheme="minorHAnsi"/>
          <w:color w:val="000000"/>
          <w:szCs w:val="24"/>
        </w:rPr>
        <w:t>是</w:t>
      </w:r>
      <w:r w:rsidRPr="00035A87">
        <w:rPr>
          <w:rFonts w:eastAsia="標楷體" w:cstheme="minorHAnsi"/>
          <w:color w:val="000000"/>
          <w:szCs w:val="24"/>
        </w:rPr>
        <w:t>1</w:t>
      </w:r>
      <w:r w:rsidRPr="00035A87">
        <w:rPr>
          <w:rFonts w:eastAsia="標楷體" w:cstheme="minorHAnsi"/>
          <w:color w:val="000000"/>
          <w:szCs w:val="24"/>
        </w:rPr>
        <w:t>的</w:t>
      </w:r>
      <w:r w:rsidRPr="00035A87">
        <w:rPr>
          <w:rFonts w:eastAsia="標楷體" w:cstheme="minorHAnsi"/>
          <w:color w:val="000000"/>
          <w:szCs w:val="24"/>
        </w:rPr>
        <w:t>η</w:t>
      </w:r>
      <w:r w:rsidRPr="00035A87">
        <w:rPr>
          <w:rFonts w:eastAsia="標楷體" w:cstheme="minorHAnsi"/>
          <w:color w:val="000000"/>
          <w:szCs w:val="24"/>
        </w:rPr>
        <w:t>次方根</w:t>
      </w:r>
      <w:proofErr w:type="gramStart"/>
      <w:r w:rsidRPr="00035A87">
        <w:rPr>
          <w:rFonts w:eastAsia="標楷體" w:cstheme="minorHAnsi"/>
          <w:color w:val="000000"/>
          <w:szCs w:val="24"/>
        </w:rPr>
        <w:t>的主值</w:t>
      </w:r>
      <w:proofErr w:type="gramEnd"/>
      <w:r w:rsidRPr="00035A87">
        <w:rPr>
          <w:rFonts w:eastAsia="標楷體" w:cstheme="minorHAnsi"/>
          <w:color w:val="000000"/>
          <w:szCs w:val="24"/>
        </w:rPr>
        <w:t>（</w:t>
      </w:r>
      <w:r w:rsidRPr="00035A87">
        <w:rPr>
          <w:rFonts w:eastAsia="標楷體" w:cstheme="minorHAnsi"/>
          <w:color w:val="000000"/>
          <w:szCs w:val="24"/>
        </w:rPr>
        <w:t>primitive nth root of unity</w:t>
      </w:r>
      <w:r w:rsidRPr="00035A87">
        <w:rPr>
          <w:rFonts w:eastAsia="標楷體" w:cstheme="minorHAnsi"/>
          <w:color w:val="000000"/>
          <w:szCs w:val="24"/>
        </w:rPr>
        <w:t>）</w:t>
      </w:r>
      <w:r w:rsidRPr="00035A87">
        <w:rPr>
          <w:rFonts w:eastAsia="標楷體" w:cstheme="minorHAnsi"/>
          <w:color w:val="000000"/>
          <w:szCs w:val="24"/>
        </w:rPr>
        <w:t>,</w:t>
      </w:r>
      <w:r w:rsidRPr="00035A87">
        <w:rPr>
          <w:rFonts w:eastAsia="標楷體" w:cstheme="minorHAnsi"/>
          <w:color w:val="000000"/>
          <w:szCs w:val="24"/>
        </w:rPr>
        <w:t>大小为</w:t>
      </w:r>
      <w:r w:rsidRPr="00035A87">
        <w:rPr>
          <w:rFonts w:eastAsia="標楷體" w:cstheme="minorHAnsi"/>
          <w:color w:val="000000"/>
          <w:szCs w:val="24"/>
        </w:rPr>
        <w:drawing>
          <wp:inline distT="0" distB="0" distL="0" distR="0" wp14:anchorId="1030D002" wp14:editId="3BA88C62">
            <wp:extent cx="371527" cy="342948"/>
            <wp:effectExtent l="0" t="0" r="952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527" cy="342948"/>
                    </a:xfrm>
                    <a:prstGeom prst="rect">
                      <a:avLst/>
                    </a:prstGeom>
                  </pic:spPr>
                </pic:pic>
              </a:graphicData>
            </a:graphic>
          </wp:inline>
        </w:drawing>
      </w:r>
      <w:r w:rsidRPr="00035A87">
        <w:rPr>
          <w:rFonts w:eastAsia="標楷體" w:cstheme="minorHAnsi"/>
          <w:color w:val="000000"/>
          <w:szCs w:val="24"/>
        </w:rPr>
        <w:t>需要注意的是在總和前面的正規化因數</w:t>
      </w:r>
      <m:oMath>
        <m:f>
          <m:fPr>
            <m:ctrlPr>
              <w:rPr>
                <w:rFonts w:ascii="Cambria Math" w:eastAsia="標楷體" w:hAnsi="Cambria Math" w:cstheme="minorHAnsi"/>
              </w:rPr>
            </m:ctrlPr>
          </m:fPr>
          <m:num>
            <m:r>
              <w:rPr>
                <w:rFonts w:ascii="Cambria Math" w:eastAsia="標楷體" w:hAnsi="Cambria Math" w:cstheme="minorHAnsi"/>
              </w:rPr>
              <m:t>1</m:t>
            </m:r>
          </m:num>
          <m:den>
            <m:r>
              <w:rPr>
                <w:rFonts w:ascii="Cambria Math" w:eastAsia="新細明體" w:hAnsi="Cambria Math" w:cstheme="minorHAnsi"/>
              </w:rPr>
              <m:t>√</m:t>
            </m:r>
            <m:r>
              <w:rPr>
                <w:rFonts w:ascii="Cambria Math" w:eastAsia="標楷體" w:hAnsi="Cambria Math" w:cstheme="minorHAnsi"/>
              </w:rPr>
              <m:t>N</m:t>
            </m:r>
          </m:den>
        </m:f>
      </m:oMath>
      <w:r w:rsidR="00035A87" w:rsidRPr="00035A87">
        <w:rPr>
          <w:rFonts w:cstheme="minorHAnsi"/>
        </w:rPr>
        <w:t xml:space="preserve"> </w:t>
      </w:r>
      <w:r w:rsidR="00035A87" w:rsidRPr="00035A87">
        <w:rPr>
          <w:rFonts w:cstheme="minorHAnsi"/>
        </w:rPr>
        <w:t>，</w:t>
      </w:r>
      <w:r w:rsidR="00035A87" w:rsidRPr="00035A87">
        <w:rPr>
          <w:rFonts w:eastAsia="標楷體" w:cstheme="minorHAnsi"/>
          <w:color w:val="000000"/>
          <w:szCs w:val="24"/>
        </w:rPr>
        <w:t>還有</w:t>
      </w:r>
      <w:r w:rsidR="00035A87" w:rsidRPr="00035A87">
        <w:rPr>
          <w:rFonts w:eastAsia="標楷體" w:cstheme="minorHAnsi"/>
          <w:color w:val="000000"/>
          <w:szCs w:val="24"/>
        </w:rPr>
        <w:t>ω</w:t>
      </w:r>
      <w:r w:rsidR="00035A87" w:rsidRPr="00035A87">
        <w:rPr>
          <w:rFonts w:eastAsia="標楷體" w:cstheme="minorHAnsi"/>
          <w:color w:val="000000"/>
          <w:szCs w:val="24"/>
        </w:rPr>
        <w:t>中指數的正負號是依據慣例，並且會因為處理的方法有所不同。以下所有的討論考慮到大多數的細節變動且不論是否為一般慣例均適用之。唯一重要的是，正變換和</w:t>
      </w:r>
      <w:proofErr w:type="gramStart"/>
      <w:r w:rsidR="00035A87" w:rsidRPr="00035A87">
        <w:rPr>
          <w:rFonts w:eastAsia="標楷體" w:cstheme="minorHAnsi"/>
          <w:color w:val="000000"/>
          <w:szCs w:val="24"/>
        </w:rPr>
        <w:t>逆變換</w:t>
      </w:r>
      <w:proofErr w:type="gramEnd"/>
      <w:r w:rsidR="00035A87" w:rsidRPr="00035A87">
        <w:rPr>
          <w:rFonts w:eastAsia="標楷體" w:cstheme="minorHAnsi"/>
          <w:color w:val="000000"/>
          <w:szCs w:val="24"/>
        </w:rPr>
        <w:t>有相反的指數正負號標誌，而其正規化因數乘積為</w:t>
      </w:r>
      <m:oMath>
        <m:f>
          <m:fPr>
            <m:ctrlPr>
              <w:rPr>
                <w:rFonts w:ascii="Cambria Math" w:eastAsia="標楷體" w:hAnsi="Cambria Math" w:cstheme="minorHAnsi"/>
              </w:rPr>
            </m:ctrlPr>
          </m:fPr>
          <m:num>
            <m:r>
              <w:rPr>
                <w:rFonts w:ascii="Cambria Math" w:eastAsia="標楷體" w:hAnsi="Cambria Math" w:cstheme="minorHAnsi"/>
              </w:rPr>
              <m:t>1</m:t>
            </m:r>
          </m:num>
          <m:den>
            <m:r>
              <w:rPr>
                <w:rFonts w:ascii="Cambria Math" w:eastAsia="標楷體" w:hAnsi="Cambria Math" w:cstheme="minorHAnsi"/>
              </w:rPr>
              <m:t>N</m:t>
            </m:r>
          </m:den>
        </m:f>
      </m:oMath>
      <w:r w:rsidR="00035A87" w:rsidRPr="00035A87">
        <w:rPr>
          <w:rFonts w:eastAsia="標楷體" w:cstheme="minorHAnsi"/>
        </w:rPr>
        <w:t>。然而，這裡為了使得最後的離散傅立葉變換矩陣結果正規化所選擇的因數</w:t>
      </w:r>
      <w:r w:rsidR="00035A87" w:rsidRPr="00035A87">
        <w:rPr>
          <w:rFonts w:eastAsia="標楷體" w:cstheme="minorHAnsi"/>
        </w:rPr>
        <w:t xml:space="preserve"> </w:t>
      </w:r>
      <w:r w:rsidR="00035A87" w:rsidRPr="00035A87">
        <w:rPr>
          <w:rFonts w:eastAsia="標楷體" w:cstheme="minorHAnsi"/>
        </w:rPr>
        <w:t>，在許多情況下都是通用的。快速傅立葉變換演算法利用矩陣的對稱性</w:t>
      </w:r>
      <w:proofErr w:type="gramStart"/>
      <w:r w:rsidR="00035A87" w:rsidRPr="00035A87">
        <w:rPr>
          <w:rFonts w:eastAsia="標楷體" w:cstheme="minorHAnsi"/>
        </w:rPr>
        <w:t>与</w:t>
      </w:r>
      <w:proofErr w:type="gramEnd"/>
      <w:r w:rsidR="00035A87" w:rsidRPr="00035A87">
        <w:rPr>
          <w:rFonts w:eastAsia="標楷體" w:cstheme="minorHAnsi"/>
        </w:rPr>
        <w:t>W</w:t>
      </w:r>
      <w:r w:rsidR="00035A87" w:rsidRPr="00035A87">
        <w:rPr>
          <w:rFonts w:eastAsia="標楷體" w:cstheme="minorHAnsi"/>
        </w:rPr>
        <w:t>的周期性，以減少乘法所需要的時間</w:t>
      </w:r>
      <w:proofErr w:type="gramStart"/>
      <w:r w:rsidR="00035A87" w:rsidRPr="00035A87">
        <w:rPr>
          <w:rFonts w:eastAsia="標楷體" w:cstheme="minorHAnsi"/>
        </w:rPr>
        <w:t>（</w:t>
      </w:r>
      <w:proofErr w:type="gramEnd"/>
      <w:r w:rsidR="00035A87" w:rsidRPr="00035A87">
        <w:rPr>
          <w:rFonts w:eastAsia="標楷體" w:cstheme="minorHAnsi"/>
        </w:rPr>
        <w:t>把計算複雜度从</w:t>
      </w:r>
      <w:r w:rsidR="00035A87" w:rsidRPr="00035A87">
        <w:rPr>
          <w:rFonts w:eastAsia="標楷體" w:cstheme="minorHAnsi"/>
        </w:rPr>
        <w:t>O(N^2)</w:t>
      </w:r>
      <w:r w:rsidR="00035A87" w:rsidRPr="00035A87">
        <w:rPr>
          <w:rFonts w:cstheme="minorHAnsi"/>
        </w:rPr>
        <w:t xml:space="preserve"> </w:t>
      </w:r>
      <w:r w:rsidR="00035A87" w:rsidRPr="00035A87">
        <w:rPr>
          <w:rFonts w:eastAsia="標楷體" w:cstheme="minorHAnsi"/>
        </w:rPr>
        <w:t>降为</w:t>
      </w:r>
      <w:r w:rsidR="00035A87" w:rsidRPr="00035A87">
        <w:rPr>
          <w:rFonts w:eastAsia="標楷體" w:cstheme="minorHAnsi"/>
        </w:rPr>
        <w:t>O(</w:t>
      </w:r>
      <w:proofErr w:type="spellStart"/>
      <w:r w:rsidR="00035A87" w:rsidRPr="00035A87">
        <w:rPr>
          <w:rFonts w:eastAsia="標楷體" w:cstheme="minorHAnsi"/>
        </w:rPr>
        <w:t>NlogN</w:t>
      </w:r>
      <w:proofErr w:type="spellEnd"/>
      <w:r w:rsidR="00035A87" w:rsidRPr="00035A87">
        <w:rPr>
          <w:rFonts w:eastAsia="標楷體" w:cstheme="minorHAnsi"/>
        </w:rPr>
        <w:t>)</w:t>
      </w:r>
      <w:r w:rsidR="00035A87" w:rsidRPr="00035A87">
        <w:rPr>
          <w:rFonts w:eastAsia="標楷體" w:cstheme="minorHAnsi"/>
        </w:rPr>
        <w:t>。類似的方法也可適用於其他矩陣乘法如阿达马矩阵和</w:t>
      </w:r>
      <w:r w:rsidR="00035A87" w:rsidRPr="00035A87">
        <w:rPr>
          <w:rFonts w:eastAsia="標楷體" w:cstheme="minorHAnsi"/>
        </w:rPr>
        <w:t>Walsh matrix</w:t>
      </w:r>
      <w:r w:rsidR="00035A87" w:rsidRPr="00035A87">
        <w:rPr>
          <w:rFonts w:eastAsia="標楷體" w:cstheme="minorHAnsi"/>
        </w:rPr>
        <w:t>。</w:t>
      </w:r>
    </w:p>
    <w:p w:rsidR="00035A87" w:rsidRDefault="00035A87" w:rsidP="007F0B17">
      <w:pPr>
        <w:rPr>
          <w:rFonts w:ascii="標楷體" w:eastAsia="標楷體" w:hAnsi="標楷體" w:hint="eastAsia"/>
          <w:color w:val="000000"/>
          <w:szCs w:val="24"/>
        </w:rPr>
      </w:pPr>
      <w:bookmarkStart w:id="0" w:name="_GoBack"/>
      <w:bookmarkEnd w:id="0"/>
    </w:p>
    <w:p w:rsidR="007F0B17" w:rsidRPr="007F0B17" w:rsidRDefault="007F0B17" w:rsidP="007F0B17">
      <w:pPr>
        <w:rPr>
          <w:rFonts w:eastAsia="標楷體" w:cstheme="minorHAnsi"/>
        </w:rPr>
      </w:pPr>
      <w:r>
        <w:rPr>
          <w:rFonts w:eastAsia="標楷體" w:cstheme="minorHAnsi" w:hint="eastAsia"/>
        </w:rPr>
        <w:t>特殊情況</w:t>
      </w:r>
      <w:r>
        <w:rPr>
          <w:rFonts w:eastAsia="標楷體" w:cstheme="minorHAnsi" w:hint="eastAsia"/>
        </w:rPr>
        <w:t>:</w:t>
      </w:r>
      <w:r w:rsidRPr="007F0B17">
        <w:rPr>
          <w:rFonts w:hint="eastAsia"/>
        </w:rPr>
        <w:t xml:space="preserve"> </w:t>
      </w:r>
      <w:r w:rsidRPr="007F0B17">
        <w:rPr>
          <w:rFonts w:eastAsia="標楷體" w:cstheme="minorHAnsi" w:hint="eastAsia"/>
        </w:rPr>
        <w:t>3</w:t>
      </w:r>
      <w:r w:rsidRPr="007F0B17">
        <w:rPr>
          <w:rFonts w:eastAsia="標楷體" w:cstheme="minorHAnsi" w:hint="eastAsia"/>
        </w:rPr>
        <w:t>點的離散傅立葉變換具有特殊的意義。例如：</w:t>
      </w:r>
      <w:r w:rsidRPr="007F0B17">
        <w:rPr>
          <w:rFonts w:eastAsia="標楷體" w:cstheme="minorHAnsi" w:hint="eastAsia"/>
        </w:rPr>
        <w:t xml:space="preserve">Charles </w:t>
      </w:r>
      <w:proofErr w:type="spellStart"/>
      <w:r w:rsidRPr="007F0B17">
        <w:rPr>
          <w:rFonts w:eastAsia="標楷體" w:cstheme="minorHAnsi" w:hint="eastAsia"/>
        </w:rPr>
        <w:t>Legeyt</w:t>
      </w:r>
      <w:proofErr w:type="spellEnd"/>
      <w:r w:rsidRPr="007F0B17">
        <w:rPr>
          <w:rFonts w:eastAsia="標楷體" w:cstheme="minorHAnsi" w:hint="eastAsia"/>
        </w:rPr>
        <w:t xml:space="preserve"> Fortescue </w:t>
      </w:r>
      <w:r w:rsidRPr="007F0B17">
        <w:rPr>
          <w:rFonts w:eastAsia="標楷體" w:cstheme="minorHAnsi" w:hint="eastAsia"/>
        </w:rPr>
        <w:t>於</w:t>
      </w:r>
      <w:r w:rsidRPr="007F0B17">
        <w:rPr>
          <w:rFonts w:eastAsia="標楷體" w:cstheme="minorHAnsi" w:hint="eastAsia"/>
        </w:rPr>
        <w:t xml:space="preserve">1918 </w:t>
      </w:r>
      <w:r w:rsidRPr="007F0B17">
        <w:rPr>
          <w:rFonts w:eastAsia="標楷體" w:cstheme="minorHAnsi" w:hint="eastAsia"/>
        </w:rPr>
        <w:t>所發表的對稱分量變換（</w:t>
      </w:r>
      <w:r w:rsidRPr="007F0B17">
        <w:rPr>
          <w:rFonts w:eastAsia="標楷體" w:cstheme="minorHAnsi" w:hint="eastAsia"/>
        </w:rPr>
        <w:t>Symmetrical Components Transform, SCT</w:t>
      </w:r>
      <w:r w:rsidRPr="007F0B17">
        <w:rPr>
          <w:rFonts w:eastAsia="標楷體" w:cstheme="minorHAnsi" w:hint="eastAsia"/>
        </w:rPr>
        <w:t>），它定義了三相平衡（</w:t>
      </w:r>
      <w:r w:rsidRPr="007F0B17">
        <w:rPr>
          <w:rFonts w:eastAsia="標楷體" w:cstheme="minorHAnsi" w:hint="eastAsia"/>
        </w:rPr>
        <w:t>three phase balance</w:t>
      </w:r>
      <w:r w:rsidRPr="007F0B17">
        <w:rPr>
          <w:rFonts w:eastAsia="標楷體" w:cstheme="minorHAnsi" w:hint="eastAsia"/>
        </w:rPr>
        <w:t>），即</w:t>
      </w:r>
      <w:r w:rsidRPr="007F0B17">
        <w:rPr>
          <w:rFonts w:eastAsia="標楷體" w:cstheme="minorHAnsi" w:hint="eastAsia"/>
        </w:rPr>
        <w:t>3</w:t>
      </w:r>
      <w:r w:rsidRPr="007F0B17">
        <w:rPr>
          <w:rFonts w:eastAsia="標楷體" w:cstheme="minorHAnsi" w:hint="eastAsia"/>
        </w:rPr>
        <w:t>點離散傅立葉變換可分解成一個直流成份，以及兩個交流成份（一個是順時針相位，另一個為逆時針相位）。</w:t>
      </w:r>
    </w:p>
    <w:p w:rsidR="00406B19" w:rsidRDefault="00406B19">
      <w:pPr>
        <w:rPr>
          <w:rFonts w:eastAsia="標楷體" w:cstheme="minorHAnsi" w:hint="eastAsia"/>
          <w:b/>
        </w:rPr>
      </w:pPr>
      <w:r w:rsidRPr="007F0B17">
        <w:rPr>
          <w:rFonts w:eastAsia="標楷體" w:cstheme="minorHAnsi"/>
          <w:b/>
        </w:rPr>
        <w:t>DFT</w:t>
      </w:r>
      <w:r w:rsidR="007F0B17">
        <w:rPr>
          <w:rFonts w:eastAsia="標楷體" w:cstheme="minorHAnsi" w:hint="eastAsia"/>
          <w:b/>
        </w:rPr>
        <w:t>: (</w:t>
      </w:r>
      <w:r w:rsidR="007F0B17" w:rsidRPr="007F0B17">
        <w:rPr>
          <w:rFonts w:eastAsia="標楷體" w:cstheme="minorHAnsi"/>
          <w:b/>
        </w:rPr>
        <w:t>Discrete Fourier Transform</w:t>
      </w:r>
      <w:r w:rsidR="007F0B17" w:rsidRPr="007F0B17">
        <w:rPr>
          <w:rFonts w:eastAsia="標楷體" w:cstheme="minorHAnsi" w:hint="eastAsia"/>
          <w:b/>
        </w:rPr>
        <w:t>，</w:t>
      </w:r>
      <w:r w:rsidR="007F0B17">
        <w:rPr>
          <w:rFonts w:eastAsia="標楷體" w:cstheme="minorHAnsi" w:hint="eastAsia"/>
          <w:b/>
        </w:rPr>
        <w:t>縮寫為</w:t>
      </w:r>
      <w:r w:rsidR="007F0B17" w:rsidRPr="007F0B17">
        <w:rPr>
          <w:rFonts w:eastAsia="標楷體" w:cstheme="minorHAnsi"/>
          <w:b/>
        </w:rPr>
        <w:t>DFT</w:t>
      </w:r>
      <w:r w:rsidR="007F0B17">
        <w:rPr>
          <w:rFonts w:eastAsia="標楷體" w:cstheme="minorHAnsi" w:hint="eastAsia"/>
          <w:b/>
        </w:rPr>
        <w:t>)</w:t>
      </w:r>
    </w:p>
    <w:p w:rsidR="007F0B17" w:rsidRDefault="007F0B17">
      <w:pPr>
        <w:rPr>
          <w:rFonts w:eastAsia="標楷體" w:cstheme="minorHAnsi" w:hint="eastAsia"/>
        </w:rPr>
      </w:pPr>
      <w:r w:rsidRPr="00B7060B">
        <w:rPr>
          <w:rFonts w:eastAsia="標楷體" w:cstheme="minorHAnsi" w:hint="eastAsia"/>
        </w:rPr>
        <w:t>傅立葉變換</w:t>
      </w:r>
      <w:proofErr w:type="gramStart"/>
      <w:r w:rsidRPr="00B7060B">
        <w:rPr>
          <w:rFonts w:eastAsia="標楷體" w:cstheme="minorHAnsi" w:hint="eastAsia"/>
        </w:rPr>
        <w:t>再時域</w:t>
      </w:r>
      <w:proofErr w:type="gramEnd"/>
      <w:r w:rsidRPr="00B7060B">
        <w:rPr>
          <w:rFonts w:eastAsia="標楷體" w:cstheme="minorHAnsi" w:hint="eastAsia"/>
        </w:rPr>
        <w:t>和</w:t>
      </w:r>
      <w:proofErr w:type="gramStart"/>
      <w:r w:rsidRPr="00B7060B">
        <w:rPr>
          <w:rFonts w:eastAsia="標楷體" w:cstheme="minorHAnsi" w:hint="eastAsia"/>
        </w:rPr>
        <w:t>頻域</w:t>
      </w:r>
      <w:proofErr w:type="gramEnd"/>
      <w:r w:rsidRPr="00B7060B">
        <w:rPr>
          <w:rFonts w:eastAsia="標楷體" w:cstheme="minorHAnsi" w:hint="eastAsia"/>
        </w:rPr>
        <w:t>上都是成離散的形式，將信號的</w:t>
      </w:r>
      <w:proofErr w:type="gramStart"/>
      <w:r w:rsidRPr="00B7060B">
        <w:rPr>
          <w:rFonts w:eastAsia="標楷體" w:cstheme="minorHAnsi" w:hint="eastAsia"/>
        </w:rPr>
        <w:t>時域樣</w:t>
      </w:r>
      <w:proofErr w:type="gramEnd"/>
      <w:r w:rsidRPr="00B7060B">
        <w:rPr>
          <w:rFonts w:eastAsia="標楷體" w:cstheme="minorHAnsi" w:hint="eastAsia"/>
        </w:rPr>
        <w:t>變換為</w:t>
      </w:r>
      <w:r w:rsidR="00B7060B" w:rsidRPr="00B7060B">
        <w:rPr>
          <w:rFonts w:eastAsia="標楷體" w:cstheme="minorHAnsi" w:hint="eastAsia"/>
        </w:rPr>
        <w:t>其</w:t>
      </w:r>
      <w:r w:rsidR="00B7060B" w:rsidRPr="00B7060B">
        <w:rPr>
          <w:rFonts w:eastAsia="標楷體" w:cstheme="minorHAnsi" w:hint="eastAsia"/>
        </w:rPr>
        <w:t>DTFT</w:t>
      </w:r>
      <w:r w:rsidR="00B7060B" w:rsidRPr="00B7060B">
        <w:rPr>
          <w:rFonts w:eastAsia="標楷體" w:cstheme="minorHAnsi" w:hint="eastAsia"/>
        </w:rPr>
        <w:t>的頻域</w:t>
      </w:r>
      <w:proofErr w:type="gramStart"/>
      <w:r w:rsidR="00B7060B" w:rsidRPr="00B7060B">
        <w:rPr>
          <w:rFonts w:eastAsia="標楷體" w:cstheme="minorHAnsi" w:hint="eastAsia"/>
        </w:rPr>
        <w:t>採</w:t>
      </w:r>
      <w:proofErr w:type="gramEnd"/>
      <w:r w:rsidR="00B7060B" w:rsidRPr="00B7060B">
        <w:rPr>
          <w:rFonts w:eastAsia="標楷體" w:cstheme="minorHAnsi" w:hint="eastAsia"/>
        </w:rPr>
        <w:t>樣。在形式上，变换两端（时域和频域上）的序列是有限长的，而实际上这两组序列都应当被认为是离散周期信号的主值序列。即使对有限长的离散信号作</w:t>
      </w:r>
      <w:r w:rsidR="00B7060B" w:rsidRPr="00B7060B">
        <w:rPr>
          <w:rFonts w:eastAsia="標楷體" w:cstheme="minorHAnsi"/>
        </w:rPr>
        <w:t>DFT</w:t>
      </w:r>
      <w:r w:rsidR="00B7060B" w:rsidRPr="00B7060B">
        <w:rPr>
          <w:rFonts w:eastAsia="標楷體" w:cstheme="minorHAnsi" w:hint="eastAsia"/>
        </w:rPr>
        <w:t>，也应当将其看作其周期延拓的变换。在实际应用中通常采用快速傅里叶变换计算</w:t>
      </w:r>
      <w:r w:rsidR="00B7060B" w:rsidRPr="00B7060B">
        <w:rPr>
          <w:rFonts w:eastAsia="標楷體" w:cstheme="minorHAnsi"/>
        </w:rPr>
        <w:t>DFT</w:t>
      </w:r>
      <w:r w:rsidR="00B7060B" w:rsidRPr="00B7060B">
        <w:rPr>
          <w:rFonts w:eastAsia="標楷體" w:cstheme="minorHAnsi" w:hint="eastAsia"/>
        </w:rPr>
        <w:t>。</w:t>
      </w:r>
    </w:p>
    <w:p w:rsidR="007F0B17" w:rsidRDefault="00B7060B">
      <w:pPr>
        <w:rPr>
          <w:rFonts w:eastAsia="標楷體" w:cstheme="minorHAnsi" w:hint="eastAsia"/>
        </w:rPr>
      </w:pPr>
      <w:r>
        <w:rPr>
          <w:rFonts w:eastAsia="標楷體" w:cstheme="minorHAnsi" w:hint="eastAsia"/>
        </w:rPr>
        <w:t>對於</w:t>
      </w:r>
      <w:r>
        <w:rPr>
          <w:rFonts w:eastAsia="標楷體" w:cstheme="minorHAnsi" w:hint="eastAsia"/>
        </w:rPr>
        <w:t>N</w:t>
      </w:r>
      <w:r>
        <w:rPr>
          <w:rFonts w:eastAsia="標楷體" w:cstheme="minorHAnsi" w:hint="eastAsia"/>
        </w:rPr>
        <w:t>點序列</w:t>
      </w:r>
      <w:r>
        <w:rPr>
          <w:rFonts w:eastAsia="標楷體" w:cstheme="minorHAnsi" w:hint="eastAsia"/>
        </w:rPr>
        <w:t>{x[n]}</w:t>
      </w:r>
      <w:r w:rsidRPr="00B7060B">
        <w:rPr>
          <w:rFonts w:eastAsia="標楷體" w:cstheme="minorHAnsi" w:hint="eastAsia"/>
          <w:sz w:val="20"/>
          <w:szCs w:val="20"/>
        </w:rPr>
        <w:t>0&lt;=n&lt;N</w:t>
      </w:r>
      <w:r w:rsidRPr="00B7060B">
        <w:rPr>
          <w:rFonts w:eastAsia="標楷體" w:cstheme="minorHAnsi" w:hint="eastAsia"/>
          <w:szCs w:val="24"/>
        </w:rPr>
        <w:t>，</w:t>
      </w:r>
      <w:r w:rsidRPr="007F0B17">
        <w:rPr>
          <w:rFonts w:eastAsia="標楷體" w:cstheme="minorHAnsi"/>
          <w:b/>
        </w:rPr>
        <w:t xml:space="preserve"> </w:t>
      </w:r>
      <w:r w:rsidRPr="00B7060B">
        <w:rPr>
          <w:rFonts w:eastAsia="標楷體" w:cstheme="minorHAnsi" w:hint="eastAsia"/>
        </w:rPr>
        <w:t>它的</w:t>
      </w:r>
      <w:proofErr w:type="gramStart"/>
      <w:r w:rsidRPr="00B7060B">
        <w:rPr>
          <w:rFonts w:eastAsia="標楷體" w:cstheme="minorHAnsi" w:hint="eastAsia"/>
        </w:rPr>
        <w:t>离散傅里</w:t>
      </w:r>
      <w:proofErr w:type="gramEnd"/>
      <w:r w:rsidRPr="00B7060B">
        <w:rPr>
          <w:rFonts w:eastAsia="標楷體" w:cstheme="minorHAnsi" w:hint="eastAsia"/>
        </w:rPr>
        <w:t>叶变换（</w:t>
      </w:r>
      <w:r w:rsidRPr="00B7060B">
        <w:rPr>
          <w:rFonts w:eastAsia="標楷體" w:cstheme="minorHAnsi"/>
        </w:rPr>
        <w:t>DFT</w:t>
      </w:r>
      <w:r w:rsidRPr="00B7060B">
        <w:rPr>
          <w:rFonts w:eastAsia="標楷體" w:cstheme="minorHAnsi" w:hint="eastAsia"/>
        </w:rPr>
        <w:t>）为</w:t>
      </w:r>
    </w:p>
    <w:p w:rsidR="00B7060B" w:rsidRDefault="00B7060B">
      <w:pPr>
        <w:rPr>
          <w:rFonts w:eastAsia="標楷體" w:cstheme="minorHAnsi" w:hint="eastAsia"/>
        </w:rPr>
      </w:pPr>
      <w:r w:rsidRPr="00B7060B">
        <w:rPr>
          <w:rFonts w:eastAsia="標楷體" w:cstheme="minorHAnsi"/>
        </w:rPr>
        <w:lastRenderedPageBreak/>
        <w:drawing>
          <wp:inline distT="0" distB="0" distL="0" distR="0" wp14:anchorId="2E98EEB8" wp14:editId="3C0ACCBB">
            <wp:extent cx="3734321" cy="53347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4321" cy="533474"/>
                    </a:xfrm>
                    <a:prstGeom prst="rect">
                      <a:avLst/>
                    </a:prstGeom>
                  </pic:spPr>
                </pic:pic>
              </a:graphicData>
            </a:graphic>
          </wp:inline>
        </w:drawing>
      </w:r>
    </w:p>
    <w:p w:rsidR="00B7060B" w:rsidRDefault="00B7060B" w:rsidP="00B7060B">
      <w:pPr>
        <w:rPr>
          <w:rFonts w:eastAsia="標楷體" w:cstheme="minorHAnsi" w:hint="eastAsia"/>
        </w:rPr>
      </w:pPr>
      <w:proofErr w:type="gramStart"/>
      <w:r w:rsidRPr="00B7060B">
        <w:rPr>
          <w:rFonts w:eastAsia="標楷體" w:cstheme="minorHAnsi" w:hint="eastAsia"/>
        </w:rPr>
        <w:t>离散傅里</w:t>
      </w:r>
      <w:proofErr w:type="gramEnd"/>
      <w:r w:rsidRPr="00B7060B">
        <w:rPr>
          <w:rFonts w:eastAsia="標楷體" w:cstheme="minorHAnsi" w:hint="eastAsia"/>
        </w:rPr>
        <w:t>叶变换的逆变换（</w:t>
      </w:r>
      <w:r w:rsidRPr="00B7060B">
        <w:rPr>
          <w:rFonts w:eastAsia="標楷體" w:cstheme="minorHAnsi"/>
        </w:rPr>
        <w:t>IDFT</w:t>
      </w:r>
      <w:r w:rsidRPr="00B7060B">
        <w:rPr>
          <w:rFonts w:eastAsia="標楷體" w:cstheme="minorHAnsi" w:hint="eastAsia"/>
        </w:rPr>
        <w:t>）为：</w:t>
      </w:r>
    </w:p>
    <w:p w:rsidR="00B7060B" w:rsidRDefault="00B7060B" w:rsidP="00B7060B">
      <w:pPr>
        <w:rPr>
          <w:rFonts w:eastAsia="標楷體" w:cstheme="minorHAnsi" w:hint="eastAsia"/>
        </w:rPr>
      </w:pPr>
      <w:r w:rsidRPr="00B7060B">
        <w:rPr>
          <w:rFonts w:eastAsia="標楷體" w:cstheme="minorHAnsi"/>
        </w:rPr>
        <w:drawing>
          <wp:inline distT="0" distB="0" distL="0" distR="0" wp14:anchorId="5F7CBA8E" wp14:editId="5BCBACB7">
            <wp:extent cx="3924848" cy="523948"/>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4848" cy="523948"/>
                    </a:xfrm>
                    <a:prstGeom prst="rect">
                      <a:avLst/>
                    </a:prstGeom>
                  </pic:spPr>
                </pic:pic>
              </a:graphicData>
            </a:graphic>
          </wp:inline>
        </w:drawing>
      </w:r>
    </w:p>
    <w:p w:rsidR="00B7060B" w:rsidRDefault="00B7060B" w:rsidP="00B7060B">
      <w:pPr>
        <w:rPr>
          <w:rFonts w:eastAsia="標楷體" w:cstheme="minorHAnsi" w:hint="eastAsia"/>
        </w:rPr>
      </w:pPr>
      <w:r w:rsidRPr="00B7060B">
        <w:rPr>
          <w:rFonts w:eastAsia="標楷體" w:cstheme="minorHAnsi" w:hint="eastAsia"/>
        </w:rPr>
        <w:t>可以记为：</w:t>
      </w:r>
    </w:p>
    <w:p w:rsidR="00B7060B" w:rsidRDefault="00B7060B" w:rsidP="00B7060B">
      <w:pPr>
        <w:rPr>
          <w:rFonts w:eastAsia="標楷體" w:cstheme="minorHAnsi" w:hint="eastAsia"/>
        </w:rPr>
      </w:pPr>
      <w:r w:rsidRPr="00B7060B">
        <w:rPr>
          <w:rFonts w:eastAsia="標楷體" w:cstheme="minorHAnsi"/>
        </w:rPr>
        <w:drawing>
          <wp:inline distT="0" distB="0" distL="0" distR="0" wp14:anchorId="07672074" wp14:editId="3F049D5B">
            <wp:extent cx="943107" cy="266737"/>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43107" cy="266737"/>
                    </a:xfrm>
                    <a:prstGeom prst="rect">
                      <a:avLst/>
                    </a:prstGeom>
                  </pic:spPr>
                </pic:pic>
              </a:graphicData>
            </a:graphic>
          </wp:inline>
        </w:drawing>
      </w:r>
    </w:p>
    <w:p w:rsidR="00B7060B" w:rsidRPr="00B7060B" w:rsidRDefault="00B7060B" w:rsidP="00B7060B">
      <w:pPr>
        <w:rPr>
          <w:rFonts w:eastAsia="標楷體" w:cstheme="minorHAnsi" w:hint="eastAsia"/>
        </w:rPr>
      </w:pPr>
      <w:r w:rsidRPr="00B7060B">
        <w:rPr>
          <w:rFonts w:eastAsia="標楷體" w:cstheme="minorHAnsi" w:hint="eastAsia"/>
        </w:rPr>
        <w:t>实际上，</w:t>
      </w:r>
      <w:r w:rsidRPr="00B7060B">
        <w:rPr>
          <w:rFonts w:eastAsia="標楷體" w:cstheme="minorHAnsi"/>
        </w:rPr>
        <w:t>DFT</w:t>
      </w:r>
      <w:r w:rsidRPr="00B7060B">
        <w:rPr>
          <w:rFonts w:eastAsia="標楷體" w:cstheme="minorHAnsi" w:hint="eastAsia"/>
        </w:rPr>
        <w:t>和</w:t>
      </w:r>
      <w:r w:rsidRPr="00B7060B">
        <w:rPr>
          <w:rFonts w:eastAsia="標楷體" w:cstheme="minorHAnsi"/>
        </w:rPr>
        <w:t>IDFT</w:t>
      </w:r>
      <w:r w:rsidRPr="00B7060B">
        <w:rPr>
          <w:rFonts w:eastAsia="標楷體" w:cstheme="minorHAnsi" w:hint="eastAsia"/>
        </w:rPr>
        <w:t>变换式中和式前面的归一化系数并不重要。在上面的定义中，</w:t>
      </w:r>
      <w:r w:rsidRPr="00B7060B">
        <w:rPr>
          <w:rFonts w:eastAsia="標楷體" w:cstheme="minorHAnsi"/>
        </w:rPr>
        <w:t>DFT</w:t>
      </w:r>
      <w:r w:rsidRPr="00B7060B">
        <w:rPr>
          <w:rFonts w:eastAsia="標楷體" w:cstheme="minorHAnsi" w:hint="eastAsia"/>
        </w:rPr>
        <w:t>和</w:t>
      </w:r>
      <w:r w:rsidRPr="00B7060B">
        <w:rPr>
          <w:rFonts w:eastAsia="標楷體" w:cstheme="minorHAnsi"/>
        </w:rPr>
        <w:t>IDFT</w:t>
      </w:r>
      <w:r w:rsidRPr="00B7060B">
        <w:rPr>
          <w:rFonts w:eastAsia="標楷體" w:cstheme="minorHAnsi" w:hint="eastAsia"/>
        </w:rPr>
        <w:t>前的系数分别为</w:t>
      </w:r>
      <w:r w:rsidRPr="00B7060B">
        <w:rPr>
          <w:rFonts w:eastAsia="標楷體" w:cstheme="minorHAnsi"/>
        </w:rPr>
        <w:t>1</w:t>
      </w:r>
      <w:r w:rsidRPr="00B7060B">
        <w:rPr>
          <w:rFonts w:eastAsia="標楷體" w:cstheme="minorHAnsi" w:hint="eastAsia"/>
        </w:rPr>
        <w:t>和</w:t>
      </w:r>
      <m:oMath>
        <m:f>
          <m:fPr>
            <m:ctrlPr>
              <w:rPr>
                <w:rFonts w:ascii="Cambria Math" w:eastAsia="標楷體" w:hAnsi="Cambria Math" w:cstheme="minorHAnsi"/>
              </w:rPr>
            </m:ctrlPr>
          </m:fPr>
          <m:num>
            <m:r>
              <w:rPr>
                <w:rFonts w:ascii="Cambria Math" w:eastAsia="標楷體" w:hAnsi="Cambria Math" w:cstheme="minorHAnsi"/>
              </w:rPr>
              <m:t>1</m:t>
            </m:r>
          </m:num>
          <m:den>
            <m:r>
              <w:rPr>
                <w:rFonts w:ascii="Cambria Math" w:eastAsia="標楷體" w:hAnsi="Cambria Math" w:cstheme="minorHAnsi"/>
              </w:rPr>
              <m:t>N</m:t>
            </m:r>
          </m:den>
        </m:f>
      </m:oMath>
      <w:r>
        <w:rPr>
          <w:rFonts w:eastAsia="標楷體" w:cstheme="minorHAnsi" w:hint="eastAsia"/>
        </w:rPr>
        <w:t>。</w:t>
      </w:r>
      <w:r w:rsidRPr="00B7060B">
        <w:rPr>
          <w:rFonts w:eastAsia="標楷體" w:cstheme="minorHAnsi" w:hint="eastAsia"/>
        </w:rPr>
        <w:t>有时会将这两个系数都改成</w:t>
      </w:r>
      <m:oMath>
        <m:f>
          <m:fPr>
            <m:ctrlPr>
              <w:rPr>
                <w:rFonts w:ascii="Cambria Math" w:eastAsia="標楷體" w:hAnsi="Cambria Math" w:cstheme="minorHAnsi"/>
              </w:rPr>
            </m:ctrlPr>
          </m:fPr>
          <m:num>
            <m:r>
              <w:rPr>
                <w:rFonts w:ascii="Cambria Math" w:eastAsia="標楷體" w:hAnsi="Cambria Math" w:cstheme="minorHAnsi"/>
              </w:rPr>
              <m:t>1</m:t>
            </m:r>
          </m:num>
          <m:den>
            <m:r>
              <w:rPr>
                <w:rFonts w:ascii="Cambria Math" w:eastAsia="新細明體" w:hAnsi="Cambria Math" w:cstheme="minorHAnsi" w:hint="eastAsia"/>
              </w:rPr>
              <m:t>√</m:t>
            </m:r>
            <m:r>
              <w:rPr>
                <w:rFonts w:ascii="Cambria Math" w:eastAsia="標楷體" w:hAnsi="Cambria Math" w:cstheme="minorHAnsi"/>
              </w:rPr>
              <m:t>N</m:t>
            </m:r>
          </m:den>
        </m:f>
      </m:oMath>
      <w:r>
        <w:rPr>
          <w:rFonts w:eastAsia="標楷體" w:cstheme="minorHAnsi" w:hint="eastAsia"/>
        </w:rPr>
        <w:t>。</w:t>
      </w:r>
    </w:p>
    <w:p w:rsidR="007F0B17" w:rsidRPr="007F0B17" w:rsidRDefault="00406B19">
      <w:pPr>
        <w:rPr>
          <w:rFonts w:eastAsia="標楷體" w:cstheme="minorHAnsi"/>
          <w:b/>
        </w:rPr>
      </w:pPr>
      <w:r w:rsidRPr="007F0B17">
        <w:rPr>
          <w:rFonts w:eastAsia="標楷體" w:cstheme="minorHAnsi"/>
          <w:b/>
        </w:rPr>
        <w:t>FFT</w:t>
      </w:r>
      <w:r w:rsidR="007F0B17" w:rsidRPr="007F0B17">
        <w:rPr>
          <w:rFonts w:eastAsia="標楷體" w:cstheme="minorHAnsi"/>
          <w:b/>
        </w:rPr>
        <w:t>:</w:t>
      </w:r>
    </w:p>
    <w:p w:rsidR="007F0B17" w:rsidRPr="007F0B17" w:rsidRDefault="007F0B17" w:rsidP="007F0B17">
      <w:pPr>
        <w:rPr>
          <w:rFonts w:eastAsia="標楷體" w:cstheme="minorHAnsi"/>
        </w:rPr>
      </w:pPr>
      <w:r w:rsidRPr="007F0B17">
        <w:rPr>
          <w:rFonts w:eastAsia="標楷體" w:cstheme="minorHAnsi"/>
        </w:rPr>
        <w:t>是信號處理雨數據分析領域裡最重要的算法之</w:t>
      </w:r>
      <w:proofErr w:type="gramStart"/>
      <w:r w:rsidRPr="007F0B17">
        <w:rPr>
          <w:rFonts w:eastAsia="標楷體" w:cstheme="minorHAnsi"/>
        </w:rPr>
        <w:t>一</w:t>
      </w:r>
      <w:proofErr w:type="gramEnd"/>
      <w:r w:rsidRPr="007F0B17">
        <w:rPr>
          <w:rFonts w:eastAsia="標楷體" w:cstheme="minorHAnsi"/>
        </w:rPr>
        <w:t>。</w:t>
      </w:r>
      <w:r w:rsidRPr="007F0B17">
        <w:rPr>
          <w:rFonts w:eastAsia="標楷體" w:cstheme="minorHAnsi"/>
        </w:rPr>
        <w:t>FFT</w:t>
      </w:r>
      <w:r w:rsidRPr="007F0B17">
        <w:rPr>
          <w:rFonts w:eastAsia="標楷體" w:cstheme="minorHAnsi"/>
        </w:rPr>
        <w:t>（快速傅立葉變換）本身就是離散傅立葉變換（</w:t>
      </w:r>
      <w:r w:rsidRPr="007F0B17">
        <w:rPr>
          <w:rFonts w:eastAsia="標楷體" w:cstheme="minorHAnsi"/>
        </w:rPr>
        <w:t>Discrete Fourier Transform</w:t>
      </w:r>
      <w:r w:rsidRPr="007F0B17">
        <w:rPr>
          <w:rFonts w:eastAsia="標楷體" w:cstheme="minorHAnsi"/>
        </w:rPr>
        <w:t>）的快速算法，</w:t>
      </w:r>
      <w:proofErr w:type="gramStart"/>
      <w:r w:rsidRPr="007F0B17">
        <w:rPr>
          <w:rFonts w:eastAsia="標楷體" w:cstheme="minorHAnsi"/>
        </w:rPr>
        <w:t>使算法</w:t>
      </w:r>
      <w:proofErr w:type="gramEnd"/>
      <w:r w:rsidRPr="007F0B17">
        <w:rPr>
          <w:rFonts w:eastAsia="標楷體" w:cstheme="minorHAnsi"/>
        </w:rPr>
        <w:t>複雜度由原本的</w:t>
      </w:r>
      <w:r w:rsidRPr="007F0B17">
        <w:rPr>
          <w:rFonts w:eastAsia="標楷體" w:cstheme="minorHAnsi"/>
        </w:rPr>
        <w:t xml:space="preserve">O(N^2) </w:t>
      </w:r>
      <w:r w:rsidRPr="007F0B17">
        <w:rPr>
          <w:rFonts w:eastAsia="標楷體" w:cstheme="minorHAnsi"/>
        </w:rPr>
        <w:t>變為</w:t>
      </w:r>
      <w:r w:rsidRPr="007F0B17">
        <w:rPr>
          <w:rFonts w:eastAsia="標楷體" w:cstheme="minorHAnsi"/>
        </w:rPr>
        <w:t xml:space="preserve"> O(</w:t>
      </w:r>
      <w:proofErr w:type="spellStart"/>
      <w:r w:rsidRPr="007F0B17">
        <w:rPr>
          <w:rFonts w:eastAsia="標楷體" w:cstheme="minorHAnsi"/>
        </w:rPr>
        <w:t>NlogN</w:t>
      </w:r>
      <w:proofErr w:type="spellEnd"/>
      <w:r w:rsidRPr="007F0B17">
        <w:rPr>
          <w:rFonts w:eastAsia="標楷體" w:cstheme="minorHAnsi"/>
        </w:rPr>
        <w:t>)</w:t>
      </w:r>
      <w:r w:rsidRPr="007F0B17">
        <w:rPr>
          <w:rFonts w:eastAsia="標楷體" w:cstheme="minorHAnsi"/>
        </w:rPr>
        <w:t>，離散傅立葉變換</w:t>
      </w:r>
      <w:r w:rsidRPr="007F0B17">
        <w:rPr>
          <w:rFonts w:eastAsia="標楷體" w:cstheme="minorHAnsi"/>
        </w:rPr>
        <w:t>DFT</w:t>
      </w:r>
      <w:r w:rsidRPr="007F0B17">
        <w:rPr>
          <w:rFonts w:eastAsia="標楷體" w:cstheme="minorHAnsi"/>
        </w:rPr>
        <w:t>，如同更為人熟悉的連續傅立葉變換，有如下的正、逆定義形式：</w:t>
      </w:r>
    </w:p>
    <w:p w:rsidR="007F0B17" w:rsidRDefault="007F0B17" w:rsidP="007F0B17">
      <w:pPr>
        <w:rPr>
          <w:rFonts w:ascii="標楷體" w:eastAsia="標楷體" w:hAnsi="標楷體" w:hint="eastAsia"/>
        </w:rPr>
      </w:pPr>
      <w:r w:rsidRPr="007F0B17">
        <w:rPr>
          <w:rFonts w:ascii="標楷體" w:eastAsia="標楷體" w:hAnsi="標楷體"/>
        </w:rPr>
        <w:drawing>
          <wp:inline distT="0" distB="0" distL="0" distR="0" wp14:anchorId="542DAFE3" wp14:editId="5235F9BE">
            <wp:extent cx="3172570" cy="1883968"/>
            <wp:effectExtent l="0" t="0" r="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2942" cy="1884189"/>
                    </a:xfrm>
                    <a:prstGeom prst="rect">
                      <a:avLst/>
                    </a:prstGeom>
                  </pic:spPr>
                </pic:pic>
              </a:graphicData>
            </a:graphic>
          </wp:inline>
        </w:drawing>
      </w:r>
    </w:p>
    <w:p w:rsidR="007F0B17" w:rsidRPr="007F0B17" w:rsidRDefault="007F0B17" w:rsidP="007F0B17">
      <w:pPr>
        <w:rPr>
          <w:rFonts w:ascii="標楷體" w:eastAsia="標楷體" w:hAnsi="標楷體"/>
        </w:rPr>
      </w:pPr>
      <w:proofErr w:type="spellStart"/>
      <w:r w:rsidRPr="007F0B17">
        <w:rPr>
          <w:rFonts w:ascii="標楷體" w:eastAsia="標楷體" w:hAnsi="標楷體" w:hint="eastAsia"/>
        </w:rPr>
        <w:t>xn</w:t>
      </w:r>
      <w:proofErr w:type="spellEnd"/>
      <w:r w:rsidRPr="007F0B17">
        <w:rPr>
          <w:rFonts w:ascii="標楷體" w:eastAsia="標楷體" w:hAnsi="標楷體" w:hint="eastAsia"/>
        </w:rPr>
        <w:t xml:space="preserve"> 到 </w:t>
      </w:r>
      <w:proofErr w:type="spellStart"/>
      <w:r w:rsidRPr="007F0B17">
        <w:rPr>
          <w:rFonts w:ascii="標楷體" w:eastAsia="標楷體" w:hAnsi="標楷體" w:hint="eastAsia"/>
        </w:rPr>
        <w:t>Xk</w:t>
      </w:r>
      <w:proofErr w:type="spellEnd"/>
      <w:r w:rsidRPr="007F0B17">
        <w:rPr>
          <w:rFonts w:ascii="標楷體" w:eastAsia="標楷體" w:hAnsi="標楷體" w:hint="eastAsia"/>
        </w:rPr>
        <w:t xml:space="preserve"> 的轉化就是空</w:t>
      </w:r>
      <w:proofErr w:type="gramStart"/>
      <w:r w:rsidRPr="007F0B17">
        <w:rPr>
          <w:rFonts w:ascii="標楷體" w:eastAsia="標楷體" w:hAnsi="標楷體" w:hint="eastAsia"/>
        </w:rPr>
        <w:t>域到頻域</w:t>
      </w:r>
      <w:proofErr w:type="gramEnd"/>
      <w:r w:rsidRPr="007F0B17">
        <w:rPr>
          <w:rFonts w:ascii="標楷體" w:eastAsia="標楷體" w:hAnsi="標楷體" w:hint="eastAsia"/>
        </w:rPr>
        <w:t>的轉換，這個轉換有助於研究信號的功率譜，和使某些問題的計算更有效率。正因為FFT在那麼多領域裡如此有用，python提供了很多標準工具和封裝來計算它。</w:t>
      </w:r>
      <w:proofErr w:type="spellStart"/>
      <w:r w:rsidRPr="007F0B17">
        <w:rPr>
          <w:rFonts w:ascii="標楷體" w:eastAsia="標楷體" w:hAnsi="標楷體" w:hint="eastAsia"/>
        </w:rPr>
        <w:t>NumPy</w:t>
      </w:r>
      <w:proofErr w:type="spellEnd"/>
      <w:r w:rsidRPr="007F0B17">
        <w:rPr>
          <w:rFonts w:ascii="標楷體" w:eastAsia="標楷體" w:hAnsi="標楷體" w:hint="eastAsia"/>
        </w:rPr>
        <w:t xml:space="preserve"> 和 </w:t>
      </w:r>
      <w:proofErr w:type="spellStart"/>
      <w:r w:rsidRPr="007F0B17">
        <w:rPr>
          <w:rFonts w:ascii="標楷體" w:eastAsia="標楷體" w:hAnsi="標楷體" w:hint="eastAsia"/>
        </w:rPr>
        <w:t>SciPy</w:t>
      </w:r>
      <w:proofErr w:type="spellEnd"/>
      <w:r w:rsidRPr="007F0B17">
        <w:rPr>
          <w:rFonts w:ascii="標楷體" w:eastAsia="標楷體" w:hAnsi="標楷體" w:hint="eastAsia"/>
        </w:rPr>
        <w:t xml:space="preserve"> 都有經過充分測試的封裝好的FFT庫，分別</w:t>
      </w:r>
      <w:proofErr w:type="gramStart"/>
      <w:r w:rsidRPr="007F0B17">
        <w:rPr>
          <w:rFonts w:ascii="標楷體" w:eastAsia="標楷體" w:hAnsi="標楷體" w:hint="eastAsia"/>
        </w:rPr>
        <w:t>位於子模塊</w:t>
      </w:r>
      <w:proofErr w:type="gramEnd"/>
      <w:r w:rsidRPr="007F0B17">
        <w:rPr>
          <w:rFonts w:ascii="標楷體" w:eastAsia="標楷體" w:hAnsi="標楷體" w:hint="eastAsia"/>
        </w:rPr>
        <w:t xml:space="preserve"> </w:t>
      </w:r>
      <w:proofErr w:type="spellStart"/>
      <w:r w:rsidRPr="007F0B17">
        <w:rPr>
          <w:rFonts w:ascii="標楷體" w:eastAsia="標楷體" w:hAnsi="標楷體" w:hint="eastAsia"/>
        </w:rPr>
        <w:t>numpy.fft</w:t>
      </w:r>
      <w:proofErr w:type="spellEnd"/>
      <w:r w:rsidRPr="007F0B17">
        <w:rPr>
          <w:rFonts w:ascii="標楷體" w:eastAsia="標楷體" w:hAnsi="標楷體" w:hint="eastAsia"/>
        </w:rPr>
        <w:t xml:space="preserve"> 和 </w:t>
      </w:r>
      <w:proofErr w:type="spellStart"/>
      <w:r w:rsidRPr="007F0B17">
        <w:rPr>
          <w:rFonts w:ascii="標楷體" w:eastAsia="標楷體" w:hAnsi="標楷體" w:hint="eastAsia"/>
        </w:rPr>
        <w:t>scipy.fftpack</w:t>
      </w:r>
      <w:proofErr w:type="spellEnd"/>
      <w:r w:rsidRPr="007F0B17">
        <w:rPr>
          <w:rFonts w:ascii="標楷體" w:eastAsia="標楷體" w:hAnsi="標楷體" w:hint="eastAsia"/>
        </w:rPr>
        <w:t xml:space="preserve"> 。我所知的最快的FFT是在 FFTW包中 ，而你也可以在python的</w:t>
      </w:r>
      <w:proofErr w:type="spellStart"/>
      <w:r w:rsidRPr="007F0B17">
        <w:rPr>
          <w:rFonts w:ascii="標楷體" w:eastAsia="標楷體" w:hAnsi="標楷體" w:hint="eastAsia"/>
        </w:rPr>
        <w:t>pyFFTW</w:t>
      </w:r>
      <w:proofErr w:type="spellEnd"/>
      <w:r w:rsidRPr="007F0B17">
        <w:rPr>
          <w:rFonts w:ascii="標楷體" w:eastAsia="標楷體" w:hAnsi="標楷體" w:hint="eastAsia"/>
        </w:rPr>
        <w:t>包中使用它。</w:t>
      </w:r>
    </w:p>
    <w:sectPr w:rsidR="007F0B17" w:rsidRPr="007F0B1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B19"/>
    <w:rsid w:val="00035A87"/>
    <w:rsid w:val="00406B19"/>
    <w:rsid w:val="007F0B17"/>
    <w:rsid w:val="00B7060B"/>
    <w:rsid w:val="00CD4876"/>
    <w:rsid w:val="00D23BC6"/>
    <w:rsid w:val="00EF6D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F0B1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F0B17"/>
    <w:rPr>
      <w:rFonts w:asciiTheme="majorHAnsi" w:eastAsiaTheme="majorEastAsia" w:hAnsiTheme="majorHAnsi" w:cstheme="majorBidi"/>
      <w:sz w:val="18"/>
      <w:szCs w:val="18"/>
    </w:rPr>
  </w:style>
  <w:style w:type="character" w:styleId="a5">
    <w:name w:val="Placeholder Text"/>
    <w:basedOn w:val="a0"/>
    <w:uiPriority w:val="99"/>
    <w:semiHidden/>
    <w:rsid w:val="00B706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F0B1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7F0B17"/>
    <w:rPr>
      <w:rFonts w:asciiTheme="majorHAnsi" w:eastAsiaTheme="majorEastAsia" w:hAnsiTheme="majorHAnsi" w:cstheme="majorBidi"/>
      <w:sz w:val="18"/>
      <w:szCs w:val="18"/>
    </w:rPr>
  </w:style>
  <w:style w:type="character" w:styleId="a5">
    <w:name w:val="Placeholder Text"/>
    <w:basedOn w:val="a0"/>
    <w:uiPriority w:val="99"/>
    <w:semiHidden/>
    <w:rsid w:val="00B706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8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2020-06-12T12:32:00Z</dcterms:created>
  <dcterms:modified xsi:type="dcterms:W3CDTF">2020-06-12T14:03:00Z</dcterms:modified>
</cp:coreProperties>
</file>