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1A6F3" w14:textId="77777777" w:rsidR="00250411" w:rsidRDefault="00000000">
      <w:pPr>
        <w:rPr>
          <w:lang w:val="en-GB"/>
        </w:rPr>
      </w:pPr>
      <w:r>
        <w:rPr>
          <w:noProof/>
          <w:lang w:val="en-GB"/>
        </w:rPr>
        <w:drawing>
          <wp:inline distT="0" distB="0" distL="0" distR="0" wp14:anchorId="36EF0599" wp14:editId="0AB6883D">
            <wp:extent cx="304800" cy="304800"/>
            <wp:effectExtent l="0" t="0" r="0" b="0"/>
            <wp:docPr id="901850756" name="Picture 6" descr="Writer: Yuna Guillam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850756" name="Picture 6" descr="Writer: Yuna Guillamo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304800" cy="304800"/>
                    </a:xfrm>
                    <a:prstGeom prst="rect">
                      <a:avLst/>
                    </a:prstGeom>
                    <a:noFill/>
                    <a:ln>
                      <a:noFill/>
                    </a:ln>
                  </pic:spPr>
                </pic:pic>
              </a:graphicData>
            </a:graphic>
          </wp:inline>
        </w:drawing>
      </w:r>
    </w:p>
    <w:p w14:paraId="63AE8933" w14:textId="77777777" w:rsidR="00250411" w:rsidRDefault="00000000">
      <w:pPr>
        <w:rPr>
          <w:lang w:val="en-GB"/>
        </w:rPr>
      </w:pPr>
      <w:hyperlink r:id="rId8" w:history="1">
        <w:r>
          <w:rPr>
            <w:rStyle w:val="Lienhypertexte"/>
            <w:lang w:val="en-GB"/>
          </w:rPr>
          <w:t>Yuna Guillamot</w:t>
        </w:r>
      </w:hyperlink>
    </w:p>
    <w:p w14:paraId="39D249F6" w14:textId="77777777" w:rsidR="00250411" w:rsidRDefault="00000000">
      <w:pPr>
        <w:numPr>
          <w:ilvl w:val="0"/>
          <w:numId w:val="1"/>
        </w:numPr>
        <w:rPr>
          <w:lang w:val="en-GB"/>
        </w:rPr>
      </w:pPr>
      <w:r>
        <w:rPr>
          <w:lang w:val="en-GB"/>
        </w:rPr>
        <w:t>10</w:t>
      </w:r>
      <w:r>
        <w:rPr>
          <w:lang w:val="en-US"/>
        </w:rPr>
        <w:t xml:space="preserve"> mai</w:t>
      </w:r>
      <w:r>
        <w:rPr>
          <w:lang w:val="en-GB"/>
        </w:rPr>
        <w:t xml:space="preserve"> 2024</w:t>
      </w:r>
    </w:p>
    <w:p w14:paraId="536C3370" w14:textId="77777777" w:rsidR="00250411" w:rsidRDefault="00000000">
      <w:pPr>
        <w:numPr>
          <w:ilvl w:val="0"/>
          <w:numId w:val="1"/>
        </w:numPr>
        <w:rPr>
          <w:lang w:val="en-GB"/>
        </w:rPr>
      </w:pPr>
      <w:r>
        <w:rPr>
          <w:lang w:val="en-GB"/>
        </w:rPr>
        <w:t>2 min de lecture</w:t>
      </w:r>
    </w:p>
    <w:p w14:paraId="78FE3E0E" w14:textId="77777777" w:rsidR="00250411" w:rsidRDefault="00000000">
      <w:pPr>
        <w:rPr>
          <w:lang w:val="en-GB"/>
        </w:rPr>
      </w:pPr>
      <w:r>
        <w:rPr>
          <w:lang w:val="en-GB"/>
        </w:rPr>
        <w:t>Noté 0 étoile sur 5. Aucune évaluation pour le moment.</w:t>
      </w:r>
    </w:p>
    <w:p w14:paraId="4C9F8E47" w14:textId="77777777" w:rsidR="00250411" w:rsidRDefault="00250411">
      <w:pPr>
        <w:rPr>
          <w:lang w:val="en-GB"/>
        </w:rPr>
      </w:pPr>
    </w:p>
    <w:p w14:paraId="202228EA" w14:textId="7C9FCA5E" w:rsidR="00250411" w:rsidRDefault="00000000">
      <w:pPr>
        <w:pStyle w:val="Titre1"/>
        <w:rPr>
          <w:lang w:val="en-GB"/>
        </w:rPr>
      </w:pPr>
      <w:r>
        <w:rPr>
          <w:lang w:val="en-GB"/>
        </w:rPr>
        <w:t xml:space="preserve">Passolo démystifié : une plongée </w:t>
      </w:r>
      <w:commentRangeStart w:id="0"/>
      <w:commentRangeStart w:id="1"/>
      <w:r>
        <w:rPr>
          <w:lang w:val="en-GB"/>
        </w:rPr>
        <w:t xml:space="preserve">au </w:t>
      </w:r>
      <w:r>
        <w:rPr>
          <w:rFonts w:ascii="Calibri" w:eastAsia="SimSun" w:hAnsi="Calibri" w:cs="Calibri"/>
          <w:color w:val="2E75B5"/>
        </w:rPr>
        <w:t>cœur</w:t>
      </w:r>
      <w:commentRangeEnd w:id="0"/>
      <w:r>
        <w:rPr>
          <w:rStyle w:val="Marquedecommentaire"/>
          <w:rFonts w:ascii="Calibri" w:eastAsia="SimSun" w:hAnsi="Calibri" w:cs="Calibri"/>
          <w:color w:val="2E75B5"/>
          <w:sz w:val="40"/>
          <w:szCs w:val="40"/>
        </w:rPr>
        <w:commentReference w:id="0"/>
      </w:r>
      <w:commentRangeEnd w:id="1"/>
      <w:r>
        <w:rPr>
          <w:rStyle w:val="Marquedecommentaire"/>
          <w:rFonts w:ascii="Calibri" w:eastAsia="SimSun" w:hAnsi="Calibri" w:cs="Calibri"/>
          <w:color w:val="2E75B5"/>
          <w:sz w:val="40"/>
          <w:szCs w:val="40"/>
        </w:rPr>
        <w:commentReference w:id="1"/>
      </w:r>
      <w:r w:rsidR="009A7DEA">
        <w:rPr>
          <w:rFonts w:ascii="Calibri" w:eastAsia="SimSun" w:hAnsi="Calibri" w:cs="Calibri"/>
          <w:color w:val="2E75B5"/>
        </w:rPr>
        <w:t xml:space="preserve"> </w:t>
      </w:r>
      <w:r>
        <w:rPr>
          <w:lang w:val="en-GB"/>
        </w:rPr>
        <w:t>des outils de localisation de logiciels</w:t>
      </w:r>
    </w:p>
    <w:p w14:paraId="59885ACB" w14:textId="77777777" w:rsidR="00250411" w:rsidRDefault="00250411">
      <w:pPr>
        <w:spacing w:after="320"/>
        <w:rPr>
          <w:lang w:val="en-GB"/>
        </w:rPr>
      </w:pPr>
    </w:p>
    <w:p w14:paraId="5F100A04" w14:textId="77777777" w:rsidR="00250411" w:rsidRDefault="00000000">
      <w:pPr>
        <w:spacing w:after="320"/>
        <w:rPr>
          <w:lang w:val="en-GB"/>
        </w:rPr>
      </w:pPr>
      <w:commentRangeStart w:id="2"/>
      <w:commentRangeStart w:id="3"/>
      <w:r>
        <w:rPr>
          <w:lang w:val="en-GB"/>
        </w:rPr>
        <w:t xml:space="preserve">Passolo, </w:t>
      </w:r>
      <w:commentRangeEnd w:id="2"/>
      <w:r>
        <w:rPr>
          <w:rStyle w:val="Marquedecommentaire"/>
          <w:sz w:val="22"/>
          <w:szCs w:val="22"/>
          <w:lang w:val="en-GB"/>
        </w:rPr>
        <w:commentReference w:id="2"/>
      </w:r>
      <w:commentRangeEnd w:id="3"/>
      <w:r>
        <w:rPr>
          <w:rStyle w:val="Marquedecommentaire"/>
          <w:sz w:val="22"/>
          <w:szCs w:val="22"/>
          <w:lang w:val="en-GB"/>
        </w:rPr>
        <w:commentReference w:id="3"/>
      </w:r>
      <w:r>
        <w:rPr>
          <w:lang w:val="en-GB"/>
        </w:rPr>
        <w:t>le logiciel de localisation de RWS (anciennement SDL), est un autre outil dont l’utilisation est gratuite pour le traducteur, mais uniquement avec les packages préparés par le client.</w:t>
      </w:r>
    </w:p>
    <w:p w14:paraId="055D275B" w14:textId="77777777" w:rsidR="00250411" w:rsidRDefault="00000000">
      <w:pPr>
        <w:rPr>
          <w:lang w:val="en-GB"/>
        </w:rPr>
      </w:pPr>
      <w:r>
        <w:rPr>
          <w:noProof/>
          <w:lang w:val="en-GB"/>
        </w:rPr>
        <w:drawing>
          <wp:inline distT="0" distB="0" distL="0" distR="0" wp14:anchorId="179554D8" wp14:editId="56E49D49">
            <wp:extent cx="4810125" cy="4524375"/>
            <wp:effectExtent l="0" t="0" r="9525" b="9525"/>
            <wp:docPr id="444964811" name="Picture 5" descr="Pass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964811" name="Picture 5" descr="Passol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810125" cy="4524375"/>
                    </a:xfrm>
                    <a:prstGeom prst="rect">
                      <a:avLst/>
                    </a:prstGeom>
                    <a:noFill/>
                    <a:ln>
                      <a:noFill/>
                    </a:ln>
                  </pic:spPr>
                </pic:pic>
              </a:graphicData>
            </a:graphic>
          </wp:inline>
        </w:drawing>
      </w:r>
    </w:p>
    <w:p w14:paraId="61BB70C0" w14:textId="77777777" w:rsidR="00250411" w:rsidRDefault="00250411">
      <w:pPr>
        <w:spacing w:after="320"/>
        <w:rPr>
          <w:lang w:val="en-GB"/>
        </w:rPr>
      </w:pPr>
    </w:p>
    <w:p w14:paraId="6EE15368" w14:textId="77777777" w:rsidR="00250411" w:rsidRDefault="00000000">
      <w:pPr>
        <w:spacing w:after="320"/>
        <w:rPr>
          <w:lang w:val="en-GB"/>
        </w:rPr>
      </w:pPr>
      <w:commentRangeStart w:id="4"/>
      <w:commentRangeStart w:id="5"/>
      <w:r>
        <w:rPr>
          <w:lang w:val="en-GB"/>
        </w:rPr>
        <w:lastRenderedPageBreak/>
        <w:t xml:space="preserve">Conçu </w:t>
      </w:r>
      <w:commentRangeEnd w:id="4"/>
      <w:r>
        <w:rPr>
          <w:rStyle w:val="Marquedecommentaire"/>
          <w:sz w:val="22"/>
          <w:szCs w:val="22"/>
          <w:lang w:val="en-GB"/>
        </w:rPr>
        <w:commentReference w:id="4"/>
      </w:r>
      <w:commentRangeEnd w:id="5"/>
      <w:r>
        <w:rPr>
          <w:rStyle w:val="Marquedecommentaire"/>
          <w:sz w:val="22"/>
          <w:szCs w:val="22"/>
          <w:lang w:val="en-GB"/>
        </w:rPr>
        <w:commentReference w:id="5"/>
      </w:r>
      <w:r>
        <w:rPr>
          <w:lang w:val="en-GB"/>
        </w:rPr>
        <w:t xml:space="preserve">spécifiquement pour la localisation de logiciels, son interface est assez différente de celle des autres outils </w:t>
      </w:r>
      <w:commentRangeStart w:id="6"/>
      <w:commentRangeStart w:id="7"/>
      <w:commentRangeStart w:id="8"/>
      <w:r>
        <w:rPr>
          <w:lang w:val="en-GB"/>
        </w:rPr>
        <w:t>TAO</w:t>
      </w:r>
      <w:commentRangeEnd w:id="6"/>
      <w:r>
        <w:rPr>
          <w:rStyle w:val="Marquedecommentaire"/>
          <w:sz w:val="22"/>
          <w:szCs w:val="22"/>
          <w:lang w:val="en-GB"/>
        </w:rPr>
        <w:commentReference w:id="6"/>
      </w:r>
      <w:commentRangeEnd w:id="7"/>
      <w:r>
        <w:rPr>
          <w:rStyle w:val="Marquedecommentaire"/>
          <w:sz w:val="22"/>
          <w:szCs w:val="22"/>
          <w:lang w:val="en-GB"/>
        </w:rPr>
        <w:commentReference w:id="7"/>
      </w:r>
      <w:commentRangeEnd w:id="8"/>
      <w:r w:rsidR="00016AA3">
        <w:rPr>
          <w:rStyle w:val="Marquedecommentaire"/>
          <w:sz w:val="22"/>
          <w:szCs w:val="22"/>
          <w:lang w:val="en-GB"/>
        </w:rPr>
        <w:commentReference w:id="8"/>
      </w:r>
      <w:r>
        <w:rPr>
          <w:lang w:val="en-GB"/>
        </w:rPr>
        <w:t>. Tout d’abord, les différentes versions de Passolo ne sont pas compatibles entre elles. En tant que traducteurs, nous aurons besoin de toutes les versions de Passolo pour traducteurs utilisées par nos clients. Sur mon ordinateur, j’ai actuellement Passolo 2016, 2018 et 2022. L’interface du traducteur est plutôt intuitive, mais pour ceux d’entre nous qui portent des lunettes, elle peut entraîner une certaine fatigue visuelle.</w:t>
      </w:r>
    </w:p>
    <w:p w14:paraId="5549BEEE" w14:textId="77777777" w:rsidR="00250411" w:rsidRDefault="00000000">
      <w:pPr>
        <w:spacing w:after="320"/>
        <w:rPr>
          <w:lang w:val="en-GB"/>
        </w:rPr>
      </w:pPr>
      <w:r>
        <w:rPr>
          <w:lang w:val="en-GB"/>
        </w:rPr>
        <w:t>Le client prépare des ensembles de chaînes à localiser, et le texte source de chaque chaîne est associé à un identifiant décrivant la fonction dudit texte dans l’interface utilisateur graphique (GUI). Cela nous permet de traduire le contenu de l’interface graphique plus efficacement, par exemple, que si l’on nous fournissait une liste d’expressions dans un tableau Excel. Je sais que certains d’entre vous ont déjà été confrontés à ce cas !</w:t>
      </w:r>
    </w:p>
    <w:p w14:paraId="092E9DEF" w14:textId="77777777" w:rsidR="00250411" w:rsidRDefault="00000000">
      <w:pPr>
        <w:spacing w:after="320"/>
        <w:rPr>
          <w:lang w:val="en-GB"/>
        </w:rPr>
      </w:pPr>
      <w:commentRangeStart w:id="9"/>
      <w:commentRangeStart w:id="10"/>
      <w:r>
        <w:t>Comme les outils de TAO traditionnels</w:t>
      </w:r>
      <w:commentRangeEnd w:id="9"/>
      <w:r>
        <w:rPr>
          <w:rStyle w:val="Marquedecommentaire"/>
          <w:sz w:val="22"/>
          <w:szCs w:val="22"/>
          <w:lang w:val="en-GB"/>
        </w:rPr>
        <w:commentReference w:id="9"/>
      </w:r>
      <w:commentRangeEnd w:id="10"/>
      <w:r>
        <w:rPr>
          <w:rStyle w:val="Marquedecommentaire"/>
          <w:sz w:val="22"/>
          <w:szCs w:val="22"/>
          <w:lang w:val="en-GB"/>
        </w:rPr>
        <w:commentReference w:id="10"/>
      </w:r>
      <w:r>
        <w:rPr>
          <w:lang w:val="en-GB"/>
        </w:rPr>
        <w:t xml:space="preserve">, le logiciel utilise une mémoire de traduction et une base terminologique, et permet d’effectuer des recherches de concordance. Il est également compatible avec les </w:t>
      </w:r>
      <w:commentRangeStart w:id="11"/>
      <w:commentRangeStart w:id="12"/>
      <w:r>
        <w:rPr>
          <w:lang w:val="en-GB"/>
        </w:rPr>
        <w:t xml:space="preserve">glossaires au format .glo </w:t>
      </w:r>
      <w:commentRangeEnd w:id="11"/>
      <w:r>
        <w:rPr>
          <w:rStyle w:val="Marquedecommentaire"/>
          <w:sz w:val="22"/>
          <w:szCs w:val="22"/>
          <w:lang w:val="en-GB"/>
        </w:rPr>
        <w:commentReference w:id="11"/>
      </w:r>
      <w:commentRangeEnd w:id="12"/>
      <w:r>
        <w:rPr>
          <w:rStyle w:val="Marquedecommentaire"/>
          <w:sz w:val="22"/>
          <w:szCs w:val="22"/>
          <w:lang w:val="en-GB"/>
        </w:rPr>
        <w:commentReference w:id="12"/>
      </w:r>
      <w:r>
        <w:rPr>
          <w:lang w:val="en-GB"/>
        </w:rPr>
        <w:t xml:space="preserve">ainsi qu’avec les mémoires de traduction de Trados Studio. Des intégrations </w:t>
      </w:r>
      <w:commentRangeStart w:id="13"/>
      <w:commentRangeStart w:id="14"/>
      <w:r>
        <w:t xml:space="preserve">avec les outils </w:t>
      </w:r>
      <w:commentRangeEnd w:id="13"/>
      <w:r>
        <w:rPr>
          <w:rStyle w:val="Marquedecommentaire"/>
          <w:sz w:val="22"/>
          <w:szCs w:val="22"/>
        </w:rPr>
        <w:commentReference w:id="13"/>
      </w:r>
      <w:commentRangeEnd w:id="14"/>
      <w:r>
        <w:rPr>
          <w:rStyle w:val="Marquedecommentaire"/>
          <w:sz w:val="22"/>
          <w:szCs w:val="22"/>
        </w:rPr>
        <w:commentReference w:id="14"/>
      </w:r>
      <w:r>
        <w:t>de traduction automatique Google et Bing sont proposées. Toutefois</w:t>
      </w:r>
      <w:r>
        <w:rPr>
          <w:lang w:val="en-GB"/>
        </w:rPr>
        <w:t>, compte tenu de l’importance du contexte lors de la traduction des interfaces graphiques, il est logique que la traduction automatique ne soit pas une priorité.</w:t>
      </w:r>
    </w:p>
    <w:p w14:paraId="5C6D9BC2" w14:textId="77777777" w:rsidR="00250411" w:rsidRDefault="00000000">
      <w:pPr>
        <w:spacing w:after="320"/>
        <w:rPr>
          <w:lang w:val="en-GB"/>
        </w:rPr>
      </w:pPr>
      <w:r>
        <w:t xml:space="preserve">Passolo ne propose pas d’approche </w:t>
      </w:r>
      <w:commentRangeStart w:id="15"/>
      <w:commentRangeStart w:id="16"/>
      <w:r>
        <w:t xml:space="preserve">« WYSIWYG » (What You See Is What You Get) </w:t>
      </w:r>
      <w:commentRangeEnd w:id="15"/>
      <w:r>
        <w:rPr>
          <w:rStyle w:val="Marquedecommentaire"/>
          <w:sz w:val="22"/>
          <w:szCs w:val="22"/>
        </w:rPr>
        <w:commentReference w:id="15"/>
      </w:r>
      <w:commentRangeEnd w:id="16"/>
      <w:r>
        <w:rPr>
          <w:rStyle w:val="Marquedecommentaire"/>
          <w:sz w:val="22"/>
          <w:szCs w:val="22"/>
        </w:rPr>
        <w:commentReference w:id="16"/>
      </w:r>
      <w:r>
        <w:t>avec aperçu,</w:t>
      </w:r>
      <w:r>
        <w:rPr>
          <w:lang w:val="en-GB"/>
        </w:rPr>
        <w:t xml:space="preserve"> une fonctionnalité que l’on retrouve dans la plupart des autres logiciels disponibles. L’état des segments est indiqué par leur couleur (rouge, vert, bleu, noir, de non traduit à traduit et vérifié), </w:t>
      </w:r>
      <w:commentRangeStart w:id="17"/>
      <w:commentRangeStart w:id="18"/>
      <w:r>
        <w:rPr>
          <w:lang w:val="en-GB"/>
        </w:rPr>
        <w:t xml:space="preserve">tandis que </w:t>
      </w:r>
      <w:commentRangeEnd w:id="17"/>
      <w:r>
        <w:rPr>
          <w:rStyle w:val="Marquedecommentaire"/>
          <w:sz w:val="22"/>
          <w:szCs w:val="22"/>
          <w:lang w:val="en-GB"/>
        </w:rPr>
        <w:commentReference w:id="17"/>
      </w:r>
      <w:commentRangeEnd w:id="18"/>
      <w:r>
        <w:rPr>
          <w:rStyle w:val="Marquedecommentaire"/>
          <w:sz w:val="22"/>
          <w:szCs w:val="22"/>
          <w:lang w:val="en-GB"/>
        </w:rPr>
        <w:commentReference w:id="18"/>
      </w:r>
      <w:r>
        <w:rPr>
          <w:lang w:val="en-GB"/>
        </w:rPr>
        <w:t>les erreurs et les conflits sont signalés au fur et à mesure qu’ils apparaissent.</w:t>
      </w:r>
    </w:p>
    <w:p w14:paraId="73FD5BAF" w14:textId="77777777" w:rsidR="00250411" w:rsidRDefault="00000000">
      <w:pPr>
        <w:spacing w:after="320"/>
        <w:rPr>
          <w:lang w:val="en-GB"/>
        </w:rPr>
      </w:pPr>
      <w:commentRangeStart w:id="19"/>
      <w:commentRangeStart w:id="20"/>
      <w:r>
        <w:rPr>
          <w:lang w:val="en-GB"/>
        </w:rPr>
        <w:t>La localisation de logiciels est une tâche assez différente de la traduction Classique</w:t>
      </w:r>
      <w:commentRangeEnd w:id="19"/>
      <w:r>
        <w:rPr>
          <w:rStyle w:val="Marquedecommentaire"/>
          <w:sz w:val="22"/>
          <w:szCs w:val="22"/>
          <w:lang w:val="en-GB"/>
        </w:rPr>
        <w:commentReference w:id="19"/>
      </w:r>
      <w:commentRangeEnd w:id="20"/>
      <w:r>
        <w:rPr>
          <w:rStyle w:val="Marquedecommentaire"/>
          <w:sz w:val="22"/>
          <w:szCs w:val="22"/>
          <w:lang w:val="en-GB"/>
        </w:rPr>
        <w:commentReference w:id="20"/>
      </w:r>
      <w:r>
        <w:rPr>
          <w:lang w:val="en-GB"/>
        </w:rPr>
        <w:t>. Passolo permet toutefois d’obtenir davantage d’informations et de contexte concernant les chaînes sur lesquelles on travaille, plutot que de devoir simplement localiser une liste d’éléments provenant d’une feuille Excel sans aucun contexte. Il n’y a cependant pas énormément de fonctionnalités supplémentaires, et le logiciel pourrait être plus convivial grâce à une interface traducteur davantage pensée sur le plan ergonomique.</w:t>
      </w:r>
    </w:p>
    <w:p w14:paraId="59B32C3A" w14:textId="77777777" w:rsidR="00250411" w:rsidRDefault="00000000">
      <w:pPr>
        <w:spacing w:after="320"/>
        <w:rPr>
          <w:lang w:val="en-GB"/>
        </w:rPr>
      </w:pPr>
      <w:r>
        <w:rPr>
          <w:lang w:val="en-GB"/>
        </w:rPr>
        <w:t xml:space="preserve">Combien </w:t>
      </w:r>
      <w:r>
        <w:t>parmi vous utilisent Passolo pour localiser des logiciels</w:t>
      </w:r>
      <w:r>
        <w:rPr>
          <w:lang w:val="en-GB"/>
        </w:rPr>
        <w:t xml:space="preserve"> ?</w:t>
      </w:r>
    </w:p>
    <w:p w14:paraId="49B49D63" w14:textId="77777777" w:rsidR="00250411" w:rsidRDefault="00000000">
      <w:pPr>
        <w:spacing w:after="320"/>
        <w:rPr>
          <w:lang w:val="en-GB"/>
        </w:rPr>
      </w:pPr>
      <w:r>
        <w:rPr>
          <w:lang w:val="en-GB"/>
        </w:rPr>
        <w:t>Quelles sont vos observations personnelles ?</w:t>
      </w:r>
    </w:p>
    <w:p w14:paraId="3106C385" w14:textId="77777777" w:rsidR="00250411" w:rsidRDefault="00000000">
      <w:pPr>
        <w:spacing w:after="320"/>
        <w:rPr>
          <w:lang w:val="en-GB"/>
        </w:rPr>
      </w:pPr>
      <w:r>
        <w:rPr>
          <w:lang w:val="en-GB"/>
        </w:rPr>
        <w:t>Y a-t-il autre chose que vous aimeriez savoir sur cet outil ?</w:t>
      </w:r>
    </w:p>
    <w:p w14:paraId="6B879603" w14:textId="77777777" w:rsidR="00250411" w:rsidRDefault="00250411">
      <w:pPr>
        <w:spacing w:after="320"/>
        <w:rPr>
          <w:lang w:val="en-GB"/>
        </w:rPr>
      </w:pPr>
    </w:p>
    <w:p w14:paraId="4B92E2FB" w14:textId="77777777" w:rsidR="00250411" w:rsidRDefault="00000000">
      <w:pPr>
        <w:rPr>
          <w:lang w:val="en-GB"/>
        </w:rPr>
      </w:pPr>
      <w:r>
        <w:rPr>
          <w:noProof/>
          <w:lang w:val="en-GB"/>
        </w:rPr>
        <w:lastRenderedPageBreak/>
        <w:drawing>
          <wp:inline distT="0" distB="0" distL="0" distR="0" wp14:anchorId="1B72E9EA" wp14:editId="22847B2B">
            <wp:extent cx="5731510" cy="3477895"/>
            <wp:effectExtent l="0" t="0" r="2540" b="8255"/>
            <wp:docPr id="984684995" name="Picture 4" descr="Pass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684995" name="Picture 4" descr="Passol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731510" cy="3477895"/>
                    </a:xfrm>
                    <a:prstGeom prst="rect">
                      <a:avLst/>
                    </a:prstGeom>
                    <a:noFill/>
                    <a:ln>
                      <a:noFill/>
                    </a:ln>
                  </pic:spPr>
                </pic:pic>
              </a:graphicData>
            </a:graphic>
          </wp:inline>
        </w:drawing>
      </w:r>
    </w:p>
    <w:p w14:paraId="5D1A949E" w14:textId="77777777" w:rsidR="00250411" w:rsidRDefault="00250411"/>
    <w:sectPr w:rsidR="00250411">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ippolyte Die" w:date="2026-08-29T19:29:00Z" w:initials="HD">
    <w:p w14:paraId="4E03A4DF" w14:textId="134C993F" w:rsidR="00250411" w:rsidRDefault="009A7DEA">
      <w:pPr>
        <w:pStyle w:val="Commentaire"/>
      </w:pPr>
      <w:r>
        <w:rPr>
          <w:rStyle w:val="Marquedecommentaire"/>
        </w:rPr>
        <w:annotationRef/>
      </w:r>
      <w:r w:rsidR="00000000">
        <w:t>“plongée au coeur” best conveys the original meaning t</w:t>
      </w:r>
      <w:r>
        <w:t>h</w:t>
      </w:r>
      <w:r w:rsidR="00000000">
        <w:t>an “ plongée aprofondie”</w:t>
      </w:r>
    </w:p>
  </w:comment>
  <w:comment w:id="1" w:author="Don Gobbi Nshombo" w:date="2026-08-30T21:10:00Z" w:initials="">
    <w:p w14:paraId="315D43E4" w14:textId="77777777" w:rsidR="00250411" w:rsidRDefault="009A7DEA">
      <w:pPr>
        <w:pStyle w:val="Commentaire"/>
        <w:rPr>
          <w:lang w:val="en-US"/>
        </w:rPr>
      </w:pPr>
      <w:r>
        <w:rPr>
          <w:rStyle w:val="Marquedecommentaire"/>
        </w:rPr>
        <w:annotationRef/>
      </w:r>
      <w:r w:rsidR="00000000">
        <w:t>Agree. "Plongée au coeur" is more idiomatic in French than "plongée approfondie,"</w:t>
      </w:r>
      <w:r w:rsidR="00000000">
        <w:rPr>
          <w:lang w:val="en-US"/>
        </w:rPr>
        <w:t>. it should ne “</w:t>
      </w:r>
      <w:r w:rsidR="00000000">
        <w:rPr>
          <w:rFonts w:ascii="Calibri" w:eastAsia="SimSun" w:hAnsi="Calibri" w:cs="Calibri"/>
          <w:color w:val="2E75B5"/>
          <w:sz w:val="40"/>
          <w:szCs w:val="40"/>
        </w:rPr>
        <w:t>cœur</w:t>
      </w:r>
      <w:r w:rsidR="00000000">
        <w:rPr>
          <w:lang w:val="en-US"/>
        </w:rPr>
        <w:t>”.</w:t>
      </w:r>
    </w:p>
  </w:comment>
  <w:comment w:id="2" w:author="Hippolyte Die" w:date="2026-08-29T19:37:00Z" w:initials="HD">
    <w:p w14:paraId="133DE662" w14:textId="77777777" w:rsidR="00250411" w:rsidRDefault="009A7DEA">
      <w:pPr>
        <w:pStyle w:val="Commentaire"/>
      </w:pPr>
      <w:r>
        <w:rPr>
          <w:rStyle w:val="Marquedecommentaire"/>
        </w:rPr>
        <w:annotationRef/>
      </w:r>
      <w:r w:rsidR="00000000">
        <w:t>Starting the sentence with the software name “Passolo” adds consistency.</w:t>
      </w:r>
    </w:p>
  </w:comment>
  <w:comment w:id="3" w:author="Don Gobbi Nshombo" w:date="2026-08-30T21:13:00Z" w:initials="">
    <w:p w14:paraId="61E2FF27" w14:textId="77777777" w:rsidR="00250411" w:rsidRDefault="009A7DEA">
      <w:pPr>
        <w:pStyle w:val="Commentaire"/>
        <w:rPr>
          <w:lang w:val="en-US"/>
        </w:rPr>
      </w:pPr>
      <w:r>
        <w:rPr>
          <w:rStyle w:val="Marquedecommentaire"/>
        </w:rPr>
        <w:annotationRef/>
      </w:r>
      <w:r w:rsidR="00000000">
        <w:t>Agree, good catch</w:t>
      </w:r>
      <w:r w:rsidR="00000000">
        <w:rPr>
          <w:lang w:val="en-US"/>
        </w:rPr>
        <w:t>.</w:t>
      </w:r>
    </w:p>
  </w:comment>
  <w:comment w:id="4" w:author="Hippolyte Die" w:date="2026-08-29T19:46:00Z" w:initials="HD">
    <w:p w14:paraId="70387779" w14:textId="77777777" w:rsidR="00250411" w:rsidRDefault="009A7DEA">
      <w:pPr>
        <w:pStyle w:val="Commentaire"/>
      </w:pPr>
      <w:r>
        <w:rPr>
          <w:rStyle w:val="Marquedecommentaire"/>
        </w:rPr>
        <w:annotationRef/>
      </w:r>
      <w:r w:rsidR="00000000">
        <w:t>“Conçu” instead of “developpé” is more contextually adapted.</w:t>
      </w:r>
    </w:p>
  </w:comment>
  <w:comment w:id="5" w:author="Don Gobbi Nshombo" w:date="2026-08-30T21:16:00Z" w:initials="">
    <w:p w14:paraId="1E5C1714" w14:textId="77777777" w:rsidR="00250411" w:rsidRDefault="009A7DEA">
      <w:pPr>
        <w:pStyle w:val="Commentaire"/>
        <w:rPr>
          <w:lang w:val="en-US"/>
        </w:rPr>
      </w:pPr>
      <w:r>
        <w:rPr>
          <w:rStyle w:val="Marquedecommentaire"/>
        </w:rPr>
        <w:annotationRef/>
      </w:r>
      <w:r w:rsidR="00000000">
        <w:rPr>
          <w:lang w:val="en-US"/>
        </w:rPr>
        <w:t>Agree.</w:t>
      </w:r>
    </w:p>
  </w:comment>
  <w:comment w:id="6" w:author="Hippolyte Die" w:date="2026-08-29T19:53:00Z" w:initials="HD">
    <w:p w14:paraId="1CB328FA" w14:textId="77777777" w:rsidR="00250411" w:rsidRDefault="009A7DEA">
      <w:pPr>
        <w:pStyle w:val="Commentaire"/>
      </w:pPr>
      <w:r>
        <w:rPr>
          <w:rStyle w:val="Marquedecommentaire"/>
        </w:rPr>
        <w:annotationRef/>
      </w:r>
      <w:r w:rsidR="00000000">
        <w:t xml:space="preserve">Traduction Assistée par Ordinateur (TAO) even not explicitely mentionned in the original text, it should be mentionned in the target text.  </w:t>
      </w:r>
    </w:p>
  </w:comment>
  <w:comment w:id="7" w:author="Don Gobbi Nshombo" w:date="2026-08-30T21:17:00Z" w:initials="">
    <w:p w14:paraId="295423CE" w14:textId="77777777" w:rsidR="00250411" w:rsidRDefault="009A7DEA">
      <w:pPr>
        <w:pStyle w:val="Commentaire"/>
        <w:rPr>
          <w:lang w:val="en-US"/>
        </w:rPr>
      </w:pPr>
      <w:r>
        <w:rPr>
          <w:rStyle w:val="Marquedecommentaire"/>
        </w:rPr>
        <w:annotationRef/>
      </w:r>
      <w:r w:rsidR="00000000">
        <w:rPr>
          <w:lang w:val="en-US"/>
        </w:rPr>
        <w:t>Partially agree, but debatable. The source just says “other tools”. adding information not in the source to aid the target reader. It is a reasonable localization choice, but strictly speaking it’s an addition.</w:t>
      </w:r>
    </w:p>
  </w:comment>
  <w:comment w:id="8" w:author="Hippolyte Die" w:date="2026-08-30T20:07:00Z" w:initials="HD">
    <w:p w14:paraId="798A5BE4" w14:textId="5565BE56" w:rsidR="00016AA3" w:rsidRDefault="00016AA3">
      <w:pPr>
        <w:pStyle w:val="Commentaire"/>
      </w:pPr>
      <w:r>
        <w:rPr>
          <w:rStyle w:val="Marquedecommentaire"/>
        </w:rPr>
        <w:annotationRef/>
      </w:r>
      <w:r>
        <w:t xml:space="preserve">Yes, and “traduction automatique” used all along the text is </w:t>
      </w:r>
      <w:r w:rsidR="000A7F84">
        <w:t>revealing.</w:t>
      </w:r>
    </w:p>
  </w:comment>
  <w:comment w:id="9" w:author="Hippolyte Die" w:date="2026-08-30T11:31:00Z" w:initials="HD">
    <w:p w14:paraId="5FCC61AA" w14:textId="77777777" w:rsidR="00250411" w:rsidRDefault="009A7DEA">
      <w:pPr>
        <w:pStyle w:val="Commentaire"/>
      </w:pPr>
      <w:r>
        <w:rPr>
          <w:rStyle w:val="Marquedecommentaire"/>
        </w:rPr>
        <w:annotationRef/>
      </w:r>
      <w:r w:rsidR="00000000">
        <w:t>Failure to localize. Here, outils conventionnels refers to TAO</w:t>
      </w:r>
    </w:p>
  </w:comment>
  <w:comment w:id="10" w:author="Don Gobbi Nshombo" w:date="2026-08-30T21:24:00Z" w:initials="">
    <w:p w14:paraId="1190215E" w14:textId="77777777" w:rsidR="00250411" w:rsidRDefault="009A7DEA">
      <w:pPr>
        <w:pStyle w:val="Commentaire"/>
        <w:rPr>
          <w:lang w:val="en-US"/>
        </w:rPr>
      </w:pPr>
      <w:r>
        <w:rPr>
          <w:rStyle w:val="Marquedecommentaire"/>
        </w:rPr>
        <w:annotationRef/>
      </w:r>
      <w:r w:rsidR="00000000">
        <w:rPr>
          <w:lang w:val="en-US"/>
        </w:rPr>
        <w:t xml:space="preserve">Agree. This follows from the previous comment </w:t>
      </w:r>
    </w:p>
  </w:comment>
  <w:comment w:id="11" w:author="Hippolyte Die" w:date="2026-08-30T11:38:00Z" w:initials="HD">
    <w:p w14:paraId="17987F5F" w14:textId="77777777" w:rsidR="00250411" w:rsidRDefault="009A7DEA">
      <w:pPr>
        <w:pStyle w:val="Commentaire"/>
      </w:pPr>
      <w:r>
        <w:rPr>
          <w:rStyle w:val="Marquedecommentaire"/>
        </w:rPr>
        <w:annotationRef/>
      </w:r>
      <w:r w:rsidR="00000000">
        <w:t>Use this structure to convey the original meaning</w:t>
      </w:r>
    </w:p>
  </w:comment>
  <w:comment w:id="12" w:author="Don Gobbi Nshombo" w:date="2026-08-30T21:25:00Z" w:initials="">
    <w:p w14:paraId="542C603F" w14:textId="77777777" w:rsidR="00250411" w:rsidRDefault="009A7DEA">
      <w:pPr>
        <w:pStyle w:val="Commentaire"/>
        <w:rPr>
          <w:lang w:val="en-US"/>
        </w:rPr>
      </w:pPr>
      <w:r>
        <w:rPr>
          <w:rStyle w:val="Marquedecommentaire"/>
        </w:rPr>
        <w:annotationRef/>
      </w:r>
      <w:r w:rsidR="00000000">
        <w:rPr>
          <w:lang w:val="en-US"/>
        </w:rPr>
        <w:t>Agree, better flow.</w:t>
      </w:r>
    </w:p>
  </w:comment>
  <w:comment w:id="13" w:author="Hippolyte Die" w:date="2026-08-30T11:44:00Z" w:initials="HD">
    <w:p w14:paraId="3CE136AE" w14:textId="77777777" w:rsidR="00250411" w:rsidRDefault="009A7DEA">
      <w:pPr>
        <w:pStyle w:val="Commentaire"/>
      </w:pPr>
      <w:r>
        <w:rPr>
          <w:rStyle w:val="Marquedecommentaire"/>
        </w:rPr>
        <w:annotationRef/>
      </w:r>
      <w:r w:rsidR="00000000">
        <w:t>To add in order to keep consistency</w:t>
      </w:r>
    </w:p>
  </w:comment>
  <w:comment w:id="14" w:author="Don Gobbi Nshombo" w:date="2026-08-30T21:27:00Z" w:initials="">
    <w:p w14:paraId="22F1C14D" w14:textId="77777777" w:rsidR="00250411" w:rsidRDefault="009A7DEA">
      <w:pPr>
        <w:pStyle w:val="Commentaire"/>
        <w:rPr>
          <w:lang w:val="en-US"/>
        </w:rPr>
      </w:pPr>
      <w:r>
        <w:rPr>
          <w:rStyle w:val="Marquedecommentaire"/>
        </w:rPr>
        <w:annotationRef/>
      </w:r>
      <w:r w:rsidR="00000000">
        <w:rPr>
          <w:lang w:val="en-US"/>
        </w:rPr>
        <w:t>Agree</w:t>
      </w:r>
    </w:p>
  </w:comment>
  <w:comment w:id="15" w:author="Hippolyte Die" w:date="2026-08-30T11:53:00Z" w:initials="HD">
    <w:p w14:paraId="712D2BFE" w14:textId="77777777" w:rsidR="00250411" w:rsidRDefault="009A7DEA">
      <w:pPr>
        <w:pStyle w:val="Commentaire"/>
      </w:pPr>
      <w:r>
        <w:rPr>
          <w:rStyle w:val="Marquedecommentaire"/>
        </w:rPr>
        <w:annotationRef/>
      </w:r>
      <w:r w:rsidR="00000000">
        <w:t>DO NOT TRANSLATE</w:t>
      </w:r>
    </w:p>
  </w:comment>
  <w:comment w:id="16" w:author="Don Gobbi Nshombo" w:date="2026-08-30T21:27:00Z" w:initials="">
    <w:p w14:paraId="622E2709" w14:textId="77777777" w:rsidR="00250411" w:rsidRDefault="009A7DEA">
      <w:pPr>
        <w:pStyle w:val="Commentaire"/>
        <w:rPr>
          <w:lang w:val="en-US"/>
        </w:rPr>
      </w:pPr>
      <w:r>
        <w:rPr>
          <w:rStyle w:val="Marquedecommentaire"/>
        </w:rPr>
        <w:annotationRef/>
      </w:r>
      <w:r w:rsidR="00000000">
        <w:rPr>
          <w:lang w:val="en-US"/>
        </w:rPr>
        <w:t>Agree. Thank You Hyppolyte</w:t>
      </w:r>
    </w:p>
  </w:comment>
  <w:comment w:id="17" w:author="Hippolyte Die" w:date="2026-08-30T11:56:00Z" w:initials="HD">
    <w:p w14:paraId="633AA62D" w14:textId="77777777" w:rsidR="00250411" w:rsidRDefault="009A7DEA">
      <w:pPr>
        <w:pStyle w:val="Commentaire"/>
      </w:pPr>
      <w:r>
        <w:rPr>
          <w:rStyle w:val="Marquedecommentaire"/>
        </w:rPr>
        <w:annotationRef/>
      </w:r>
      <w:r w:rsidR="00000000">
        <w:t>Appropriate to keep the original meaning</w:t>
      </w:r>
    </w:p>
  </w:comment>
  <w:comment w:id="18" w:author="Don Gobbi Nshombo" w:date="2026-08-30T21:28:00Z" w:initials="">
    <w:p w14:paraId="27A7B0C6" w14:textId="77777777" w:rsidR="00250411" w:rsidRDefault="009A7DEA">
      <w:pPr>
        <w:pStyle w:val="Commentaire"/>
        <w:rPr>
          <w:lang w:val="en-US"/>
        </w:rPr>
      </w:pPr>
      <w:r>
        <w:rPr>
          <w:rStyle w:val="Marquedecommentaire"/>
        </w:rPr>
        <w:annotationRef/>
      </w:r>
      <w:r w:rsidR="00000000">
        <w:rPr>
          <w:lang w:val="en-US"/>
        </w:rPr>
        <w:t>Agree</w:t>
      </w:r>
    </w:p>
  </w:comment>
  <w:comment w:id="19" w:author="Hippolyte Die" w:date="2026-08-30T12:14:00Z" w:initials="HD">
    <w:p w14:paraId="46CC95B7" w14:textId="77777777" w:rsidR="00250411" w:rsidRDefault="009A7DEA">
      <w:pPr>
        <w:pStyle w:val="Commentaire"/>
      </w:pPr>
      <w:r>
        <w:rPr>
          <w:rStyle w:val="Marquedecommentaire"/>
        </w:rPr>
        <w:annotationRef/>
      </w:r>
      <w:r w:rsidR="00000000">
        <w:t>Opt for a simple sentence structure.</w:t>
      </w:r>
    </w:p>
  </w:comment>
  <w:comment w:id="20" w:author="Don Gobbi Nshombo" w:date="2026-08-30T21:29:00Z" w:initials="">
    <w:p w14:paraId="3C191F37" w14:textId="77777777" w:rsidR="00250411" w:rsidRDefault="009A7DEA">
      <w:pPr>
        <w:pStyle w:val="Commentaire"/>
        <w:rPr>
          <w:lang w:val="en-US"/>
        </w:rPr>
      </w:pPr>
      <w:r>
        <w:rPr>
          <w:rStyle w:val="Marquedecommentaire"/>
        </w:rPr>
        <w:annotationRef/>
      </w:r>
      <w:r w:rsidR="00000000">
        <w:rPr>
          <w:lang w:val="en-US"/>
        </w:rPr>
        <w:t xml:space="preserve">Agree. Split it into two sentences. This is better French style.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E03A4DF" w15:done="1"/>
  <w15:commentEx w15:paraId="315D43E4" w15:paraIdParent="4E03A4DF" w15:done="1"/>
  <w15:commentEx w15:paraId="133DE662" w15:done="1"/>
  <w15:commentEx w15:paraId="61E2FF27" w15:paraIdParent="133DE662" w15:done="1"/>
  <w15:commentEx w15:paraId="70387779" w15:done="1"/>
  <w15:commentEx w15:paraId="1E5C1714" w15:paraIdParent="70387779" w15:done="1"/>
  <w15:commentEx w15:paraId="1CB328FA" w15:done="1"/>
  <w15:commentEx w15:paraId="295423CE" w15:paraIdParent="1CB328FA" w15:done="1"/>
  <w15:commentEx w15:paraId="798A5BE4" w15:paraIdParent="1CB328FA" w15:done="1"/>
  <w15:commentEx w15:paraId="5FCC61AA" w15:done="1"/>
  <w15:commentEx w15:paraId="1190215E" w15:paraIdParent="5FCC61AA" w15:done="1"/>
  <w15:commentEx w15:paraId="17987F5F" w15:done="1"/>
  <w15:commentEx w15:paraId="542C603F" w15:paraIdParent="17987F5F" w15:done="1"/>
  <w15:commentEx w15:paraId="3CE136AE" w15:done="1"/>
  <w15:commentEx w15:paraId="22F1C14D" w15:paraIdParent="3CE136AE" w15:done="1"/>
  <w15:commentEx w15:paraId="712D2BFE" w15:done="1"/>
  <w15:commentEx w15:paraId="622E2709" w15:paraIdParent="712D2BFE" w15:done="1"/>
  <w15:commentEx w15:paraId="633AA62D" w15:done="1"/>
  <w15:commentEx w15:paraId="27A7B0C6" w15:paraIdParent="633AA62D" w15:done="1"/>
  <w15:commentEx w15:paraId="46CC95B7" w15:done="1"/>
  <w15:commentEx w15:paraId="3C191F37" w15:paraIdParent="46CC95B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298BFF" w16cex:dateUtc="2026-08-30T20: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E03A4DF" w16cid:durableId="4E03A4DF"/>
  <w16cid:commentId w16cid:paraId="315D43E4" w16cid:durableId="315D43E4"/>
  <w16cid:commentId w16cid:paraId="133DE662" w16cid:durableId="133DE662"/>
  <w16cid:commentId w16cid:paraId="61E2FF27" w16cid:durableId="61E2FF27"/>
  <w16cid:commentId w16cid:paraId="70387779" w16cid:durableId="70387779"/>
  <w16cid:commentId w16cid:paraId="1E5C1714" w16cid:durableId="1E5C1714"/>
  <w16cid:commentId w16cid:paraId="1CB328FA" w16cid:durableId="1CB328FA"/>
  <w16cid:commentId w16cid:paraId="295423CE" w16cid:durableId="295423CE"/>
  <w16cid:commentId w16cid:paraId="798A5BE4" w16cid:durableId="03298BFF"/>
  <w16cid:commentId w16cid:paraId="5FCC61AA" w16cid:durableId="5FCC61AA"/>
  <w16cid:commentId w16cid:paraId="1190215E" w16cid:durableId="1190215E"/>
  <w16cid:commentId w16cid:paraId="17987F5F" w16cid:durableId="17987F5F"/>
  <w16cid:commentId w16cid:paraId="542C603F" w16cid:durableId="542C603F"/>
  <w16cid:commentId w16cid:paraId="3CE136AE" w16cid:durableId="3CE136AE"/>
  <w16cid:commentId w16cid:paraId="22F1C14D" w16cid:durableId="22F1C14D"/>
  <w16cid:commentId w16cid:paraId="712D2BFE" w16cid:durableId="712D2BFE"/>
  <w16cid:commentId w16cid:paraId="622E2709" w16cid:durableId="622E2709"/>
  <w16cid:commentId w16cid:paraId="633AA62D" w16cid:durableId="633AA62D"/>
  <w16cid:commentId w16cid:paraId="27A7B0C6" w16cid:durableId="27A7B0C6"/>
  <w16cid:commentId w16cid:paraId="46CC95B7" w16cid:durableId="46CC95B7"/>
  <w16cid:commentId w16cid:paraId="3C191F37" w16cid:durableId="3C191F3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BC0EB" w14:textId="77777777" w:rsidR="008D14FF" w:rsidRDefault="008D14FF">
      <w:pPr>
        <w:spacing w:line="240" w:lineRule="auto"/>
      </w:pPr>
      <w:r>
        <w:separator/>
      </w:r>
    </w:p>
  </w:endnote>
  <w:endnote w:type="continuationSeparator" w:id="0">
    <w:p w14:paraId="2DC32509" w14:textId="77777777" w:rsidR="008D14FF" w:rsidRDefault="008D14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10D4B" w14:textId="77777777" w:rsidR="008D14FF" w:rsidRDefault="008D14FF">
      <w:pPr>
        <w:spacing w:after="0"/>
      </w:pPr>
      <w:r>
        <w:separator/>
      </w:r>
    </w:p>
  </w:footnote>
  <w:footnote w:type="continuationSeparator" w:id="0">
    <w:p w14:paraId="01BEC059" w14:textId="77777777" w:rsidR="008D14FF" w:rsidRDefault="008D14F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324EAD"/>
    <w:multiLevelType w:val="multilevel"/>
    <w:tmpl w:val="79324EA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39692845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ippolyte Die">
    <w15:presenceInfo w15:providerId="Windows Live" w15:userId="a81dd13287f441c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16AA3"/>
    <w:rsid w:val="000A7F84"/>
    <w:rsid w:val="000C51AE"/>
    <w:rsid w:val="00117083"/>
    <w:rsid w:val="00172A27"/>
    <w:rsid w:val="001F6D6A"/>
    <w:rsid w:val="00250411"/>
    <w:rsid w:val="00297E3F"/>
    <w:rsid w:val="00456A88"/>
    <w:rsid w:val="004848F3"/>
    <w:rsid w:val="00512B0A"/>
    <w:rsid w:val="005E4C75"/>
    <w:rsid w:val="006244DD"/>
    <w:rsid w:val="00687EC2"/>
    <w:rsid w:val="00757A18"/>
    <w:rsid w:val="007B4EB7"/>
    <w:rsid w:val="007C21E6"/>
    <w:rsid w:val="007E7274"/>
    <w:rsid w:val="007F7090"/>
    <w:rsid w:val="00894A8D"/>
    <w:rsid w:val="008D14FF"/>
    <w:rsid w:val="009A7DEA"/>
    <w:rsid w:val="00AE0BC6"/>
    <w:rsid w:val="00C20E7C"/>
    <w:rsid w:val="00D22A42"/>
    <w:rsid w:val="00DD6C50"/>
    <w:rsid w:val="00E33664"/>
    <w:rsid w:val="00FE43DA"/>
    <w:rsid w:val="0F720667"/>
    <w:rsid w:val="148257B3"/>
    <w:rsid w:val="1ACA4EB3"/>
    <w:rsid w:val="3E643916"/>
    <w:rsid w:val="43DC4F34"/>
    <w:rsid w:val="572C4204"/>
    <w:rsid w:val="5E4544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4338E2"/>
  <w15:docId w15:val="{CB553D6B-E786-4B13-80C7-7531247A5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caption" w:semiHidden="1" w:unhideWhenUsed="1" w:qFormat="1"/>
    <w:lsdException w:name="Title" w:qFormat="1"/>
    <w:lsdException w:name="Default Paragraph Font" w:uiPriority="1" w:unhideWhenUsed="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rFonts w:asciiTheme="minorHAnsi" w:eastAsiaTheme="minorEastAsia" w:hAnsiTheme="minorHAnsi" w:cstheme="minorBidi"/>
      <w:kern w:val="2"/>
      <w:sz w:val="22"/>
      <w:szCs w:val="22"/>
      <w:lang w:val="es-MX" w:eastAsia="zh-CN"/>
      <w14:ligatures w14:val="standardContextual"/>
    </w:rPr>
  </w:style>
  <w:style w:type="paragraph" w:styleId="Titre1">
    <w:name w:val="heading 1"/>
    <w:basedOn w:val="Normal"/>
    <w:next w:val="Normal"/>
    <w:uiPriority w:val="9"/>
    <w:qFormat/>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Marquedecommentaire">
    <w:name w:val="annotation reference"/>
    <w:basedOn w:val="Policepardfaut"/>
    <w:rPr>
      <w:sz w:val="16"/>
      <w:szCs w:val="16"/>
    </w:rPr>
  </w:style>
  <w:style w:type="paragraph" w:styleId="Commentaire">
    <w:name w:val="annotation text"/>
    <w:basedOn w:val="Normal"/>
    <w:link w:val="CommentaireCar"/>
    <w:qFormat/>
    <w:pPr>
      <w:spacing w:line="240" w:lineRule="auto"/>
    </w:pPr>
    <w:rPr>
      <w:sz w:val="20"/>
      <w:szCs w:val="20"/>
    </w:rPr>
  </w:style>
  <w:style w:type="paragraph" w:styleId="Objetducommentaire">
    <w:name w:val="annotation subject"/>
    <w:basedOn w:val="Commentaire"/>
    <w:next w:val="Commentaire"/>
    <w:link w:val="ObjetducommentaireCar"/>
    <w:qFormat/>
    <w:rPr>
      <w:b/>
      <w:bCs/>
    </w:rPr>
  </w:style>
  <w:style w:type="character" w:styleId="Lienhypertexte">
    <w:name w:val="Hyperlink"/>
    <w:basedOn w:val="Policepardfaut"/>
    <w:uiPriority w:val="99"/>
    <w:unhideWhenUsed/>
    <w:qFormat/>
    <w:rPr>
      <w:color w:val="0563C1" w:themeColor="hyperlink"/>
      <w:u w:val="single"/>
    </w:rPr>
  </w:style>
  <w:style w:type="character" w:customStyle="1" w:styleId="CommentaireCar">
    <w:name w:val="Commentaire Car"/>
    <w:basedOn w:val="Policepardfaut"/>
    <w:link w:val="Commentaire"/>
    <w:rPr>
      <w:rFonts w:asciiTheme="minorHAnsi" w:eastAsiaTheme="minorEastAsia" w:hAnsiTheme="minorHAnsi" w:cstheme="minorBidi"/>
      <w:kern w:val="2"/>
      <w:lang w:val="es-MX" w:eastAsia="zh-CN"/>
      <w14:ligatures w14:val="standardContextual"/>
    </w:rPr>
  </w:style>
  <w:style w:type="character" w:customStyle="1" w:styleId="ObjetducommentaireCar">
    <w:name w:val="Objet du commentaire Car"/>
    <w:basedOn w:val="CommentaireCar"/>
    <w:link w:val="Objetducommentaire"/>
    <w:rPr>
      <w:rFonts w:asciiTheme="minorHAnsi" w:eastAsiaTheme="minorEastAsia" w:hAnsiTheme="minorHAnsi" w:cstheme="minorBidi"/>
      <w:b/>
      <w:bCs/>
      <w:kern w:val="2"/>
      <w:lang w:val="es-MX" w:eastAsia="zh-CN"/>
      <w14:ligatures w14:val="standardContextual"/>
    </w:rPr>
  </w:style>
  <w:style w:type="paragraph" w:customStyle="1" w:styleId="Rvision1">
    <w:name w:val="Révision1"/>
    <w:hidden/>
    <w:uiPriority w:val="99"/>
    <w:unhideWhenUsed/>
    <w:rPr>
      <w:rFonts w:asciiTheme="minorHAnsi" w:eastAsiaTheme="minorEastAsia" w:hAnsiTheme="minorHAnsi" w:cstheme="minorBidi"/>
      <w:kern w:val="2"/>
      <w:sz w:val="22"/>
      <w:szCs w:val="22"/>
      <w:lang w:val="es-MX" w:eastAsia="zh-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prozprobono.world/profile/c1642c13-4faa-461b-8247-fef20dcf6549/profile" TargetMode="External"/><Relationship Id="rId13" Type="http://schemas.microsoft.com/office/2018/08/relationships/commentsExtensible" Target="commentsExtensi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480</Words>
  <Characters>2644</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 GOBBI NSHOMBO</dc:creator>
  <cp:lastModifiedBy>Hippolyte Die</cp:lastModifiedBy>
  <cp:revision>2</cp:revision>
  <dcterms:created xsi:type="dcterms:W3CDTF">2026-08-30T20:33:00Z</dcterms:created>
  <dcterms:modified xsi:type="dcterms:W3CDTF">2026-08-30T20:33:00Z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1033-12.2.0.23206</vt:lpwstr>
  </property>
  <property fmtid="{D5CDD505-2E9C-101B-9397-08002B2CF9AE}" pid="3" name="ICV">
    <vt:lpwstr>4EA84FCF7E314A80868DFE43EA7D64FF_13</vt:lpwstr>
  </property>
</Properties>
</file>