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6EDBB" w14:textId="385CDC6E" w:rsidR="00AB1F3B" w:rsidRPr="00AB1F3B" w:rsidRDefault="00AB1F3B" w:rsidP="00AB1F3B">
      <w:pPr>
        <w:pStyle w:val="a7"/>
        <w:ind w:left="6000" w:right="240" w:firstLineChars="2411" w:firstLine="5809"/>
        <w:rPr>
          <w:rFonts w:ascii="宋体" w:hAnsi="宋体"/>
          <w:b/>
          <w:szCs w:val="24"/>
          <w:u w:val="single"/>
        </w:rPr>
      </w:pPr>
      <w:r w:rsidRPr="00AB1F3B">
        <w:rPr>
          <w:rFonts w:ascii="宋体" w:hAnsi="宋体" w:hint="eastAsia"/>
          <w:b/>
          <w:szCs w:val="24"/>
        </w:rPr>
        <w:t xml:space="preserve">班 </w:t>
      </w:r>
      <w:r w:rsidR="00D37CEB">
        <w:rPr>
          <w:rFonts w:ascii="宋体" w:hAnsi="宋体" w:hint="eastAsia"/>
          <w:b/>
          <w:szCs w:val="24"/>
        </w:rPr>
        <w:t>班</w:t>
      </w:r>
      <w:r w:rsidRPr="00AB1F3B">
        <w:rPr>
          <w:rFonts w:ascii="宋体" w:hAnsi="宋体" w:hint="eastAsia"/>
          <w:b/>
          <w:szCs w:val="24"/>
        </w:rPr>
        <w:t xml:space="preserve">级  </w:t>
      </w:r>
      <w:r w:rsidRPr="00AB1F3B">
        <w:rPr>
          <w:rFonts w:ascii="宋体" w:hAnsi="宋体" w:hint="eastAsia"/>
          <w:b/>
          <w:szCs w:val="24"/>
          <w:u w:val="single"/>
        </w:rPr>
        <w:t xml:space="preserve"> </w:t>
      </w:r>
      <w:r w:rsidRPr="00AB1F3B">
        <w:rPr>
          <w:rFonts w:ascii="宋体" w:hAnsi="宋体"/>
          <w:b/>
          <w:szCs w:val="24"/>
          <w:u w:val="single"/>
        </w:rPr>
        <w:t xml:space="preserve">  </w:t>
      </w:r>
      <w:r w:rsidRPr="00AB1F3B">
        <w:rPr>
          <w:rFonts w:hint="eastAsia"/>
          <w:b/>
          <w:szCs w:val="24"/>
          <w:u w:val="single"/>
        </w:rPr>
        <w:t>2003011</w:t>
      </w:r>
      <w:r w:rsidRPr="00AB1F3B">
        <w:rPr>
          <w:b/>
          <w:szCs w:val="24"/>
          <w:u w:val="single"/>
        </w:rPr>
        <w:t xml:space="preserve"> </w:t>
      </w:r>
      <w:r w:rsidRPr="00AB1F3B">
        <w:rPr>
          <w:rFonts w:ascii="宋体" w:hAnsi="宋体" w:hint="eastAsia"/>
          <w:b/>
          <w:szCs w:val="24"/>
          <w:u w:val="single"/>
        </w:rPr>
        <w:t xml:space="preserve">  </w:t>
      </w:r>
    </w:p>
    <w:p w14:paraId="5809C217" w14:textId="5B778546" w:rsidR="00AB1F3B" w:rsidRPr="00AB1F3B" w:rsidRDefault="00AB1F3B" w:rsidP="00D37CEB">
      <w:pPr>
        <w:widowControl w:val="0"/>
        <w:spacing w:line="240" w:lineRule="auto"/>
        <w:ind w:left="1579" w:right="117" w:firstLineChars="0" w:firstLine="101"/>
        <w:jc w:val="right"/>
        <w:rPr>
          <w:b/>
          <w:sz w:val="28"/>
          <w:szCs w:val="28"/>
        </w:rPr>
      </w:pPr>
      <w:r w:rsidRPr="00AB1F3B">
        <w:rPr>
          <w:rFonts w:ascii="宋体" w:hAnsi="宋体" w:hint="eastAsia"/>
          <w:b/>
          <w:szCs w:val="20"/>
        </w:rPr>
        <w:t xml:space="preserve">学 号  </w:t>
      </w:r>
      <w:r w:rsidRPr="00AB1F3B">
        <w:rPr>
          <w:rFonts w:ascii="宋体" w:hAnsi="宋体" w:hint="eastAsia"/>
          <w:b/>
          <w:szCs w:val="20"/>
          <w:u w:val="single"/>
        </w:rPr>
        <w:t xml:space="preserve"> </w:t>
      </w:r>
      <w:r w:rsidRPr="00AB1F3B">
        <w:rPr>
          <w:rFonts w:hint="eastAsia"/>
          <w:b/>
          <w:szCs w:val="20"/>
          <w:u w:val="single"/>
        </w:rPr>
        <w:t>20009200456</w:t>
      </w:r>
      <w:r w:rsidRPr="00AB1F3B">
        <w:rPr>
          <w:b/>
          <w:szCs w:val="20"/>
          <w:u w:val="single"/>
        </w:rPr>
        <w:t xml:space="preserve"> </w:t>
      </w:r>
      <w:r w:rsidRPr="00AB1F3B">
        <w:rPr>
          <w:rFonts w:hint="eastAsia"/>
          <w:b/>
          <w:sz w:val="28"/>
          <w:szCs w:val="28"/>
        </w:rPr>
        <w:t xml:space="preserve"> </w:t>
      </w:r>
    </w:p>
    <w:p w14:paraId="0967C41A" w14:textId="4665AAEC" w:rsidR="00AB1F3B" w:rsidRPr="00AB1F3B" w:rsidRDefault="00AB1F3B" w:rsidP="00AB1F3B">
      <w:pPr>
        <w:widowControl w:val="0"/>
        <w:spacing w:line="240" w:lineRule="auto"/>
        <w:ind w:firstLineChars="481" w:firstLine="2125"/>
        <w:rPr>
          <w:rFonts w:ascii="宋体" w:hAnsi="宋体"/>
          <w:b/>
          <w:sz w:val="44"/>
          <w:szCs w:val="24"/>
        </w:rPr>
      </w:pPr>
      <w:r w:rsidRPr="00AB1F3B">
        <w:rPr>
          <w:rFonts w:ascii="宋体" w:hAnsi="宋体"/>
          <w:b/>
          <w:noProof/>
          <w:sz w:val="44"/>
          <w:szCs w:val="24"/>
        </w:rPr>
        <w:drawing>
          <wp:inline distT="0" distB="0" distL="0" distR="0" wp14:anchorId="6AD4ADC1" wp14:editId="24A6A09F">
            <wp:extent cx="2774950" cy="462280"/>
            <wp:effectExtent l="0" t="0" r="0" b="0"/>
            <wp:docPr id="12753482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4950" cy="462280"/>
                    </a:xfrm>
                    <a:prstGeom prst="rect">
                      <a:avLst/>
                    </a:prstGeom>
                    <a:noFill/>
                    <a:ln>
                      <a:noFill/>
                    </a:ln>
                  </pic:spPr>
                </pic:pic>
              </a:graphicData>
            </a:graphic>
          </wp:inline>
        </w:drawing>
      </w:r>
    </w:p>
    <w:p w14:paraId="6CDAC174" w14:textId="77777777" w:rsidR="00AB1F3B" w:rsidRPr="00AB1F3B" w:rsidRDefault="00AB1F3B" w:rsidP="00AB1F3B">
      <w:pPr>
        <w:widowControl w:val="0"/>
        <w:spacing w:line="240" w:lineRule="auto"/>
        <w:ind w:firstLineChars="494" w:firstLine="1190"/>
        <w:rPr>
          <w:rFonts w:ascii="宋体" w:hAnsi="宋体"/>
          <w:b/>
          <w:szCs w:val="24"/>
        </w:rPr>
      </w:pPr>
    </w:p>
    <w:p w14:paraId="1F3C7F32" w14:textId="77777777" w:rsidR="00AB1F3B" w:rsidRPr="00AB1F3B" w:rsidRDefault="00AB1F3B" w:rsidP="00AB1F3B">
      <w:pPr>
        <w:widowControl w:val="0"/>
        <w:spacing w:line="240" w:lineRule="auto"/>
        <w:ind w:firstLineChars="44" w:firstLine="422"/>
        <w:rPr>
          <w:rFonts w:ascii="黑体" w:eastAsia="黑体" w:hAnsi="宋体"/>
          <w:spacing w:val="60"/>
          <w:sz w:val="84"/>
          <w:szCs w:val="84"/>
        </w:rPr>
      </w:pPr>
      <w:r w:rsidRPr="00AB1F3B">
        <w:rPr>
          <w:rFonts w:ascii="黑体" w:eastAsia="黑体" w:hAnsi="宋体" w:hint="eastAsia"/>
          <w:spacing w:val="60"/>
          <w:sz w:val="84"/>
          <w:szCs w:val="84"/>
        </w:rPr>
        <w:t>本科毕业设计论文</w:t>
      </w:r>
    </w:p>
    <w:p w14:paraId="6EE864F9" w14:textId="77777777" w:rsidR="00AB1F3B" w:rsidRPr="00AB1F3B" w:rsidRDefault="00AB1F3B" w:rsidP="00AB1F3B">
      <w:pPr>
        <w:widowControl w:val="0"/>
        <w:tabs>
          <w:tab w:val="left" w:pos="1674"/>
        </w:tabs>
        <w:spacing w:line="160" w:lineRule="atLeast"/>
        <w:ind w:firstLineChars="0" w:firstLine="0"/>
        <w:jc w:val="left"/>
        <w:rPr>
          <w:rFonts w:ascii="宋体" w:hAnsi="宋体"/>
          <w:sz w:val="36"/>
          <w:szCs w:val="36"/>
          <w:u w:val="single"/>
        </w:rPr>
      </w:pPr>
    </w:p>
    <w:p w14:paraId="64768D0E" w14:textId="3B98F36B" w:rsidR="00AB1F3B" w:rsidRPr="00AB1F3B" w:rsidRDefault="00AB1F3B" w:rsidP="00AB1F3B">
      <w:pPr>
        <w:widowControl w:val="0"/>
        <w:tabs>
          <w:tab w:val="left" w:pos="1674"/>
        </w:tabs>
        <w:spacing w:line="240" w:lineRule="auto"/>
        <w:ind w:firstLineChars="0" w:firstLine="0"/>
        <w:jc w:val="center"/>
        <w:rPr>
          <w:rFonts w:ascii="宋体" w:hAnsi="宋体"/>
          <w:sz w:val="28"/>
          <w:szCs w:val="24"/>
        </w:rPr>
      </w:pPr>
      <w:r w:rsidRPr="00AB1F3B">
        <w:rPr>
          <w:noProof/>
          <w:sz w:val="21"/>
          <w:szCs w:val="24"/>
        </w:rPr>
        <w:drawing>
          <wp:inline distT="0" distB="0" distL="0" distR="0" wp14:anchorId="7C1AC0E4" wp14:editId="6A8997FF">
            <wp:extent cx="1639570" cy="1618615"/>
            <wp:effectExtent l="0" t="0" r="0" b="0"/>
            <wp:docPr id="10170124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9570" cy="1618615"/>
                    </a:xfrm>
                    <a:prstGeom prst="rect">
                      <a:avLst/>
                    </a:prstGeom>
                    <a:noFill/>
                    <a:ln>
                      <a:noFill/>
                    </a:ln>
                  </pic:spPr>
                </pic:pic>
              </a:graphicData>
            </a:graphic>
          </wp:inline>
        </w:drawing>
      </w:r>
      <w:r w:rsidRPr="00AB1F3B">
        <w:rPr>
          <w:rFonts w:ascii="华文行楷" w:eastAsia="华文行楷" w:hAnsi="宋体" w:hint="eastAsia"/>
          <w:sz w:val="36"/>
          <w:szCs w:val="36"/>
        </w:rPr>
        <w:t xml:space="preserve">    </w:t>
      </w:r>
    </w:p>
    <w:p w14:paraId="330E41CE" w14:textId="77777777" w:rsidR="00AB1F3B" w:rsidRPr="00AB1F3B" w:rsidRDefault="00AB1F3B" w:rsidP="00AB1F3B">
      <w:pPr>
        <w:widowControl w:val="0"/>
        <w:tabs>
          <w:tab w:val="left" w:pos="1674"/>
        </w:tabs>
        <w:spacing w:line="200" w:lineRule="atLeast"/>
        <w:ind w:firstLineChars="0" w:firstLine="0"/>
        <w:rPr>
          <w:rFonts w:ascii="黑体" w:eastAsia="黑体" w:hAnsi="宋体"/>
          <w:sz w:val="30"/>
          <w:szCs w:val="30"/>
        </w:rPr>
      </w:pPr>
      <w:r w:rsidRPr="00AB1F3B">
        <w:rPr>
          <w:rFonts w:ascii="黑体" w:eastAsia="黑体" w:hAnsi="宋体" w:hint="eastAsia"/>
          <w:sz w:val="30"/>
          <w:szCs w:val="30"/>
        </w:rPr>
        <w:t xml:space="preserve">                       </w:t>
      </w:r>
    </w:p>
    <w:p w14:paraId="44FF4F02" w14:textId="211648E9" w:rsidR="00AB1F3B" w:rsidRPr="00AB1F3B" w:rsidRDefault="00AB1F3B" w:rsidP="00155726">
      <w:pPr>
        <w:widowControl w:val="0"/>
        <w:tabs>
          <w:tab w:val="left" w:pos="1674"/>
          <w:tab w:val="left" w:pos="7653"/>
          <w:tab w:val="left" w:pos="7797"/>
        </w:tabs>
        <w:spacing w:line="240" w:lineRule="auto"/>
        <w:ind w:leftChars="392" w:left="5439" w:hangingChars="1400" w:hanging="4498"/>
        <w:rPr>
          <w:rFonts w:ascii="黑体" w:eastAsia="黑体" w:hAnsi="宋体"/>
          <w:sz w:val="32"/>
          <w:szCs w:val="32"/>
          <w:u w:val="single"/>
        </w:rPr>
      </w:pPr>
      <w:r w:rsidRPr="00AB1F3B">
        <w:rPr>
          <w:rFonts w:ascii="宋体" w:hAnsi="宋体" w:hint="eastAsia"/>
          <w:b/>
          <w:sz w:val="32"/>
          <w:szCs w:val="32"/>
        </w:rPr>
        <w:t>题       目</w:t>
      </w:r>
      <w:r w:rsidR="006A7E7D">
        <w:rPr>
          <w:rFonts w:ascii="黑体" w:eastAsia="黑体" w:hAnsi="宋体" w:hint="eastAsia"/>
          <w:sz w:val="32"/>
          <w:szCs w:val="32"/>
        </w:rPr>
        <w:t xml:space="preserve">  </w:t>
      </w:r>
      <w:r w:rsidRPr="00AB1F3B">
        <w:rPr>
          <w:rFonts w:ascii="黑体" w:eastAsia="黑体" w:hAnsi="宋体" w:hint="eastAsia"/>
          <w:sz w:val="32"/>
          <w:szCs w:val="32"/>
          <w:u w:val="single"/>
        </w:rPr>
        <w:t>数据库编译执行自适应优化的设计与</w:t>
      </w:r>
      <w:r w:rsidR="00155726">
        <w:rPr>
          <w:rFonts w:ascii="黑体" w:eastAsia="黑体" w:hAnsi="宋体" w:hint="eastAsia"/>
          <w:sz w:val="32"/>
          <w:szCs w:val="32"/>
          <w:u w:val="single"/>
        </w:rPr>
        <w:t>实现</w:t>
      </w:r>
    </w:p>
    <w:p w14:paraId="1186CB08" w14:textId="77777777" w:rsidR="00AB1F3B" w:rsidRPr="00AB1F3B" w:rsidRDefault="00AB1F3B" w:rsidP="00AB1F3B">
      <w:pPr>
        <w:widowControl w:val="0"/>
        <w:tabs>
          <w:tab w:val="left" w:pos="1674"/>
        </w:tabs>
        <w:spacing w:line="240" w:lineRule="auto"/>
        <w:ind w:firstLineChars="309" w:firstLine="742"/>
        <w:rPr>
          <w:rFonts w:ascii="黑体" w:eastAsia="黑体" w:hAnsi="宋体"/>
          <w:szCs w:val="24"/>
          <w:u w:val="single"/>
        </w:rPr>
      </w:pPr>
    </w:p>
    <w:p w14:paraId="7B27BA6F" w14:textId="77777777" w:rsidR="00AB1F3B" w:rsidRPr="00AB1F3B" w:rsidRDefault="00AB1F3B" w:rsidP="00AB1F3B">
      <w:pPr>
        <w:widowControl w:val="0"/>
        <w:spacing w:line="240" w:lineRule="auto"/>
        <w:ind w:firstLineChars="309" w:firstLine="993"/>
        <w:rPr>
          <w:rFonts w:ascii="黑体" w:eastAsia="黑体" w:hAnsi="Arial" w:cs="Arial"/>
          <w:sz w:val="30"/>
          <w:szCs w:val="20"/>
          <w:u w:val="single"/>
        </w:rPr>
      </w:pPr>
      <w:r w:rsidRPr="00AB1F3B">
        <w:rPr>
          <w:rFonts w:ascii="宋体" w:hAnsi="宋体" w:cs="Arial" w:hint="eastAsia"/>
          <w:b/>
          <w:sz w:val="32"/>
          <w:szCs w:val="32"/>
        </w:rPr>
        <w:t>学       院</w:t>
      </w:r>
      <w:r w:rsidRPr="00AB1F3B">
        <w:rPr>
          <w:rFonts w:ascii="黑体" w:eastAsia="黑体" w:hAnsi="Arial" w:cs="Arial" w:hint="eastAsia"/>
          <w:sz w:val="32"/>
          <w:szCs w:val="32"/>
        </w:rPr>
        <w:t xml:space="preserve">  </w:t>
      </w:r>
      <w:r w:rsidRPr="00AB1F3B">
        <w:rPr>
          <w:rFonts w:ascii="黑体" w:eastAsia="黑体" w:hAnsi="Arial" w:cs="Arial" w:hint="eastAsia"/>
          <w:sz w:val="30"/>
          <w:szCs w:val="20"/>
          <w:u w:val="single"/>
        </w:rPr>
        <w:t xml:space="preserve">        </w:t>
      </w:r>
      <w:r w:rsidRPr="00AB1F3B">
        <w:rPr>
          <w:rFonts w:ascii="宋体" w:hAnsi="宋体" w:cs="Arial" w:hint="eastAsia"/>
          <w:sz w:val="30"/>
          <w:szCs w:val="20"/>
          <w:u w:val="single"/>
        </w:rPr>
        <w:t xml:space="preserve"> 计算机科学与技术学院</w:t>
      </w:r>
      <w:r w:rsidRPr="00AB1F3B">
        <w:rPr>
          <w:rFonts w:ascii="黑体" w:eastAsia="黑体" w:hAnsi="Arial" w:cs="Arial" w:hint="eastAsia"/>
          <w:sz w:val="30"/>
          <w:szCs w:val="20"/>
          <w:u w:val="single"/>
        </w:rPr>
        <w:t xml:space="preserve">       </w:t>
      </w:r>
    </w:p>
    <w:p w14:paraId="3E282DEF" w14:textId="77777777" w:rsidR="00AB1F3B" w:rsidRPr="00AB1F3B" w:rsidRDefault="00AB1F3B" w:rsidP="00AB1F3B">
      <w:pPr>
        <w:widowControl w:val="0"/>
        <w:spacing w:line="240" w:lineRule="auto"/>
        <w:ind w:firstLineChars="309" w:firstLine="649"/>
        <w:rPr>
          <w:sz w:val="21"/>
          <w:szCs w:val="24"/>
        </w:rPr>
      </w:pPr>
    </w:p>
    <w:p w14:paraId="2676FC2C" w14:textId="4EA06071" w:rsidR="00AB1F3B" w:rsidRPr="00AB1F3B" w:rsidRDefault="00AB1F3B" w:rsidP="00AB1F3B">
      <w:pPr>
        <w:widowControl w:val="0"/>
        <w:tabs>
          <w:tab w:val="left" w:pos="1050"/>
        </w:tabs>
        <w:spacing w:line="240" w:lineRule="auto"/>
        <w:ind w:firstLineChars="309" w:firstLine="993"/>
        <w:rPr>
          <w:rFonts w:ascii="黑体" w:eastAsia="黑体" w:hAnsi="Arial" w:cs="Arial"/>
          <w:sz w:val="30"/>
          <w:szCs w:val="20"/>
          <w:u w:val="single"/>
        </w:rPr>
      </w:pPr>
      <w:r w:rsidRPr="00AB1F3B">
        <w:rPr>
          <w:rFonts w:ascii="宋体" w:hAnsi="宋体" w:cs="Arial" w:hint="eastAsia"/>
          <w:b/>
          <w:sz w:val="32"/>
          <w:szCs w:val="32"/>
        </w:rPr>
        <w:t>专       业</w:t>
      </w:r>
      <w:r w:rsidRPr="00AB1F3B">
        <w:rPr>
          <w:rFonts w:ascii="宋体" w:hAnsi="宋体" w:cs="Arial" w:hint="eastAsia"/>
          <w:b/>
          <w:sz w:val="30"/>
          <w:szCs w:val="20"/>
        </w:rPr>
        <w:t xml:space="preserve"> </w:t>
      </w:r>
      <w:r w:rsidRPr="00AB1F3B">
        <w:rPr>
          <w:rFonts w:ascii="黑体" w:eastAsia="黑体" w:hAnsi="Arial" w:cs="Arial" w:hint="eastAsia"/>
          <w:sz w:val="30"/>
          <w:szCs w:val="20"/>
        </w:rPr>
        <w:t xml:space="preserve"> </w:t>
      </w:r>
      <w:r w:rsidRPr="00AB1F3B">
        <w:rPr>
          <w:rFonts w:ascii="黑体" w:eastAsia="黑体" w:hAnsi="Arial" w:cs="Arial" w:hint="eastAsia"/>
          <w:sz w:val="30"/>
          <w:szCs w:val="20"/>
          <w:u w:val="single"/>
        </w:rPr>
        <w:t xml:space="preserve">         </w:t>
      </w:r>
      <w:r w:rsidR="006A7E7D">
        <w:rPr>
          <w:rFonts w:ascii="黑体" w:eastAsia="黑体" w:hAnsi="Arial" w:cs="Arial" w:hint="eastAsia"/>
          <w:sz w:val="30"/>
          <w:szCs w:val="20"/>
          <w:u w:val="single"/>
        </w:rPr>
        <w:t xml:space="preserve">  </w:t>
      </w:r>
      <w:r w:rsidRPr="00AB1F3B">
        <w:rPr>
          <w:rFonts w:ascii="宋体" w:hAnsi="宋体" w:cs="Arial" w:hint="eastAsia"/>
          <w:sz w:val="30"/>
          <w:szCs w:val="20"/>
          <w:u w:val="single"/>
        </w:rPr>
        <w:t>计算机科学与技术</w:t>
      </w:r>
      <w:r w:rsidRPr="00AB1F3B">
        <w:rPr>
          <w:rFonts w:ascii="黑体" w:eastAsia="黑体" w:hAnsi="Arial" w:cs="Arial" w:hint="eastAsia"/>
          <w:sz w:val="30"/>
          <w:szCs w:val="20"/>
          <w:u w:val="single"/>
        </w:rPr>
        <w:t xml:space="preserve">           </w:t>
      </w:r>
    </w:p>
    <w:p w14:paraId="3DB4EF5D" w14:textId="77777777" w:rsidR="00AB1F3B" w:rsidRPr="00AB1F3B" w:rsidRDefault="00AB1F3B" w:rsidP="00AB1F3B">
      <w:pPr>
        <w:widowControl w:val="0"/>
        <w:spacing w:line="240" w:lineRule="auto"/>
        <w:ind w:firstLineChars="309" w:firstLine="742"/>
        <w:rPr>
          <w:rFonts w:ascii="黑体" w:eastAsia="黑体" w:hAnsi="Arial" w:cs="Arial"/>
          <w:szCs w:val="24"/>
        </w:rPr>
      </w:pPr>
    </w:p>
    <w:p w14:paraId="614F9248" w14:textId="3F097949" w:rsidR="00AB1F3B" w:rsidRPr="00AB1F3B" w:rsidRDefault="00AB1F3B" w:rsidP="00AB1F3B">
      <w:pPr>
        <w:widowControl w:val="0"/>
        <w:spacing w:line="240" w:lineRule="auto"/>
        <w:ind w:firstLineChars="309" w:firstLine="993"/>
        <w:rPr>
          <w:rFonts w:ascii="黑体" w:eastAsia="黑体" w:hAnsi="Arial" w:cs="Arial"/>
          <w:sz w:val="30"/>
          <w:szCs w:val="20"/>
          <w:u w:val="single"/>
        </w:rPr>
      </w:pPr>
      <w:r w:rsidRPr="00AB1F3B">
        <w:rPr>
          <w:rFonts w:ascii="宋体" w:hAnsi="宋体" w:cs="Arial" w:hint="eastAsia"/>
          <w:b/>
          <w:sz w:val="32"/>
          <w:szCs w:val="32"/>
        </w:rPr>
        <w:t xml:space="preserve">学 生 姓 名 </w:t>
      </w:r>
      <w:r w:rsidRPr="00AB1F3B">
        <w:rPr>
          <w:rFonts w:ascii="宋体" w:hAnsi="宋体" w:cs="Arial" w:hint="eastAsia"/>
          <w:b/>
          <w:sz w:val="30"/>
          <w:szCs w:val="20"/>
        </w:rPr>
        <w:t xml:space="preserve"> </w:t>
      </w:r>
      <w:r w:rsidRPr="00AB1F3B">
        <w:rPr>
          <w:rFonts w:ascii="黑体" w:eastAsia="黑体" w:hAnsi="Arial" w:cs="Arial" w:hint="eastAsia"/>
          <w:sz w:val="30"/>
          <w:szCs w:val="20"/>
          <w:u w:val="single"/>
        </w:rPr>
        <w:t xml:space="preserve">           </w:t>
      </w:r>
      <w:r w:rsidR="006A7E7D">
        <w:rPr>
          <w:rFonts w:ascii="黑体" w:eastAsia="黑体" w:hAnsi="Arial" w:cs="Arial" w:hint="eastAsia"/>
          <w:sz w:val="30"/>
          <w:szCs w:val="20"/>
          <w:u w:val="single"/>
        </w:rPr>
        <w:t xml:space="preserve">    </w:t>
      </w:r>
      <w:r w:rsidRPr="00AB1F3B">
        <w:rPr>
          <w:rFonts w:ascii="宋体" w:hAnsi="宋体" w:cs="Arial" w:hint="eastAsia"/>
          <w:sz w:val="30"/>
          <w:szCs w:val="20"/>
          <w:u w:val="single"/>
        </w:rPr>
        <w:t>仇驰骋</w:t>
      </w:r>
      <w:r w:rsidR="006A7E7D">
        <w:rPr>
          <w:rFonts w:ascii="宋体" w:hAnsi="宋体" w:cs="Arial" w:hint="eastAsia"/>
          <w:sz w:val="30"/>
          <w:szCs w:val="20"/>
          <w:u w:val="single"/>
        </w:rPr>
        <w:t xml:space="preserve"> </w:t>
      </w:r>
      <w:r w:rsidRPr="00AB1F3B">
        <w:rPr>
          <w:rFonts w:ascii="黑体" w:eastAsia="黑体" w:hAnsi="Arial" w:cs="Arial" w:hint="eastAsia"/>
          <w:sz w:val="30"/>
          <w:szCs w:val="20"/>
          <w:u w:val="single"/>
        </w:rPr>
        <w:t xml:space="preserve">              </w:t>
      </w:r>
    </w:p>
    <w:p w14:paraId="44ABC9A5" w14:textId="77777777" w:rsidR="00AB1F3B" w:rsidRPr="00AB1F3B" w:rsidRDefault="00AB1F3B" w:rsidP="00AB1F3B">
      <w:pPr>
        <w:widowControl w:val="0"/>
        <w:spacing w:line="240" w:lineRule="auto"/>
        <w:ind w:firstLineChars="309" w:firstLine="742"/>
        <w:rPr>
          <w:rFonts w:ascii="黑体" w:eastAsia="黑体" w:hAnsi="Arial" w:cs="Arial"/>
          <w:szCs w:val="24"/>
        </w:rPr>
      </w:pPr>
    </w:p>
    <w:p w14:paraId="0D639197" w14:textId="355AA913" w:rsidR="00AB1F3B" w:rsidRPr="00AB1F3B" w:rsidRDefault="00AB1F3B" w:rsidP="00AB1F3B">
      <w:pPr>
        <w:widowControl w:val="0"/>
        <w:spacing w:line="240" w:lineRule="auto"/>
        <w:ind w:firstLineChars="309" w:firstLine="993"/>
        <w:rPr>
          <w:rFonts w:ascii="黑体" w:eastAsia="黑体" w:hAnsi="Arial" w:cs="Arial"/>
          <w:sz w:val="30"/>
          <w:szCs w:val="20"/>
          <w:u w:val="single"/>
        </w:rPr>
      </w:pPr>
      <w:r w:rsidRPr="00AB1F3B">
        <w:rPr>
          <w:rFonts w:ascii="宋体" w:hAnsi="宋体" w:cs="Arial" w:hint="eastAsia"/>
          <w:b/>
          <w:sz w:val="32"/>
          <w:szCs w:val="32"/>
        </w:rPr>
        <w:t>导 师 姓 名</w:t>
      </w:r>
      <w:r w:rsidRPr="00AB1F3B">
        <w:rPr>
          <w:rFonts w:ascii="黑体" w:eastAsia="黑体" w:hAnsi="Arial" w:cs="Arial" w:hint="eastAsia"/>
          <w:sz w:val="32"/>
          <w:szCs w:val="32"/>
        </w:rPr>
        <w:t xml:space="preserve"> </w:t>
      </w:r>
      <w:r w:rsidRPr="00AB1F3B">
        <w:rPr>
          <w:rFonts w:ascii="黑体" w:eastAsia="黑体" w:hAnsi="Arial" w:cs="Arial" w:hint="eastAsia"/>
          <w:sz w:val="30"/>
          <w:szCs w:val="20"/>
        </w:rPr>
        <w:t xml:space="preserve"> </w:t>
      </w:r>
      <w:r w:rsidRPr="00AB1F3B">
        <w:rPr>
          <w:rFonts w:ascii="黑体" w:eastAsia="黑体" w:hAnsi="Arial" w:cs="Arial" w:hint="eastAsia"/>
          <w:sz w:val="30"/>
          <w:szCs w:val="20"/>
          <w:u w:val="single"/>
        </w:rPr>
        <w:t xml:space="preserve">           </w:t>
      </w:r>
      <w:r w:rsidRPr="00AB1F3B">
        <w:rPr>
          <w:rFonts w:ascii="宋体" w:hAnsi="宋体" w:cs="Arial" w:hint="eastAsia"/>
          <w:sz w:val="30"/>
          <w:szCs w:val="20"/>
          <w:u w:val="single"/>
        </w:rPr>
        <w:t xml:space="preserve"> </w:t>
      </w:r>
      <w:r w:rsidR="006A7E7D">
        <w:rPr>
          <w:rFonts w:ascii="宋体" w:hAnsi="宋体" w:cs="Arial" w:hint="eastAsia"/>
          <w:sz w:val="30"/>
          <w:szCs w:val="20"/>
          <w:u w:val="single"/>
        </w:rPr>
        <w:t xml:space="preserve">   </w:t>
      </w:r>
      <w:r w:rsidRPr="00AB1F3B">
        <w:rPr>
          <w:rFonts w:ascii="宋体" w:hAnsi="宋体" w:cs="Arial" w:hint="eastAsia"/>
          <w:sz w:val="30"/>
          <w:szCs w:val="20"/>
          <w:u w:val="single"/>
        </w:rPr>
        <w:t>崔江涛</w:t>
      </w:r>
      <w:r w:rsidRPr="00AB1F3B">
        <w:rPr>
          <w:rFonts w:ascii="黑体" w:eastAsia="黑体" w:hAnsi="Arial" w:cs="Arial" w:hint="eastAsia"/>
          <w:sz w:val="30"/>
          <w:szCs w:val="20"/>
          <w:u w:val="single"/>
        </w:rPr>
        <w:t xml:space="preserve">              </w:t>
      </w:r>
    </w:p>
    <w:p w14:paraId="3FD50EBE" w14:textId="77777777" w:rsidR="00AB1F3B" w:rsidRPr="00AB1F3B" w:rsidRDefault="00AB1F3B" w:rsidP="00AB1F3B">
      <w:pPr>
        <w:widowControl w:val="0"/>
        <w:spacing w:line="240" w:lineRule="auto"/>
        <w:ind w:firstLineChars="0" w:firstLine="0"/>
        <w:rPr>
          <w:sz w:val="21"/>
          <w:szCs w:val="24"/>
        </w:rPr>
      </w:pPr>
    </w:p>
    <w:p w14:paraId="18DA9803" w14:textId="59F49BC0" w:rsidR="005324EF" w:rsidRDefault="00AB1F3B" w:rsidP="003D6766">
      <w:pPr>
        <w:widowControl w:val="0"/>
        <w:tabs>
          <w:tab w:val="left" w:pos="3150"/>
        </w:tabs>
        <w:spacing w:line="240" w:lineRule="auto"/>
        <w:ind w:firstLineChars="329" w:firstLine="985"/>
        <w:sectPr w:rsidR="005324EF" w:rsidSect="00552358">
          <w:headerReference w:type="even" r:id="rId11"/>
          <w:headerReference w:type="default" r:id="rId12"/>
          <w:footerReference w:type="even" r:id="rId13"/>
          <w:footerReference w:type="default" r:id="rId14"/>
          <w:headerReference w:type="first" r:id="rId15"/>
          <w:footerReference w:type="first" r:id="rId16"/>
          <w:type w:val="oddPage"/>
          <w:pgSz w:w="11906" w:h="16838" w:code="9"/>
          <w:pgMar w:top="1701" w:right="1134" w:bottom="1134" w:left="1701" w:header="1134" w:footer="567" w:gutter="567"/>
          <w:cols w:space="425"/>
          <w:docGrid w:type="linesAndChars" w:linePitch="312"/>
        </w:sectPr>
      </w:pPr>
      <w:r w:rsidRPr="00AB1F3B">
        <w:rPr>
          <w:rFonts w:ascii="宋体" w:hAnsi="宋体" w:cs="Arial" w:hint="eastAsia"/>
          <w:b/>
          <w:spacing w:val="-11"/>
          <w:sz w:val="32"/>
          <w:szCs w:val="32"/>
        </w:rPr>
        <w:t>院内导师姓名</w:t>
      </w:r>
      <w:r w:rsidRPr="00AB1F3B">
        <w:rPr>
          <w:rFonts w:ascii="黑体" w:eastAsia="黑体" w:hAnsi="Arial" w:cs="Arial" w:hint="eastAsia"/>
          <w:sz w:val="32"/>
          <w:szCs w:val="32"/>
        </w:rPr>
        <w:t xml:space="preserve"> </w:t>
      </w:r>
      <w:r w:rsidRPr="00AB1F3B">
        <w:rPr>
          <w:rFonts w:ascii="黑体" w:eastAsia="黑体" w:hAnsi="Arial" w:cs="Arial" w:hint="eastAsia"/>
          <w:sz w:val="30"/>
          <w:szCs w:val="20"/>
        </w:rPr>
        <w:t xml:space="preserve"> </w:t>
      </w:r>
      <w:r w:rsidRPr="00AB1F3B">
        <w:rPr>
          <w:rFonts w:ascii="黑体" w:eastAsia="黑体" w:hAnsi="Arial" w:cs="Arial" w:hint="eastAsia"/>
          <w:sz w:val="30"/>
          <w:szCs w:val="20"/>
          <w:u w:val="single"/>
        </w:rPr>
        <w:t xml:space="preserve"> </w:t>
      </w:r>
      <w:r w:rsidRPr="00AB1F3B">
        <w:rPr>
          <w:rFonts w:ascii="宋体" w:hAnsi="宋体" w:cs="Arial" w:hint="eastAsia"/>
          <w:sz w:val="30"/>
          <w:szCs w:val="20"/>
          <w:u w:val="single"/>
        </w:rPr>
        <w:t xml:space="preserve">         </w:t>
      </w:r>
      <w:r w:rsidR="006A7E7D">
        <w:rPr>
          <w:rFonts w:ascii="宋体" w:hAnsi="宋体" w:cs="Arial" w:hint="eastAsia"/>
          <w:sz w:val="30"/>
          <w:szCs w:val="20"/>
          <w:u w:val="single"/>
        </w:rPr>
        <w:t xml:space="preserve">   </w:t>
      </w:r>
      <w:r w:rsidRPr="00AB1F3B">
        <w:rPr>
          <w:rFonts w:ascii="宋体" w:hAnsi="宋体" w:cs="Arial" w:hint="eastAsia"/>
          <w:sz w:val="30"/>
          <w:szCs w:val="20"/>
          <w:u w:val="single"/>
        </w:rPr>
        <w:t xml:space="preserve">                      </w:t>
      </w:r>
      <w:bookmarkStart w:id="0" w:name="_Toc98789786"/>
      <w:bookmarkStart w:id="1" w:name="_Toc167649989"/>
      <w:bookmarkStart w:id="2" w:name="_Toc167698620"/>
      <w:bookmarkStart w:id="3" w:name="_Toc167699526"/>
      <w:bookmarkStart w:id="4" w:name="_Toc167827161"/>
      <w:bookmarkStart w:id="5" w:name="_Toc167873361"/>
      <w:bookmarkStart w:id="6" w:name="_Toc167913329"/>
    </w:p>
    <w:p w14:paraId="376A5689" w14:textId="46FFE0A1" w:rsidR="00505CBA" w:rsidRDefault="00505CBA" w:rsidP="006C2C1D">
      <w:pPr>
        <w:pStyle w:val="afc"/>
      </w:pPr>
      <w:bookmarkStart w:id="7" w:name="_Toc168306779"/>
      <w:r>
        <w:rPr>
          <w:rFonts w:hint="eastAsia"/>
        </w:rPr>
        <w:lastRenderedPageBreak/>
        <w:t>摘</w:t>
      </w:r>
      <w:r w:rsidR="00672290">
        <w:rPr>
          <w:rFonts w:hint="eastAsia"/>
        </w:rPr>
        <w:t xml:space="preserve">  </w:t>
      </w:r>
      <w:r>
        <w:rPr>
          <w:rFonts w:hint="eastAsia"/>
        </w:rPr>
        <w:t>要</w:t>
      </w:r>
      <w:bookmarkEnd w:id="0"/>
      <w:bookmarkEnd w:id="1"/>
      <w:bookmarkEnd w:id="2"/>
      <w:bookmarkEnd w:id="3"/>
      <w:bookmarkEnd w:id="4"/>
      <w:bookmarkEnd w:id="5"/>
      <w:bookmarkEnd w:id="6"/>
      <w:bookmarkEnd w:id="7"/>
    </w:p>
    <w:p w14:paraId="05869619" w14:textId="1EB8108B" w:rsidR="00505CBA" w:rsidRPr="00B345E3" w:rsidRDefault="00505CBA" w:rsidP="00505CBA">
      <w:pPr>
        <w:ind w:firstLine="480"/>
        <w:jc w:val="left"/>
        <w:rPr>
          <w:szCs w:val="24"/>
        </w:rPr>
      </w:pPr>
      <w:r w:rsidRPr="00B345E3">
        <w:rPr>
          <w:szCs w:val="24"/>
        </w:rPr>
        <w:t>执行器</w:t>
      </w:r>
      <w:r w:rsidR="0097649E">
        <w:rPr>
          <w:rFonts w:hint="eastAsia"/>
          <w:szCs w:val="24"/>
        </w:rPr>
        <w:t>是</w:t>
      </w:r>
      <w:r w:rsidR="0097649E" w:rsidRPr="00B345E3">
        <w:rPr>
          <w:szCs w:val="24"/>
        </w:rPr>
        <w:t>数据库中的重要组件</w:t>
      </w:r>
      <w:r w:rsidR="0097649E">
        <w:rPr>
          <w:rFonts w:hint="eastAsia"/>
          <w:szCs w:val="24"/>
        </w:rPr>
        <w:t>之一</w:t>
      </w:r>
      <w:r w:rsidRPr="00B345E3">
        <w:rPr>
          <w:szCs w:val="24"/>
        </w:rPr>
        <w:t>。数据库执行查询时通常接受</w:t>
      </w:r>
      <w:r w:rsidRPr="00B345E3">
        <w:rPr>
          <w:szCs w:val="24"/>
        </w:rPr>
        <w:t>SQL</w:t>
      </w:r>
      <w:r w:rsidRPr="00B345E3">
        <w:rPr>
          <w:szCs w:val="24"/>
        </w:rPr>
        <w:t>语句，将其解析</w:t>
      </w:r>
      <w:r w:rsidR="008C3B85">
        <w:rPr>
          <w:rFonts w:hint="eastAsia"/>
          <w:szCs w:val="24"/>
        </w:rPr>
        <w:t>为</w:t>
      </w:r>
      <w:r w:rsidRPr="00B345E3">
        <w:rPr>
          <w:szCs w:val="24"/>
        </w:rPr>
        <w:t>对应的计划树，执行器接收计划树以执行</w:t>
      </w:r>
      <w:r w:rsidR="00424427">
        <w:rPr>
          <w:rFonts w:hint="eastAsia"/>
          <w:szCs w:val="24"/>
        </w:rPr>
        <w:t>查询</w:t>
      </w:r>
      <w:r w:rsidRPr="00B345E3">
        <w:rPr>
          <w:szCs w:val="24"/>
        </w:rPr>
        <w:t>。现代数据库系统常用</w:t>
      </w:r>
      <w:r w:rsidR="007049CE">
        <w:rPr>
          <w:rFonts w:hint="eastAsia"/>
          <w:szCs w:val="24"/>
        </w:rPr>
        <w:t>解释</w:t>
      </w:r>
      <w:r w:rsidRPr="00B345E3">
        <w:rPr>
          <w:szCs w:val="24"/>
        </w:rPr>
        <w:t>或编译</w:t>
      </w:r>
      <w:r w:rsidR="007049CE">
        <w:rPr>
          <w:rFonts w:hint="eastAsia"/>
          <w:szCs w:val="24"/>
        </w:rPr>
        <w:t>来执行查询</w:t>
      </w:r>
      <w:r w:rsidRPr="00B345E3">
        <w:rPr>
          <w:szCs w:val="24"/>
        </w:rPr>
        <w:t>，但两种</w:t>
      </w:r>
      <w:r w:rsidR="002205CD">
        <w:rPr>
          <w:rFonts w:hint="eastAsia"/>
          <w:szCs w:val="24"/>
        </w:rPr>
        <w:t>方式</w:t>
      </w:r>
      <w:r w:rsidRPr="00B345E3">
        <w:rPr>
          <w:szCs w:val="24"/>
        </w:rPr>
        <w:t>都不能应对所有场景。即使是广泛使用的</w:t>
      </w:r>
      <w:r w:rsidRPr="00B345E3">
        <w:rPr>
          <w:szCs w:val="24"/>
        </w:rPr>
        <w:t>PostgreSQL</w:t>
      </w:r>
      <w:r w:rsidRPr="00B345E3">
        <w:rPr>
          <w:szCs w:val="24"/>
        </w:rPr>
        <w:t>和</w:t>
      </w:r>
      <w:r w:rsidRPr="00B345E3">
        <w:rPr>
          <w:szCs w:val="24"/>
        </w:rPr>
        <w:t>CockroachDB</w:t>
      </w:r>
      <w:r w:rsidR="00796573">
        <w:rPr>
          <w:rFonts w:hint="eastAsia"/>
          <w:szCs w:val="24"/>
        </w:rPr>
        <w:t>数据库</w:t>
      </w:r>
      <w:r w:rsidRPr="00B345E3">
        <w:rPr>
          <w:szCs w:val="24"/>
        </w:rPr>
        <w:t>也</w:t>
      </w:r>
      <w:r w:rsidR="007D54EE">
        <w:rPr>
          <w:rFonts w:hint="eastAsia"/>
          <w:szCs w:val="24"/>
        </w:rPr>
        <w:t>要</w:t>
      </w:r>
      <w:r w:rsidRPr="00B345E3">
        <w:rPr>
          <w:szCs w:val="24"/>
        </w:rPr>
        <w:t>依赖专家决策以确定两种</w:t>
      </w:r>
      <w:r w:rsidR="00B8400D">
        <w:rPr>
          <w:rFonts w:hint="eastAsia"/>
          <w:szCs w:val="24"/>
        </w:rPr>
        <w:t>方式</w:t>
      </w:r>
      <w:r w:rsidRPr="00B345E3">
        <w:rPr>
          <w:szCs w:val="24"/>
        </w:rPr>
        <w:t>的最佳使用场景。然而，即便有专家参与，其</w:t>
      </w:r>
      <w:r w:rsidR="006D07B6">
        <w:rPr>
          <w:rFonts w:hint="eastAsia"/>
          <w:szCs w:val="24"/>
        </w:rPr>
        <w:t>决策的</w:t>
      </w:r>
      <w:r w:rsidR="00B262E9">
        <w:rPr>
          <w:rFonts w:hint="eastAsia"/>
          <w:szCs w:val="24"/>
        </w:rPr>
        <w:t>平均</w:t>
      </w:r>
      <w:r w:rsidRPr="00B345E3">
        <w:rPr>
          <w:szCs w:val="24"/>
        </w:rPr>
        <w:t>准确率仅</w:t>
      </w:r>
      <w:r w:rsidRPr="00B345E3">
        <w:rPr>
          <w:szCs w:val="24"/>
        </w:rPr>
        <w:t>32.8%</w:t>
      </w:r>
      <w:r w:rsidRPr="00B345E3">
        <w:rPr>
          <w:szCs w:val="24"/>
        </w:rPr>
        <w:t>。此外，由于仅使用基于规则的策略，其在不同查询时难</w:t>
      </w:r>
      <w:r w:rsidR="00375DD0">
        <w:rPr>
          <w:rFonts w:hint="eastAsia"/>
          <w:szCs w:val="24"/>
        </w:rPr>
        <w:t>以</w:t>
      </w:r>
      <w:r w:rsidRPr="00B345E3">
        <w:rPr>
          <w:szCs w:val="24"/>
        </w:rPr>
        <w:t>正确切换两种工作</w:t>
      </w:r>
      <w:r w:rsidR="00A563E8">
        <w:rPr>
          <w:rFonts w:hint="eastAsia"/>
          <w:szCs w:val="24"/>
        </w:rPr>
        <w:t>方式</w:t>
      </w:r>
      <w:r w:rsidRPr="00B345E3">
        <w:rPr>
          <w:szCs w:val="24"/>
        </w:rPr>
        <w:t>。为此，我们提出了</w:t>
      </w:r>
      <w:r w:rsidRPr="00B345E3">
        <w:t>数据库编译执行自适应系统（</w:t>
      </w:r>
      <w:r w:rsidRPr="00B345E3">
        <w:t>Dceas</w:t>
      </w:r>
      <w:r w:rsidRPr="00B345E3">
        <w:t>），该系统可在运行时根据当前的工作负载确定最佳执行模式。</w:t>
      </w:r>
      <w:r w:rsidR="00CF763B">
        <w:rPr>
          <w:rFonts w:hint="eastAsia"/>
        </w:rPr>
        <w:t>Dceas</w:t>
      </w:r>
      <w:r w:rsidRPr="00B345E3">
        <w:t>通过分析查询执行计划生成操作符成本向量和基于树的向量，用全连接神经网络和基于树的卷积神经网络来学习</w:t>
      </w:r>
      <w:r w:rsidR="00FB2C64" w:rsidRPr="00B345E3">
        <w:t>查询执行计划</w:t>
      </w:r>
      <w:r w:rsidRPr="00B345E3">
        <w:t>与最佳执行模式的关系。我们的测试显示，在</w:t>
      </w:r>
      <w:r w:rsidRPr="00B345E3">
        <w:t>TPC-H</w:t>
      </w:r>
      <w:r w:rsidRPr="00B345E3">
        <w:t>（</w:t>
      </w:r>
      <w:r w:rsidRPr="00B345E3">
        <w:t>3GB</w:t>
      </w:r>
      <w:r w:rsidRPr="00B345E3">
        <w:t>以下）工作负载下，</w:t>
      </w:r>
      <w:r w:rsidRPr="00B345E3">
        <w:t>Dceas</w:t>
      </w:r>
      <w:r w:rsidRPr="00B345E3">
        <w:t>平均可提高</w:t>
      </w:r>
      <w:r w:rsidRPr="00B345E3">
        <w:t>60%</w:t>
      </w:r>
      <w:r w:rsidRPr="00B345E3">
        <w:t>的决策准确率。</w:t>
      </w:r>
    </w:p>
    <w:p w14:paraId="1738E5C5" w14:textId="77777777" w:rsidR="00505CBA" w:rsidRDefault="00505CBA" w:rsidP="00505CBA">
      <w:pPr>
        <w:ind w:firstLine="480"/>
        <w:jc w:val="left"/>
        <w:rPr>
          <w:rFonts w:ascii="宋体" w:hAnsi="宋体"/>
          <w:szCs w:val="24"/>
        </w:rPr>
      </w:pPr>
    </w:p>
    <w:p w14:paraId="7CD3823E" w14:textId="77777777" w:rsidR="00505CBA" w:rsidRDefault="00505CBA" w:rsidP="00505CBA">
      <w:pPr>
        <w:ind w:firstLineChars="0" w:firstLine="0"/>
        <w:jc w:val="left"/>
        <w:rPr>
          <w:rFonts w:ascii="黑体" w:eastAsia="黑体" w:hAnsi="黑体"/>
          <w:szCs w:val="24"/>
        </w:rPr>
      </w:pPr>
      <w:r>
        <w:rPr>
          <w:rFonts w:ascii="黑体" w:eastAsia="黑体" w:hAnsi="黑体" w:hint="eastAsia"/>
          <w:szCs w:val="24"/>
        </w:rPr>
        <w:t>关键词：决策优化 数据库执行器 卷积神经网络</w:t>
      </w:r>
    </w:p>
    <w:p w14:paraId="59386FE5" w14:textId="77777777" w:rsidR="00505CBA" w:rsidRDefault="00505CBA" w:rsidP="00505CBA">
      <w:pPr>
        <w:ind w:firstLine="480"/>
        <w:jc w:val="left"/>
        <w:rPr>
          <w:rFonts w:ascii="黑体" w:eastAsia="黑体" w:hAnsi="黑体"/>
          <w:szCs w:val="24"/>
        </w:rPr>
      </w:pPr>
    </w:p>
    <w:p w14:paraId="15E090E0" w14:textId="77777777" w:rsidR="009D0F69" w:rsidRDefault="009D0F69" w:rsidP="00505CBA">
      <w:pPr>
        <w:ind w:firstLine="480"/>
        <w:jc w:val="left"/>
        <w:rPr>
          <w:rFonts w:ascii="黑体" w:eastAsia="黑体" w:hAnsi="黑体"/>
          <w:szCs w:val="24"/>
        </w:rPr>
        <w:sectPr w:rsidR="009D0F69" w:rsidSect="00552358">
          <w:headerReference w:type="default" r:id="rId17"/>
          <w:type w:val="oddPage"/>
          <w:pgSz w:w="11906" w:h="16838" w:code="9"/>
          <w:pgMar w:top="1701" w:right="1134" w:bottom="1134" w:left="1701" w:header="1134" w:footer="567" w:gutter="567"/>
          <w:cols w:space="425"/>
          <w:docGrid w:type="linesAndChars" w:linePitch="312"/>
        </w:sectPr>
      </w:pPr>
    </w:p>
    <w:p w14:paraId="65298945" w14:textId="77777777" w:rsidR="00505CBA" w:rsidRDefault="00505CBA" w:rsidP="00505CBA">
      <w:pPr>
        <w:ind w:firstLine="480"/>
        <w:jc w:val="left"/>
        <w:rPr>
          <w:rFonts w:ascii="黑体" w:eastAsia="黑体" w:hAnsi="黑体"/>
          <w:szCs w:val="24"/>
        </w:rPr>
        <w:sectPr w:rsidR="00505CBA" w:rsidSect="00552358">
          <w:type w:val="oddPage"/>
          <w:pgSz w:w="11906" w:h="16838" w:code="9"/>
          <w:pgMar w:top="1701" w:right="1134" w:bottom="1134" w:left="1701" w:header="1134" w:footer="567" w:gutter="567"/>
          <w:cols w:space="425"/>
          <w:docGrid w:type="linesAndChars" w:linePitch="312"/>
        </w:sectPr>
      </w:pPr>
    </w:p>
    <w:p w14:paraId="33BF87E2" w14:textId="77777777" w:rsidR="00D3052F" w:rsidRDefault="00D3052F" w:rsidP="00D3052F">
      <w:pPr>
        <w:pStyle w:val="afc"/>
        <w:rPr>
          <w:rFonts w:ascii="Times New Roman" w:hAnsi="Times New Roman" w:cs="Times New Roman"/>
          <w:b/>
        </w:rPr>
      </w:pPr>
      <w:bookmarkStart w:id="8" w:name="_Toc166032265"/>
      <w:bookmarkStart w:id="9" w:name="_Toc167649990"/>
      <w:bookmarkStart w:id="10" w:name="_Toc167698621"/>
      <w:bookmarkStart w:id="11" w:name="_Toc167699527"/>
      <w:bookmarkStart w:id="12" w:name="_Toc167827162"/>
      <w:bookmarkStart w:id="13" w:name="_Toc167873362"/>
      <w:bookmarkStart w:id="14" w:name="_Toc167913330"/>
      <w:bookmarkStart w:id="15" w:name="_Toc168306780"/>
      <w:r>
        <w:rPr>
          <w:rFonts w:ascii="Times New Roman" w:hAnsi="Times New Roman" w:cs="Times New Roman"/>
          <w:b/>
        </w:rPr>
        <w:t>ABSTRACT</w:t>
      </w:r>
      <w:bookmarkEnd w:id="8"/>
      <w:bookmarkEnd w:id="9"/>
      <w:bookmarkEnd w:id="10"/>
      <w:bookmarkEnd w:id="11"/>
      <w:bookmarkEnd w:id="12"/>
      <w:bookmarkEnd w:id="13"/>
      <w:bookmarkEnd w:id="14"/>
      <w:bookmarkEnd w:id="15"/>
    </w:p>
    <w:p w14:paraId="55CCB753" w14:textId="7B3AD760" w:rsidR="00D3052F" w:rsidRDefault="007720DA" w:rsidP="00D353EC">
      <w:pPr>
        <w:ind w:firstLine="480"/>
      </w:pPr>
      <w:r>
        <w:rPr>
          <w:rFonts w:hint="eastAsia"/>
        </w:rPr>
        <w:t>The</w:t>
      </w:r>
      <w:r w:rsidR="00EE36B4">
        <w:rPr>
          <w:rFonts w:hint="eastAsia"/>
        </w:rPr>
        <w:t xml:space="preserve"> executor is an important component of a database</w:t>
      </w:r>
      <w:r w:rsidR="00D3052F">
        <w:t>.</w:t>
      </w:r>
      <w:r w:rsidR="00EE36B4">
        <w:rPr>
          <w:rFonts w:hint="eastAsia"/>
        </w:rPr>
        <w:t xml:space="preserve"> When database executes a </w:t>
      </w:r>
      <w:r w:rsidR="005D49A1">
        <w:rPr>
          <w:rFonts w:hint="eastAsia"/>
        </w:rPr>
        <w:t xml:space="preserve">SQL </w:t>
      </w:r>
      <w:r w:rsidR="00EE36B4">
        <w:rPr>
          <w:rFonts w:hint="eastAsia"/>
        </w:rPr>
        <w:t>query</w:t>
      </w:r>
      <w:r w:rsidR="005D49A1">
        <w:rPr>
          <w:rFonts w:hint="eastAsia"/>
        </w:rPr>
        <w:t xml:space="preserve">, </w:t>
      </w:r>
      <w:r w:rsidR="00FE63CC">
        <w:rPr>
          <w:rFonts w:hint="eastAsia"/>
        </w:rPr>
        <w:t xml:space="preserve">it generates the physical plan tree. The executor </w:t>
      </w:r>
      <w:r w:rsidR="00BF5CFE">
        <w:rPr>
          <w:rFonts w:hint="eastAsia"/>
        </w:rPr>
        <w:t>receives the plan tree to carry out the execut</w:t>
      </w:r>
      <w:r w:rsidR="00675AA4">
        <w:rPr>
          <w:rFonts w:hint="eastAsia"/>
        </w:rPr>
        <w:t>ion.</w:t>
      </w:r>
      <w:r w:rsidR="00A13FAA">
        <w:rPr>
          <w:rFonts w:hint="eastAsia"/>
        </w:rPr>
        <w:t xml:space="preserve"> Typical executors that are applied in modern database systems follow either the</w:t>
      </w:r>
      <w:r w:rsidR="00136703">
        <w:rPr>
          <w:rFonts w:hint="eastAsia"/>
        </w:rPr>
        <w:t xml:space="preserve"> interpreted</w:t>
      </w:r>
      <w:r w:rsidR="00A13FAA">
        <w:rPr>
          <w:rFonts w:hint="eastAsia"/>
        </w:rPr>
        <w:t xml:space="preserve"> model or Compiled model, each of which fits som scenarios but not all. Even the widely employed</w:t>
      </w:r>
      <w:r w:rsidR="005331D9">
        <w:rPr>
          <w:rFonts w:hint="eastAsia"/>
        </w:rPr>
        <w:t xml:space="preserve"> database</w:t>
      </w:r>
      <w:r w:rsidR="00A13FAA">
        <w:rPr>
          <w:rFonts w:hint="eastAsia"/>
        </w:rPr>
        <w:t xml:space="preserve"> PostgreSQL</w:t>
      </w:r>
      <w:r w:rsidR="00760448">
        <w:rPr>
          <w:rFonts w:hint="eastAsia"/>
        </w:rPr>
        <w:t xml:space="preserve"> </w:t>
      </w:r>
      <w:r w:rsidR="00A13FAA">
        <w:rPr>
          <w:rFonts w:hint="eastAsia"/>
        </w:rPr>
        <w:t xml:space="preserve">and CockroachDB have to rely on human experts to achieve the optimal execution mode. Nevertheless, the accuracy of these decisions is only 32.8% on average, even with an expert involved. Moreover, due to the exclusive use of rule-based strategies, it is not feasible to reasonably switch between two working modes when </w:t>
      </w:r>
      <w:r w:rsidR="005F5E45">
        <w:rPr>
          <w:rFonts w:hint="eastAsia"/>
        </w:rPr>
        <w:t xml:space="preserve">confronted with different queries. To solve this problem, we propose a </w:t>
      </w:r>
      <w:r w:rsidR="00183764">
        <w:rPr>
          <w:rFonts w:hint="eastAsia"/>
        </w:rPr>
        <w:t>Database Compilation and Execution Adaptive System</w:t>
      </w:r>
      <w:r w:rsidR="00036EC5">
        <w:rPr>
          <w:rFonts w:hint="eastAsia"/>
        </w:rPr>
        <w:t>(</w:t>
      </w:r>
      <w:r w:rsidR="00183764">
        <w:rPr>
          <w:rFonts w:hint="eastAsia"/>
        </w:rPr>
        <w:t>Dceas</w:t>
      </w:r>
      <w:r w:rsidR="00036EC5">
        <w:rPr>
          <w:rFonts w:hint="eastAsia"/>
        </w:rPr>
        <w:t>)</w:t>
      </w:r>
      <w:r w:rsidR="00E91587">
        <w:rPr>
          <w:rFonts w:hint="eastAsia"/>
        </w:rPr>
        <w:t>, which can determine the most suitable execution mode with respect to the current workload at runtime. Dceas generates operator-cost and tree-based vectors by analysing the query execution plan</w:t>
      </w:r>
      <w:r w:rsidR="008F2880">
        <w:rPr>
          <w:rFonts w:hint="eastAsia"/>
        </w:rPr>
        <w:t xml:space="preserve"> </w:t>
      </w:r>
      <w:r w:rsidR="00E91587">
        <w:rPr>
          <w:rFonts w:hint="eastAsia"/>
        </w:rPr>
        <w:t xml:space="preserve">and the uses the fully connected neural network and tree-based convolutional neural network to learn the relationship between the </w:t>
      </w:r>
      <w:r w:rsidR="008F2880">
        <w:rPr>
          <w:rFonts w:hint="eastAsia"/>
        </w:rPr>
        <w:t>query execution plan</w:t>
      </w:r>
      <w:r w:rsidR="00E91587">
        <w:rPr>
          <w:rFonts w:hint="eastAsia"/>
        </w:rPr>
        <w:t xml:space="preserve"> and the optimal execution. Our evaluations shows that Dceas can imporve execution decision accuracy by 60% on average under TPC-H(under 3GB) workloads.</w:t>
      </w:r>
    </w:p>
    <w:p w14:paraId="29A1DD45" w14:textId="77777777" w:rsidR="00D3052F" w:rsidRDefault="00D3052F" w:rsidP="00D3052F">
      <w:pPr>
        <w:ind w:firstLine="480"/>
        <w:jc w:val="left"/>
      </w:pPr>
    </w:p>
    <w:p w14:paraId="41B26C0B" w14:textId="4BF8F29A" w:rsidR="00D3052F" w:rsidRDefault="00D3052F" w:rsidP="00D353EC">
      <w:pPr>
        <w:ind w:firstLineChars="0" w:firstLine="0"/>
        <w:jc w:val="left"/>
        <w:rPr>
          <w:b/>
          <w:bCs/>
        </w:rPr>
      </w:pPr>
      <w:r>
        <w:rPr>
          <w:b/>
          <w:bCs/>
        </w:rPr>
        <w:t xml:space="preserve">Keywords: </w:t>
      </w:r>
      <w:r w:rsidR="00187F58">
        <w:rPr>
          <w:rFonts w:hint="eastAsia"/>
          <w:b/>
          <w:bCs/>
        </w:rPr>
        <w:t>Decision optimization</w:t>
      </w:r>
      <w:r>
        <w:rPr>
          <w:b/>
          <w:bCs/>
        </w:rPr>
        <w:t xml:space="preserve">  </w:t>
      </w:r>
      <w:r w:rsidR="00187F58">
        <w:rPr>
          <w:rFonts w:hint="eastAsia"/>
          <w:b/>
          <w:bCs/>
        </w:rPr>
        <w:t>Database executor  Convolutional Neural Network</w:t>
      </w:r>
    </w:p>
    <w:p w14:paraId="55D43A81" w14:textId="1525020C" w:rsidR="003A6A31" w:rsidRPr="002348E7" w:rsidRDefault="003A6A31" w:rsidP="002348E7">
      <w:pPr>
        <w:ind w:firstLine="643"/>
        <w:rPr>
          <w:rFonts w:hint="eastAsia"/>
          <w:b/>
          <w:sz w:val="32"/>
          <w:szCs w:val="32"/>
        </w:rPr>
        <w:sectPr w:rsidR="003A6A31" w:rsidRPr="002348E7" w:rsidSect="00281E61">
          <w:headerReference w:type="even" r:id="rId18"/>
          <w:headerReference w:type="default" r:id="rId19"/>
          <w:endnotePr>
            <w:numFmt w:val="decimal"/>
          </w:endnotePr>
          <w:type w:val="continuous"/>
          <w:pgSz w:w="11906" w:h="16838" w:code="9"/>
          <w:pgMar w:top="1701" w:right="1134" w:bottom="1134" w:left="1701" w:header="1134" w:footer="567" w:gutter="567"/>
          <w:pgNumType w:start="1"/>
          <w:cols w:space="425"/>
          <w:docGrid w:type="linesAndChars" w:linePitch="312"/>
        </w:sectPr>
      </w:pPr>
    </w:p>
    <w:p w14:paraId="2F12235F" w14:textId="05FA5513" w:rsidR="00E41916" w:rsidRDefault="00000000" w:rsidP="00E41916">
      <w:pPr>
        <w:pStyle w:val="TOC10"/>
        <w:tabs>
          <w:tab w:val="left" w:pos="3840"/>
          <w:tab w:val="center" w:pos="4252"/>
        </w:tabs>
        <w:spacing w:before="156" w:after="156"/>
        <w:jc w:val="center"/>
        <w:rPr>
          <w:rFonts w:ascii="Times New Roman" w:hAnsi="Times New Roman"/>
          <w:b w:val="0"/>
          <w:bCs w:val="0"/>
        </w:rPr>
      </w:pPr>
      <w:r>
        <w:rPr>
          <w:rFonts w:ascii="黑体" w:eastAsia="黑体" w:hAnsi="黑体"/>
          <w:color w:val="auto"/>
          <w:sz w:val="32"/>
          <w:szCs w:val="32"/>
          <w:lang w:val="zh-CN"/>
        </w:rPr>
        <w:lastRenderedPageBreak/>
        <w:t>目</w:t>
      </w:r>
      <w:r w:rsidR="006C2C1D">
        <w:rPr>
          <w:rFonts w:ascii="黑体" w:eastAsia="黑体" w:hAnsi="黑体" w:hint="eastAsia"/>
          <w:color w:val="auto"/>
          <w:sz w:val="32"/>
          <w:szCs w:val="32"/>
          <w:lang w:val="zh-CN"/>
        </w:rPr>
        <w:t xml:space="preserve">  </w:t>
      </w:r>
      <w:r>
        <w:rPr>
          <w:rFonts w:ascii="黑体" w:eastAsia="黑体" w:hAnsi="黑体"/>
          <w:color w:val="auto"/>
          <w:sz w:val="32"/>
          <w:szCs w:val="32"/>
          <w:lang w:val="zh-CN"/>
        </w:rPr>
        <w:t>录</w:t>
      </w:r>
    </w:p>
    <w:p w14:paraId="29F63E5A" w14:textId="122C8D58" w:rsidR="00AF27B3" w:rsidRPr="001D7794" w:rsidRDefault="00E41916">
      <w:pPr>
        <w:pStyle w:val="TOC1"/>
        <w:rPr>
          <w:rFonts w:asciiTheme="minorHAnsi" w:eastAsiaTheme="minorEastAsia" w:hAnsiTheme="minorHAnsi" w:cstheme="minorBidi"/>
          <w:b/>
          <w:bCs/>
          <w:noProof/>
          <w:sz w:val="21"/>
          <w14:ligatures w14:val="standardContextual"/>
        </w:rPr>
      </w:pPr>
      <w:r w:rsidRPr="00AE2BA1">
        <w:fldChar w:fldCharType="begin"/>
      </w:r>
      <w:r w:rsidRPr="00AE2BA1">
        <w:instrText xml:space="preserve"> TOC \o "1-3" \u </w:instrText>
      </w:r>
      <w:r w:rsidRPr="00AE2BA1">
        <w:fldChar w:fldCharType="separate"/>
      </w:r>
      <w:r w:rsidR="00AF27B3" w:rsidRPr="001D7794">
        <w:rPr>
          <w:b/>
          <w:bCs/>
          <w:noProof/>
        </w:rPr>
        <w:t>第一章</w:t>
      </w:r>
      <w:r w:rsidR="00AF27B3" w:rsidRPr="001D7794">
        <w:rPr>
          <w:rFonts w:asciiTheme="minorHAnsi" w:eastAsiaTheme="minorEastAsia" w:hAnsiTheme="minorHAnsi" w:cstheme="minorBidi"/>
          <w:b/>
          <w:bCs/>
          <w:noProof/>
          <w:sz w:val="21"/>
          <w14:ligatures w14:val="standardContextual"/>
        </w:rPr>
        <w:tab/>
      </w:r>
      <w:r w:rsidR="00AF27B3" w:rsidRPr="001D7794">
        <w:rPr>
          <w:b/>
          <w:bCs/>
          <w:noProof/>
        </w:rPr>
        <w:t>绪论</w:t>
      </w:r>
      <w:r w:rsidR="00AF27B3" w:rsidRPr="001D7794">
        <w:rPr>
          <w:b/>
          <w:bCs/>
          <w:noProof/>
        </w:rPr>
        <w:tab/>
      </w:r>
      <w:r w:rsidR="00AF27B3" w:rsidRPr="001D7794">
        <w:rPr>
          <w:b/>
          <w:bCs/>
          <w:noProof/>
        </w:rPr>
        <w:fldChar w:fldCharType="begin"/>
      </w:r>
      <w:r w:rsidR="00AF27B3" w:rsidRPr="001D7794">
        <w:rPr>
          <w:b/>
          <w:bCs/>
          <w:noProof/>
        </w:rPr>
        <w:instrText xml:space="preserve"> PAGEREF _Toc168306781 \h </w:instrText>
      </w:r>
      <w:r w:rsidR="00AF27B3" w:rsidRPr="001D7794">
        <w:rPr>
          <w:b/>
          <w:bCs/>
          <w:noProof/>
        </w:rPr>
      </w:r>
      <w:r w:rsidR="00AF27B3" w:rsidRPr="001D7794">
        <w:rPr>
          <w:b/>
          <w:bCs/>
          <w:noProof/>
        </w:rPr>
        <w:fldChar w:fldCharType="separate"/>
      </w:r>
      <w:r w:rsidR="00DD4BD3">
        <w:rPr>
          <w:b/>
          <w:bCs/>
          <w:noProof/>
        </w:rPr>
        <w:t>1</w:t>
      </w:r>
      <w:r w:rsidR="00AF27B3" w:rsidRPr="001D7794">
        <w:rPr>
          <w:b/>
          <w:bCs/>
          <w:noProof/>
        </w:rPr>
        <w:fldChar w:fldCharType="end"/>
      </w:r>
    </w:p>
    <w:p w14:paraId="66C2BECA" w14:textId="26F7B6D7" w:rsidR="00AF27B3" w:rsidRDefault="00AF27B3">
      <w:pPr>
        <w:pStyle w:val="TOC2"/>
        <w:rPr>
          <w:rFonts w:asciiTheme="minorHAnsi" w:eastAsiaTheme="minorEastAsia" w:hAnsiTheme="minorHAnsi" w:cstheme="minorBidi"/>
          <w:noProof/>
          <w:sz w:val="21"/>
          <w14:ligatures w14:val="standardContextual"/>
        </w:rPr>
      </w:pPr>
      <w:r>
        <w:rPr>
          <w:noProof/>
        </w:rPr>
        <w:t>1.1</w:t>
      </w:r>
      <w:r>
        <w:rPr>
          <w:rFonts w:asciiTheme="minorHAnsi" w:eastAsiaTheme="minorEastAsia" w:hAnsiTheme="minorHAnsi" w:cstheme="minorBidi"/>
          <w:noProof/>
          <w:sz w:val="21"/>
          <w14:ligatures w14:val="standardContextual"/>
        </w:rPr>
        <w:tab/>
      </w:r>
      <w:r>
        <w:rPr>
          <w:noProof/>
        </w:rPr>
        <w:t>研究背景</w:t>
      </w:r>
      <w:r>
        <w:rPr>
          <w:noProof/>
        </w:rPr>
        <w:tab/>
      </w:r>
      <w:r>
        <w:rPr>
          <w:noProof/>
        </w:rPr>
        <w:fldChar w:fldCharType="begin"/>
      </w:r>
      <w:r>
        <w:rPr>
          <w:noProof/>
        </w:rPr>
        <w:instrText xml:space="preserve"> PAGEREF _Toc168306782 \h </w:instrText>
      </w:r>
      <w:r>
        <w:rPr>
          <w:noProof/>
        </w:rPr>
      </w:r>
      <w:r>
        <w:rPr>
          <w:noProof/>
        </w:rPr>
        <w:fldChar w:fldCharType="separate"/>
      </w:r>
      <w:r w:rsidR="00DD4BD3">
        <w:rPr>
          <w:noProof/>
        </w:rPr>
        <w:t>1</w:t>
      </w:r>
      <w:r>
        <w:rPr>
          <w:noProof/>
        </w:rPr>
        <w:fldChar w:fldCharType="end"/>
      </w:r>
    </w:p>
    <w:p w14:paraId="581E2FC9" w14:textId="69CAC3F2" w:rsidR="00AF27B3" w:rsidRDefault="00AF27B3">
      <w:pPr>
        <w:pStyle w:val="TOC2"/>
        <w:rPr>
          <w:rFonts w:asciiTheme="minorHAnsi" w:eastAsiaTheme="minorEastAsia" w:hAnsiTheme="minorHAnsi" w:cstheme="minorBidi"/>
          <w:noProof/>
          <w:sz w:val="21"/>
          <w14:ligatures w14:val="standardContextual"/>
        </w:rPr>
      </w:pPr>
      <w:r>
        <w:rPr>
          <w:noProof/>
        </w:rPr>
        <w:t>1.2</w:t>
      </w:r>
      <w:r>
        <w:rPr>
          <w:rFonts w:asciiTheme="minorHAnsi" w:eastAsiaTheme="minorEastAsia" w:hAnsiTheme="minorHAnsi" w:cstheme="minorBidi"/>
          <w:noProof/>
          <w:sz w:val="21"/>
          <w14:ligatures w14:val="standardContextual"/>
        </w:rPr>
        <w:tab/>
      </w:r>
      <w:r>
        <w:rPr>
          <w:noProof/>
        </w:rPr>
        <w:t>国内外研究现状</w:t>
      </w:r>
      <w:r>
        <w:rPr>
          <w:noProof/>
        </w:rPr>
        <w:tab/>
      </w:r>
      <w:r>
        <w:rPr>
          <w:noProof/>
        </w:rPr>
        <w:fldChar w:fldCharType="begin"/>
      </w:r>
      <w:r>
        <w:rPr>
          <w:noProof/>
        </w:rPr>
        <w:instrText xml:space="preserve"> PAGEREF _Toc168306783 \h </w:instrText>
      </w:r>
      <w:r>
        <w:rPr>
          <w:noProof/>
        </w:rPr>
      </w:r>
      <w:r>
        <w:rPr>
          <w:noProof/>
        </w:rPr>
        <w:fldChar w:fldCharType="separate"/>
      </w:r>
      <w:r w:rsidR="00DD4BD3">
        <w:rPr>
          <w:noProof/>
        </w:rPr>
        <w:t>2</w:t>
      </w:r>
      <w:r>
        <w:rPr>
          <w:noProof/>
        </w:rPr>
        <w:fldChar w:fldCharType="end"/>
      </w:r>
    </w:p>
    <w:p w14:paraId="191C1B26" w14:textId="072B6E43" w:rsidR="00AF27B3" w:rsidRDefault="00AF27B3">
      <w:pPr>
        <w:pStyle w:val="TOC2"/>
        <w:rPr>
          <w:rFonts w:asciiTheme="minorHAnsi" w:eastAsiaTheme="minorEastAsia" w:hAnsiTheme="minorHAnsi" w:cstheme="minorBidi"/>
          <w:noProof/>
          <w:sz w:val="21"/>
          <w14:ligatures w14:val="standardContextual"/>
        </w:rPr>
      </w:pPr>
      <w:r>
        <w:rPr>
          <w:noProof/>
        </w:rPr>
        <w:t>1.3</w:t>
      </w:r>
      <w:r>
        <w:rPr>
          <w:rFonts w:asciiTheme="minorHAnsi" w:eastAsiaTheme="minorEastAsia" w:hAnsiTheme="minorHAnsi" w:cstheme="minorBidi"/>
          <w:noProof/>
          <w:sz w:val="21"/>
          <w14:ligatures w14:val="standardContextual"/>
        </w:rPr>
        <w:tab/>
      </w:r>
      <w:r>
        <w:rPr>
          <w:noProof/>
        </w:rPr>
        <w:t>主要工作</w:t>
      </w:r>
      <w:r>
        <w:rPr>
          <w:noProof/>
        </w:rPr>
        <w:tab/>
      </w:r>
      <w:r>
        <w:rPr>
          <w:noProof/>
        </w:rPr>
        <w:fldChar w:fldCharType="begin"/>
      </w:r>
      <w:r>
        <w:rPr>
          <w:noProof/>
        </w:rPr>
        <w:instrText xml:space="preserve"> PAGEREF _Toc168306784 \h </w:instrText>
      </w:r>
      <w:r>
        <w:rPr>
          <w:noProof/>
        </w:rPr>
      </w:r>
      <w:r>
        <w:rPr>
          <w:noProof/>
        </w:rPr>
        <w:fldChar w:fldCharType="separate"/>
      </w:r>
      <w:r w:rsidR="00DD4BD3">
        <w:rPr>
          <w:noProof/>
        </w:rPr>
        <w:t>3</w:t>
      </w:r>
      <w:r>
        <w:rPr>
          <w:noProof/>
        </w:rPr>
        <w:fldChar w:fldCharType="end"/>
      </w:r>
    </w:p>
    <w:p w14:paraId="664A2E36" w14:textId="147619FE" w:rsidR="00AF27B3" w:rsidRDefault="00AF27B3">
      <w:pPr>
        <w:pStyle w:val="TOC2"/>
        <w:rPr>
          <w:rFonts w:asciiTheme="minorHAnsi" w:eastAsiaTheme="minorEastAsia" w:hAnsiTheme="minorHAnsi" w:cstheme="minorBidi"/>
          <w:noProof/>
          <w:sz w:val="21"/>
          <w14:ligatures w14:val="standardContextual"/>
        </w:rPr>
      </w:pPr>
      <w:r>
        <w:rPr>
          <w:noProof/>
        </w:rPr>
        <w:t>1.4</w:t>
      </w:r>
      <w:r>
        <w:rPr>
          <w:rFonts w:asciiTheme="minorHAnsi" w:eastAsiaTheme="minorEastAsia" w:hAnsiTheme="minorHAnsi" w:cstheme="minorBidi"/>
          <w:noProof/>
          <w:sz w:val="21"/>
          <w14:ligatures w14:val="standardContextual"/>
        </w:rPr>
        <w:tab/>
      </w:r>
      <w:r>
        <w:rPr>
          <w:noProof/>
        </w:rPr>
        <w:t>内容安排</w:t>
      </w:r>
      <w:r>
        <w:rPr>
          <w:noProof/>
        </w:rPr>
        <w:tab/>
      </w:r>
      <w:r>
        <w:rPr>
          <w:noProof/>
        </w:rPr>
        <w:fldChar w:fldCharType="begin"/>
      </w:r>
      <w:r>
        <w:rPr>
          <w:noProof/>
        </w:rPr>
        <w:instrText xml:space="preserve"> PAGEREF _Toc168306785 \h </w:instrText>
      </w:r>
      <w:r>
        <w:rPr>
          <w:noProof/>
        </w:rPr>
      </w:r>
      <w:r>
        <w:rPr>
          <w:noProof/>
        </w:rPr>
        <w:fldChar w:fldCharType="separate"/>
      </w:r>
      <w:r w:rsidR="00DD4BD3">
        <w:rPr>
          <w:noProof/>
        </w:rPr>
        <w:t>4</w:t>
      </w:r>
      <w:r>
        <w:rPr>
          <w:noProof/>
        </w:rPr>
        <w:fldChar w:fldCharType="end"/>
      </w:r>
    </w:p>
    <w:p w14:paraId="46DBAA4E" w14:textId="6C6ABE8D" w:rsidR="00AF27B3" w:rsidRPr="001D7794" w:rsidRDefault="00AF27B3">
      <w:pPr>
        <w:pStyle w:val="TOC1"/>
        <w:rPr>
          <w:rFonts w:asciiTheme="minorHAnsi" w:eastAsiaTheme="minorEastAsia" w:hAnsiTheme="minorHAnsi" w:cstheme="minorBidi"/>
          <w:b/>
          <w:bCs/>
          <w:noProof/>
          <w:sz w:val="21"/>
          <w14:ligatures w14:val="standardContextual"/>
        </w:rPr>
      </w:pPr>
      <w:r w:rsidRPr="001D7794">
        <w:rPr>
          <w:b/>
          <w:bCs/>
          <w:noProof/>
        </w:rPr>
        <w:t>第二章</w:t>
      </w:r>
      <w:r w:rsidRPr="001D7794">
        <w:rPr>
          <w:rFonts w:asciiTheme="minorHAnsi" w:eastAsiaTheme="minorEastAsia" w:hAnsiTheme="minorHAnsi" w:cstheme="minorBidi"/>
          <w:b/>
          <w:bCs/>
          <w:noProof/>
          <w:sz w:val="21"/>
          <w14:ligatures w14:val="standardContextual"/>
        </w:rPr>
        <w:tab/>
      </w:r>
      <w:r w:rsidRPr="001D7794">
        <w:rPr>
          <w:b/>
          <w:bCs/>
          <w:noProof/>
        </w:rPr>
        <w:t>背景知识</w:t>
      </w:r>
      <w:r w:rsidRPr="001D7794">
        <w:rPr>
          <w:b/>
          <w:bCs/>
          <w:noProof/>
        </w:rPr>
        <w:tab/>
      </w:r>
      <w:r w:rsidRPr="001D7794">
        <w:rPr>
          <w:b/>
          <w:bCs/>
          <w:noProof/>
        </w:rPr>
        <w:fldChar w:fldCharType="begin"/>
      </w:r>
      <w:r w:rsidRPr="001D7794">
        <w:rPr>
          <w:b/>
          <w:bCs/>
          <w:noProof/>
        </w:rPr>
        <w:instrText xml:space="preserve"> PAGEREF _Toc168306786 \h </w:instrText>
      </w:r>
      <w:r w:rsidRPr="001D7794">
        <w:rPr>
          <w:b/>
          <w:bCs/>
          <w:noProof/>
        </w:rPr>
      </w:r>
      <w:r w:rsidRPr="001D7794">
        <w:rPr>
          <w:b/>
          <w:bCs/>
          <w:noProof/>
        </w:rPr>
        <w:fldChar w:fldCharType="separate"/>
      </w:r>
      <w:r w:rsidR="00DD4BD3">
        <w:rPr>
          <w:b/>
          <w:bCs/>
          <w:noProof/>
        </w:rPr>
        <w:t>5</w:t>
      </w:r>
      <w:r w:rsidRPr="001D7794">
        <w:rPr>
          <w:b/>
          <w:bCs/>
          <w:noProof/>
        </w:rPr>
        <w:fldChar w:fldCharType="end"/>
      </w:r>
    </w:p>
    <w:p w14:paraId="74214042" w14:textId="34F1CFA1" w:rsidR="00AF27B3" w:rsidRDefault="00AF27B3">
      <w:pPr>
        <w:pStyle w:val="TOC2"/>
        <w:rPr>
          <w:rFonts w:asciiTheme="minorHAnsi" w:eastAsiaTheme="minorEastAsia" w:hAnsiTheme="minorHAnsi" w:cstheme="minorBidi"/>
          <w:noProof/>
          <w:sz w:val="21"/>
          <w14:ligatures w14:val="standardContextual"/>
        </w:rPr>
      </w:pPr>
      <w:r>
        <w:rPr>
          <w:noProof/>
        </w:rPr>
        <w:t>2.1</w:t>
      </w:r>
      <w:r>
        <w:rPr>
          <w:rFonts w:asciiTheme="minorHAnsi" w:eastAsiaTheme="minorEastAsia" w:hAnsiTheme="minorHAnsi" w:cstheme="minorBidi"/>
          <w:noProof/>
          <w:sz w:val="21"/>
          <w14:ligatures w14:val="standardContextual"/>
        </w:rPr>
        <w:tab/>
      </w:r>
      <w:r>
        <w:rPr>
          <w:noProof/>
        </w:rPr>
        <w:t>数据库执行器</w:t>
      </w:r>
      <w:r>
        <w:rPr>
          <w:noProof/>
        </w:rPr>
        <w:tab/>
      </w:r>
      <w:r>
        <w:rPr>
          <w:noProof/>
        </w:rPr>
        <w:fldChar w:fldCharType="begin"/>
      </w:r>
      <w:r>
        <w:rPr>
          <w:noProof/>
        </w:rPr>
        <w:instrText xml:space="preserve"> PAGEREF _Toc168306787 \h </w:instrText>
      </w:r>
      <w:r>
        <w:rPr>
          <w:noProof/>
        </w:rPr>
      </w:r>
      <w:r>
        <w:rPr>
          <w:noProof/>
        </w:rPr>
        <w:fldChar w:fldCharType="separate"/>
      </w:r>
      <w:r w:rsidR="00DD4BD3">
        <w:rPr>
          <w:noProof/>
        </w:rPr>
        <w:t>5</w:t>
      </w:r>
      <w:r>
        <w:rPr>
          <w:noProof/>
        </w:rPr>
        <w:fldChar w:fldCharType="end"/>
      </w:r>
    </w:p>
    <w:p w14:paraId="3AAB2095" w14:textId="79B80AB3" w:rsidR="00AF27B3" w:rsidRDefault="00AF27B3">
      <w:pPr>
        <w:pStyle w:val="TOC2"/>
        <w:rPr>
          <w:rFonts w:asciiTheme="minorHAnsi" w:eastAsiaTheme="minorEastAsia" w:hAnsiTheme="minorHAnsi" w:cstheme="minorBidi"/>
          <w:noProof/>
          <w:sz w:val="21"/>
          <w14:ligatures w14:val="standardContextual"/>
        </w:rPr>
      </w:pPr>
      <w:r>
        <w:rPr>
          <w:noProof/>
        </w:rPr>
        <w:t>2.2</w:t>
      </w:r>
      <w:r>
        <w:rPr>
          <w:rFonts w:asciiTheme="minorHAnsi" w:eastAsiaTheme="minorEastAsia" w:hAnsiTheme="minorHAnsi" w:cstheme="minorBidi"/>
          <w:noProof/>
          <w:sz w:val="21"/>
          <w14:ligatures w14:val="standardContextual"/>
        </w:rPr>
        <w:tab/>
      </w:r>
      <w:r>
        <w:rPr>
          <w:noProof/>
        </w:rPr>
        <w:t>LLVM-JIT</w:t>
      </w:r>
      <w:r>
        <w:rPr>
          <w:noProof/>
        </w:rPr>
        <w:t>的设计</w:t>
      </w:r>
      <w:r>
        <w:rPr>
          <w:noProof/>
        </w:rPr>
        <w:tab/>
      </w:r>
      <w:r>
        <w:rPr>
          <w:noProof/>
        </w:rPr>
        <w:fldChar w:fldCharType="begin"/>
      </w:r>
      <w:r>
        <w:rPr>
          <w:noProof/>
        </w:rPr>
        <w:instrText xml:space="preserve"> PAGEREF _Toc168306788 \h </w:instrText>
      </w:r>
      <w:r>
        <w:rPr>
          <w:noProof/>
        </w:rPr>
      </w:r>
      <w:r>
        <w:rPr>
          <w:noProof/>
        </w:rPr>
        <w:fldChar w:fldCharType="separate"/>
      </w:r>
      <w:r w:rsidR="00DD4BD3">
        <w:rPr>
          <w:noProof/>
        </w:rPr>
        <w:t>5</w:t>
      </w:r>
      <w:r>
        <w:rPr>
          <w:noProof/>
        </w:rPr>
        <w:fldChar w:fldCharType="end"/>
      </w:r>
    </w:p>
    <w:p w14:paraId="520DD0AA" w14:textId="45B62D27" w:rsidR="00AF27B3" w:rsidRPr="001D7794" w:rsidRDefault="00AF27B3">
      <w:pPr>
        <w:pStyle w:val="TOC1"/>
        <w:rPr>
          <w:rFonts w:asciiTheme="minorHAnsi" w:eastAsiaTheme="minorEastAsia" w:hAnsiTheme="minorHAnsi" w:cstheme="minorBidi"/>
          <w:b/>
          <w:bCs/>
          <w:noProof/>
          <w:sz w:val="21"/>
          <w14:ligatures w14:val="standardContextual"/>
        </w:rPr>
      </w:pPr>
      <w:r w:rsidRPr="001D7794">
        <w:rPr>
          <w:b/>
          <w:bCs/>
          <w:noProof/>
        </w:rPr>
        <w:t>第三章</w:t>
      </w:r>
      <w:r w:rsidRPr="001D7794">
        <w:rPr>
          <w:rFonts w:asciiTheme="minorHAnsi" w:eastAsiaTheme="minorEastAsia" w:hAnsiTheme="minorHAnsi" w:cstheme="minorBidi"/>
          <w:b/>
          <w:bCs/>
          <w:noProof/>
          <w:sz w:val="21"/>
          <w14:ligatures w14:val="standardContextual"/>
        </w:rPr>
        <w:tab/>
      </w:r>
      <w:r w:rsidRPr="001D7794">
        <w:rPr>
          <w:b/>
          <w:bCs/>
          <w:noProof/>
        </w:rPr>
        <w:t>Dceas</w:t>
      </w:r>
      <w:r w:rsidRPr="001D7794">
        <w:rPr>
          <w:b/>
          <w:bCs/>
          <w:noProof/>
        </w:rPr>
        <w:t>的设计与实现</w:t>
      </w:r>
      <w:r w:rsidRPr="001D7794">
        <w:rPr>
          <w:b/>
          <w:bCs/>
          <w:noProof/>
        </w:rPr>
        <w:tab/>
      </w:r>
      <w:r w:rsidRPr="001D7794">
        <w:rPr>
          <w:b/>
          <w:bCs/>
          <w:noProof/>
        </w:rPr>
        <w:fldChar w:fldCharType="begin"/>
      </w:r>
      <w:r w:rsidRPr="001D7794">
        <w:rPr>
          <w:b/>
          <w:bCs/>
          <w:noProof/>
        </w:rPr>
        <w:instrText xml:space="preserve"> PAGEREF _Toc168306789 \h </w:instrText>
      </w:r>
      <w:r w:rsidRPr="001D7794">
        <w:rPr>
          <w:b/>
          <w:bCs/>
          <w:noProof/>
        </w:rPr>
      </w:r>
      <w:r w:rsidRPr="001D7794">
        <w:rPr>
          <w:b/>
          <w:bCs/>
          <w:noProof/>
        </w:rPr>
        <w:fldChar w:fldCharType="separate"/>
      </w:r>
      <w:r w:rsidR="00DD4BD3">
        <w:rPr>
          <w:b/>
          <w:bCs/>
          <w:noProof/>
        </w:rPr>
        <w:t>7</w:t>
      </w:r>
      <w:r w:rsidRPr="001D7794">
        <w:rPr>
          <w:b/>
          <w:bCs/>
          <w:noProof/>
        </w:rPr>
        <w:fldChar w:fldCharType="end"/>
      </w:r>
    </w:p>
    <w:p w14:paraId="770AF01B" w14:textId="0618B6CF" w:rsidR="00AF27B3" w:rsidRDefault="00AF27B3">
      <w:pPr>
        <w:pStyle w:val="TOC2"/>
        <w:rPr>
          <w:rFonts w:asciiTheme="minorHAnsi" w:eastAsiaTheme="minorEastAsia" w:hAnsiTheme="minorHAnsi" w:cstheme="minorBidi"/>
          <w:noProof/>
          <w:sz w:val="21"/>
          <w14:ligatures w14:val="standardContextual"/>
        </w:rPr>
      </w:pPr>
      <w:r>
        <w:rPr>
          <w:noProof/>
        </w:rPr>
        <w:t>3.1</w:t>
      </w:r>
      <w:r>
        <w:rPr>
          <w:rFonts w:asciiTheme="minorHAnsi" w:eastAsiaTheme="minorEastAsia" w:hAnsiTheme="minorHAnsi" w:cstheme="minorBidi"/>
          <w:noProof/>
          <w:sz w:val="21"/>
          <w14:ligatures w14:val="standardContextual"/>
        </w:rPr>
        <w:tab/>
      </w:r>
      <w:r>
        <w:rPr>
          <w:noProof/>
        </w:rPr>
        <w:t>框架概述</w:t>
      </w:r>
      <w:r>
        <w:rPr>
          <w:noProof/>
        </w:rPr>
        <w:tab/>
      </w:r>
      <w:r>
        <w:rPr>
          <w:noProof/>
        </w:rPr>
        <w:fldChar w:fldCharType="begin"/>
      </w:r>
      <w:r>
        <w:rPr>
          <w:noProof/>
        </w:rPr>
        <w:instrText xml:space="preserve"> PAGEREF _Toc168306790 \h </w:instrText>
      </w:r>
      <w:r>
        <w:rPr>
          <w:noProof/>
        </w:rPr>
      </w:r>
      <w:r>
        <w:rPr>
          <w:noProof/>
        </w:rPr>
        <w:fldChar w:fldCharType="separate"/>
      </w:r>
      <w:r w:rsidR="00DD4BD3">
        <w:rPr>
          <w:noProof/>
        </w:rPr>
        <w:t>7</w:t>
      </w:r>
      <w:r>
        <w:rPr>
          <w:noProof/>
        </w:rPr>
        <w:fldChar w:fldCharType="end"/>
      </w:r>
    </w:p>
    <w:p w14:paraId="79AA40A7" w14:textId="464EDCDA" w:rsidR="00AF27B3" w:rsidRDefault="00AF27B3">
      <w:pPr>
        <w:pStyle w:val="TOC2"/>
        <w:rPr>
          <w:rFonts w:asciiTheme="minorHAnsi" w:eastAsiaTheme="minorEastAsia" w:hAnsiTheme="minorHAnsi" w:cstheme="minorBidi"/>
          <w:noProof/>
          <w:sz w:val="21"/>
          <w14:ligatures w14:val="standardContextual"/>
        </w:rPr>
      </w:pPr>
      <w:r>
        <w:rPr>
          <w:noProof/>
        </w:rPr>
        <w:t>3.2</w:t>
      </w:r>
      <w:r>
        <w:rPr>
          <w:rFonts w:asciiTheme="minorHAnsi" w:eastAsiaTheme="minorEastAsia" w:hAnsiTheme="minorHAnsi" w:cstheme="minorBidi"/>
          <w:noProof/>
          <w:sz w:val="21"/>
          <w14:ligatures w14:val="standardContextual"/>
        </w:rPr>
        <w:tab/>
      </w:r>
      <w:r>
        <w:rPr>
          <w:noProof/>
        </w:rPr>
        <w:t>决策分类</w:t>
      </w:r>
      <w:r>
        <w:rPr>
          <w:noProof/>
        </w:rPr>
        <w:tab/>
      </w:r>
      <w:r>
        <w:rPr>
          <w:noProof/>
        </w:rPr>
        <w:fldChar w:fldCharType="begin"/>
      </w:r>
      <w:r>
        <w:rPr>
          <w:noProof/>
        </w:rPr>
        <w:instrText xml:space="preserve"> PAGEREF _Toc168306791 \h </w:instrText>
      </w:r>
      <w:r>
        <w:rPr>
          <w:noProof/>
        </w:rPr>
      </w:r>
      <w:r>
        <w:rPr>
          <w:noProof/>
        </w:rPr>
        <w:fldChar w:fldCharType="separate"/>
      </w:r>
      <w:r w:rsidR="00DD4BD3">
        <w:rPr>
          <w:noProof/>
        </w:rPr>
        <w:t>8</w:t>
      </w:r>
      <w:r>
        <w:rPr>
          <w:noProof/>
        </w:rPr>
        <w:fldChar w:fldCharType="end"/>
      </w:r>
    </w:p>
    <w:p w14:paraId="137F48D2" w14:textId="4BC64249" w:rsidR="00AF27B3" w:rsidRDefault="00AF27B3">
      <w:pPr>
        <w:pStyle w:val="TOC2"/>
        <w:rPr>
          <w:rFonts w:asciiTheme="minorHAnsi" w:eastAsiaTheme="minorEastAsia" w:hAnsiTheme="minorHAnsi" w:cstheme="minorBidi"/>
          <w:noProof/>
          <w:sz w:val="21"/>
          <w14:ligatures w14:val="standardContextual"/>
        </w:rPr>
      </w:pPr>
      <w:r>
        <w:rPr>
          <w:noProof/>
        </w:rPr>
        <w:t>3.3</w:t>
      </w:r>
      <w:r>
        <w:rPr>
          <w:rFonts w:asciiTheme="minorHAnsi" w:eastAsiaTheme="minorEastAsia" w:hAnsiTheme="minorHAnsi" w:cstheme="minorBidi"/>
          <w:noProof/>
          <w:sz w:val="21"/>
          <w14:ligatures w14:val="standardContextual"/>
        </w:rPr>
        <w:tab/>
      </w:r>
      <w:r>
        <w:rPr>
          <w:noProof/>
        </w:rPr>
        <w:t>模型训练器</w:t>
      </w:r>
      <w:r>
        <w:rPr>
          <w:noProof/>
        </w:rPr>
        <w:tab/>
      </w:r>
      <w:r>
        <w:rPr>
          <w:noProof/>
        </w:rPr>
        <w:fldChar w:fldCharType="begin"/>
      </w:r>
      <w:r>
        <w:rPr>
          <w:noProof/>
        </w:rPr>
        <w:instrText xml:space="preserve"> PAGEREF _Toc168306792 \h </w:instrText>
      </w:r>
      <w:r>
        <w:rPr>
          <w:noProof/>
        </w:rPr>
      </w:r>
      <w:r>
        <w:rPr>
          <w:noProof/>
        </w:rPr>
        <w:fldChar w:fldCharType="separate"/>
      </w:r>
      <w:r w:rsidR="00DD4BD3">
        <w:rPr>
          <w:noProof/>
        </w:rPr>
        <w:t>8</w:t>
      </w:r>
      <w:r>
        <w:rPr>
          <w:noProof/>
        </w:rPr>
        <w:fldChar w:fldCharType="end"/>
      </w:r>
    </w:p>
    <w:p w14:paraId="15196766" w14:textId="1977688F" w:rsidR="00AF27B3" w:rsidRDefault="00AF27B3">
      <w:pPr>
        <w:pStyle w:val="TOC3"/>
        <w:rPr>
          <w:rFonts w:asciiTheme="minorHAnsi" w:eastAsiaTheme="minorEastAsia" w:hAnsiTheme="minorHAnsi" w:cstheme="minorBidi"/>
          <w:noProof/>
          <w:sz w:val="21"/>
          <w14:ligatures w14:val="standardContextual"/>
        </w:rPr>
      </w:pPr>
      <w:r>
        <w:rPr>
          <w:noProof/>
        </w:rPr>
        <w:t>3.3.1</w:t>
      </w:r>
      <w:r>
        <w:rPr>
          <w:rFonts w:asciiTheme="minorHAnsi" w:eastAsiaTheme="minorEastAsia" w:hAnsiTheme="minorHAnsi" w:cstheme="minorBidi"/>
          <w:noProof/>
          <w:sz w:val="21"/>
          <w14:ligatures w14:val="standardContextual"/>
        </w:rPr>
        <w:tab/>
      </w:r>
      <w:r>
        <w:rPr>
          <w:noProof/>
        </w:rPr>
        <w:t>全连接神经网络</w:t>
      </w:r>
      <w:r>
        <w:rPr>
          <w:noProof/>
        </w:rPr>
        <w:tab/>
      </w:r>
      <w:r>
        <w:rPr>
          <w:noProof/>
        </w:rPr>
        <w:fldChar w:fldCharType="begin"/>
      </w:r>
      <w:r>
        <w:rPr>
          <w:noProof/>
        </w:rPr>
        <w:instrText xml:space="preserve"> PAGEREF _Toc168306793 \h </w:instrText>
      </w:r>
      <w:r>
        <w:rPr>
          <w:noProof/>
        </w:rPr>
      </w:r>
      <w:r>
        <w:rPr>
          <w:noProof/>
        </w:rPr>
        <w:fldChar w:fldCharType="separate"/>
      </w:r>
      <w:r w:rsidR="00DD4BD3">
        <w:rPr>
          <w:noProof/>
        </w:rPr>
        <w:t>8</w:t>
      </w:r>
      <w:r>
        <w:rPr>
          <w:noProof/>
        </w:rPr>
        <w:fldChar w:fldCharType="end"/>
      </w:r>
    </w:p>
    <w:p w14:paraId="0AA075FF" w14:textId="45CF4DD2" w:rsidR="00AF27B3" w:rsidRDefault="00AF27B3">
      <w:pPr>
        <w:pStyle w:val="TOC3"/>
        <w:rPr>
          <w:rFonts w:asciiTheme="minorHAnsi" w:eastAsiaTheme="minorEastAsia" w:hAnsiTheme="minorHAnsi" w:cstheme="minorBidi"/>
          <w:noProof/>
          <w:sz w:val="21"/>
          <w14:ligatures w14:val="standardContextual"/>
        </w:rPr>
      </w:pPr>
      <w:r>
        <w:rPr>
          <w:noProof/>
        </w:rPr>
        <w:t>3.3.2</w:t>
      </w:r>
      <w:r>
        <w:rPr>
          <w:rFonts w:asciiTheme="minorHAnsi" w:eastAsiaTheme="minorEastAsia" w:hAnsiTheme="minorHAnsi" w:cstheme="minorBidi"/>
          <w:noProof/>
          <w:sz w:val="21"/>
          <w14:ligatures w14:val="standardContextual"/>
        </w:rPr>
        <w:tab/>
      </w:r>
      <w:r>
        <w:rPr>
          <w:noProof/>
        </w:rPr>
        <w:t>基于树的卷积神经网络</w:t>
      </w:r>
      <w:r>
        <w:rPr>
          <w:noProof/>
        </w:rPr>
        <w:tab/>
      </w:r>
      <w:r>
        <w:rPr>
          <w:noProof/>
        </w:rPr>
        <w:fldChar w:fldCharType="begin"/>
      </w:r>
      <w:r>
        <w:rPr>
          <w:noProof/>
        </w:rPr>
        <w:instrText xml:space="preserve"> PAGEREF _Toc168306794 \h </w:instrText>
      </w:r>
      <w:r>
        <w:rPr>
          <w:noProof/>
        </w:rPr>
      </w:r>
      <w:r>
        <w:rPr>
          <w:noProof/>
        </w:rPr>
        <w:fldChar w:fldCharType="separate"/>
      </w:r>
      <w:r w:rsidR="00DD4BD3">
        <w:rPr>
          <w:noProof/>
        </w:rPr>
        <w:t>8</w:t>
      </w:r>
      <w:r>
        <w:rPr>
          <w:noProof/>
        </w:rPr>
        <w:fldChar w:fldCharType="end"/>
      </w:r>
    </w:p>
    <w:p w14:paraId="48DB651E" w14:textId="5E8C304B" w:rsidR="00AF27B3" w:rsidRDefault="00AF27B3">
      <w:pPr>
        <w:pStyle w:val="TOC2"/>
        <w:rPr>
          <w:rFonts w:asciiTheme="minorHAnsi" w:eastAsiaTheme="minorEastAsia" w:hAnsiTheme="minorHAnsi" w:cstheme="minorBidi"/>
          <w:noProof/>
          <w:sz w:val="21"/>
          <w14:ligatures w14:val="standardContextual"/>
        </w:rPr>
      </w:pPr>
      <w:r>
        <w:rPr>
          <w:noProof/>
        </w:rPr>
        <w:t>3.4</w:t>
      </w:r>
      <w:r>
        <w:rPr>
          <w:rFonts w:asciiTheme="minorHAnsi" w:eastAsiaTheme="minorEastAsia" w:hAnsiTheme="minorHAnsi" w:cstheme="minorBidi"/>
          <w:noProof/>
          <w:sz w:val="21"/>
          <w14:ligatures w14:val="standardContextual"/>
        </w:rPr>
        <w:tab/>
      </w:r>
      <w:r>
        <w:rPr>
          <w:noProof/>
        </w:rPr>
        <w:t>向量编码</w:t>
      </w:r>
      <w:r>
        <w:rPr>
          <w:noProof/>
        </w:rPr>
        <w:tab/>
      </w:r>
      <w:r>
        <w:rPr>
          <w:noProof/>
        </w:rPr>
        <w:fldChar w:fldCharType="begin"/>
      </w:r>
      <w:r>
        <w:rPr>
          <w:noProof/>
        </w:rPr>
        <w:instrText xml:space="preserve"> PAGEREF _Toc168306795 \h </w:instrText>
      </w:r>
      <w:r>
        <w:rPr>
          <w:noProof/>
        </w:rPr>
      </w:r>
      <w:r>
        <w:rPr>
          <w:noProof/>
        </w:rPr>
        <w:fldChar w:fldCharType="separate"/>
      </w:r>
      <w:r w:rsidR="00DD4BD3">
        <w:rPr>
          <w:noProof/>
        </w:rPr>
        <w:t>9</w:t>
      </w:r>
      <w:r>
        <w:rPr>
          <w:noProof/>
        </w:rPr>
        <w:fldChar w:fldCharType="end"/>
      </w:r>
    </w:p>
    <w:p w14:paraId="23C3138E" w14:textId="15F4F80A" w:rsidR="00AF27B3" w:rsidRDefault="00AF27B3">
      <w:pPr>
        <w:pStyle w:val="TOC3"/>
        <w:rPr>
          <w:rFonts w:asciiTheme="minorHAnsi" w:eastAsiaTheme="minorEastAsia" w:hAnsiTheme="minorHAnsi" w:cstheme="minorBidi"/>
          <w:noProof/>
          <w:sz w:val="21"/>
          <w14:ligatures w14:val="standardContextual"/>
        </w:rPr>
      </w:pPr>
      <w:r>
        <w:rPr>
          <w:noProof/>
        </w:rPr>
        <w:t>3.4.1</w:t>
      </w:r>
      <w:r>
        <w:rPr>
          <w:rFonts w:asciiTheme="minorHAnsi" w:eastAsiaTheme="minorEastAsia" w:hAnsiTheme="minorHAnsi" w:cstheme="minorBidi"/>
          <w:noProof/>
          <w:sz w:val="21"/>
          <w14:ligatures w14:val="standardContextual"/>
        </w:rPr>
        <w:tab/>
      </w:r>
      <w:r>
        <w:rPr>
          <w:noProof/>
        </w:rPr>
        <w:t>操作符</w:t>
      </w:r>
      <w:r>
        <w:rPr>
          <w:noProof/>
        </w:rPr>
        <w:t>+</w:t>
      </w:r>
      <w:r>
        <w:rPr>
          <w:noProof/>
        </w:rPr>
        <w:t>成本</w:t>
      </w:r>
      <w:r>
        <w:rPr>
          <w:noProof/>
        </w:rPr>
        <w:tab/>
      </w:r>
      <w:r>
        <w:rPr>
          <w:noProof/>
        </w:rPr>
        <w:fldChar w:fldCharType="begin"/>
      </w:r>
      <w:r>
        <w:rPr>
          <w:noProof/>
        </w:rPr>
        <w:instrText xml:space="preserve"> PAGEREF _Toc168306796 \h </w:instrText>
      </w:r>
      <w:r>
        <w:rPr>
          <w:noProof/>
        </w:rPr>
      </w:r>
      <w:r>
        <w:rPr>
          <w:noProof/>
        </w:rPr>
        <w:fldChar w:fldCharType="separate"/>
      </w:r>
      <w:r w:rsidR="00DD4BD3">
        <w:rPr>
          <w:noProof/>
        </w:rPr>
        <w:t>10</w:t>
      </w:r>
      <w:r>
        <w:rPr>
          <w:noProof/>
        </w:rPr>
        <w:fldChar w:fldCharType="end"/>
      </w:r>
    </w:p>
    <w:p w14:paraId="0DD1F865" w14:textId="2EA9DB45" w:rsidR="00AF27B3" w:rsidRDefault="00AF27B3">
      <w:pPr>
        <w:pStyle w:val="TOC3"/>
        <w:rPr>
          <w:rFonts w:asciiTheme="minorHAnsi" w:eastAsiaTheme="minorEastAsia" w:hAnsiTheme="minorHAnsi" w:cstheme="minorBidi"/>
          <w:noProof/>
          <w:sz w:val="21"/>
          <w14:ligatures w14:val="standardContextual"/>
        </w:rPr>
      </w:pPr>
      <w:r>
        <w:rPr>
          <w:noProof/>
        </w:rPr>
        <w:t>3.4.2</w:t>
      </w:r>
      <w:r>
        <w:rPr>
          <w:rFonts w:asciiTheme="minorHAnsi" w:eastAsiaTheme="minorEastAsia" w:hAnsiTheme="minorHAnsi" w:cstheme="minorBidi"/>
          <w:noProof/>
          <w:sz w:val="21"/>
          <w14:ligatures w14:val="standardContextual"/>
        </w:rPr>
        <w:tab/>
      </w:r>
      <w:r>
        <w:rPr>
          <w:noProof/>
        </w:rPr>
        <w:t>树向量</w:t>
      </w:r>
      <w:r>
        <w:rPr>
          <w:noProof/>
        </w:rPr>
        <w:tab/>
      </w:r>
      <w:r>
        <w:rPr>
          <w:noProof/>
        </w:rPr>
        <w:fldChar w:fldCharType="begin"/>
      </w:r>
      <w:r>
        <w:rPr>
          <w:noProof/>
        </w:rPr>
        <w:instrText xml:space="preserve"> PAGEREF _Toc168306797 \h </w:instrText>
      </w:r>
      <w:r>
        <w:rPr>
          <w:noProof/>
        </w:rPr>
      </w:r>
      <w:r>
        <w:rPr>
          <w:noProof/>
        </w:rPr>
        <w:fldChar w:fldCharType="separate"/>
      </w:r>
      <w:r w:rsidR="00DD4BD3">
        <w:rPr>
          <w:noProof/>
        </w:rPr>
        <w:t>11</w:t>
      </w:r>
      <w:r>
        <w:rPr>
          <w:noProof/>
        </w:rPr>
        <w:fldChar w:fldCharType="end"/>
      </w:r>
    </w:p>
    <w:p w14:paraId="4B32EAF2" w14:textId="53747131" w:rsidR="00AF27B3" w:rsidRDefault="00AF27B3">
      <w:pPr>
        <w:pStyle w:val="TOC2"/>
        <w:rPr>
          <w:rFonts w:asciiTheme="minorHAnsi" w:eastAsiaTheme="minorEastAsia" w:hAnsiTheme="minorHAnsi" w:cstheme="minorBidi"/>
          <w:noProof/>
          <w:sz w:val="21"/>
          <w14:ligatures w14:val="standardContextual"/>
        </w:rPr>
      </w:pPr>
      <w:r>
        <w:rPr>
          <w:noProof/>
        </w:rPr>
        <w:t>3.5</w:t>
      </w:r>
      <w:r>
        <w:rPr>
          <w:rFonts w:asciiTheme="minorHAnsi" w:eastAsiaTheme="minorEastAsia" w:hAnsiTheme="minorHAnsi" w:cstheme="minorBidi"/>
          <w:noProof/>
          <w:sz w:val="21"/>
          <w14:ligatures w14:val="standardContextual"/>
        </w:rPr>
        <w:tab/>
      </w:r>
      <w:r>
        <w:rPr>
          <w:noProof/>
        </w:rPr>
        <w:t>损失函数与优化器</w:t>
      </w:r>
      <w:r>
        <w:rPr>
          <w:noProof/>
        </w:rPr>
        <w:tab/>
      </w:r>
      <w:r>
        <w:rPr>
          <w:noProof/>
        </w:rPr>
        <w:fldChar w:fldCharType="begin"/>
      </w:r>
      <w:r>
        <w:rPr>
          <w:noProof/>
        </w:rPr>
        <w:instrText xml:space="preserve"> PAGEREF _Toc168306798 \h </w:instrText>
      </w:r>
      <w:r>
        <w:rPr>
          <w:noProof/>
        </w:rPr>
      </w:r>
      <w:r>
        <w:rPr>
          <w:noProof/>
        </w:rPr>
        <w:fldChar w:fldCharType="separate"/>
      </w:r>
      <w:r w:rsidR="00DD4BD3">
        <w:rPr>
          <w:noProof/>
        </w:rPr>
        <w:t>14</w:t>
      </w:r>
      <w:r>
        <w:rPr>
          <w:noProof/>
        </w:rPr>
        <w:fldChar w:fldCharType="end"/>
      </w:r>
    </w:p>
    <w:p w14:paraId="7B6C1EDA" w14:textId="40BA074C" w:rsidR="00AF27B3" w:rsidRPr="001D7794" w:rsidRDefault="00AF27B3">
      <w:pPr>
        <w:pStyle w:val="TOC1"/>
        <w:rPr>
          <w:rFonts w:asciiTheme="minorHAnsi" w:eastAsiaTheme="minorEastAsia" w:hAnsiTheme="minorHAnsi" w:cstheme="minorBidi"/>
          <w:b/>
          <w:bCs/>
          <w:noProof/>
          <w:sz w:val="21"/>
          <w14:ligatures w14:val="standardContextual"/>
        </w:rPr>
      </w:pPr>
      <w:r w:rsidRPr="001D7794">
        <w:rPr>
          <w:b/>
          <w:bCs/>
          <w:noProof/>
        </w:rPr>
        <w:t>第四章</w:t>
      </w:r>
      <w:r w:rsidRPr="001D7794">
        <w:rPr>
          <w:rFonts w:asciiTheme="minorHAnsi" w:eastAsiaTheme="minorEastAsia" w:hAnsiTheme="minorHAnsi" w:cstheme="minorBidi"/>
          <w:b/>
          <w:bCs/>
          <w:noProof/>
          <w:sz w:val="21"/>
          <w14:ligatures w14:val="standardContextual"/>
        </w:rPr>
        <w:tab/>
      </w:r>
      <w:r w:rsidRPr="001D7794">
        <w:rPr>
          <w:b/>
          <w:bCs/>
          <w:noProof/>
        </w:rPr>
        <w:t>性能测试、对比实验与分析评估</w:t>
      </w:r>
      <w:r w:rsidRPr="001D7794">
        <w:rPr>
          <w:b/>
          <w:bCs/>
          <w:noProof/>
        </w:rPr>
        <w:tab/>
      </w:r>
      <w:r w:rsidRPr="001D7794">
        <w:rPr>
          <w:b/>
          <w:bCs/>
          <w:noProof/>
        </w:rPr>
        <w:fldChar w:fldCharType="begin"/>
      </w:r>
      <w:r w:rsidRPr="001D7794">
        <w:rPr>
          <w:b/>
          <w:bCs/>
          <w:noProof/>
        </w:rPr>
        <w:instrText xml:space="preserve"> PAGEREF _Toc168306799 \h </w:instrText>
      </w:r>
      <w:r w:rsidRPr="001D7794">
        <w:rPr>
          <w:b/>
          <w:bCs/>
          <w:noProof/>
        </w:rPr>
      </w:r>
      <w:r w:rsidRPr="001D7794">
        <w:rPr>
          <w:b/>
          <w:bCs/>
          <w:noProof/>
        </w:rPr>
        <w:fldChar w:fldCharType="separate"/>
      </w:r>
      <w:r w:rsidR="00DD4BD3">
        <w:rPr>
          <w:b/>
          <w:bCs/>
          <w:noProof/>
        </w:rPr>
        <w:t>15</w:t>
      </w:r>
      <w:r w:rsidRPr="001D7794">
        <w:rPr>
          <w:b/>
          <w:bCs/>
          <w:noProof/>
        </w:rPr>
        <w:fldChar w:fldCharType="end"/>
      </w:r>
    </w:p>
    <w:p w14:paraId="7DE88255" w14:textId="6EECAD2B" w:rsidR="00AF27B3" w:rsidRDefault="00AF27B3">
      <w:pPr>
        <w:pStyle w:val="TOC2"/>
        <w:rPr>
          <w:rFonts w:asciiTheme="minorHAnsi" w:eastAsiaTheme="minorEastAsia" w:hAnsiTheme="minorHAnsi" w:cstheme="minorBidi"/>
          <w:noProof/>
          <w:sz w:val="21"/>
          <w14:ligatures w14:val="standardContextual"/>
        </w:rPr>
      </w:pPr>
      <w:r>
        <w:rPr>
          <w:noProof/>
        </w:rPr>
        <w:t>4.1</w:t>
      </w:r>
      <w:r>
        <w:rPr>
          <w:rFonts w:asciiTheme="minorHAnsi" w:eastAsiaTheme="minorEastAsia" w:hAnsiTheme="minorHAnsi" w:cstheme="minorBidi"/>
          <w:noProof/>
          <w:sz w:val="21"/>
          <w14:ligatures w14:val="standardContextual"/>
        </w:rPr>
        <w:tab/>
      </w:r>
      <w:r>
        <w:rPr>
          <w:noProof/>
        </w:rPr>
        <w:t>准备工作</w:t>
      </w:r>
      <w:r>
        <w:rPr>
          <w:noProof/>
        </w:rPr>
        <w:tab/>
      </w:r>
      <w:r>
        <w:rPr>
          <w:noProof/>
        </w:rPr>
        <w:fldChar w:fldCharType="begin"/>
      </w:r>
      <w:r>
        <w:rPr>
          <w:noProof/>
        </w:rPr>
        <w:instrText xml:space="preserve"> PAGEREF _Toc168306800 \h </w:instrText>
      </w:r>
      <w:r>
        <w:rPr>
          <w:noProof/>
        </w:rPr>
      </w:r>
      <w:r>
        <w:rPr>
          <w:noProof/>
        </w:rPr>
        <w:fldChar w:fldCharType="separate"/>
      </w:r>
      <w:r w:rsidR="00DD4BD3">
        <w:rPr>
          <w:noProof/>
        </w:rPr>
        <w:t>15</w:t>
      </w:r>
      <w:r>
        <w:rPr>
          <w:noProof/>
        </w:rPr>
        <w:fldChar w:fldCharType="end"/>
      </w:r>
    </w:p>
    <w:p w14:paraId="5BDD01DF" w14:textId="3B360AE6" w:rsidR="00AF27B3" w:rsidRDefault="00AF27B3">
      <w:pPr>
        <w:pStyle w:val="TOC3"/>
        <w:rPr>
          <w:rFonts w:asciiTheme="minorHAnsi" w:eastAsiaTheme="minorEastAsia" w:hAnsiTheme="minorHAnsi" w:cstheme="minorBidi"/>
          <w:noProof/>
          <w:sz w:val="21"/>
          <w14:ligatures w14:val="standardContextual"/>
        </w:rPr>
      </w:pPr>
      <w:r>
        <w:rPr>
          <w:noProof/>
        </w:rPr>
        <w:t>4.1.1</w:t>
      </w:r>
      <w:r>
        <w:rPr>
          <w:rFonts w:asciiTheme="minorHAnsi" w:eastAsiaTheme="minorEastAsia" w:hAnsiTheme="minorHAnsi" w:cstheme="minorBidi"/>
          <w:noProof/>
          <w:sz w:val="21"/>
          <w14:ligatures w14:val="standardContextual"/>
        </w:rPr>
        <w:tab/>
      </w:r>
      <w:r>
        <w:rPr>
          <w:noProof/>
        </w:rPr>
        <w:t>工作负载</w:t>
      </w:r>
      <w:r>
        <w:rPr>
          <w:noProof/>
        </w:rPr>
        <w:tab/>
      </w:r>
      <w:r>
        <w:rPr>
          <w:noProof/>
        </w:rPr>
        <w:fldChar w:fldCharType="begin"/>
      </w:r>
      <w:r>
        <w:rPr>
          <w:noProof/>
        </w:rPr>
        <w:instrText xml:space="preserve"> PAGEREF _Toc168306801 \h </w:instrText>
      </w:r>
      <w:r>
        <w:rPr>
          <w:noProof/>
        </w:rPr>
      </w:r>
      <w:r>
        <w:rPr>
          <w:noProof/>
        </w:rPr>
        <w:fldChar w:fldCharType="separate"/>
      </w:r>
      <w:r w:rsidR="00DD4BD3">
        <w:rPr>
          <w:noProof/>
        </w:rPr>
        <w:t>15</w:t>
      </w:r>
      <w:r>
        <w:rPr>
          <w:noProof/>
        </w:rPr>
        <w:fldChar w:fldCharType="end"/>
      </w:r>
    </w:p>
    <w:p w14:paraId="489D9FC1" w14:textId="59C91F5F" w:rsidR="00AF27B3" w:rsidRDefault="00AF27B3">
      <w:pPr>
        <w:pStyle w:val="TOC3"/>
        <w:rPr>
          <w:rFonts w:asciiTheme="minorHAnsi" w:eastAsiaTheme="minorEastAsia" w:hAnsiTheme="minorHAnsi" w:cstheme="minorBidi"/>
          <w:noProof/>
          <w:sz w:val="21"/>
          <w14:ligatures w14:val="standardContextual"/>
        </w:rPr>
      </w:pPr>
      <w:r>
        <w:rPr>
          <w:noProof/>
        </w:rPr>
        <w:t>4.1.2</w:t>
      </w:r>
      <w:r>
        <w:rPr>
          <w:rFonts w:asciiTheme="minorHAnsi" w:eastAsiaTheme="minorEastAsia" w:hAnsiTheme="minorHAnsi" w:cstheme="minorBidi"/>
          <w:noProof/>
          <w:sz w:val="21"/>
          <w14:ligatures w14:val="standardContextual"/>
        </w:rPr>
        <w:tab/>
      </w:r>
      <w:r>
        <w:rPr>
          <w:noProof/>
        </w:rPr>
        <w:t>系统信息</w:t>
      </w:r>
      <w:r>
        <w:rPr>
          <w:noProof/>
        </w:rPr>
        <w:tab/>
      </w:r>
      <w:r>
        <w:rPr>
          <w:noProof/>
        </w:rPr>
        <w:fldChar w:fldCharType="begin"/>
      </w:r>
      <w:r>
        <w:rPr>
          <w:noProof/>
        </w:rPr>
        <w:instrText xml:space="preserve"> PAGEREF _Toc168306802 \h </w:instrText>
      </w:r>
      <w:r>
        <w:rPr>
          <w:noProof/>
        </w:rPr>
      </w:r>
      <w:r>
        <w:rPr>
          <w:noProof/>
        </w:rPr>
        <w:fldChar w:fldCharType="separate"/>
      </w:r>
      <w:r w:rsidR="00DD4BD3">
        <w:rPr>
          <w:noProof/>
        </w:rPr>
        <w:t>16</w:t>
      </w:r>
      <w:r>
        <w:rPr>
          <w:noProof/>
        </w:rPr>
        <w:fldChar w:fldCharType="end"/>
      </w:r>
    </w:p>
    <w:p w14:paraId="62067D7D" w14:textId="16D62E4A" w:rsidR="00AF27B3" w:rsidRDefault="00AF27B3">
      <w:pPr>
        <w:pStyle w:val="TOC3"/>
        <w:rPr>
          <w:rFonts w:asciiTheme="minorHAnsi" w:eastAsiaTheme="minorEastAsia" w:hAnsiTheme="minorHAnsi" w:cstheme="minorBidi"/>
          <w:noProof/>
          <w:sz w:val="21"/>
          <w14:ligatures w14:val="standardContextual"/>
        </w:rPr>
      </w:pPr>
      <w:r>
        <w:rPr>
          <w:noProof/>
        </w:rPr>
        <w:t>4.1.3</w:t>
      </w:r>
      <w:r>
        <w:rPr>
          <w:rFonts w:asciiTheme="minorHAnsi" w:eastAsiaTheme="minorEastAsia" w:hAnsiTheme="minorHAnsi" w:cstheme="minorBidi"/>
          <w:noProof/>
          <w:sz w:val="21"/>
          <w14:ligatures w14:val="standardContextual"/>
        </w:rPr>
        <w:tab/>
      </w:r>
      <w:r>
        <w:rPr>
          <w:noProof/>
        </w:rPr>
        <w:t>基准线</w:t>
      </w:r>
      <w:r>
        <w:rPr>
          <w:noProof/>
        </w:rPr>
        <w:tab/>
      </w:r>
      <w:r>
        <w:rPr>
          <w:noProof/>
        </w:rPr>
        <w:fldChar w:fldCharType="begin"/>
      </w:r>
      <w:r>
        <w:rPr>
          <w:noProof/>
        </w:rPr>
        <w:instrText xml:space="preserve"> PAGEREF _Toc168306803 \h </w:instrText>
      </w:r>
      <w:r>
        <w:rPr>
          <w:noProof/>
        </w:rPr>
      </w:r>
      <w:r>
        <w:rPr>
          <w:noProof/>
        </w:rPr>
        <w:fldChar w:fldCharType="separate"/>
      </w:r>
      <w:r w:rsidR="00DD4BD3">
        <w:rPr>
          <w:noProof/>
        </w:rPr>
        <w:t>16</w:t>
      </w:r>
      <w:r>
        <w:rPr>
          <w:noProof/>
        </w:rPr>
        <w:fldChar w:fldCharType="end"/>
      </w:r>
    </w:p>
    <w:p w14:paraId="2E08FE1A" w14:textId="5D9B5B68" w:rsidR="00AF27B3" w:rsidRDefault="00AF27B3">
      <w:pPr>
        <w:pStyle w:val="TOC2"/>
        <w:rPr>
          <w:rFonts w:asciiTheme="minorHAnsi" w:eastAsiaTheme="minorEastAsia" w:hAnsiTheme="minorHAnsi" w:cstheme="minorBidi"/>
          <w:noProof/>
          <w:sz w:val="21"/>
          <w14:ligatures w14:val="standardContextual"/>
        </w:rPr>
      </w:pPr>
      <w:r>
        <w:rPr>
          <w:noProof/>
        </w:rPr>
        <w:t>4.2</w:t>
      </w:r>
      <w:r>
        <w:rPr>
          <w:rFonts w:asciiTheme="minorHAnsi" w:eastAsiaTheme="minorEastAsia" w:hAnsiTheme="minorHAnsi" w:cstheme="minorBidi"/>
          <w:noProof/>
          <w:sz w:val="21"/>
          <w14:ligatures w14:val="standardContextual"/>
        </w:rPr>
        <w:tab/>
      </w:r>
      <w:r>
        <w:rPr>
          <w:noProof/>
        </w:rPr>
        <w:t>总体准确性</w:t>
      </w:r>
      <w:r>
        <w:rPr>
          <w:noProof/>
        </w:rPr>
        <w:tab/>
      </w:r>
      <w:r>
        <w:rPr>
          <w:noProof/>
        </w:rPr>
        <w:fldChar w:fldCharType="begin"/>
      </w:r>
      <w:r>
        <w:rPr>
          <w:noProof/>
        </w:rPr>
        <w:instrText xml:space="preserve"> PAGEREF _Toc168306804 \h </w:instrText>
      </w:r>
      <w:r>
        <w:rPr>
          <w:noProof/>
        </w:rPr>
      </w:r>
      <w:r>
        <w:rPr>
          <w:noProof/>
        </w:rPr>
        <w:fldChar w:fldCharType="separate"/>
      </w:r>
      <w:r w:rsidR="00DD4BD3">
        <w:rPr>
          <w:noProof/>
        </w:rPr>
        <w:t>17</w:t>
      </w:r>
      <w:r>
        <w:rPr>
          <w:noProof/>
        </w:rPr>
        <w:fldChar w:fldCharType="end"/>
      </w:r>
    </w:p>
    <w:p w14:paraId="2A08EF2F" w14:textId="46F65F13" w:rsidR="00AF27B3" w:rsidRDefault="00AF27B3">
      <w:pPr>
        <w:pStyle w:val="TOC2"/>
        <w:rPr>
          <w:rFonts w:asciiTheme="minorHAnsi" w:eastAsiaTheme="minorEastAsia" w:hAnsiTheme="minorHAnsi" w:cstheme="minorBidi"/>
          <w:noProof/>
          <w:sz w:val="21"/>
          <w14:ligatures w14:val="standardContextual"/>
        </w:rPr>
      </w:pPr>
      <w:r>
        <w:rPr>
          <w:noProof/>
        </w:rPr>
        <w:t>4.3</w:t>
      </w:r>
      <w:r>
        <w:rPr>
          <w:rFonts w:asciiTheme="minorHAnsi" w:eastAsiaTheme="minorEastAsia" w:hAnsiTheme="minorHAnsi" w:cstheme="minorBidi"/>
          <w:noProof/>
          <w:sz w:val="21"/>
          <w14:ligatures w14:val="standardContextual"/>
        </w:rPr>
        <w:tab/>
      </w:r>
      <w:r>
        <w:rPr>
          <w:noProof/>
        </w:rPr>
        <w:t>不同工作负载的鲁棒性</w:t>
      </w:r>
      <w:r>
        <w:rPr>
          <w:noProof/>
        </w:rPr>
        <w:tab/>
      </w:r>
      <w:r>
        <w:rPr>
          <w:noProof/>
        </w:rPr>
        <w:fldChar w:fldCharType="begin"/>
      </w:r>
      <w:r>
        <w:rPr>
          <w:noProof/>
        </w:rPr>
        <w:instrText xml:space="preserve"> PAGEREF _Toc168306805 \h </w:instrText>
      </w:r>
      <w:r>
        <w:rPr>
          <w:noProof/>
        </w:rPr>
      </w:r>
      <w:r>
        <w:rPr>
          <w:noProof/>
        </w:rPr>
        <w:fldChar w:fldCharType="separate"/>
      </w:r>
      <w:r w:rsidR="00DD4BD3">
        <w:rPr>
          <w:noProof/>
        </w:rPr>
        <w:t>18</w:t>
      </w:r>
      <w:r>
        <w:rPr>
          <w:noProof/>
        </w:rPr>
        <w:fldChar w:fldCharType="end"/>
      </w:r>
    </w:p>
    <w:p w14:paraId="33CC9958" w14:textId="41AE6241" w:rsidR="00AF27B3" w:rsidRDefault="00AF27B3">
      <w:pPr>
        <w:pStyle w:val="TOC2"/>
        <w:rPr>
          <w:rFonts w:asciiTheme="minorHAnsi" w:eastAsiaTheme="minorEastAsia" w:hAnsiTheme="minorHAnsi" w:cstheme="minorBidi"/>
          <w:noProof/>
          <w:sz w:val="21"/>
          <w14:ligatures w14:val="standardContextual"/>
        </w:rPr>
      </w:pPr>
      <w:r>
        <w:rPr>
          <w:noProof/>
        </w:rPr>
        <w:t>4.4</w:t>
      </w:r>
      <w:r>
        <w:rPr>
          <w:rFonts w:asciiTheme="minorHAnsi" w:eastAsiaTheme="minorEastAsia" w:hAnsiTheme="minorHAnsi" w:cstheme="minorBidi"/>
          <w:noProof/>
          <w:sz w:val="21"/>
          <w14:ligatures w14:val="standardContextual"/>
        </w:rPr>
        <w:tab/>
      </w:r>
      <w:r>
        <w:rPr>
          <w:noProof/>
        </w:rPr>
        <w:t>不同经典训练模型的对比测试</w:t>
      </w:r>
      <w:r>
        <w:rPr>
          <w:noProof/>
        </w:rPr>
        <w:tab/>
      </w:r>
      <w:r>
        <w:rPr>
          <w:noProof/>
        </w:rPr>
        <w:fldChar w:fldCharType="begin"/>
      </w:r>
      <w:r>
        <w:rPr>
          <w:noProof/>
        </w:rPr>
        <w:instrText xml:space="preserve"> PAGEREF _Toc168306806 \h </w:instrText>
      </w:r>
      <w:r>
        <w:rPr>
          <w:noProof/>
        </w:rPr>
      </w:r>
      <w:r>
        <w:rPr>
          <w:noProof/>
        </w:rPr>
        <w:fldChar w:fldCharType="separate"/>
      </w:r>
      <w:r w:rsidR="00DD4BD3">
        <w:rPr>
          <w:noProof/>
        </w:rPr>
        <w:t>20</w:t>
      </w:r>
      <w:r>
        <w:rPr>
          <w:noProof/>
        </w:rPr>
        <w:fldChar w:fldCharType="end"/>
      </w:r>
    </w:p>
    <w:p w14:paraId="4B239272" w14:textId="3BDC76FC" w:rsidR="00AF27B3" w:rsidRDefault="00AF27B3">
      <w:pPr>
        <w:pStyle w:val="TOC2"/>
        <w:rPr>
          <w:rFonts w:asciiTheme="minorHAnsi" w:eastAsiaTheme="minorEastAsia" w:hAnsiTheme="minorHAnsi" w:cstheme="minorBidi"/>
          <w:noProof/>
          <w:sz w:val="21"/>
          <w14:ligatures w14:val="standardContextual"/>
        </w:rPr>
      </w:pPr>
      <w:r>
        <w:rPr>
          <w:noProof/>
        </w:rPr>
        <w:t>4.5</w:t>
      </w:r>
      <w:r>
        <w:rPr>
          <w:rFonts w:asciiTheme="minorHAnsi" w:eastAsiaTheme="minorEastAsia" w:hAnsiTheme="minorHAnsi" w:cstheme="minorBidi"/>
          <w:noProof/>
          <w:sz w:val="21"/>
          <w14:ligatures w14:val="standardContextual"/>
        </w:rPr>
        <w:tab/>
      </w:r>
      <w:r>
        <w:rPr>
          <w:noProof/>
        </w:rPr>
        <w:t>微调分析</w:t>
      </w:r>
      <w:r>
        <w:rPr>
          <w:noProof/>
        </w:rPr>
        <w:tab/>
      </w:r>
      <w:r>
        <w:rPr>
          <w:noProof/>
        </w:rPr>
        <w:fldChar w:fldCharType="begin"/>
      </w:r>
      <w:r>
        <w:rPr>
          <w:noProof/>
        </w:rPr>
        <w:instrText xml:space="preserve"> PAGEREF _Toc168306807 \h </w:instrText>
      </w:r>
      <w:r>
        <w:rPr>
          <w:noProof/>
        </w:rPr>
      </w:r>
      <w:r>
        <w:rPr>
          <w:noProof/>
        </w:rPr>
        <w:fldChar w:fldCharType="separate"/>
      </w:r>
      <w:r w:rsidR="00DD4BD3">
        <w:rPr>
          <w:noProof/>
        </w:rPr>
        <w:t>21</w:t>
      </w:r>
      <w:r>
        <w:rPr>
          <w:noProof/>
        </w:rPr>
        <w:fldChar w:fldCharType="end"/>
      </w:r>
    </w:p>
    <w:p w14:paraId="2EB5F236" w14:textId="4C00A247" w:rsidR="00AF27B3" w:rsidRDefault="00AF27B3">
      <w:pPr>
        <w:pStyle w:val="TOC2"/>
        <w:rPr>
          <w:rFonts w:asciiTheme="minorHAnsi" w:eastAsiaTheme="minorEastAsia" w:hAnsiTheme="minorHAnsi" w:cstheme="minorBidi"/>
          <w:noProof/>
          <w:sz w:val="21"/>
          <w14:ligatures w14:val="standardContextual"/>
        </w:rPr>
      </w:pPr>
      <w:r>
        <w:rPr>
          <w:noProof/>
        </w:rPr>
        <w:t>4.6</w:t>
      </w:r>
      <w:r>
        <w:rPr>
          <w:rFonts w:asciiTheme="minorHAnsi" w:eastAsiaTheme="minorEastAsia" w:hAnsiTheme="minorHAnsi" w:cstheme="minorBidi"/>
          <w:noProof/>
          <w:sz w:val="21"/>
          <w14:ligatures w14:val="standardContextual"/>
        </w:rPr>
        <w:tab/>
      </w:r>
      <w:r>
        <w:rPr>
          <w:noProof/>
        </w:rPr>
        <w:t>TB*</w:t>
      </w:r>
      <w:r>
        <w:rPr>
          <w:noProof/>
        </w:rPr>
        <w:t>的评估</w:t>
      </w:r>
      <w:r>
        <w:rPr>
          <w:noProof/>
        </w:rPr>
        <w:tab/>
      </w:r>
      <w:r>
        <w:rPr>
          <w:noProof/>
        </w:rPr>
        <w:fldChar w:fldCharType="begin"/>
      </w:r>
      <w:r>
        <w:rPr>
          <w:noProof/>
        </w:rPr>
        <w:instrText xml:space="preserve"> PAGEREF _Toc168306808 \h </w:instrText>
      </w:r>
      <w:r>
        <w:rPr>
          <w:noProof/>
        </w:rPr>
      </w:r>
      <w:r>
        <w:rPr>
          <w:noProof/>
        </w:rPr>
        <w:fldChar w:fldCharType="separate"/>
      </w:r>
      <w:r w:rsidR="00DD4BD3">
        <w:rPr>
          <w:noProof/>
        </w:rPr>
        <w:t>24</w:t>
      </w:r>
      <w:r>
        <w:rPr>
          <w:noProof/>
        </w:rPr>
        <w:fldChar w:fldCharType="end"/>
      </w:r>
    </w:p>
    <w:p w14:paraId="1519D072" w14:textId="6F5ACA48" w:rsidR="00AF27B3" w:rsidRDefault="00AF27B3">
      <w:pPr>
        <w:pStyle w:val="TOC3"/>
        <w:rPr>
          <w:rFonts w:asciiTheme="minorHAnsi" w:eastAsiaTheme="minorEastAsia" w:hAnsiTheme="minorHAnsi" w:cstheme="minorBidi"/>
          <w:noProof/>
          <w:sz w:val="21"/>
          <w14:ligatures w14:val="standardContextual"/>
        </w:rPr>
      </w:pPr>
      <w:r>
        <w:rPr>
          <w:noProof/>
        </w:rPr>
        <w:lastRenderedPageBreak/>
        <w:t>4.6.1</w:t>
      </w:r>
      <w:r>
        <w:rPr>
          <w:rFonts w:asciiTheme="minorHAnsi" w:eastAsiaTheme="minorEastAsia" w:hAnsiTheme="minorHAnsi" w:cstheme="minorBidi"/>
          <w:noProof/>
          <w:sz w:val="21"/>
          <w14:ligatures w14:val="standardContextual"/>
        </w:rPr>
        <w:tab/>
      </w:r>
      <w:r>
        <w:rPr>
          <w:noProof/>
        </w:rPr>
        <w:t>TB*</w:t>
      </w:r>
      <w:r>
        <w:rPr>
          <w:noProof/>
        </w:rPr>
        <w:t>模型准确性评估</w:t>
      </w:r>
      <w:r>
        <w:rPr>
          <w:noProof/>
        </w:rPr>
        <w:tab/>
      </w:r>
      <w:r>
        <w:rPr>
          <w:noProof/>
        </w:rPr>
        <w:fldChar w:fldCharType="begin"/>
      </w:r>
      <w:r>
        <w:rPr>
          <w:noProof/>
        </w:rPr>
        <w:instrText xml:space="preserve"> PAGEREF _Toc168306809 \h </w:instrText>
      </w:r>
      <w:r>
        <w:rPr>
          <w:noProof/>
        </w:rPr>
      </w:r>
      <w:r>
        <w:rPr>
          <w:noProof/>
        </w:rPr>
        <w:fldChar w:fldCharType="separate"/>
      </w:r>
      <w:r w:rsidR="00DD4BD3">
        <w:rPr>
          <w:noProof/>
        </w:rPr>
        <w:t>24</w:t>
      </w:r>
      <w:r>
        <w:rPr>
          <w:noProof/>
        </w:rPr>
        <w:fldChar w:fldCharType="end"/>
      </w:r>
    </w:p>
    <w:p w14:paraId="1A5E5C30" w14:textId="258A5E27" w:rsidR="00AF27B3" w:rsidRDefault="00AF27B3">
      <w:pPr>
        <w:pStyle w:val="TOC3"/>
        <w:rPr>
          <w:rFonts w:asciiTheme="minorHAnsi" w:eastAsiaTheme="minorEastAsia" w:hAnsiTheme="minorHAnsi" w:cstheme="minorBidi"/>
          <w:noProof/>
          <w:sz w:val="21"/>
          <w14:ligatures w14:val="standardContextual"/>
        </w:rPr>
      </w:pPr>
      <w:r>
        <w:rPr>
          <w:noProof/>
        </w:rPr>
        <w:t>4.6.2</w:t>
      </w:r>
      <w:r>
        <w:rPr>
          <w:rFonts w:asciiTheme="minorHAnsi" w:eastAsiaTheme="minorEastAsia" w:hAnsiTheme="minorHAnsi" w:cstheme="minorBidi"/>
          <w:noProof/>
          <w:sz w:val="21"/>
          <w14:ligatures w14:val="standardContextual"/>
        </w:rPr>
        <w:tab/>
      </w:r>
      <w:r>
        <w:rPr>
          <w:noProof/>
        </w:rPr>
        <w:t>Dceas-TB(OH,OP,RT,OP+)</w:t>
      </w:r>
      <w:r>
        <w:rPr>
          <w:noProof/>
        </w:rPr>
        <w:t>的损失评估</w:t>
      </w:r>
      <w:r>
        <w:rPr>
          <w:noProof/>
        </w:rPr>
        <w:tab/>
      </w:r>
      <w:r>
        <w:rPr>
          <w:noProof/>
        </w:rPr>
        <w:fldChar w:fldCharType="begin"/>
      </w:r>
      <w:r>
        <w:rPr>
          <w:noProof/>
        </w:rPr>
        <w:instrText xml:space="preserve"> PAGEREF _Toc168306810 \h </w:instrText>
      </w:r>
      <w:r>
        <w:rPr>
          <w:noProof/>
        </w:rPr>
      </w:r>
      <w:r>
        <w:rPr>
          <w:noProof/>
        </w:rPr>
        <w:fldChar w:fldCharType="separate"/>
      </w:r>
      <w:r w:rsidR="00DD4BD3">
        <w:rPr>
          <w:noProof/>
        </w:rPr>
        <w:t>25</w:t>
      </w:r>
      <w:r>
        <w:rPr>
          <w:noProof/>
        </w:rPr>
        <w:fldChar w:fldCharType="end"/>
      </w:r>
    </w:p>
    <w:p w14:paraId="31036ED0" w14:textId="7A227856" w:rsidR="00AF27B3" w:rsidRDefault="00AF27B3">
      <w:pPr>
        <w:pStyle w:val="TOC2"/>
        <w:rPr>
          <w:rFonts w:asciiTheme="minorHAnsi" w:eastAsiaTheme="minorEastAsia" w:hAnsiTheme="minorHAnsi" w:cstheme="minorBidi"/>
          <w:noProof/>
          <w:sz w:val="21"/>
          <w14:ligatures w14:val="standardContextual"/>
        </w:rPr>
      </w:pPr>
      <w:r>
        <w:rPr>
          <w:noProof/>
        </w:rPr>
        <w:t>4.7</w:t>
      </w:r>
      <w:r>
        <w:rPr>
          <w:rFonts w:asciiTheme="minorHAnsi" w:eastAsiaTheme="minorEastAsia" w:hAnsiTheme="minorHAnsi" w:cstheme="minorBidi"/>
          <w:noProof/>
          <w:sz w:val="21"/>
          <w14:ligatures w14:val="standardContextual"/>
        </w:rPr>
        <w:tab/>
      </w:r>
      <w:r>
        <w:rPr>
          <w:noProof/>
        </w:rPr>
        <w:t>训练和运行效率</w:t>
      </w:r>
      <w:r>
        <w:rPr>
          <w:noProof/>
        </w:rPr>
        <w:tab/>
      </w:r>
      <w:r>
        <w:rPr>
          <w:noProof/>
        </w:rPr>
        <w:fldChar w:fldCharType="begin"/>
      </w:r>
      <w:r>
        <w:rPr>
          <w:noProof/>
        </w:rPr>
        <w:instrText xml:space="preserve"> PAGEREF _Toc168306811 \h </w:instrText>
      </w:r>
      <w:r>
        <w:rPr>
          <w:noProof/>
        </w:rPr>
      </w:r>
      <w:r>
        <w:rPr>
          <w:noProof/>
        </w:rPr>
        <w:fldChar w:fldCharType="separate"/>
      </w:r>
      <w:r w:rsidR="00DD4BD3">
        <w:rPr>
          <w:noProof/>
        </w:rPr>
        <w:t>26</w:t>
      </w:r>
      <w:r>
        <w:rPr>
          <w:noProof/>
        </w:rPr>
        <w:fldChar w:fldCharType="end"/>
      </w:r>
    </w:p>
    <w:p w14:paraId="6BBEDF14" w14:textId="289250C0" w:rsidR="00AF27B3" w:rsidRDefault="00AF27B3">
      <w:pPr>
        <w:pStyle w:val="TOC2"/>
        <w:rPr>
          <w:rFonts w:asciiTheme="minorHAnsi" w:eastAsiaTheme="minorEastAsia" w:hAnsiTheme="minorHAnsi" w:cstheme="minorBidi"/>
          <w:noProof/>
          <w:sz w:val="21"/>
          <w14:ligatures w14:val="standardContextual"/>
        </w:rPr>
      </w:pPr>
      <w:r>
        <w:rPr>
          <w:noProof/>
        </w:rPr>
        <w:t>4.8</w:t>
      </w:r>
      <w:r>
        <w:rPr>
          <w:rFonts w:asciiTheme="minorHAnsi" w:eastAsiaTheme="minorEastAsia" w:hAnsiTheme="minorHAnsi" w:cstheme="minorBidi"/>
          <w:noProof/>
          <w:sz w:val="21"/>
          <w14:ligatures w14:val="standardContextual"/>
        </w:rPr>
        <w:tab/>
      </w:r>
      <w:r>
        <w:rPr>
          <w:noProof/>
        </w:rPr>
        <w:t>总结</w:t>
      </w:r>
      <w:r>
        <w:rPr>
          <w:noProof/>
        </w:rPr>
        <w:tab/>
      </w:r>
      <w:r>
        <w:rPr>
          <w:noProof/>
        </w:rPr>
        <w:fldChar w:fldCharType="begin"/>
      </w:r>
      <w:r>
        <w:rPr>
          <w:noProof/>
        </w:rPr>
        <w:instrText xml:space="preserve"> PAGEREF _Toc168306812 \h </w:instrText>
      </w:r>
      <w:r>
        <w:rPr>
          <w:noProof/>
        </w:rPr>
      </w:r>
      <w:r>
        <w:rPr>
          <w:noProof/>
        </w:rPr>
        <w:fldChar w:fldCharType="separate"/>
      </w:r>
      <w:r w:rsidR="00DD4BD3">
        <w:rPr>
          <w:noProof/>
        </w:rPr>
        <w:t>27</w:t>
      </w:r>
      <w:r>
        <w:rPr>
          <w:noProof/>
        </w:rPr>
        <w:fldChar w:fldCharType="end"/>
      </w:r>
    </w:p>
    <w:p w14:paraId="1480E0FA" w14:textId="33324F0B" w:rsidR="00AF27B3" w:rsidRPr="001D7794" w:rsidRDefault="00AF27B3">
      <w:pPr>
        <w:pStyle w:val="TOC1"/>
        <w:rPr>
          <w:rFonts w:asciiTheme="minorHAnsi" w:eastAsiaTheme="minorEastAsia" w:hAnsiTheme="minorHAnsi" w:cstheme="minorBidi"/>
          <w:b/>
          <w:bCs/>
          <w:noProof/>
          <w:sz w:val="21"/>
          <w14:ligatures w14:val="standardContextual"/>
        </w:rPr>
      </w:pPr>
      <w:r w:rsidRPr="001D7794">
        <w:rPr>
          <w:b/>
          <w:bCs/>
          <w:noProof/>
        </w:rPr>
        <w:t>第五章</w:t>
      </w:r>
      <w:r w:rsidRPr="001D7794">
        <w:rPr>
          <w:rFonts w:asciiTheme="minorHAnsi" w:eastAsiaTheme="minorEastAsia" w:hAnsiTheme="minorHAnsi" w:cstheme="minorBidi"/>
          <w:b/>
          <w:bCs/>
          <w:noProof/>
          <w:sz w:val="21"/>
          <w14:ligatures w14:val="standardContextual"/>
        </w:rPr>
        <w:tab/>
      </w:r>
      <w:r w:rsidRPr="001D7794">
        <w:rPr>
          <w:b/>
          <w:bCs/>
          <w:noProof/>
        </w:rPr>
        <w:t>总结与展望</w:t>
      </w:r>
      <w:r w:rsidRPr="001D7794">
        <w:rPr>
          <w:b/>
          <w:bCs/>
          <w:noProof/>
        </w:rPr>
        <w:tab/>
      </w:r>
      <w:r w:rsidRPr="001D7794">
        <w:rPr>
          <w:b/>
          <w:bCs/>
          <w:noProof/>
        </w:rPr>
        <w:fldChar w:fldCharType="begin"/>
      </w:r>
      <w:r w:rsidRPr="001D7794">
        <w:rPr>
          <w:b/>
          <w:bCs/>
          <w:noProof/>
        </w:rPr>
        <w:instrText xml:space="preserve"> PAGEREF _Toc168306813 \h </w:instrText>
      </w:r>
      <w:r w:rsidRPr="001D7794">
        <w:rPr>
          <w:b/>
          <w:bCs/>
          <w:noProof/>
        </w:rPr>
      </w:r>
      <w:r w:rsidRPr="001D7794">
        <w:rPr>
          <w:b/>
          <w:bCs/>
          <w:noProof/>
        </w:rPr>
        <w:fldChar w:fldCharType="separate"/>
      </w:r>
      <w:r w:rsidR="00DD4BD3">
        <w:rPr>
          <w:b/>
          <w:bCs/>
          <w:noProof/>
        </w:rPr>
        <w:t>29</w:t>
      </w:r>
      <w:r w:rsidRPr="001D7794">
        <w:rPr>
          <w:b/>
          <w:bCs/>
          <w:noProof/>
        </w:rPr>
        <w:fldChar w:fldCharType="end"/>
      </w:r>
    </w:p>
    <w:p w14:paraId="2F43A113" w14:textId="5B131076" w:rsidR="00AF27B3" w:rsidRDefault="00AF27B3">
      <w:pPr>
        <w:pStyle w:val="TOC2"/>
        <w:rPr>
          <w:rFonts w:asciiTheme="minorHAnsi" w:eastAsiaTheme="minorEastAsia" w:hAnsiTheme="minorHAnsi" w:cstheme="minorBidi"/>
          <w:noProof/>
          <w:sz w:val="21"/>
          <w14:ligatures w14:val="standardContextual"/>
        </w:rPr>
      </w:pPr>
      <w:r>
        <w:rPr>
          <w:noProof/>
        </w:rPr>
        <w:t>5.1</w:t>
      </w:r>
      <w:r>
        <w:rPr>
          <w:rFonts w:asciiTheme="minorHAnsi" w:eastAsiaTheme="minorEastAsia" w:hAnsiTheme="minorHAnsi" w:cstheme="minorBidi"/>
          <w:noProof/>
          <w:sz w:val="21"/>
          <w14:ligatures w14:val="standardContextual"/>
        </w:rPr>
        <w:tab/>
      </w:r>
      <w:r>
        <w:rPr>
          <w:noProof/>
        </w:rPr>
        <w:t>本文总结</w:t>
      </w:r>
      <w:r>
        <w:rPr>
          <w:noProof/>
        </w:rPr>
        <w:tab/>
      </w:r>
      <w:r>
        <w:rPr>
          <w:noProof/>
        </w:rPr>
        <w:fldChar w:fldCharType="begin"/>
      </w:r>
      <w:r>
        <w:rPr>
          <w:noProof/>
        </w:rPr>
        <w:instrText xml:space="preserve"> PAGEREF _Toc168306814 \h </w:instrText>
      </w:r>
      <w:r>
        <w:rPr>
          <w:noProof/>
        </w:rPr>
      </w:r>
      <w:r>
        <w:rPr>
          <w:noProof/>
        </w:rPr>
        <w:fldChar w:fldCharType="separate"/>
      </w:r>
      <w:r w:rsidR="00DD4BD3">
        <w:rPr>
          <w:noProof/>
        </w:rPr>
        <w:t>29</w:t>
      </w:r>
      <w:r>
        <w:rPr>
          <w:noProof/>
        </w:rPr>
        <w:fldChar w:fldCharType="end"/>
      </w:r>
    </w:p>
    <w:p w14:paraId="50872FF7" w14:textId="02C982D6" w:rsidR="00AF27B3" w:rsidRDefault="00AF27B3">
      <w:pPr>
        <w:pStyle w:val="TOC2"/>
        <w:rPr>
          <w:rFonts w:asciiTheme="minorHAnsi" w:eastAsiaTheme="minorEastAsia" w:hAnsiTheme="minorHAnsi" w:cstheme="minorBidi" w:hint="eastAsia"/>
          <w:noProof/>
          <w:sz w:val="21"/>
          <w14:ligatures w14:val="standardContextual"/>
        </w:rPr>
      </w:pPr>
      <w:r>
        <w:rPr>
          <w:noProof/>
        </w:rPr>
        <w:t>5.2</w:t>
      </w:r>
      <w:r>
        <w:rPr>
          <w:rFonts w:asciiTheme="minorHAnsi" w:eastAsiaTheme="minorEastAsia" w:hAnsiTheme="minorHAnsi" w:cstheme="minorBidi"/>
          <w:noProof/>
          <w:sz w:val="21"/>
          <w14:ligatures w14:val="standardContextual"/>
        </w:rPr>
        <w:tab/>
      </w:r>
      <w:r>
        <w:rPr>
          <w:noProof/>
        </w:rPr>
        <w:t>本文展望</w:t>
      </w:r>
      <w:r>
        <w:rPr>
          <w:noProof/>
        </w:rPr>
        <w:tab/>
      </w:r>
      <w:r>
        <w:rPr>
          <w:noProof/>
        </w:rPr>
        <w:fldChar w:fldCharType="begin"/>
      </w:r>
      <w:r>
        <w:rPr>
          <w:noProof/>
        </w:rPr>
        <w:instrText xml:space="preserve"> PAGEREF _Toc168306815 \h </w:instrText>
      </w:r>
      <w:r>
        <w:rPr>
          <w:noProof/>
        </w:rPr>
      </w:r>
      <w:r>
        <w:rPr>
          <w:noProof/>
        </w:rPr>
        <w:fldChar w:fldCharType="separate"/>
      </w:r>
      <w:r w:rsidR="00DD4BD3">
        <w:rPr>
          <w:noProof/>
        </w:rPr>
        <w:t>29</w:t>
      </w:r>
      <w:r>
        <w:rPr>
          <w:noProof/>
        </w:rPr>
        <w:fldChar w:fldCharType="end"/>
      </w:r>
    </w:p>
    <w:p w14:paraId="6D47FD4E" w14:textId="0FF6597B" w:rsidR="00AF27B3" w:rsidRDefault="00AF27B3">
      <w:pPr>
        <w:pStyle w:val="TOC1"/>
        <w:rPr>
          <w:rFonts w:asciiTheme="minorHAnsi" w:eastAsiaTheme="minorEastAsia" w:hAnsiTheme="minorHAnsi" w:cstheme="minorBidi"/>
          <w:noProof/>
          <w:sz w:val="21"/>
          <w14:ligatures w14:val="standardContextual"/>
        </w:rPr>
      </w:pPr>
      <w:r>
        <w:rPr>
          <w:noProof/>
        </w:rPr>
        <w:t>致谢</w:t>
      </w:r>
      <w:r>
        <w:rPr>
          <w:noProof/>
        </w:rPr>
        <w:tab/>
      </w:r>
      <w:r w:rsidR="009B4408">
        <w:rPr>
          <w:noProof/>
        </w:rPr>
        <w:tab/>
      </w:r>
      <w:r>
        <w:rPr>
          <w:noProof/>
        </w:rPr>
        <w:fldChar w:fldCharType="begin"/>
      </w:r>
      <w:r>
        <w:rPr>
          <w:noProof/>
        </w:rPr>
        <w:instrText xml:space="preserve"> PAGEREF _Toc168306816 \h </w:instrText>
      </w:r>
      <w:r>
        <w:rPr>
          <w:noProof/>
        </w:rPr>
      </w:r>
      <w:r>
        <w:rPr>
          <w:noProof/>
        </w:rPr>
        <w:fldChar w:fldCharType="separate"/>
      </w:r>
      <w:r w:rsidR="00DD4BD3">
        <w:rPr>
          <w:noProof/>
        </w:rPr>
        <w:t>31</w:t>
      </w:r>
      <w:r>
        <w:rPr>
          <w:noProof/>
        </w:rPr>
        <w:fldChar w:fldCharType="end"/>
      </w:r>
    </w:p>
    <w:p w14:paraId="7DCD8CB9" w14:textId="66B9711F" w:rsidR="00AF27B3" w:rsidRDefault="00AF27B3">
      <w:pPr>
        <w:pStyle w:val="TOC1"/>
        <w:rPr>
          <w:rFonts w:asciiTheme="minorHAnsi" w:eastAsiaTheme="minorEastAsia" w:hAnsiTheme="minorHAnsi" w:cstheme="minorBidi"/>
          <w:noProof/>
          <w:sz w:val="21"/>
          <w14:ligatures w14:val="standardContextual"/>
        </w:rPr>
      </w:pPr>
      <w:r>
        <w:rPr>
          <w:noProof/>
        </w:rPr>
        <w:t>参考文献</w:t>
      </w:r>
      <w:r>
        <w:rPr>
          <w:noProof/>
        </w:rPr>
        <w:tab/>
      </w:r>
      <w:r w:rsidR="009B4408">
        <w:rPr>
          <w:noProof/>
        </w:rPr>
        <w:tab/>
      </w:r>
      <w:r>
        <w:rPr>
          <w:noProof/>
        </w:rPr>
        <w:fldChar w:fldCharType="begin"/>
      </w:r>
      <w:r>
        <w:rPr>
          <w:noProof/>
        </w:rPr>
        <w:instrText xml:space="preserve"> PAGEREF _Toc168306817 \h </w:instrText>
      </w:r>
      <w:r>
        <w:rPr>
          <w:noProof/>
        </w:rPr>
      </w:r>
      <w:r>
        <w:rPr>
          <w:noProof/>
        </w:rPr>
        <w:fldChar w:fldCharType="separate"/>
      </w:r>
      <w:r w:rsidR="00DD4BD3">
        <w:rPr>
          <w:noProof/>
        </w:rPr>
        <w:t>33</w:t>
      </w:r>
      <w:r>
        <w:rPr>
          <w:noProof/>
        </w:rPr>
        <w:fldChar w:fldCharType="end"/>
      </w:r>
    </w:p>
    <w:p w14:paraId="5C078155" w14:textId="519C8AEB" w:rsidR="00E41916" w:rsidRPr="00E41916" w:rsidRDefault="00E41916" w:rsidP="00E41916">
      <w:pPr>
        <w:ind w:firstLine="480"/>
      </w:pPr>
      <w:r w:rsidRPr="00AE2BA1">
        <w:fldChar w:fldCharType="end"/>
      </w:r>
    </w:p>
    <w:p w14:paraId="4EF4F4E6" w14:textId="1328301E" w:rsidR="003A6A31" w:rsidRDefault="003A6A31">
      <w:pPr>
        <w:ind w:firstLineChars="0" w:firstLine="0"/>
      </w:pPr>
    </w:p>
    <w:p w14:paraId="26640668" w14:textId="77777777" w:rsidR="003A6A31" w:rsidRDefault="003A6A31">
      <w:pPr>
        <w:ind w:firstLine="480"/>
        <w:sectPr w:rsidR="003A6A31" w:rsidSect="00281E61">
          <w:headerReference w:type="even" r:id="rId20"/>
          <w:headerReference w:type="default" r:id="rId21"/>
          <w:endnotePr>
            <w:numFmt w:val="decimal"/>
          </w:endnotePr>
          <w:type w:val="oddPage"/>
          <w:pgSz w:w="11906" w:h="16838" w:code="9"/>
          <w:pgMar w:top="1701" w:right="1134" w:bottom="1134" w:left="1701" w:header="1134" w:footer="567" w:gutter="567"/>
          <w:pgNumType w:fmt="lowerRoman" w:start="1"/>
          <w:cols w:space="425"/>
          <w:docGrid w:type="linesAndChars" w:linePitch="312"/>
        </w:sectPr>
      </w:pPr>
    </w:p>
    <w:p w14:paraId="66567801" w14:textId="77777777" w:rsidR="003A6A31" w:rsidRDefault="00000000">
      <w:pPr>
        <w:pStyle w:val="1"/>
        <w:numPr>
          <w:ilvl w:val="0"/>
          <w:numId w:val="2"/>
        </w:numPr>
        <w:spacing w:before="156" w:after="156"/>
      </w:pPr>
      <w:bookmarkStart w:id="16" w:name="_Toc167698622"/>
      <w:bookmarkStart w:id="17" w:name="_Toc168306781"/>
      <w:r>
        <w:rPr>
          <w:rFonts w:hint="eastAsia"/>
        </w:rPr>
        <w:lastRenderedPageBreak/>
        <w:t>绪论</w:t>
      </w:r>
      <w:bookmarkEnd w:id="16"/>
      <w:bookmarkEnd w:id="17"/>
    </w:p>
    <w:p w14:paraId="1E46AF5C" w14:textId="77777777" w:rsidR="003A6A31" w:rsidRDefault="00000000">
      <w:pPr>
        <w:pStyle w:val="2"/>
        <w:spacing w:before="156" w:after="156"/>
      </w:pPr>
      <w:bookmarkStart w:id="18" w:name="_Toc167698623"/>
      <w:bookmarkStart w:id="19" w:name="_Toc168306782"/>
      <w:r>
        <w:rPr>
          <w:rFonts w:hint="eastAsia"/>
        </w:rPr>
        <w:t>研究背景</w:t>
      </w:r>
      <w:bookmarkEnd w:id="18"/>
      <w:bookmarkEnd w:id="19"/>
    </w:p>
    <w:p w14:paraId="18C20C9A" w14:textId="2305BE41" w:rsidR="003A6A31" w:rsidRPr="007D3EEC" w:rsidRDefault="00000000">
      <w:pPr>
        <w:ind w:firstLine="480"/>
      </w:pPr>
      <w:r w:rsidRPr="007D3EEC">
        <w:t>当今的世界已经悄然进入了飞速发展的时代，</w:t>
      </w:r>
      <w:r w:rsidR="00E87D3F">
        <w:rPr>
          <w:rFonts w:hint="eastAsia"/>
        </w:rPr>
        <w:t>如今</w:t>
      </w:r>
      <w:r w:rsidRPr="007D3EEC">
        <w:t>国民经济的主导产业为信息产业，</w:t>
      </w:r>
      <w:r w:rsidR="00CA45E0">
        <w:rPr>
          <w:rFonts w:hint="eastAsia"/>
        </w:rPr>
        <w:t>而</w:t>
      </w:r>
      <w:r w:rsidR="00456F61">
        <w:rPr>
          <w:rFonts w:hint="eastAsia"/>
        </w:rPr>
        <w:t>数据库软件</w:t>
      </w:r>
      <w:r w:rsidR="00CA45E0">
        <w:rPr>
          <w:rFonts w:hint="eastAsia"/>
        </w:rPr>
        <w:t>是</w:t>
      </w:r>
      <w:r w:rsidR="005A7E06" w:rsidRPr="007D3EEC">
        <w:t>支撑信息产业的重要软件</w:t>
      </w:r>
      <w:r w:rsidR="002273E7" w:rsidRPr="007D3EEC">
        <w:t>。</w:t>
      </w:r>
      <w:r w:rsidR="00C41F95" w:rsidRPr="007D3EEC">
        <w:t>自</w:t>
      </w:r>
      <w:r w:rsidR="00C41F95" w:rsidRPr="007D3EEC">
        <w:t>IBM</w:t>
      </w:r>
      <w:r w:rsidR="00C41F95" w:rsidRPr="007D3EEC">
        <w:t>在</w:t>
      </w:r>
      <w:r w:rsidR="00C41F95" w:rsidRPr="007D3EEC">
        <w:t>1960</w:t>
      </w:r>
      <w:r w:rsidR="00C41F95" w:rsidRPr="007D3EEC">
        <w:t>年代研发</w:t>
      </w:r>
      <w:r w:rsidR="002217CC">
        <w:rPr>
          <w:rFonts w:hint="eastAsia"/>
        </w:rPr>
        <w:t>了</w:t>
      </w:r>
      <w:r w:rsidR="00973054" w:rsidRPr="007D3EEC">
        <w:t>第一代关系数据库</w:t>
      </w:r>
      <w:r w:rsidR="003A16D7" w:rsidRPr="007D3EEC">
        <w:rPr>
          <w:vertAlign w:val="superscript"/>
        </w:rPr>
        <w:fldChar w:fldCharType="begin"/>
      </w:r>
      <w:r w:rsidR="003A16D7" w:rsidRPr="007D3EEC">
        <w:rPr>
          <w:vertAlign w:val="superscript"/>
        </w:rPr>
        <w:instrText xml:space="preserve"> REF _Ref167719721 \n \h  \* MERGEFORMAT </w:instrText>
      </w:r>
      <w:r w:rsidR="003A16D7" w:rsidRPr="007D3EEC">
        <w:rPr>
          <w:vertAlign w:val="superscript"/>
        </w:rPr>
      </w:r>
      <w:r w:rsidR="003A16D7" w:rsidRPr="007D3EEC">
        <w:rPr>
          <w:vertAlign w:val="superscript"/>
        </w:rPr>
        <w:fldChar w:fldCharType="separate"/>
      </w:r>
      <w:r w:rsidR="00DD4BD3">
        <w:rPr>
          <w:vertAlign w:val="superscript"/>
        </w:rPr>
        <w:t>[1]</w:t>
      </w:r>
      <w:r w:rsidR="003A16D7" w:rsidRPr="007D3EEC">
        <w:rPr>
          <w:vertAlign w:val="superscript"/>
        </w:rPr>
        <w:fldChar w:fldCharType="end"/>
      </w:r>
      <w:r w:rsidR="000F0F55" w:rsidRPr="007D3EEC">
        <w:t>以来</w:t>
      </w:r>
      <w:r w:rsidR="00913C8E" w:rsidRPr="007D3EEC">
        <w:t>，</w:t>
      </w:r>
      <w:r w:rsidR="0063239B" w:rsidRPr="007D3EEC">
        <w:t>数据库</w:t>
      </w:r>
      <w:r w:rsidR="001F41B2" w:rsidRPr="007D3EEC">
        <w:t>已经在各个领域发挥重大作用，</w:t>
      </w:r>
      <w:r w:rsidR="007D0720" w:rsidRPr="007D3EEC">
        <w:t>其也在各个应用场景</w:t>
      </w:r>
      <w:r w:rsidR="0019461B" w:rsidRPr="007D3EEC">
        <w:t>中展现优越的性能。</w:t>
      </w:r>
    </w:p>
    <w:p w14:paraId="373B43FE" w14:textId="7BB05892" w:rsidR="00003918" w:rsidRPr="007D3EEC" w:rsidRDefault="00B118BB">
      <w:pPr>
        <w:ind w:firstLine="480"/>
      </w:pPr>
      <w:r w:rsidRPr="007D3EEC">
        <w:t>目前在国内外的数据库中，其在执行</w:t>
      </w:r>
      <w:r w:rsidR="00BA6DF7" w:rsidRPr="007D3EEC">
        <w:t>查询操作时的主要方法</w:t>
      </w:r>
      <w:r w:rsidR="00CA3739" w:rsidRPr="007D3EEC">
        <w:t>是</w:t>
      </w:r>
      <w:r w:rsidR="00BA6DF7" w:rsidRPr="007D3EEC">
        <w:t>将查询语句</w:t>
      </w:r>
      <w:r w:rsidR="00BA6DF7" w:rsidRPr="007D3EEC">
        <w:t>SQL</w:t>
      </w:r>
      <w:r w:rsidR="00DE0D55" w:rsidRPr="007D3EEC">
        <w:t>解释为可执行的计划来执行，具体而言，数据库将</w:t>
      </w:r>
      <w:r w:rsidR="00DE0D55" w:rsidRPr="007D3EEC">
        <w:t>SQL</w:t>
      </w:r>
      <w:r w:rsidR="00DE0D55" w:rsidRPr="007D3EEC">
        <w:t>语句</w:t>
      </w:r>
      <w:r w:rsidR="002A5174" w:rsidRPr="007D3EEC">
        <w:t>作为</w:t>
      </w:r>
      <w:r w:rsidR="00E72DD4" w:rsidRPr="007D3EEC">
        <w:t>输入，</w:t>
      </w:r>
      <w:r w:rsidR="001D5C79" w:rsidRPr="007D3EEC">
        <w:t>然后</w:t>
      </w:r>
      <w:r w:rsidR="002C7457" w:rsidRPr="007D3EEC">
        <w:t>将</w:t>
      </w:r>
      <w:r w:rsidR="002C7457" w:rsidRPr="007D3EEC">
        <w:t>SQL</w:t>
      </w:r>
      <w:r w:rsidR="002C7457" w:rsidRPr="007D3EEC">
        <w:t>经过</w:t>
      </w:r>
      <w:r w:rsidR="00E52A4C" w:rsidRPr="007D3EEC">
        <w:t>语法分析和语义分析</w:t>
      </w:r>
      <w:r w:rsidR="00CC6FDB" w:rsidRPr="007D3EEC">
        <w:t>等初步解析操作</w:t>
      </w:r>
      <w:r w:rsidR="00E52A4C" w:rsidRPr="007D3EEC">
        <w:t>，生成</w:t>
      </w:r>
      <w:r w:rsidR="00732AD7" w:rsidRPr="007D3EEC">
        <w:t>SQL</w:t>
      </w:r>
      <w:r w:rsidR="00732AD7" w:rsidRPr="007D3EEC">
        <w:t>语句对应的</w:t>
      </w:r>
      <w:r w:rsidR="00E52A4C" w:rsidRPr="007D3EEC">
        <w:t>解析树</w:t>
      </w:r>
      <w:r w:rsidR="007D5B5E" w:rsidRPr="007D3EEC">
        <w:t>，然后</w:t>
      </w:r>
      <w:r w:rsidR="000A52DF" w:rsidRPr="007D3EEC">
        <w:t>数据库内部的优化器</w:t>
      </w:r>
      <w:r w:rsidR="00826066" w:rsidRPr="007D3EEC">
        <w:t>对</w:t>
      </w:r>
      <w:r w:rsidR="000A52DF" w:rsidRPr="007D3EEC">
        <w:t>解析树</w:t>
      </w:r>
      <w:r w:rsidR="00826066" w:rsidRPr="007D3EEC">
        <w:t>进行</w:t>
      </w:r>
      <w:r w:rsidR="006E7E78" w:rsidRPr="007D3EEC">
        <w:t>基于规则的</w:t>
      </w:r>
      <w:r w:rsidR="00826066" w:rsidRPr="007D3EEC">
        <w:t>分析</w:t>
      </w:r>
      <w:r w:rsidR="006E7E78" w:rsidRPr="007D3EEC">
        <w:t>（</w:t>
      </w:r>
      <w:r w:rsidR="006E7E78" w:rsidRPr="007D3EEC">
        <w:t>RBO</w:t>
      </w:r>
      <w:r w:rsidR="006E7E78" w:rsidRPr="007D3EEC">
        <w:t>）和基于代价的分析（</w:t>
      </w:r>
      <w:r w:rsidR="006E7E78" w:rsidRPr="007D3EEC">
        <w:t>CBO</w:t>
      </w:r>
      <w:r w:rsidR="006E7E78" w:rsidRPr="007D3EEC">
        <w:t>）</w:t>
      </w:r>
      <w:r w:rsidR="009A3E29">
        <w:rPr>
          <w:rFonts w:hint="eastAsia"/>
        </w:rPr>
        <w:t>以</w:t>
      </w:r>
      <w:r w:rsidR="000E10BA" w:rsidRPr="007D3EEC">
        <w:t>生成最优计划树</w:t>
      </w:r>
      <w:r w:rsidR="00A3093E" w:rsidRPr="007D3EEC">
        <w:t>，</w:t>
      </w:r>
      <w:r w:rsidR="007F3CDE" w:rsidRPr="007D3EEC">
        <w:t>其中</w:t>
      </w:r>
      <w:r w:rsidR="00322839" w:rsidRPr="007D3EEC">
        <w:t>RBO</w:t>
      </w:r>
      <w:r w:rsidR="00322839" w:rsidRPr="007D3EEC">
        <w:t>的操作</w:t>
      </w:r>
      <w:r w:rsidR="007C76C5" w:rsidRPr="007D3EEC">
        <w:t>通常是确定的，执行</w:t>
      </w:r>
      <w:r w:rsidR="0043402D" w:rsidRPr="007D3EEC">
        <w:t>比较迅速</w:t>
      </w:r>
      <w:r w:rsidR="0062282A" w:rsidRPr="007D3EEC">
        <w:t>，</w:t>
      </w:r>
      <w:r w:rsidR="0062282A" w:rsidRPr="007D3EEC">
        <w:t>CBO</w:t>
      </w:r>
      <w:r w:rsidR="0062282A" w:rsidRPr="007D3EEC">
        <w:t>在理论上是</w:t>
      </w:r>
      <w:r w:rsidR="0062282A" w:rsidRPr="007D3EEC">
        <w:t>NP</w:t>
      </w:r>
      <w:r w:rsidR="0062282A" w:rsidRPr="007D3EEC">
        <w:t>难问题，所以</w:t>
      </w:r>
      <w:r w:rsidR="00C8508B" w:rsidRPr="007D3EEC">
        <w:t>在主流的数据库（如</w:t>
      </w:r>
      <w:r w:rsidR="00C8508B" w:rsidRPr="007D3EEC">
        <w:t>postgreSQL</w:t>
      </w:r>
      <w:r w:rsidR="00C8508B" w:rsidRPr="007D3EEC">
        <w:t>）</w:t>
      </w:r>
      <w:r w:rsidR="002B1ADE" w:rsidRPr="007D3EEC">
        <w:t>中</w:t>
      </w:r>
      <w:r w:rsidR="00B17EE7" w:rsidRPr="007D3EEC">
        <w:t>，一个常用的方法是通过动态规划</w:t>
      </w:r>
      <w:r w:rsidR="006733E9" w:rsidRPr="007D3EEC">
        <w:t>来</w:t>
      </w:r>
      <w:r w:rsidR="00CE03F3" w:rsidRPr="007D3EEC">
        <w:t>评估各个</w:t>
      </w:r>
      <w:r w:rsidR="008834A8" w:rsidRPr="007D3EEC">
        <w:t>方</w:t>
      </w:r>
      <w:r w:rsidR="00203140">
        <w:rPr>
          <w:rFonts w:hint="eastAsia"/>
        </w:rPr>
        <w:t>执行计划</w:t>
      </w:r>
      <w:r w:rsidR="008834A8" w:rsidRPr="007D3EEC">
        <w:t>之间的代价</w:t>
      </w:r>
      <w:r w:rsidR="007F7102" w:rsidRPr="007D3EEC">
        <w:t>，从而</w:t>
      </w:r>
      <w:r w:rsidR="006D0859" w:rsidRPr="007D3EEC">
        <w:t>生成最优计划树</w:t>
      </w:r>
      <w:r w:rsidR="00DD7A98" w:rsidRPr="007D3EEC">
        <w:t>。</w:t>
      </w:r>
      <w:r w:rsidR="00ED2068" w:rsidRPr="007D3EEC">
        <w:t>在最优计划树生成之后</w:t>
      </w:r>
      <w:r w:rsidR="005E3A56" w:rsidRPr="007D3EEC">
        <w:t>，</w:t>
      </w:r>
      <w:r w:rsidR="008A03F3" w:rsidRPr="007D3EEC">
        <w:t>数据库的执行器会</w:t>
      </w:r>
      <w:r w:rsidR="004E1E50" w:rsidRPr="007D3EEC">
        <w:t>按照</w:t>
      </w:r>
      <w:r w:rsidR="008A0B1B" w:rsidRPr="007D3EEC">
        <w:t>最优计划树</w:t>
      </w:r>
      <w:r w:rsidR="004E1E50" w:rsidRPr="007D3EEC">
        <w:t>进行执行操作</w:t>
      </w:r>
      <w:r w:rsidR="0000654D" w:rsidRPr="007D3EEC">
        <w:t>，</w:t>
      </w:r>
      <w:r w:rsidR="00BA6A74">
        <w:rPr>
          <w:rFonts w:hint="eastAsia"/>
        </w:rPr>
        <w:t>得到</w:t>
      </w:r>
      <w:r w:rsidR="004B6872" w:rsidRPr="007D3EEC">
        <w:t>SQL</w:t>
      </w:r>
      <w:r w:rsidR="004B6872" w:rsidRPr="007D3EEC">
        <w:t>语句</w:t>
      </w:r>
      <w:r w:rsidR="00AE436E" w:rsidRPr="007D3EEC">
        <w:t>的查询结果</w:t>
      </w:r>
      <w:r w:rsidR="00D916A8" w:rsidRPr="007D3EEC">
        <w:t>。</w:t>
      </w:r>
    </w:p>
    <w:p w14:paraId="2FF7B9C2" w14:textId="345FACC3" w:rsidR="00644106" w:rsidRPr="007D3EEC" w:rsidRDefault="0029762D" w:rsidP="0001674B">
      <w:pPr>
        <w:ind w:firstLine="480"/>
      </w:pPr>
      <w:r w:rsidRPr="007D3EEC">
        <w:t>在数据库的执行器</w:t>
      </w:r>
      <w:r w:rsidR="00254F9B">
        <w:rPr>
          <w:rFonts w:hint="eastAsia"/>
        </w:rPr>
        <w:t>执行</w:t>
      </w:r>
      <w:r w:rsidR="001202ED" w:rsidRPr="007D3EEC">
        <w:t>最优计划树时，</w:t>
      </w:r>
      <w:r w:rsidR="00DA45BB" w:rsidRPr="007D3EEC">
        <w:t>首要面临的</w:t>
      </w:r>
      <w:r w:rsidR="00A8569E">
        <w:rPr>
          <w:rFonts w:hint="eastAsia"/>
        </w:rPr>
        <w:t>问题</w:t>
      </w:r>
      <w:r w:rsidR="00DA45BB" w:rsidRPr="007D3EEC">
        <w:t>是</w:t>
      </w:r>
      <w:r w:rsidR="00DA45BB" w:rsidRPr="007D3EEC">
        <w:t>I/O</w:t>
      </w:r>
      <w:r w:rsidR="00DA45BB" w:rsidRPr="007D3EEC">
        <w:t>缓慢</w:t>
      </w:r>
      <w:r w:rsidR="007E1E0E" w:rsidRPr="007D3EEC">
        <w:t>导致的</w:t>
      </w:r>
      <w:r w:rsidR="007E1E0E" w:rsidRPr="007D3EEC">
        <w:t>CPU</w:t>
      </w:r>
      <w:r w:rsidR="007E1E0E" w:rsidRPr="007D3EEC">
        <w:t>利用率不高</w:t>
      </w:r>
      <w:r w:rsidR="00671CE5" w:rsidRPr="007D3EEC">
        <w:t>，</w:t>
      </w:r>
      <w:r w:rsidR="00F1656E" w:rsidRPr="007D3EEC">
        <w:t>这是在当前大数据情况下必须要面临的问题。为解决这一问题，常用的方法是使用火山模型（</w:t>
      </w:r>
      <w:r w:rsidR="00F1656E" w:rsidRPr="007D3EEC">
        <w:t>VOLCANO</w:t>
      </w:r>
      <w:r w:rsidR="00F1656E" w:rsidRPr="007D3EEC">
        <w:t>）</w:t>
      </w:r>
      <w:r w:rsidR="00C042C6" w:rsidRPr="007D3EEC">
        <w:rPr>
          <w:vertAlign w:val="superscript"/>
        </w:rPr>
        <w:fldChar w:fldCharType="begin"/>
      </w:r>
      <w:r w:rsidR="00C042C6" w:rsidRPr="007D3EEC">
        <w:rPr>
          <w:vertAlign w:val="superscript"/>
        </w:rPr>
        <w:instrText xml:space="preserve"> REF _Ref167719950 \n \h  \* MERGEFORMAT </w:instrText>
      </w:r>
      <w:r w:rsidR="00C042C6" w:rsidRPr="007D3EEC">
        <w:rPr>
          <w:vertAlign w:val="superscript"/>
        </w:rPr>
      </w:r>
      <w:r w:rsidR="00C042C6" w:rsidRPr="007D3EEC">
        <w:rPr>
          <w:vertAlign w:val="superscript"/>
        </w:rPr>
        <w:fldChar w:fldCharType="separate"/>
      </w:r>
      <w:r w:rsidR="00DD4BD3">
        <w:rPr>
          <w:vertAlign w:val="superscript"/>
        </w:rPr>
        <w:t>[2]</w:t>
      </w:r>
      <w:r w:rsidR="00C042C6" w:rsidRPr="007D3EEC">
        <w:rPr>
          <w:vertAlign w:val="superscript"/>
        </w:rPr>
        <w:fldChar w:fldCharType="end"/>
      </w:r>
      <w:r w:rsidR="00C042C6" w:rsidRPr="007D3EEC">
        <w:rPr>
          <w:vertAlign w:val="superscript"/>
        </w:rPr>
        <w:fldChar w:fldCharType="begin"/>
      </w:r>
      <w:r w:rsidR="00C042C6" w:rsidRPr="007D3EEC">
        <w:rPr>
          <w:vertAlign w:val="superscript"/>
        </w:rPr>
        <w:instrText xml:space="preserve"> REF _Ref167720066 \n \h </w:instrText>
      </w:r>
      <w:r w:rsidR="007D3EEC" w:rsidRPr="007D3EEC">
        <w:rPr>
          <w:vertAlign w:val="superscript"/>
        </w:rPr>
        <w:instrText xml:space="preserve"> \* MERGEFORMAT </w:instrText>
      </w:r>
      <w:r w:rsidR="00C042C6" w:rsidRPr="007D3EEC">
        <w:rPr>
          <w:vertAlign w:val="superscript"/>
        </w:rPr>
      </w:r>
      <w:r w:rsidR="00C042C6" w:rsidRPr="007D3EEC">
        <w:rPr>
          <w:vertAlign w:val="superscript"/>
        </w:rPr>
        <w:fldChar w:fldCharType="separate"/>
      </w:r>
      <w:r w:rsidR="00DD4BD3">
        <w:rPr>
          <w:vertAlign w:val="superscript"/>
        </w:rPr>
        <w:t>[3]</w:t>
      </w:r>
      <w:r w:rsidR="00C042C6" w:rsidRPr="007D3EEC">
        <w:rPr>
          <w:vertAlign w:val="superscript"/>
        </w:rPr>
        <w:fldChar w:fldCharType="end"/>
      </w:r>
      <w:r w:rsidR="00E776D2" w:rsidRPr="007D3EEC">
        <w:t>，也叫拉取模型</w:t>
      </w:r>
      <w:r w:rsidR="00FB7BAA" w:rsidRPr="00FB7BAA">
        <w:rPr>
          <w:vertAlign w:val="superscript"/>
        </w:rPr>
        <w:fldChar w:fldCharType="begin"/>
      </w:r>
      <w:r w:rsidR="00FB7BAA" w:rsidRPr="00FB7BAA">
        <w:rPr>
          <w:vertAlign w:val="superscript"/>
        </w:rPr>
        <w:instrText xml:space="preserve"> REF _Ref167720451 \n \h </w:instrText>
      </w:r>
      <w:r w:rsidR="00FB7BAA">
        <w:rPr>
          <w:vertAlign w:val="superscript"/>
        </w:rPr>
        <w:instrText xml:space="preserve"> \* MERGEFORMAT </w:instrText>
      </w:r>
      <w:r w:rsidR="00FB7BAA" w:rsidRPr="00FB7BAA">
        <w:rPr>
          <w:vertAlign w:val="superscript"/>
        </w:rPr>
      </w:r>
      <w:r w:rsidR="00FB7BAA" w:rsidRPr="00FB7BAA">
        <w:rPr>
          <w:vertAlign w:val="superscript"/>
        </w:rPr>
        <w:fldChar w:fldCharType="separate"/>
      </w:r>
      <w:r w:rsidR="00DD4BD3">
        <w:rPr>
          <w:vertAlign w:val="superscript"/>
        </w:rPr>
        <w:t>[4]</w:t>
      </w:r>
      <w:r w:rsidR="00FB7BAA" w:rsidRPr="00FB7BAA">
        <w:rPr>
          <w:vertAlign w:val="superscript"/>
        </w:rPr>
        <w:fldChar w:fldCharType="end"/>
      </w:r>
      <w:r w:rsidR="00E1215E" w:rsidRPr="007D3EEC">
        <w:t>。</w:t>
      </w:r>
      <w:r w:rsidR="0002660B">
        <w:rPr>
          <w:rFonts w:hint="eastAsia"/>
        </w:rPr>
        <w:t>火山</w:t>
      </w:r>
      <w:r w:rsidR="00422C80" w:rsidRPr="007D3EEC">
        <w:t>模型</w:t>
      </w:r>
      <w:r w:rsidR="009D02A4" w:rsidRPr="007D3EEC">
        <w:t>主要针对数据获取进行优化，在</w:t>
      </w:r>
      <w:r w:rsidR="00125E99" w:rsidRPr="007D3EEC">
        <w:t>查询</w:t>
      </w:r>
      <w:r w:rsidR="00422C80" w:rsidRPr="007D3EEC">
        <w:t>执行过程中</w:t>
      </w:r>
      <w:r w:rsidR="000E2BB1" w:rsidRPr="007D3EEC">
        <w:t>，</w:t>
      </w:r>
      <w:r w:rsidR="00B62A47" w:rsidRPr="007D3EEC">
        <w:t>火山模型</w:t>
      </w:r>
      <w:r w:rsidR="00D24AB3">
        <w:rPr>
          <w:rFonts w:hint="eastAsia"/>
        </w:rPr>
        <w:t>迭代拉取要</w:t>
      </w:r>
      <w:r w:rsidR="000E2BB1" w:rsidRPr="007D3EEC">
        <w:t>访问的查询表</w:t>
      </w:r>
      <w:r w:rsidR="00953A10" w:rsidRPr="007D3EEC">
        <w:t>中的数据</w:t>
      </w:r>
      <w:r w:rsidR="00151A83" w:rsidRPr="007D3EEC">
        <w:t>，</w:t>
      </w:r>
      <w:r w:rsidR="0076353D" w:rsidRPr="007D3EEC">
        <w:t>这些被拉取的数据就形成了元组流或</w:t>
      </w:r>
      <w:r w:rsidR="00237755" w:rsidRPr="007D3EEC">
        <w:t>元组块流</w:t>
      </w:r>
      <w:r w:rsidR="000344F9" w:rsidRPr="007D3EEC">
        <w:rPr>
          <w:vertAlign w:val="superscript"/>
        </w:rPr>
        <w:fldChar w:fldCharType="begin"/>
      </w:r>
      <w:r w:rsidR="000344F9" w:rsidRPr="007D3EEC">
        <w:rPr>
          <w:vertAlign w:val="superscript"/>
        </w:rPr>
        <w:instrText xml:space="preserve"> REF _Ref167719950 \n \h  \* MERGEFORMAT </w:instrText>
      </w:r>
      <w:r w:rsidR="000344F9" w:rsidRPr="007D3EEC">
        <w:rPr>
          <w:vertAlign w:val="superscript"/>
        </w:rPr>
      </w:r>
      <w:r w:rsidR="000344F9" w:rsidRPr="007D3EEC">
        <w:rPr>
          <w:vertAlign w:val="superscript"/>
        </w:rPr>
        <w:fldChar w:fldCharType="separate"/>
      </w:r>
      <w:r w:rsidR="00DD4BD3">
        <w:rPr>
          <w:vertAlign w:val="superscript"/>
        </w:rPr>
        <w:t>[2]</w:t>
      </w:r>
      <w:r w:rsidR="000344F9" w:rsidRPr="007D3EEC">
        <w:rPr>
          <w:vertAlign w:val="superscript"/>
        </w:rPr>
        <w:fldChar w:fldCharType="end"/>
      </w:r>
      <w:r w:rsidR="003328A5" w:rsidRPr="007D3EEC">
        <w:rPr>
          <w:vertAlign w:val="superscript"/>
        </w:rPr>
        <w:fldChar w:fldCharType="begin"/>
      </w:r>
      <w:r w:rsidR="003328A5" w:rsidRPr="007D3EEC">
        <w:rPr>
          <w:vertAlign w:val="superscript"/>
        </w:rPr>
        <w:instrText xml:space="preserve"> REF _Ref167720106 \n \h  \* MERGEFORMAT </w:instrText>
      </w:r>
      <w:r w:rsidR="003328A5" w:rsidRPr="007D3EEC">
        <w:rPr>
          <w:vertAlign w:val="superscript"/>
        </w:rPr>
      </w:r>
      <w:r w:rsidR="003328A5" w:rsidRPr="007D3EEC">
        <w:rPr>
          <w:vertAlign w:val="superscript"/>
        </w:rPr>
        <w:fldChar w:fldCharType="separate"/>
      </w:r>
      <w:r w:rsidR="00DD4BD3">
        <w:rPr>
          <w:vertAlign w:val="superscript"/>
        </w:rPr>
        <w:t>[5]</w:t>
      </w:r>
      <w:r w:rsidR="003328A5" w:rsidRPr="007D3EEC">
        <w:rPr>
          <w:vertAlign w:val="superscript"/>
        </w:rPr>
        <w:fldChar w:fldCharType="end"/>
      </w:r>
      <w:r w:rsidR="008F20CB" w:rsidRPr="007D3EEC">
        <w:t>。</w:t>
      </w:r>
      <w:r w:rsidR="00645D40" w:rsidRPr="007D3EEC">
        <w:t>上层的处理函数则</w:t>
      </w:r>
      <w:r w:rsidR="006B6062" w:rsidRPr="007D3EEC">
        <w:t>会一直处于等待拉取的</w:t>
      </w:r>
      <w:r w:rsidR="00852309" w:rsidRPr="007D3EEC">
        <w:t>状态</w:t>
      </w:r>
      <w:r w:rsidR="00A609DB" w:rsidRPr="007D3EEC">
        <w:t>，从而</w:t>
      </w:r>
      <w:r w:rsidR="00A13B3F" w:rsidRPr="007D3EEC">
        <w:t>尽可能</w:t>
      </w:r>
      <w:r w:rsidR="00230906" w:rsidRPr="007D3EEC">
        <w:t>缩短</w:t>
      </w:r>
      <w:r w:rsidR="00632C25" w:rsidRPr="007D3EEC">
        <w:t>I/O</w:t>
      </w:r>
      <w:r w:rsidR="00632C25" w:rsidRPr="007D3EEC">
        <w:t>的等待时间</w:t>
      </w:r>
      <w:r w:rsidR="00A74E11" w:rsidRPr="007D3EEC">
        <w:t>。</w:t>
      </w:r>
      <w:r w:rsidR="00644106" w:rsidRPr="007D3EEC">
        <w:t>然而</w:t>
      </w:r>
      <w:r w:rsidR="00542E17" w:rsidRPr="007D3EEC">
        <w:t>，火山模型</w:t>
      </w:r>
      <w:r w:rsidR="00AC54AD" w:rsidRPr="007D3EEC">
        <w:t>的提出是基于当时难以克服的硬件</w:t>
      </w:r>
      <w:r w:rsidR="00AC54AD" w:rsidRPr="007D3EEC">
        <w:t>I/O</w:t>
      </w:r>
      <w:r w:rsidR="00AC54AD" w:rsidRPr="007D3EEC">
        <w:t>问题，</w:t>
      </w:r>
      <w:r w:rsidR="00D3779C">
        <w:rPr>
          <w:rFonts w:hint="eastAsia"/>
        </w:rPr>
        <w:t>因此</w:t>
      </w:r>
      <w:r w:rsidR="00E07D07" w:rsidRPr="007D3EEC">
        <w:t>CPU</w:t>
      </w:r>
      <w:r w:rsidR="00E07D07" w:rsidRPr="007D3EEC">
        <w:t>的</w:t>
      </w:r>
      <w:r w:rsidR="00237834">
        <w:rPr>
          <w:rFonts w:hint="eastAsia"/>
        </w:rPr>
        <w:t>损耗</w:t>
      </w:r>
      <w:r w:rsidR="00D3779C">
        <w:rPr>
          <w:rFonts w:hint="eastAsia"/>
        </w:rPr>
        <w:t>在如今成为巨大瓶颈</w:t>
      </w:r>
      <w:r w:rsidR="00394956" w:rsidRPr="007D3EEC">
        <w:t>，这样的火山模型会造成大量的虚拟调用</w:t>
      </w:r>
      <w:r w:rsidR="00106F45" w:rsidRPr="00106F45">
        <w:rPr>
          <w:vertAlign w:val="superscript"/>
        </w:rPr>
        <w:fldChar w:fldCharType="begin"/>
      </w:r>
      <w:r w:rsidR="00106F45" w:rsidRPr="00106F45">
        <w:rPr>
          <w:vertAlign w:val="superscript"/>
        </w:rPr>
        <w:instrText xml:space="preserve"> REF _Ref167722983 \n \h </w:instrText>
      </w:r>
      <w:r w:rsidR="00106F45">
        <w:rPr>
          <w:vertAlign w:val="superscript"/>
        </w:rPr>
        <w:instrText xml:space="preserve"> \* MERGEFORMAT </w:instrText>
      </w:r>
      <w:r w:rsidR="00106F45" w:rsidRPr="00106F45">
        <w:rPr>
          <w:vertAlign w:val="superscript"/>
        </w:rPr>
      </w:r>
      <w:r w:rsidR="00106F45" w:rsidRPr="00106F45">
        <w:rPr>
          <w:vertAlign w:val="superscript"/>
        </w:rPr>
        <w:fldChar w:fldCharType="separate"/>
      </w:r>
      <w:r w:rsidR="00DD4BD3">
        <w:rPr>
          <w:vertAlign w:val="superscript"/>
        </w:rPr>
        <w:t>[6]</w:t>
      </w:r>
      <w:r w:rsidR="00106F45" w:rsidRPr="00106F45">
        <w:rPr>
          <w:vertAlign w:val="superscript"/>
        </w:rPr>
        <w:fldChar w:fldCharType="end"/>
      </w:r>
      <w:r w:rsidR="000E36BC" w:rsidRPr="007D3EEC">
        <w:t>，</w:t>
      </w:r>
      <w:r w:rsidR="00C66E41" w:rsidRPr="007D3EEC">
        <w:t>CPU</w:t>
      </w:r>
      <w:r w:rsidR="00DA2593">
        <w:rPr>
          <w:rFonts w:hint="eastAsia"/>
        </w:rPr>
        <w:t>此时</w:t>
      </w:r>
      <w:r w:rsidR="00C66E41" w:rsidRPr="007D3EEC">
        <w:t>处于忙等待的状态</w:t>
      </w:r>
      <w:r w:rsidR="00E94130" w:rsidRPr="007D3EEC">
        <w:t>。因此这一火山模型中的</w:t>
      </w:r>
      <w:r w:rsidR="00E94130" w:rsidRPr="007D3EEC">
        <w:t>“</w:t>
      </w:r>
      <w:r w:rsidR="00E94130" w:rsidRPr="007D3EEC">
        <w:t>内存墙</w:t>
      </w:r>
      <w:r w:rsidR="00E94130" w:rsidRPr="007D3EEC">
        <w:t>”</w:t>
      </w:r>
      <w:r w:rsidR="00E94130" w:rsidRPr="007D3EEC">
        <w:t>问题</w:t>
      </w:r>
      <w:r w:rsidR="00EB577C" w:rsidRPr="00EB577C">
        <w:rPr>
          <w:vertAlign w:val="superscript"/>
        </w:rPr>
        <w:fldChar w:fldCharType="begin"/>
      </w:r>
      <w:r w:rsidR="00EB577C" w:rsidRPr="00EB577C">
        <w:rPr>
          <w:vertAlign w:val="superscript"/>
        </w:rPr>
        <w:instrText xml:space="preserve"> REF _Ref167722983 \n \h </w:instrText>
      </w:r>
      <w:r w:rsidR="00EB577C">
        <w:rPr>
          <w:vertAlign w:val="superscript"/>
        </w:rPr>
        <w:instrText xml:space="preserve"> \* MERGEFORMAT </w:instrText>
      </w:r>
      <w:r w:rsidR="00EB577C" w:rsidRPr="00EB577C">
        <w:rPr>
          <w:vertAlign w:val="superscript"/>
        </w:rPr>
      </w:r>
      <w:r w:rsidR="00EB577C" w:rsidRPr="00EB577C">
        <w:rPr>
          <w:vertAlign w:val="superscript"/>
        </w:rPr>
        <w:fldChar w:fldCharType="separate"/>
      </w:r>
      <w:r w:rsidR="00DD4BD3">
        <w:rPr>
          <w:vertAlign w:val="superscript"/>
        </w:rPr>
        <w:t>[6]</w:t>
      </w:r>
      <w:r w:rsidR="00EB577C" w:rsidRPr="00EB577C">
        <w:rPr>
          <w:vertAlign w:val="superscript"/>
        </w:rPr>
        <w:fldChar w:fldCharType="end"/>
      </w:r>
      <w:r w:rsidR="00E94130" w:rsidRPr="007D3EEC">
        <w:t>不可避免地减缓了查询速度。</w:t>
      </w:r>
    </w:p>
    <w:p w14:paraId="676A41EA" w14:textId="4A48A4E8" w:rsidR="003A6A31" w:rsidRPr="002B6FB0" w:rsidRDefault="000C0E6C" w:rsidP="008369C6">
      <w:pPr>
        <w:ind w:firstLine="480"/>
      </w:pPr>
      <w:r w:rsidRPr="007D3EEC">
        <w:t>为了解决虚拟调</w:t>
      </w:r>
      <w:r w:rsidR="00F02391" w:rsidRPr="007D3EEC">
        <w:t>用的问题</w:t>
      </w:r>
      <w:r w:rsidR="00F006C9" w:rsidRPr="007D3EEC">
        <w:t>，</w:t>
      </w:r>
      <w:r w:rsidR="006C12F5" w:rsidRPr="007D3EEC">
        <w:t>近期的工作</w:t>
      </w:r>
      <w:r w:rsidR="00FB2E64" w:rsidRPr="007D3EEC">
        <w:t>选择在执行计划时使用编译模型</w:t>
      </w:r>
      <w:r w:rsidR="00325037" w:rsidRPr="007D3EEC">
        <w:t>，</w:t>
      </w:r>
      <w:r w:rsidR="009C7D0D" w:rsidRPr="007D3EEC">
        <w:t>这一模型</w:t>
      </w:r>
      <w:r w:rsidR="00A83BB7" w:rsidRPr="007D3EEC">
        <w:t>将原本解释执行的代码</w:t>
      </w:r>
      <w:r w:rsidR="00985C99" w:rsidRPr="007D3EEC">
        <w:t>编译执行</w:t>
      </w:r>
      <w:r w:rsidR="00AB726C" w:rsidRPr="007D3EEC">
        <w:t>，优化了大量</w:t>
      </w:r>
      <w:r w:rsidR="00D23B66" w:rsidRPr="007D3EEC">
        <w:t>CPU</w:t>
      </w:r>
      <w:r w:rsidR="00D23B66" w:rsidRPr="007D3EEC">
        <w:t>的</w:t>
      </w:r>
      <w:r w:rsidR="00D0238F">
        <w:rPr>
          <w:rFonts w:hint="eastAsia"/>
        </w:rPr>
        <w:t>损</w:t>
      </w:r>
      <w:r w:rsidR="00D23B66" w:rsidRPr="007D3EEC">
        <w:t>耗</w:t>
      </w:r>
      <w:r w:rsidR="00F913E5" w:rsidRPr="007D3EEC">
        <w:rPr>
          <w:vertAlign w:val="superscript"/>
        </w:rPr>
        <w:fldChar w:fldCharType="begin"/>
      </w:r>
      <w:r w:rsidR="00F913E5" w:rsidRPr="007D3EEC">
        <w:rPr>
          <w:vertAlign w:val="superscript"/>
        </w:rPr>
        <w:instrText xml:space="preserve"> REF _Ref167720144 \n \h  \* MERGEFORMAT </w:instrText>
      </w:r>
      <w:r w:rsidR="00F913E5" w:rsidRPr="007D3EEC">
        <w:rPr>
          <w:vertAlign w:val="superscript"/>
        </w:rPr>
      </w:r>
      <w:r w:rsidR="00F913E5" w:rsidRPr="007D3EEC">
        <w:rPr>
          <w:vertAlign w:val="superscript"/>
        </w:rPr>
        <w:fldChar w:fldCharType="separate"/>
      </w:r>
      <w:r w:rsidR="00DD4BD3">
        <w:rPr>
          <w:vertAlign w:val="superscript"/>
        </w:rPr>
        <w:t>[7]</w:t>
      </w:r>
      <w:r w:rsidR="00F913E5" w:rsidRPr="007D3EEC">
        <w:rPr>
          <w:vertAlign w:val="superscript"/>
        </w:rPr>
        <w:fldChar w:fldCharType="end"/>
      </w:r>
      <w:r w:rsidR="00F913E5" w:rsidRPr="007D3EEC">
        <w:rPr>
          <w:vertAlign w:val="superscript"/>
        </w:rPr>
        <w:fldChar w:fldCharType="begin"/>
      </w:r>
      <w:r w:rsidR="00F913E5" w:rsidRPr="007D3EEC">
        <w:rPr>
          <w:vertAlign w:val="superscript"/>
        </w:rPr>
        <w:instrText xml:space="preserve"> REF _Ref167720176 \n \h  \* MERGEFORMAT </w:instrText>
      </w:r>
      <w:r w:rsidR="00F913E5" w:rsidRPr="007D3EEC">
        <w:rPr>
          <w:vertAlign w:val="superscript"/>
        </w:rPr>
      </w:r>
      <w:r w:rsidR="00F913E5" w:rsidRPr="007D3EEC">
        <w:rPr>
          <w:vertAlign w:val="superscript"/>
        </w:rPr>
        <w:fldChar w:fldCharType="separate"/>
      </w:r>
      <w:r w:rsidR="00DD4BD3">
        <w:rPr>
          <w:vertAlign w:val="superscript"/>
        </w:rPr>
        <w:t>[8]</w:t>
      </w:r>
      <w:r w:rsidR="00F913E5" w:rsidRPr="007D3EEC">
        <w:rPr>
          <w:vertAlign w:val="superscript"/>
        </w:rPr>
        <w:fldChar w:fldCharType="end"/>
      </w:r>
      <w:r w:rsidR="00020A0A" w:rsidRPr="007D3EEC">
        <w:t>。</w:t>
      </w:r>
      <w:r w:rsidR="00FD0811" w:rsidRPr="007D3EEC">
        <w:t>以</w:t>
      </w:r>
      <w:r w:rsidR="00FD0811" w:rsidRPr="007D3EEC">
        <w:t>Postgres</w:t>
      </w:r>
      <w:r w:rsidR="00FD0811" w:rsidRPr="007D3EEC">
        <w:t>为例，</w:t>
      </w:r>
      <w:r w:rsidR="00FD0811" w:rsidRPr="007D3EEC">
        <w:t>PG</w:t>
      </w:r>
      <w:r w:rsidR="00FD0811" w:rsidRPr="007D3EEC">
        <w:t>用</w:t>
      </w:r>
      <w:r w:rsidR="00FD0811" w:rsidRPr="007D3EEC">
        <w:t>LLVM-JIT</w:t>
      </w:r>
      <w:r w:rsidR="00050877" w:rsidRPr="007D3EEC">
        <w:rPr>
          <w:vertAlign w:val="superscript"/>
        </w:rPr>
        <w:fldChar w:fldCharType="begin"/>
      </w:r>
      <w:r w:rsidR="00050877" w:rsidRPr="007D3EEC">
        <w:rPr>
          <w:vertAlign w:val="superscript"/>
        </w:rPr>
        <w:instrText xml:space="preserve"> REF _Ref167720210 \n \h  \* MERGEFORMAT </w:instrText>
      </w:r>
      <w:r w:rsidR="00050877" w:rsidRPr="007D3EEC">
        <w:rPr>
          <w:vertAlign w:val="superscript"/>
        </w:rPr>
      </w:r>
      <w:r w:rsidR="00050877" w:rsidRPr="007D3EEC">
        <w:rPr>
          <w:vertAlign w:val="superscript"/>
        </w:rPr>
        <w:fldChar w:fldCharType="separate"/>
      </w:r>
      <w:r w:rsidR="00DD4BD3">
        <w:rPr>
          <w:vertAlign w:val="superscript"/>
        </w:rPr>
        <w:t>[9]</w:t>
      </w:r>
      <w:r w:rsidR="00050877" w:rsidRPr="007D3EEC">
        <w:rPr>
          <w:vertAlign w:val="superscript"/>
        </w:rPr>
        <w:fldChar w:fldCharType="end"/>
      </w:r>
      <w:r w:rsidR="008369C6" w:rsidRPr="007D3EEC">
        <w:t>来编译表达式以提高在复杂查询情况下的查询效率</w:t>
      </w:r>
      <w:r w:rsidR="00E05FEB" w:rsidRPr="007D3EEC">
        <w:t>，降低了</w:t>
      </w:r>
      <w:r w:rsidR="00E05FEB" w:rsidRPr="007D3EEC">
        <w:t>CPU</w:t>
      </w:r>
      <w:r w:rsidR="00E05FEB" w:rsidRPr="007D3EEC">
        <w:t>的开销</w:t>
      </w:r>
      <w:r w:rsidR="009101D5" w:rsidRPr="007D3EEC">
        <w:t>。</w:t>
      </w:r>
      <w:r w:rsidR="00EA47D4" w:rsidRPr="007D3EEC">
        <w:t>然而，</w:t>
      </w:r>
      <w:r w:rsidR="00157C7A">
        <w:rPr>
          <w:rFonts w:hint="eastAsia"/>
        </w:rPr>
        <w:t>编译执行</w:t>
      </w:r>
      <w:r w:rsidR="00EA47D4" w:rsidRPr="007D3EEC">
        <w:t>查询语句会造成大量的计算和时间</w:t>
      </w:r>
      <w:r w:rsidR="005B51B1">
        <w:rPr>
          <w:rFonts w:hint="eastAsia"/>
        </w:rPr>
        <w:t>开销</w:t>
      </w:r>
      <w:r w:rsidR="00EA47D4" w:rsidRPr="007D3EEC">
        <w:t>，当进</w:t>
      </w:r>
      <w:r w:rsidR="00EA47D4" w:rsidRPr="007D3EEC">
        <w:lastRenderedPageBreak/>
        <w:t>行简单查询时，编译</w:t>
      </w:r>
      <w:r w:rsidR="002A2C45">
        <w:rPr>
          <w:rFonts w:hint="eastAsia"/>
        </w:rPr>
        <w:t>执行</w:t>
      </w:r>
      <w:r w:rsidR="00EA47D4" w:rsidRPr="007D3EEC">
        <w:t>反而没有解释执行</w:t>
      </w:r>
      <w:r w:rsidR="00664E44" w:rsidRPr="007D3EEC">
        <w:t>快</w:t>
      </w:r>
      <w:r w:rsidR="00050877" w:rsidRPr="007D3EEC">
        <w:rPr>
          <w:vertAlign w:val="superscript"/>
        </w:rPr>
        <w:fldChar w:fldCharType="begin"/>
      </w:r>
      <w:r w:rsidR="00050877" w:rsidRPr="007D3EEC">
        <w:rPr>
          <w:vertAlign w:val="superscript"/>
        </w:rPr>
        <w:instrText xml:space="preserve"> REF _Ref167720227 \n \h  \* MERGEFORMAT </w:instrText>
      </w:r>
      <w:r w:rsidR="00050877" w:rsidRPr="007D3EEC">
        <w:rPr>
          <w:vertAlign w:val="superscript"/>
        </w:rPr>
      </w:r>
      <w:r w:rsidR="00050877" w:rsidRPr="007D3EEC">
        <w:rPr>
          <w:vertAlign w:val="superscript"/>
        </w:rPr>
        <w:fldChar w:fldCharType="separate"/>
      </w:r>
      <w:r w:rsidR="00DD4BD3">
        <w:rPr>
          <w:vertAlign w:val="superscript"/>
        </w:rPr>
        <w:t>[10]</w:t>
      </w:r>
      <w:r w:rsidR="00050877" w:rsidRPr="007D3EEC">
        <w:rPr>
          <w:vertAlign w:val="superscript"/>
        </w:rPr>
        <w:fldChar w:fldCharType="end"/>
      </w:r>
      <w:r w:rsidR="002B6FB0">
        <w:rPr>
          <w:rFonts w:hint="eastAsia"/>
        </w:rPr>
        <w:t>。因此，目前</w:t>
      </w:r>
      <w:r w:rsidR="00984012">
        <w:rPr>
          <w:rFonts w:hint="eastAsia"/>
        </w:rPr>
        <w:t>数据库</w:t>
      </w:r>
      <w:r w:rsidR="00BB6F1B">
        <w:rPr>
          <w:rFonts w:hint="eastAsia"/>
        </w:rPr>
        <w:t>一个难以解决的问题是如何决策解释模型和编译模型的使用。</w:t>
      </w:r>
    </w:p>
    <w:p w14:paraId="54144B2D" w14:textId="3A7CB0E2" w:rsidR="005A37DC" w:rsidRDefault="005A37DC" w:rsidP="00B613E2">
      <w:pPr>
        <w:pStyle w:val="2"/>
        <w:spacing w:before="156" w:after="156"/>
      </w:pPr>
      <w:bookmarkStart w:id="20" w:name="OLE_LINK6"/>
      <w:bookmarkStart w:id="21" w:name="_Toc168306783"/>
      <w:r>
        <w:rPr>
          <w:rFonts w:hint="eastAsia"/>
        </w:rPr>
        <w:t>国内外研究现状</w:t>
      </w:r>
      <w:bookmarkEnd w:id="21"/>
    </w:p>
    <w:bookmarkEnd w:id="20"/>
    <w:p w14:paraId="365D8D13" w14:textId="11FBE2EE" w:rsidR="006F3642" w:rsidRPr="007D3EEC" w:rsidRDefault="00DA5553" w:rsidP="00DA5553">
      <w:pPr>
        <w:ind w:firstLine="480"/>
      </w:pPr>
      <w:r w:rsidRPr="007D3EEC">
        <w:t>为了调和编译执行的开销和解释执行的开销之间的矛盾，当前数据库通常的做法是通过专家决策的方式来决定</w:t>
      </w:r>
      <w:r w:rsidRPr="007D3EEC">
        <w:t>LLVM-JIT</w:t>
      </w:r>
      <w:r w:rsidRPr="007D3EEC">
        <w:t>的使用</w:t>
      </w:r>
      <w:r w:rsidR="00AC15AF" w:rsidRPr="00A75B59">
        <w:rPr>
          <w:vertAlign w:val="superscript"/>
        </w:rPr>
        <w:fldChar w:fldCharType="begin"/>
      </w:r>
      <w:r w:rsidR="00AC15AF" w:rsidRPr="00A75B59">
        <w:rPr>
          <w:vertAlign w:val="superscript"/>
        </w:rPr>
        <w:instrText xml:space="preserve"> REF _Ref168303301 \n \h </w:instrText>
      </w:r>
      <w:r w:rsidR="00AC15AF" w:rsidRPr="00A75B59">
        <w:rPr>
          <w:vertAlign w:val="superscript"/>
        </w:rPr>
      </w:r>
      <w:r w:rsidR="00A75B59">
        <w:rPr>
          <w:vertAlign w:val="superscript"/>
        </w:rPr>
        <w:instrText xml:space="preserve"> \* MERGEFORMAT </w:instrText>
      </w:r>
      <w:r w:rsidR="00AC15AF" w:rsidRPr="00A75B59">
        <w:rPr>
          <w:vertAlign w:val="superscript"/>
        </w:rPr>
        <w:fldChar w:fldCharType="separate"/>
      </w:r>
      <w:r w:rsidR="00DD4BD3">
        <w:rPr>
          <w:vertAlign w:val="superscript"/>
        </w:rPr>
        <w:t>[11]</w:t>
      </w:r>
      <w:r w:rsidR="00AC15AF" w:rsidRPr="00A75B59">
        <w:rPr>
          <w:vertAlign w:val="superscript"/>
        </w:rPr>
        <w:fldChar w:fldCharType="end"/>
      </w:r>
      <w:r w:rsidRPr="007D3EEC">
        <w:t>。这一专家决策方法是</w:t>
      </w:r>
      <w:r>
        <w:rPr>
          <w:rFonts w:hint="eastAsia"/>
        </w:rPr>
        <w:t>通过比较</w:t>
      </w:r>
      <w:r w:rsidRPr="007D3EEC">
        <w:t>数据库查询执行计划（</w:t>
      </w:r>
      <w:r w:rsidRPr="007D3EEC">
        <w:t>QEP</w:t>
      </w:r>
      <w:r w:rsidRPr="007D3EEC">
        <w:t>）的总代价与由数据库管理员设定的阈值</w:t>
      </w:r>
      <w:r>
        <w:rPr>
          <w:rFonts w:hint="eastAsia"/>
        </w:rPr>
        <w:t>来</w:t>
      </w:r>
      <w:r w:rsidRPr="007D3EEC">
        <w:t>确定的，其中</w:t>
      </w:r>
      <w:r w:rsidRPr="007D3EEC">
        <w:t>QEP</w:t>
      </w:r>
      <w:r w:rsidRPr="007D3EEC">
        <w:t>即数据库解析</w:t>
      </w:r>
      <w:r w:rsidRPr="007D3EEC">
        <w:t>SQL</w:t>
      </w:r>
      <w:r w:rsidRPr="007D3EEC">
        <w:t>语句后生成的可执行计划树，总代价是由数据库内部的代价模型对各个</w:t>
      </w:r>
      <w:r>
        <w:rPr>
          <w:rFonts w:hint="eastAsia"/>
        </w:rPr>
        <w:t>物理</w:t>
      </w:r>
      <w:r w:rsidRPr="007D3EEC">
        <w:t>操作进行评估得到的累计代价，而阈值则由</w:t>
      </w:r>
      <w:r>
        <w:rPr>
          <w:rFonts w:hint="eastAsia"/>
        </w:rPr>
        <w:t>专家根据</w:t>
      </w:r>
      <w:r w:rsidRPr="007D3EEC">
        <w:t>经验决定。但固定阈值的决策方式在复杂多变的查询请求场景中容易出现错误决策。</w:t>
      </w:r>
      <w:r w:rsidR="002B3300">
        <w:rPr>
          <w:rFonts w:hint="eastAsia"/>
        </w:rPr>
        <w:t>现有的测试表明</w:t>
      </w:r>
      <w:r w:rsidR="007D3A78">
        <w:rPr>
          <w:rFonts w:hint="eastAsia"/>
        </w:rPr>
        <w:t>，在</w:t>
      </w:r>
      <w:r w:rsidR="00D64107">
        <w:rPr>
          <w:rFonts w:hint="eastAsia"/>
        </w:rPr>
        <w:t>100MB-1GB</w:t>
      </w:r>
      <w:r w:rsidR="00D64107">
        <w:rPr>
          <w:rFonts w:hint="eastAsia"/>
        </w:rPr>
        <w:t>的</w:t>
      </w:r>
      <w:r w:rsidR="007D3A78">
        <w:rPr>
          <w:rFonts w:hint="eastAsia"/>
        </w:rPr>
        <w:t>TPC-H</w:t>
      </w:r>
      <w:r w:rsidR="002E62D3">
        <w:rPr>
          <w:rFonts w:hint="eastAsia"/>
        </w:rPr>
        <w:t>工作负载下，</w:t>
      </w:r>
      <w:r w:rsidR="002E62D3">
        <w:rPr>
          <w:rFonts w:hint="eastAsia"/>
        </w:rPr>
        <w:t>PGSQL</w:t>
      </w:r>
      <w:r w:rsidR="002E62D3">
        <w:rPr>
          <w:rFonts w:hint="eastAsia"/>
        </w:rPr>
        <w:t>的平均</w:t>
      </w:r>
      <w:r w:rsidR="00731A8E">
        <w:rPr>
          <w:rFonts w:hint="eastAsia"/>
        </w:rPr>
        <w:t>准确率在</w:t>
      </w:r>
      <w:r w:rsidR="00731A8E">
        <w:rPr>
          <w:rFonts w:hint="eastAsia"/>
        </w:rPr>
        <w:t>33%</w:t>
      </w:r>
      <w:r w:rsidR="00DF459E">
        <w:rPr>
          <w:rFonts w:hint="eastAsia"/>
        </w:rPr>
        <w:t>，特别的，当</w:t>
      </w:r>
      <w:r w:rsidR="00D806E9">
        <w:rPr>
          <w:rFonts w:hint="eastAsia"/>
        </w:rPr>
        <w:t>数据规模在</w:t>
      </w:r>
      <w:r w:rsidR="00D806E9">
        <w:rPr>
          <w:rFonts w:hint="eastAsia"/>
        </w:rPr>
        <w:t>600MB</w:t>
      </w:r>
      <w:r w:rsidR="00D806E9">
        <w:rPr>
          <w:rFonts w:hint="eastAsia"/>
        </w:rPr>
        <w:t>左右时，专家决策无法带来准确的决策</w:t>
      </w:r>
      <w:r w:rsidR="0036084A" w:rsidRPr="00426E17">
        <w:rPr>
          <w:vertAlign w:val="superscript"/>
        </w:rPr>
        <w:fldChar w:fldCharType="begin"/>
      </w:r>
      <w:r w:rsidR="0036084A" w:rsidRPr="00426E17">
        <w:rPr>
          <w:vertAlign w:val="superscript"/>
        </w:rPr>
        <w:instrText xml:space="preserve"> </w:instrText>
      </w:r>
      <w:r w:rsidR="0036084A" w:rsidRPr="00426E17">
        <w:rPr>
          <w:rFonts w:hint="eastAsia"/>
          <w:vertAlign w:val="superscript"/>
        </w:rPr>
        <w:instrText>REF _Ref167826156 \n \h</w:instrText>
      </w:r>
      <w:r w:rsidR="0036084A" w:rsidRPr="00426E17">
        <w:rPr>
          <w:vertAlign w:val="superscript"/>
        </w:rPr>
        <w:instrText xml:space="preserve"> </w:instrText>
      </w:r>
      <w:r w:rsidR="0036084A">
        <w:rPr>
          <w:vertAlign w:val="superscript"/>
        </w:rPr>
        <w:instrText xml:space="preserve"> \* MERGEFORMAT </w:instrText>
      </w:r>
      <w:r w:rsidR="0036084A" w:rsidRPr="00426E17">
        <w:rPr>
          <w:vertAlign w:val="superscript"/>
        </w:rPr>
      </w:r>
      <w:r w:rsidR="0036084A" w:rsidRPr="00426E17">
        <w:rPr>
          <w:vertAlign w:val="superscript"/>
        </w:rPr>
        <w:fldChar w:fldCharType="separate"/>
      </w:r>
      <w:r w:rsidR="00DD4BD3">
        <w:rPr>
          <w:vertAlign w:val="superscript"/>
        </w:rPr>
        <w:t>[12]</w:t>
      </w:r>
      <w:r w:rsidR="0036084A" w:rsidRPr="00426E17">
        <w:rPr>
          <w:vertAlign w:val="superscript"/>
        </w:rPr>
        <w:fldChar w:fldCharType="end"/>
      </w:r>
      <w:r w:rsidR="00D806E9">
        <w:rPr>
          <w:rFonts w:hint="eastAsia"/>
        </w:rPr>
        <w:t>。</w:t>
      </w:r>
    </w:p>
    <w:p w14:paraId="6C205313" w14:textId="5AD61361" w:rsidR="00D629CC" w:rsidRDefault="002D6545" w:rsidP="00965282">
      <w:pPr>
        <w:ind w:firstLine="480"/>
      </w:pPr>
      <w:r>
        <w:rPr>
          <w:rFonts w:hint="eastAsia"/>
        </w:rPr>
        <w:t>另一种方法是</w:t>
      </w:r>
      <w:r w:rsidR="00D629CC">
        <w:rPr>
          <w:rFonts w:hint="eastAsia"/>
        </w:rPr>
        <w:t>基于编译的查询引擎</w:t>
      </w:r>
      <w:r w:rsidR="00991F19">
        <w:rPr>
          <w:rFonts w:hint="eastAsia"/>
        </w:rPr>
        <w:t>，针对火山模型和编译模型的决策，</w:t>
      </w:r>
      <w:r w:rsidR="00BB6210">
        <w:rPr>
          <w:rFonts w:hint="eastAsia"/>
        </w:rPr>
        <w:t>进行</w:t>
      </w:r>
      <w:r w:rsidR="00817028">
        <w:rPr>
          <w:rFonts w:hint="eastAsia"/>
        </w:rPr>
        <w:t>编译语句自适应执行</w:t>
      </w:r>
      <w:r w:rsidR="0028168E" w:rsidRPr="003C35E4">
        <w:rPr>
          <w:vertAlign w:val="superscript"/>
        </w:rPr>
        <w:fldChar w:fldCharType="begin"/>
      </w:r>
      <w:r w:rsidR="0028168E" w:rsidRPr="003C35E4">
        <w:rPr>
          <w:vertAlign w:val="superscript"/>
        </w:rPr>
        <w:instrText xml:space="preserve"> </w:instrText>
      </w:r>
      <w:r w:rsidR="0028168E" w:rsidRPr="003C35E4">
        <w:rPr>
          <w:rFonts w:hint="eastAsia"/>
          <w:vertAlign w:val="superscript"/>
        </w:rPr>
        <w:instrText>REF _Ref167720227 \n \h</w:instrText>
      </w:r>
      <w:r w:rsidR="0028168E" w:rsidRPr="003C35E4">
        <w:rPr>
          <w:vertAlign w:val="superscript"/>
        </w:rPr>
        <w:instrText xml:space="preserve"> </w:instrText>
      </w:r>
      <w:r w:rsidR="003C35E4">
        <w:rPr>
          <w:vertAlign w:val="superscript"/>
        </w:rPr>
        <w:instrText xml:space="preserve"> \* MERGEFORMAT </w:instrText>
      </w:r>
      <w:r w:rsidR="0028168E" w:rsidRPr="003C35E4">
        <w:rPr>
          <w:vertAlign w:val="superscript"/>
        </w:rPr>
      </w:r>
      <w:r w:rsidR="0028168E" w:rsidRPr="003C35E4">
        <w:rPr>
          <w:vertAlign w:val="superscript"/>
        </w:rPr>
        <w:fldChar w:fldCharType="separate"/>
      </w:r>
      <w:r w:rsidR="00DD4BD3">
        <w:rPr>
          <w:vertAlign w:val="superscript"/>
        </w:rPr>
        <w:t>[10]</w:t>
      </w:r>
      <w:r w:rsidR="0028168E" w:rsidRPr="003C35E4">
        <w:rPr>
          <w:vertAlign w:val="superscript"/>
        </w:rPr>
        <w:fldChar w:fldCharType="end"/>
      </w:r>
      <w:r w:rsidR="00D629CC">
        <w:rPr>
          <w:rFonts w:hint="eastAsia"/>
        </w:rPr>
        <w:t>。</w:t>
      </w:r>
      <w:r w:rsidR="00BF33D6">
        <w:rPr>
          <w:rFonts w:hint="eastAsia"/>
        </w:rPr>
        <w:t>该方案中，</w:t>
      </w:r>
      <w:r w:rsidR="00D629CC">
        <w:rPr>
          <w:rFonts w:hint="eastAsia"/>
        </w:rPr>
        <w:t>研究人员设计了基于</w:t>
      </w:r>
      <w:r w:rsidR="00D629CC">
        <w:rPr>
          <w:rFonts w:hint="eastAsia"/>
        </w:rPr>
        <w:t>LLVM-JIT</w:t>
      </w:r>
      <w:r w:rsidR="00D629CC">
        <w:rPr>
          <w:rFonts w:hint="eastAsia"/>
        </w:rPr>
        <w:t>的自适应决策系统，其关键组件包括：</w:t>
      </w:r>
    </w:p>
    <w:p w14:paraId="2F1FF89D" w14:textId="77777777" w:rsidR="00D629CC" w:rsidRDefault="00D629CC" w:rsidP="00D629CC">
      <w:pPr>
        <w:ind w:firstLine="480"/>
      </w:pPr>
      <w:r>
        <w:rPr>
          <w:rFonts w:hint="eastAsia"/>
        </w:rPr>
        <w:t xml:space="preserve">1. </w:t>
      </w:r>
      <w:r>
        <w:rPr>
          <w:rFonts w:hint="eastAsia"/>
        </w:rPr>
        <w:t>专门用于数据库查询的快速字节码解释器（高效的解释执行）</w:t>
      </w:r>
    </w:p>
    <w:p w14:paraId="78916A7C" w14:textId="77777777" w:rsidR="00D629CC" w:rsidRDefault="00D629CC" w:rsidP="00D629CC">
      <w:pPr>
        <w:ind w:firstLine="480"/>
      </w:pPr>
      <w:r>
        <w:rPr>
          <w:rFonts w:hint="eastAsia"/>
        </w:rPr>
        <w:t xml:space="preserve">2. </w:t>
      </w:r>
      <w:r>
        <w:rPr>
          <w:rFonts w:hint="eastAsia"/>
        </w:rPr>
        <w:t>准确跟踪查询进度的算法</w:t>
      </w:r>
      <w:bookmarkStart w:id="22" w:name="OLE_LINK1"/>
    </w:p>
    <w:bookmarkEnd w:id="22"/>
    <w:p w14:paraId="7DAF13E0" w14:textId="77777777" w:rsidR="00D629CC" w:rsidRDefault="00D629CC" w:rsidP="00D629CC">
      <w:pPr>
        <w:ind w:firstLine="480"/>
      </w:pPr>
      <w:r>
        <w:rPr>
          <w:rFonts w:hint="eastAsia"/>
        </w:rPr>
        <w:t xml:space="preserve">3. </w:t>
      </w:r>
      <w:r>
        <w:rPr>
          <w:rFonts w:hint="eastAsia"/>
        </w:rPr>
        <w:t>在解释执行与编译执行之间动态切换的方法</w:t>
      </w:r>
    </w:p>
    <w:p w14:paraId="212B6F93" w14:textId="53B26F87" w:rsidR="00B613E2" w:rsidRPr="007D3EEC" w:rsidRDefault="00D629CC" w:rsidP="00D629CC">
      <w:pPr>
        <w:ind w:firstLine="480"/>
      </w:pPr>
      <w:r>
        <w:rPr>
          <w:rFonts w:hint="eastAsia"/>
        </w:rPr>
        <w:t>系统在执行查询语句时，总是从解释模式开始，先将查询计划树转化为一种自定义的</w:t>
      </w:r>
      <w:r>
        <w:rPr>
          <w:rFonts w:hint="eastAsia"/>
        </w:rPr>
        <w:t>LLVM</w:t>
      </w:r>
      <w:r>
        <w:rPr>
          <w:rFonts w:hint="eastAsia"/>
        </w:rPr>
        <w:t>字节码，用多个解释器进程解释执行，然后在执行过程中跟踪执行情况，</w:t>
      </w:r>
      <w:r w:rsidR="0067695C">
        <w:rPr>
          <w:rFonts w:hint="eastAsia"/>
        </w:rPr>
        <w:t>计算当前的执行速度并估计</w:t>
      </w:r>
      <w:r w:rsidR="00D10C9A">
        <w:rPr>
          <w:rFonts w:hint="eastAsia"/>
        </w:rPr>
        <w:t>剩余执行时间</w:t>
      </w:r>
      <w:r>
        <w:rPr>
          <w:rFonts w:hint="eastAsia"/>
        </w:rPr>
        <w:t>，同时保存数据库执行器的中间执行状态，根据执行情况判断是否动态切换到编译执行模式，当判断编译执行时，使用一个线程进行异步编译，而其他线程继续</w:t>
      </w:r>
      <w:r w:rsidR="00CA5CA0">
        <w:rPr>
          <w:rFonts w:hint="eastAsia"/>
        </w:rPr>
        <w:t>解释</w:t>
      </w:r>
      <w:r>
        <w:rPr>
          <w:rFonts w:hint="eastAsia"/>
        </w:rPr>
        <w:t>执行，当编译完成时，后续所有线程都切换到编译好的代码中继续执行，切换时会</w:t>
      </w:r>
      <w:r w:rsidR="00B76B99">
        <w:rPr>
          <w:rFonts w:hint="eastAsia"/>
        </w:rPr>
        <w:t>基于</w:t>
      </w:r>
      <w:r>
        <w:rPr>
          <w:rFonts w:hint="eastAsia"/>
        </w:rPr>
        <w:t>已保存的</w:t>
      </w:r>
      <w:r w:rsidR="003404BF">
        <w:rPr>
          <w:rFonts w:hint="eastAsia"/>
        </w:rPr>
        <w:t>中间</w:t>
      </w:r>
      <w:r>
        <w:rPr>
          <w:rFonts w:hint="eastAsia"/>
        </w:rPr>
        <w:t>执行状态继续执行查询语句。这</w:t>
      </w:r>
      <w:r w:rsidR="00944F32">
        <w:rPr>
          <w:rFonts w:hint="eastAsia"/>
        </w:rPr>
        <w:t>一</w:t>
      </w:r>
      <w:r>
        <w:rPr>
          <w:rFonts w:hint="eastAsia"/>
        </w:rPr>
        <w:t>方案能保证在小数据量的复杂查询时有较低的延迟，在长期运行的查询时有较高的吞吐量</w:t>
      </w:r>
      <w:r w:rsidR="009120D3">
        <w:rPr>
          <w:rFonts w:hint="eastAsia"/>
        </w:rPr>
        <w:t>，</w:t>
      </w:r>
      <w:r>
        <w:rPr>
          <w:rFonts w:hint="eastAsia"/>
        </w:rPr>
        <w:t>但</w:t>
      </w:r>
      <w:r w:rsidR="009120D3">
        <w:rPr>
          <w:rFonts w:hint="eastAsia"/>
        </w:rPr>
        <w:t>同时</w:t>
      </w:r>
      <w:r>
        <w:rPr>
          <w:rFonts w:hint="eastAsia"/>
        </w:rPr>
        <w:t>这一方法的实现</w:t>
      </w:r>
      <w:r w:rsidR="00E75871">
        <w:rPr>
          <w:rFonts w:hint="eastAsia"/>
        </w:rPr>
        <w:t>较为</w:t>
      </w:r>
      <w:r>
        <w:rPr>
          <w:rFonts w:hint="eastAsia"/>
        </w:rPr>
        <w:t>复杂，</w:t>
      </w:r>
      <w:r w:rsidR="00E75871">
        <w:rPr>
          <w:rFonts w:hint="eastAsia"/>
        </w:rPr>
        <w:t>且局限于</w:t>
      </w:r>
      <w:r w:rsidR="00E75871">
        <w:rPr>
          <w:rFonts w:hint="eastAsia"/>
        </w:rPr>
        <w:t>LLVM-JIT</w:t>
      </w:r>
      <w:r>
        <w:rPr>
          <w:rFonts w:hint="eastAsia"/>
        </w:rPr>
        <w:t>，无法很好</w:t>
      </w:r>
      <w:r w:rsidR="00BC540D">
        <w:rPr>
          <w:rFonts w:hint="eastAsia"/>
        </w:rPr>
        <w:t>地</w:t>
      </w:r>
      <w:r>
        <w:rPr>
          <w:rFonts w:hint="eastAsia"/>
        </w:rPr>
        <w:t>迁移到其他数据库中</w:t>
      </w:r>
      <w:r w:rsidR="00CD4903">
        <w:rPr>
          <w:rFonts w:hint="eastAsia"/>
        </w:rPr>
        <w:t>，自适应决策</w:t>
      </w:r>
      <w:r w:rsidR="007D03D2">
        <w:rPr>
          <w:rFonts w:hint="eastAsia"/>
        </w:rPr>
        <w:t>解释执行与编译执行</w:t>
      </w:r>
      <w:r w:rsidR="00CD4903">
        <w:rPr>
          <w:rFonts w:hint="eastAsia"/>
        </w:rPr>
        <w:t>仍需要更好的方案</w:t>
      </w:r>
      <w:r>
        <w:rPr>
          <w:rFonts w:hint="eastAsia"/>
        </w:rPr>
        <w:t>。</w:t>
      </w:r>
    </w:p>
    <w:p w14:paraId="570FD60D" w14:textId="42203D42" w:rsidR="003A6A31" w:rsidRDefault="00000000">
      <w:pPr>
        <w:pStyle w:val="2"/>
        <w:spacing w:before="156" w:after="156"/>
      </w:pPr>
      <w:bookmarkStart w:id="23" w:name="_Toc167698624"/>
      <w:bookmarkStart w:id="24" w:name="_Toc168306784"/>
      <w:r>
        <w:rPr>
          <w:rFonts w:hint="eastAsia"/>
        </w:rPr>
        <w:lastRenderedPageBreak/>
        <w:t>主要工作</w:t>
      </w:r>
      <w:bookmarkEnd w:id="23"/>
      <w:bookmarkEnd w:id="24"/>
    </w:p>
    <w:p w14:paraId="1B7C4C41" w14:textId="7FEE737C" w:rsidR="0062520E" w:rsidRPr="00D61F22" w:rsidRDefault="00CA4747" w:rsidP="00D61F22">
      <w:pPr>
        <w:ind w:firstLine="480"/>
      </w:pPr>
      <w:r>
        <w:rPr>
          <w:rFonts w:hint="eastAsia"/>
        </w:rPr>
        <w:t>为</w:t>
      </w:r>
      <w:r w:rsidR="0062520E" w:rsidRPr="00D61F22">
        <w:t>实现可以适应复杂多变场景的执行器，难点有：</w:t>
      </w:r>
    </w:p>
    <w:p w14:paraId="0A862A17" w14:textId="77777777" w:rsidR="0062520E" w:rsidRPr="00D61F22" w:rsidRDefault="0062520E" w:rsidP="00D61F22">
      <w:pPr>
        <w:pStyle w:val="afa"/>
        <w:spacing w:line="360" w:lineRule="auto"/>
      </w:pPr>
      <w:r w:rsidRPr="00D61F22">
        <w:t xml:space="preserve">1. </w:t>
      </w:r>
      <w:r w:rsidRPr="00D61F22">
        <w:t>阈值决策的方法过于简单，导致</w:t>
      </w:r>
      <w:r w:rsidRPr="00D61F22">
        <w:t>PGSQL</w:t>
      </w:r>
      <w:r w:rsidRPr="00D61F22">
        <w:t>在选择查询执行模式时的准确率较低。因此，有必要在决策合适的查询执行模式中找到更有效的替代方案。</w:t>
      </w:r>
    </w:p>
    <w:p w14:paraId="58096AFA" w14:textId="6C8B6D02" w:rsidR="0062520E" w:rsidRPr="00D61F22" w:rsidRDefault="0062520E" w:rsidP="00D61F22">
      <w:pPr>
        <w:ind w:firstLine="480"/>
      </w:pPr>
      <w:r w:rsidRPr="00D61F22">
        <w:t xml:space="preserve">2. </w:t>
      </w:r>
      <w:r w:rsidRPr="00D61F22">
        <w:t>执行模式的选择需要更复杂、更细粒度的决策过程。当前</w:t>
      </w:r>
      <w:r w:rsidRPr="00D61F22">
        <w:t>PGSQL</w:t>
      </w:r>
      <w:r w:rsidRPr="00D61F22">
        <w:t>计划树提供的信息分散在每个执行节点中，能利用的信息仅计划树的累计代价等信息，这让决策能</w:t>
      </w:r>
      <w:r w:rsidR="00EC305C">
        <w:rPr>
          <w:rFonts w:hint="eastAsia"/>
        </w:rPr>
        <w:t>依据</w:t>
      </w:r>
      <w:r w:rsidRPr="00D61F22">
        <w:t>的信息过于</w:t>
      </w:r>
      <w:r w:rsidR="00E35967">
        <w:rPr>
          <w:rFonts w:hint="eastAsia"/>
        </w:rPr>
        <w:t>稀少</w:t>
      </w:r>
      <w:r w:rsidRPr="00D61F22">
        <w:t>，无法做到准确决策。</w:t>
      </w:r>
    </w:p>
    <w:p w14:paraId="7C59E29E" w14:textId="0F1E7AF5" w:rsidR="0062520E" w:rsidRPr="00D61F22" w:rsidRDefault="0062520E" w:rsidP="00D61F22">
      <w:pPr>
        <w:ind w:firstLine="480"/>
      </w:pPr>
      <w:r w:rsidRPr="00D61F22">
        <w:t xml:space="preserve">3. </w:t>
      </w:r>
      <w:bookmarkStart w:id="25" w:name="OLE_LINK11"/>
      <w:r w:rsidR="001134B2">
        <w:rPr>
          <w:rFonts w:hint="eastAsia"/>
        </w:rPr>
        <w:t>如果</w:t>
      </w:r>
      <w:r w:rsidRPr="00D61F22">
        <w:t>让专家参与客制化的阈值或规则制定，即每一个应用场景设定一个阈值，当数据库实例或查询更改时，这些</w:t>
      </w:r>
      <w:r w:rsidR="00E711E7">
        <w:rPr>
          <w:rFonts w:hint="eastAsia"/>
        </w:rPr>
        <w:t>客制化</w:t>
      </w:r>
      <w:r w:rsidRPr="00D61F22">
        <w:t>的参数会因为未能</w:t>
      </w:r>
      <w:r w:rsidR="00DA0434">
        <w:rPr>
          <w:rFonts w:hint="eastAsia"/>
        </w:rPr>
        <w:t>及时更改</w:t>
      </w:r>
      <w:r w:rsidRPr="00D61F22">
        <w:t>而导致大量的决策</w:t>
      </w:r>
      <w:r w:rsidR="002B2AB6">
        <w:rPr>
          <w:rFonts w:hint="eastAsia"/>
        </w:rPr>
        <w:t>失误</w:t>
      </w:r>
      <w:r w:rsidRPr="00D61F22">
        <w:t>，从而造成巨大的经济损失。</w:t>
      </w:r>
      <w:bookmarkEnd w:id="25"/>
      <w:r w:rsidRPr="00D61F22">
        <w:t>因此，在执行模式决策中使用更为有效的自适应方法来减少人工成本和计算成本</w:t>
      </w:r>
      <w:r w:rsidR="00CE5BE4">
        <w:rPr>
          <w:rFonts w:hint="eastAsia"/>
        </w:rPr>
        <w:t>是</w:t>
      </w:r>
      <w:r w:rsidRPr="00D61F22">
        <w:t>一个非常</w:t>
      </w:r>
      <w:r w:rsidR="005B0FB7">
        <w:rPr>
          <w:rFonts w:hint="eastAsia"/>
        </w:rPr>
        <w:t>合适</w:t>
      </w:r>
      <w:r w:rsidRPr="00D61F22">
        <w:t>的改进方向</w:t>
      </w:r>
      <w:r w:rsidR="00050877" w:rsidRPr="00D61F22">
        <w:rPr>
          <w:vertAlign w:val="superscript"/>
        </w:rPr>
        <w:fldChar w:fldCharType="begin"/>
      </w:r>
      <w:r w:rsidR="00050877" w:rsidRPr="00D61F22">
        <w:rPr>
          <w:vertAlign w:val="superscript"/>
        </w:rPr>
        <w:instrText xml:space="preserve"> REF _Ref167720227 \n \h  \* MERGEFORMAT </w:instrText>
      </w:r>
      <w:r w:rsidR="00050877" w:rsidRPr="00D61F22">
        <w:rPr>
          <w:vertAlign w:val="superscript"/>
        </w:rPr>
      </w:r>
      <w:r w:rsidR="00050877" w:rsidRPr="00D61F22">
        <w:rPr>
          <w:vertAlign w:val="superscript"/>
        </w:rPr>
        <w:fldChar w:fldCharType="separate"/>
      </w:r>
      <w:r w:rsidR="00DD4BD3">
        <w:rPr>
          <w:vertAlign w:val="superscript"/>
        </w:rPr>
        <w:t>[10]</w:t>
      </w:r>
      <w:r w:rsidR="00050877" w:rsidRPr="00D61F22">
        <w:rPr>
          <w:vertAlign w:val="superscript"/>
        </w:rPr>
        <w:fldChar w:fldCharType="end"/>
      </w:r>
      <w:r w:rsidRPr="00D61F22">
        <w:t>。</w:t>
      </w:r>
    </w:p>
    <w:p w14:paraId="6039DC31" w14:textId="77777777" w:rsidR="00A83AB6" w:rsidRDefault="0062520E" w:rsidP="00D61F22">
      <w:pPr>
        <w:ind w:firstLine="480"/>
      </w:pPr>
      <w:r w:rsidRPr="00D61F22">
        <w:t>为了克服这些困难，我们提出了</w:t>
      </w:r>
      <w:bookmarkStart w:id="26" w:name="OLE_LINK2"/>
      <w:r w:rsidRPr="00D61F22">
        <w:t>数据库编译执行自适应系统</w:t>
      </w:r>
      <w:bookmarkEnd w:id="26"/>
      <w:r w:rsidRPr="00D61F22">
        <w:t>（</w:t>
      </w:r>
      <w:r w:rsidRPr="00D61F22">
        <w:t>Database Compilation and Execution Adaptive System, Dceas</w:t>
      </w:r>
      <w:r w:rsidRPr="00D61F22">
        <w:t>），它能自适应地选择数据库执行器的</w:t>
      </w:r>
      <w:r w:rsidR="00824DE9">
        <w:rPr>
          <w:rFonts w:hint="eastAsia"/>
        </w:rPr>
        <w:t>执行模式</w:t>
      </w:r>
      <w:r w:rsidRPr="00D61F22">
        <w:t>。</w:t>
      </w:r>
    </w:p>
    <w:p w14:paraId="1396AC37" w14:textId="22A50553" w:rsidR="00A83AB6" w:rsidRDefault="00A83AB6" w:rsidP="00D61F22">
      <w:pPr>
        <w:ind w:firstLine="480"/>
      </w:pPr>
      <w:r>
        <w:rPr>
          <w:rFonts w:hint="eastAsia"/>
        </w:rPr>
        <w:t>其中，</w:t>
      </w:r>
      <w:r>
        <w:rPr>
          <w:rFonts w:hint="eastAsia"/>
        </w:rPr>
        <w:t>Dceas</w:t>
      </w:r>
      <w:r w:rsidR="00C46674">
        <w:rPr>
          <w:rFonts w:hint="eastAsia"/>
        </w:rPr>
        <w:t>由两个模块组成，第一个模块是训练模块，</w:t>
      </w:r>
      <w:r w:rsidR="007471D6" w:rsidRPr="00D61F22">
        <w:t>由向量生成器、模型训练优化器和模型输出器组成，该模块使用机器学习技术</w:t>
      </w:r>
      <w:r w:rsidR="007471D6" w:rsidRPr="00D61F22">
        <w:rPr>
          <w:vertAlign w:val="superscript"/>
        </w:rPr>
        <w:fldChar w:fldCharType="begin"/>
      </w:r>
      <w:r w:rsidR="007471D6" w:rsidRPr="00D61F22">
        <w:rPr>
          <w:vertAlign w:val="superscript"/>
        </w:rPr>
        <w:instrText xml:space="preserve"> REF _Ref167720066 \n \h  \* MERGEFORMAT </w:instrText>
      </w:r>
      <w:r w:rsidR="007471D6" w:rsidRPr="00D61F22">
        <w:rPr>
          <w:vertAlign w:val="superscript"/>
        </w:rPr>
      </w:r>
      <w:r w:rsidR="007471D6" w:rsidRPr="00D61F22">
        <w:rPr>
          <w:vertAlign w:val="superscript"/>
        </w:rPr>
        <w:fldChar w:fldCharType="separate"/>
      </w:r>
      <w:r w:rsidR="00DD4BD3">
        <w:rPr>
          <w:vertAlign w:val="superscript"/>
        </w:rPr>
        <w:t>[3]</w:t>
      </w:r>
      <w:r w:rsidR="007471D6" w:rsidRPr="00D61F22">
        <w:rPr>
          <w:vertAlign w:val="superscript"/>
        </w:rPr>
        <w:fldChar w:fldCharType="end"/>
      </w:r>
      <w:r w:rsidR="007471D6" w:rsidRPr="00D61F22">
        <w:rPr>
          <w:vertAlign w:val="superscript"/>
        </w:rPr>
        <w:fldChar w:fldCharType="begin"/>
      </w:r>
      <w:r w:rsidR="007471D6" w:rsidRPr="00D61F22">
        <w:rPr>
          <w:vertAlign w:val="superscript"/>
        </w:rPr>
        <w:instrText xml:space="preserve"> REF _Ref167720276 \n \h  \* MERGEFORMAT </w:instrText>
      </w:r>
      <w:r w:rsidR="007471D6" w:rsidRPr="00D61F22">
        <w:rPr>
          <w:vertAlign w:val="superscript"/>
        </w:rPr>
      </w:r>
      <w:r w:rsidR="007471D6" w:rsidRPr="00D61F22">
        <w:rPr>
          <w:vertAlign w:val="superscript"/>
        </w:rPr>
        <w:fldChar w:fldCharType="separate"/>
      </w:r>
      <w:r w:rsidR="00DD4BD3">
        <w:rPr>
          <w:vertAlign w:val="superscript"/>
        </w:rPr>
        <w:t>[13]</w:t>
      </w:r>
      <w:r w:rsidR="007471D6" w:rsidRPr="00D61F22">
        <w:rPr>
          <w:vertAlign w:val="superscript"/>
        </w:rPr>
        <w:fldChar w:fldCharType="end"/>
      </w:r>
      <w:r w:rsidR="007471D6" w:rsidRPr="00D61F22">
        <w:t>，根据给定的训练集来优化决策模型。第二个模块是运行模块，包括向量生成器和执行模式决策器，该模块负责为给定的</w:t>
      </w:r>
      <w:r w:rsidR="007471D6" w:rsidRPr="00D61F22">
        <w:t>SQL</w:t>
      </w:r>
      <w:r w:rsidR="007471D6" w:rsidRPr="00D61F22">
        <w:t>语句输入选择最佳的执行</w:t>
      </w:r>
      <w:r w:rsidR="007471D6">
        <w:rPr>
          <w:rFonts w:hint="eastAsia"/>
        </w:rPr>
        <w:t>模式</w:t>
      </w:r>
      <w:r w:rsidR="007471D6" w:rsidRPr="00D61F22">
        <w:t>。</w:t>
      </w:r>
    </w:p>
    <w:p w14:paraId="0ADABB59" w14:textId="48A9E86F" w:rsidR="00770663" w:rsidRDefault="00622424" w:rsidP="00E80A39">
      <w:pPr>
        <w:ind w:firstLine="480"/>
      </w:pPr>
      <w:r>
        <w:rPr>
          <w:rFonts w:hint="eastAsia"/>
        </w:rPr>
        <w:t>在向量生成器中，</w:t>
      </w:r>
      <w:r w:rsidR="00A14FAB" w:rsidRPr="00D61F22">
        <w:rPr>
          <w:color w:val="000000"/>
          <w:shd w:val="clear" w:color="auto" w:fill="FFFFFF"/>
        </w:rPr>
        <w:t>我们研究了成本模型与数据库中查询执行计划（</w:t>
      </w:r>
      <w:r w:rsidR="00A14FAB" w:rsidRPr="00D61F22">
        <w:rPr>
          <w:color w:val="000000"/>
          <w:shd w:val="clear" w:color="auto" w:fill="FFFFFF"/>
        </w:rPr>
        <w:t>QEP</w:t>
      </w:r>
      <w:r w:rsidR="00A14FAB" w:rsidRPr="00D61F22">
        <w:rPr>
          <w:color w:val="000000"/>
          <w:shd w:val="clear" w:color="auto" w:fill="FFFFFF"/>
        </w:rPr>
        <w:t>）的执行模式之间的关系。我们通过解析</w:t>
      </w:r>
      <w:r w:rsidR="00A14FAB" w:rsidRPr="00D61F22">
        <w:rPr>
          <w:color w:val="000000"/>
          <w:shd w:val="clear" w:color="auto" w:fill="FFFFFF"/>
        </w:rPr>
        <w:t>QEP</w:t>
      </w:r>
      <w:r w:rsidR="00A14FAB" w:rsidRPr="00D61F22">
        <w:rPr>
          <w:color w:val="000000"/>
          <w:shd w:val="clear" w:color="auto" w:fill="FFFFFF"/>
        </w:rPr>
        <w:t>的方法生成对应的特征向量，通过解析</w:t>
      </w:r>
      <w:r w:rsidR="00A14FAB" w:rsidRPr="00D61F22">
        <w:rPr>
          <w:color w:val="000000"/>
          <w:shd w:val="clear" w:color="auto" w:fill="FFFFFF"/>
        </w:rPr>
        <w:t>QEP</w:t>
      </w:r>
      <w:r w:rsidR="00A14FAB" w:rsidRPr="00D61F22">
        <w:rPr>
          <w:color w:val="000000"/>
          <w:shd w:val="clear" w:color="auto" w:fill="FFFFFF"/>
        </w:rPr>
        <w:t>我们能够获取</w:t>
      </w:r>
      <w:r w:rsidR="00A14FAB" w:rsidRPr="00D61F22">
        <w:rPr>
          <w:color w:val="000000"/>
          <w:shd w:val="clear" w:color="auto" w:fill="FFFFFF"/>
        </w:rPr>
        <w:t>QEP</w:t>
      </w:r>
      <w:r w:rsidR="00A14FAB" w:rsidRPr="00D61F22">
        <w:rPr>
          <w:color w:val="000000"/>
          <w:shd w:val="clear" w:color="auto" w:fill="FFFFFF"/>
        </w:rPr>
        <w:t>中隐含的众多系统信息。</w:t>
      </w:r>
      <w:r w:rsidR="00BF5B64">
        <w:rPr>
          <w:rFonts w:hint="eastAsia"/>
          <w:color w:val="000000"/>
          <w:shd w:val="clear" w:color="auto" w:fill="FFFFFF"/>
        </w:rPr>
        <w:t>依此，</w:t>
      </w:r>
      <w:r>
        <w:rPr>
          <w:rFonts w:hint="eastAsia"/>
        </w:rPr>
        <w:t>我们设计了</w:t>
      </w:r>
      <w:r w:rsidR="00AE1057">
        <w:rPr>
          <w:rFonts w:hint="eastAsia"/>
        </w:rPr>
        <w:t>操作符</w:t>
      </w:r>
      <w:r w:rsidR="00AE1057">
        <w:rPr>
          <w:rFonts w:hint="eastAsia"/>
        </w:rPr>
        <w:t>+</w:t>
      </w:r>
      <w:r w:rsidR="00AE1057">
        <w:rPr>
          <w:rFonts w:hint="eastAsia"/>
        </w:rPr>
        <w:t>成本向量和树向量</w:t>
      </w:r>
      <w:r w:rsidR="000626CA">
        <w:rPr>
          <w:rFonts w:hint="eastAsia"/>
        </w:rPr>
        <w:t>两种</w:t>
      </w:r>
      <w:r w:rsidR="00E6639F">
        <w:rPr>
          <w:rFonts w:hint="eastAsia"/>
        </w:rPr>
        <w:t>模型输入</w:t>
      </w:r>
      <w:r w:rsidR="00FB41F0">
        <w:rPr>
          <w:rFonts w:hint="eastAsia"/>
        </w:rPr>
        <w:t>。</w:t>
      </w:r>
      <w:r w:rsidR="009406AE">
        <w:rPr>
          <w:rFonts w:hint="eastAsia"/>
        </w:rPr>
        <w:t>操作符</w:t>
      </w:r>
      <w:r w:rsidR="009406AE">
        <w:rPr>
          <w:rFonts w:hint="eastAsia"/>
        </w:rPr>
        <w:t>+</w:t>
      </w:r>
      <w:r w:rsidR="009406AE">
        <w:rPr>
          <w:rFonts w:hint="eastAsia"/>
        </w:rPr>
        <w:t>成本向量收集</w:t>
      </w:r>
      <w:r w:rsidR="004A11F7">
        <w:rPr>
          <w:rFonts w:hint="eastAsia"/>
        </w:rPr>
        <w:t>并累计</w:t>
      </w:r>
      <w:r w:rsidR="00564DDE">
        <w:rPr>
          <w:rFonts w:hint="eastAsia"/>
        </w:rPr>
        <w:t>了</w:t>
      </w:r>
      <w:r w:rsidR="00B72825">
        <w:rPr>
          <w:rFonts w:hint="eastAsia"/>
        </w:rPr>
        <w:t>查询计划树各个节点的代价信息</w:t>
      </w:r>
      <w:r w:rsidR="00564DDE">
        <w:rPr>
          <w:rFonts w:hint="eastAsia"/>
        </w:rPr>
        <w:t>，而树向量</w:t>
      </w:r>
      <w:r w:rsidR="0028529A">
        <w:rPr>
          <w:rFonts w:hint="eastAsia"/>
        </w:rPr>
        <w:t>保留了查询计划树的结构信息</w:t>
      </w:r>
      <w:r w:rsidR="00BD6718">
        <w:rPr>
          <w:rFonts w:hint="eastAsia"/>
        </w:rPr>
        <w:t>。同时我们设计了多种树向量的变体以供测试。</w:t>
      </w:r>
    </w:p>
    <w:p w14:paraId="00A8E27D" w14:textId="1FDC7786" w:rsidR="00FC1E03" w:rsidRDefault="00E80A39" w:rsidP="00A50186">
      <w:pPr>
        <w:ind w:firstLine="480"/>
      </w:pPr>
      <w:r>
        <w:rPr>
          <w:rFonts w:hint="eastAsia"/>
        </w:rPr>
        <w:t>在</w:t>
      </w:r>
      <w:r w:rsidR="0020220E">
        <w:rPr>
          <w:rFonts w:hint="eastAsia"/>
        </w:rPr>
        <w:t>模型训练优化器中，我们</w:t>
      </w:r>
      <w:r w:rsidR="00BB1B41">
        <w:rPr>
          <w:rFonts w:hint="eastAsia"/>
        </w:rPr>
        <w:t>基于</w:t>
      </w:r>
      <w:r w:rsidR="0020220E">
        <w:rPr>
          <w:rFonts w:hint="eastAsia"/>
        </w:rPr>
        <w:t>两种向量，</w:t>
      </w:r>
      <w:r w:rsidR="0038555E">
        <w:rPr>
          <w:rFonts w:hint="eastAsia"/>
        </w:rPr>
        <w:t>分别设计了全连接神经网络和基于树的卷积神经网络</w:t>
      </w:r>
      <w:r w:rsidR="00677C31">
        <w:rPr>
          <w:rFonts w:hint="eastAsia"/>
        </w:rPr>
        <w:t>。</w:t>
      </w:r>
    </w:p>
    <w:p w14:paraId="150BDA5D" w14:textId="2F967A2F" w:rsidR="00B06F67" w:rsidRDefault="005F616A" w:rsidP="007D2C5F">
      <w:pPr>
        <w:ind w:firstLine="480"/>
        <w:rPr>
          <w:color w:val="000000"/>
          <w:shd w:val="clear" w:color="auto" w:fill="FFFFFF"/>
        </w:rPr>
      </w:pPr>
      <w:r>
        <w:rPr>
          <w:rFonts w:hint="eastAsia"/>
        </w:rPr>
        <w:t>最后我们</w:t>
      </w:r>
      <w:r w:rsidR="00122264">
        <w:rPr>
          <w:rFonts w:hint="eastAsia"/>
        </w:rPr>
        <w:t>测试了两个模型</w:t>
      </w:r>
      <w:r w:rsidR="000B74BC">
        <w:rPr>
          <w:rFonts w:hint="eastAsia"/>
        </w:rPr>
        <w:t>在</w:t>
      </w:r>
      <w:r w:rsidR="0056295E">
        <w:rPr>
          <w:rFonts w:hint="eastAsia"/>
          <w:color w:val="000000"/>
          <w:shd w:val="clear" w:color="auto" w:fill="FFFFFF"/>
        </w:rPr>
        <w:t>不同</w:t>
      </w:r>
      <w:r w:rsidR="0056295E" w:rsidRPr="00D61F22">
        <w:rPr>
          <w:color w:val="000000"/>
          <w:shd w:val="clear" w:color="auto" w:fill="FFFFFF"/>
        </w:rPr>
        <w:t>数据集</w:t>
      </w:r>
      <w:r w:rsidR="0056295E">
        <w:rPr>
          <w:rFonts w:hint="eastAsia"/>
          <w:color w:val="000000"/>
          <w:shd w:val="clear" w:color="auto" w:fill="FFFFFF"/>
        </w:rPr>
        <w:t>规模</w:t>
      </w:r>
      <w:r w:rsidR="0056295E" w:rsidRPr="00D61F22">
        <w:rPr>
          <w:color w:val="000000"/>
          <w:shd w:val="clear" w:color="auto" w:fill="FFFFFF"/>
        </w:rPr>
        <w:t>和工作负载类型下</w:t>
      </w:r>
      <w:r w:rsidR="000B74BC">
        <w:rPr>
          <w:rFonts w:hint="eastAsia"/>
        </w:rPr>
        <w:t>的性能，并进行了对比测试。</w:t>
      </w:r>
      <w:r w:rsidR="00C32E48">
        <w:rPr>
          <w:rFonts w:hint="eastAsia"/>
        </w:rPr>
        <w:t>结果表明，</w:t>
      </w:r>
      <w:r w:rsidR="00C32E48" w:rsidRPr="00D61F22">
        <w:t>Dceas</w:t>
      </w:r>
      <w:r w:rsidR="00C32E48" w:rsidRPr="00D61F22">
        <w:t>的决策准确度超过基于总代价的决策方法</w:t>
      </w:r>
      <w:r w:rsidR="00C32E48" w:rsidRPr="00D61F22">
        <w:t>60%</w:t>
      </w:r>
      <w:r w:rsidR="00C32E48" w:rsidRPr="00D61F22">
        <w:lastRenderedPageBreak/>
        <w:t>以上</w:t>
      </w:r>
      <w:r w:rsidR="00C422CC">
        <w:rPr>
          <w:rFonts w:hint="eastAsia"/>
        </w:rPr>
        <w:t>，同时</w:t>
      </w:r>
      <w:r w:rsidR="00C422CC" w:rsidRPr="00D61F22">
        <w:rPr>
          <w:color w:val="000000"/>
          <w:shd w:val="clear" w:color="auto" w:fill="FFFFFF"/>
        </w:rPr>
        <w:t>，即使工作负载在</w:t>
      </w:r>
      <w:r w:rsidR="00C422CC">
        <w:rPr>
          <w:rFonts w:hint="eastAsia"/>
          <w:color w:val="000000"/>
          <w:shd w:val="clear" w:color="auto" w:fill="FFFFFF"/>
        </w:rPr>
        <w:t>规模</w:t>
      </w:r>
      <w:r w:rsidR="00C422CC" w:rsidRPr="00D61F22">
        <w:rPr>
          <w:color w:val="000000"/>
          <w:shd w:val="clear" w:color="auto" w:fill="FFFFFF"/>
        </w:rPr>
        <w:t>或类型上有所变化，</w:t>
      </w:r>
      <w:r w:rsidR="00C422CC" w:rsidRPr="00D61F22">
        <w:rPr>
          <w:color w:val="000000"/>
          <w:shd w:val="clear" w:color="auto" w:fill="FFFFFF"/>
        </w:rPr>
        <w:t>Dceas</w:t>
      </w:r>
      <w:r w:rsidR="00C422CC" w:rsidRPr="00D61F22">
        <w:rPr>
          <w:color w:val="000000"/>
          <w:shd w:val="clear" w:color="auto" w:fill="FFFFFF"/>
        </w:rPr>
        <w:t>也表现出优越的查询决策准确性。</w:t>
      </w:r>
    </w:p>
    <w:p w14:paraId="211B90DA" w14:textId="4956EEEA" w:rsidR="00B06F67" w:rsidRDefault="00B06F67" w:rsidP="00B06F67">
      <w:pPr>
        <w:pStyle w:val="2"/>
        <w:spacing w:before="156" w:after="156"/>
      </w:pPr>
      <w:bookmarkStart w:id="27" w:name="_Toc168306785"/>
      <w:r>
        <w:rPr>
          <w:rFonts w:hint="eastAsia"/>
        </w:rPr>
        <w:t>内容安排</w:t>
      </w:r>
      <w:bookmarkEnd w:id="27"/>
    </w:p>
    <w:p w14:paraId="101CC55A" w14:textId="49D99F93" w:rsidR="007B4B4E" w:rsidRDefault="00D3261B" w:rsidP="005D1CCC">
      <w:pPr>
        <w:pStyle w:val="afa"/>
        <w:spacing w:line="360" w:lineRule="auto"/>
        <w:ind w:firstLineChars="0" w:firstLine="420"/>
        <w:rPr>
          <w:color w:val="000000"/>
          <w:shd w:val="clear" w:color="auto" w:fill="FFFFFF"/>
        </w:rPr>
      </w:pPr>
      <w:r w:rsidRPr="00D61F22">
        <w:rPr>
          <w:color w:val="000000"/>
          <w:shd w:val="clear" w:color="auto" w:fill="FFFFFF"/>
        </w:rPr>
        <w:t>本文</w:t>
      </w:r>
      <w:r w:rsidR="007B4B4E">
        <w:rPr>
          <w:rFonts w:hint="eastAsia"/>
          <w:color w:val="000000"/>
          <w:shd w:val="clear" w:color="auto" w:fill="FFFFFF"/>
        </w:rPr>
        <w:t>共包含五章，具体安排如下：</w:t>
      </w:r>
    </w:p>
    <w:p w14:paraId="26B1F7ED" w14:textId="5BFE2788" w:rsidR="00FA4C46" w:rsidRDefault="005D1CCC" w:rsidP="00C63B9C">
      <w:pPr>
        <w:pStyle w:val="afa"/>
        <w:spacing w:line="360" w:lineRule="auto"/>
        <w:ind w:firstLineChars="0" w:firstLine="420"/>
        <w:rPr>
          <w:color w:val="000000"/>
          <w:shd w:val="clear" w:color="auto" w:fill="FFFFFF"/>
        </w:rPr>
      </w:pPr>
      <w:r>
        <w:rPr>
          <w:rFonts w:hint="eastAsia"/>
          <w:color w:val="000000"/>
          <w:shd w:val="clear" w:color="auto" w:fill="FFFFFF"/>
        </w:rPr>
        <w:t>第一章绪论</w:t>
      </w:r>
      <w:r w:rsidR="004E17C1">
        <w:rPr>
          <w:rFonts w:hint="eastAsia"/>
          <w:color w:val="000000"/>
          <w:shd w:val="clear" w:color="auto" w:fill="FFFFFF"/>
        </w:rPr>
        <w:t>介绍</w:t>
      </w:r>
      <w:r w:rsidR="00417D35">
        <w:rPr>
          <w:rFonts w:hint="eastAsia"/>
          <w:color w:val="000000"/>
          <w:shd w:val="clear" w:color="auto" w:fill="FFFFFF"/>
        </w:rPr>
        <w:t>了</w:t>
      </w:r>
      <w:r w:rsidR="004E17C1">
        <w:rPr>
          <w:rFonts w:hint="eastAsia"/>
          <w:color w:val="000000"/>
          <w:shd w:val="clear" w:color="auto" w:fill="FFFFFF"/>
        </w:rPr>
        <w:t>数据库</w:t>
      </w:r>
      <w:r w:rsidR="00FC43DE">
        <w:rPr>
          <w:rFonts w:hint="eastAsia"/>
          <w:color w:val="000000"/>
          <w:shd w:val="clear" w:color="auto" w:fill="FFFFFF"/>
        </w:rPr>
        <w:t>查询</w:t>
      </w:r>
      <w:r w:rsidR="00CD5940">
        <w:rPr>
          <w:rFonts w:hint="eastAsia"/>
          <w:color w:val="000000"/>
          <w:shd w:val="clear" w:color="auto" w:fill="FFFFFF"/>
        </w:rPr>
        <w:t>的基本知识与执行器的性能瓶颈</w:t>
      </w:r>
      <w:r w:rsidR="00986087">
        <w:rPr>
          <w:rFonts w:hint="eastAsia"/>
          <w:color w:val="000000"/>
          <w:shd w:val="clear" w:color="auto" w:fill="FFFFFF"/>
        </w:rPr>
        <w:t>，</w:t>
      </w:r>
      <w:r w:rsidR="00713D9C">
        <w:rPr>
          <w:rFonts w:hint="eastAsia"/>
          <w:color w:val="000000"/>
          <w:shd w:val="clear" w:color="auto" w:fill="FFFFFF"/>
        </w:rPr>
        <w:t>并</w:t>
      </w:r>
      <w:r w:rsidR="008D6766">
        <w:rPr>
          <w:rFonts w:hint="eastAsia"/>
          <w:color w:val="000000"/>
          <w:shd w:val="clear" w:color="auto" w:fill="FFFFFF"/>
        </w:rPr>
        <w:t>现代数据库</w:t>
      </w:r>
      <w:r w:rsidR="00F03A59">
        <w:rPr>
          <w:rFonts w:hint="eastAsia"/>
          <w:color w:val="000000"/>
          <w:shd w:val="clear" w:color="auto" w:fill="FFFFFF"/>
        </w:rPr>
        <w:t>为</w:t>
      </w:r>
      <w:r w:rsidR="008D6766">
        <w:rPr>
          <w:rFonts w:hint="eastAsia"/>
          <w:color w:val="000000"/>
          <w:shd w:val="clear" w:color="auto" w:fill="FFFFFF"/>
        </w:rPr>
        <w:t>克服</w:t>
      </w:r>
      <w:r w:rsidR="00D6400F">
        <w:rPr>
          <w:rFonts w:hint="eastAsia"/>
          <w:color w:val="000000"/>
          <w:shd w:val="clear" w:color="auto" w:fill="FFFFFF"/>
        </w:rPr>
        <w:t>性能瓶颈采用</w:t>
      </w:r>
      <w:r w:rsidR="00091C38">
        <w:rPr>
          <w:rFonts w:hint="eastAsia"/>
          <w:color w:val="000000"/>
          <w:shd w:val="clear" w:color="auto" w:fill="FFFFFF"/>
        </w:rPr>
        <w:t>的</w:t>
      </w:r>
      <w:r w:rsidR="00612139">
        <w:rPr>
          <w:rFonts w:hint="eastAsia"/>
          <w:color w:val="000000"/>
          <w:shd w:val="clear" w:color="auto" w:fill="FFFFFF"/>
        </w:rPr>
        <w:t>火山</w:t>
      </w:r>
      <w:r w:rsidR="00A74AF0">
        <w:rPr>
          <w:rFonts w:hint="eastAsia"/>
          <w:color w:val="000000"/>
          <w:shd w:val="clear" w:color="auto" w:fill="FFFFFF"/>
        </w:rPr>
        <w:t>模型</w:t>
      </w:r>
      <w:r w:rsidR="00612139">
        <w:rPr>
          <w:rFonts w:hint="eastAsia"/>
          <w:color w:val="000000"/>
          <w:shd w:val="clear" w:color="auto" w:fill="FFFFFF"/>
        </w:rPr>
        <w:t>和编译模型</w:t>
      </w:r>
      <w:r w:rsidR="00F03A59">
        <w:rPr>
          <w:rFonts w:hint="eastAsia"/>
          <w:color w:val="000000"/>
          <w:shd w:val="clear" w:color="auto" w:fill="FFFFFF"/>
        </w:rPr>
        <w:t>及</w:t>
      </w:r>
      <w:r w:rsidR="00280B97">
        <w:rPr>
          <w:rFonts w:hint="eastAsia"/>
          <w:color w:val="000000"/>
          <w:shd w:val="clear" w:color="auto" w:fill="FFFFFF"/>
        </w:rPr>
        <w:t>两种模型</w:t>
      </w:r>
      <w:r w:rsidR="0084263F">
        <w:rPr>
          <w:rFonts w:hint="eastAsia"/>
          <w:color w:val="000000"/>
          <w:shd w:val="clear" w:color="auto" w:fill="FFFFFF"/>
        </w:rPr>
        <w:t>的优缺点</w:t>
      </w:r>
      <w:r w:rsidR="00AD5DAD">
        <w:rPr>
          <w:rFonts w:hint="eastAsia"/>
          <w:color w:val="000000"/>
          <w:shd w:val="clear" w:color="auto" w:fill="FFFFFF"/>
        </w:rPr>
        <w:t>和</w:t>
      </w:r>
      <w:r w:rsidR="00414821">
        <w:rPr>
          <w:rFonts w:hint="eastAsia"/>
          <w:color w:val="000000"/>
          <w:shd w:val="clear" w:color="auto" w:fill="FFFFFF"/>
        </w:rPr>
        <w:t>相应</w:t>
      </w:r>
      <w:r w:rsidR="00823377">
        <w:rPr>
          <w:rFonts w:hint="eastAsia"/>
          <w:color w:val="000000"/>
          <w:shd w:val="clear" w:color="auto" w:fill="FFFFFF"/>
        </w:rPr>
        <w:t>的</w:t>
      </w:r>
      <w:r w:rsidR="00414821">
        <w:rPr>
          <w:rFonts w:hint="eastAsia"/>
          <w:color w:val="000000"/>
          <w:shd w:val="clear" w:color="auto" w:fill="FFFFFF"/>
        </w:rPr>
        <w:t>解决方法</w:t>
      </w:r>
      <w:r w:rsidR="0043550A">
        <w:rPr>
          <w:rFonts w:hint="eastAsia"/>
          <w:color w:val="000000"/>
          <w:shd w:val="clear" w:color="auto" w:fill="FFFFFF"/>
        </w:rPr>
        <w:t>。</w:t>
      </w:r>
      <w:r w:rsidR="00471CC1">
        <w:rPr>
          <w:rFonts w:hint="eastAsia"/>
          <w:color w:val="000000"/>
          <w:shd w:val="clear" w:color="auto" w:fill="FFFFFF"/>
        </w:rPr>
        <w:t>本文</w:t>
      </w:r>
      <w:r w:rsidR="00644766">
        <w:rPr>
          <w:rFonts w:hint="eastAsia"/>
          <w:color w:val="000000"/>
          <w:shd w:val="clear" w:color="auto" w:fill="FFFFFF"/>
        </w:rPr>
        <w:t>同时</w:t>
      </w:r>
      <w:r w:rsidR="00905B82">
        <w:rPr>
          <w:rFonts w:hint="eastAsia"/>
          <w:color w:val="000000"/>
          <w:shd w:val="clear" w:color="auto" w:fill="FFFFFF"/>
        </w:rPr>
        <w:t>介绍了</w:t>
      </w:r>
      <w:r w:rsidR="00EB57FB">
        <w:rPr>
          <w:rFonts w:hint="eastAsia"/>
          <w:color w:val="000000"/>
          <w:shd w:val="clear" w:color="auto" w:fill="FFFFFF"/>
        </w:rPr>
        <w:t>自适应</w:t>
      </w:r>
      <w:r w:rsidR="00452C5A">
        <w:rPr>
          <w:rFonts w:hint="eastAsia"/>
          <w:color w:val="000000"/>
          <w:shd w:val="clear" w:color="auto" w:fill="FFFFFF"/>
        </w:rPr>
        <w:t>决策使用</w:t>
      </w:r>
      <w:r w:rsidR="00545224">
        <w:rPr>
          <w:rFonts w:hint="eastAsia"/>
          <w:color w:val="000000"/>
          <w:shd w:val="clear" w:color="auto" w:fill="FFFFFF"/>
        </w:rPr>
        <w:t>两种模型的</w:t>
      </w:r>
      <w:r w:rsidR="00EB57FB">
        <w:rPr>
          <w:rFonts w:hint="eastAsia"/>
          <w:color w:val="000000"/>
          <w:shd w:val="clear" w:color="auto" w:fill="FFFFFF"/>
        </w:rPr>
        <w:t>国内外研究现状</w:t>
      </w:r>
      <w:r w:rsidR="00644766">
        <w:rPr>
          <w:rFonts w:hint="eastAsia"/>
          <w:color w:val="000000"/>
          <w:shd w:val="clear" w:color="auto" w:fill="FFFFFF"/>
        </w:rPr>
        <w:t>，</w:t>
      </w:r>
      <w:r w:rsidR="00897F43">
        <w:rPr>
          <w:rFonts w:hint="eastAsia"/>
          <w:color w:val="000000"/>
          <w:shd w:val="clear" w:color="auto" w:fill="FFFFFF"/>
        </w:rPr>
        <w:t>最后</w:t>
      </w:r>
      <w:r w:rsidR="00FA6BAB">
        <w:rPr>
          <w:rFonts w:hint="eastAsia"/>
          <w:color w:val="000000"/>
          <w:shd w:val="clear" w:color="auto" w:fill="FFFFFF"/>
        </w:rPr>
        <w:t>介绍</w:t>
      </w:r>
      <w:r w:rsidR="003A1281">
        <w:rPr>
          <w:rFonts w:hint="eastAsia"/>
          <w:color w:val="000000"/>
          <w:shd w:val="clear" w:color="auto" w:fill="FFFFFF"/>
        </w:rPr>
        <w:t>了</w:t>
      </w:r>
      <w:r w:rsidR="00FA6BAB">
        <w:rPr>
          <w:rFonts w:hint="eastAsia"/>
          <w:color w:val="000000"/>
          <w:shd w:val="clear" w:color="auto" w:fill="FFFFFF"/>
        </w:rPr>
        <w:t>我们的主要工作内容</w:t>
      </w:r>
      <w:r w:rsidR="000A61E0">
        <w:rPr>
          <w:rFonts w:hint="eastAsia"/>
          <w:color w:val="000000"/>
          <w:shd w:val="clear" w:color="auto" w:fill="FFFFFF"/>
        </w:rPr>
        <w:t>和框架</w:t>
      </w:r>
      <w:r w:rsidR="00FA6BAB">
        <w:rPr>
          <w:rFonts w:hint="eastAsia"/>
          <w:color w:val="000000"/>
          <w:shd w:val="clear" w:color="auto" w:fill="FFFFFF"/>
        </w:rPr>
        <w:t>。</w:t>
      </w:r>
    </w:p>
    <w:p w14:paraId="72CFBA15" w14:textId="0C897AD6" w:rsidR="00C63B9C" w:rsidRDefault="00C63B9C" w:rsidP="007B4B4E">
      <w:pPr>
        <w:pStyle w:val="afa"/>
        <w:spacing w:line="360" w:lineRule="auto"/>
        <w:ind w:firstLineChars="0" w:firstLine="420"/>
        <w:rPr>
          <w:color w:val="000000"/>
          <w:shd w:val="clear" w:color="auto" w:fill="FFFFFF"/>
        </w:rPr>
      </w:pPr>
      <w:r>
        <w:rPr>
          <w:rFonts w:hint="eastAsia"/>
          <w:color w:val="000000"/>
          <w:shd w:val="clear" w:color="auto" w:fill="FFFFFF"/>
        </w:rPr>
        <w:t>第二章是背景知识，</w:t>
      </w:r>
      <w:r w:rsidR="00E92009">
        <w:rPr>
          <w:rFonts w:hint="eastAsia"/>
          <w:color w:val="000000"/>
          <w:shd w:val="clear" w:color="auto" w:fill="FFFFFF"/>
        </w:rPr>
        <w:t>围绕数据库的执行器</w:t>
      </w:r>
      <w:r w:rsidR="00385E84">
        <w:rPr>
          <w:rFonts w:hint="eastAsia"/>
          <w:color w:val="000000"/>
          <w:shd w:val="clear" w:color="auto" w:fill="FFFFFF"/>
        </w:rPr>
        <w:t>重点</w:t>
      </w:r>
      <w:r w:rsidR="00B306E2">
        <w:rPr>
          <w:rFonts w:hint="eastAsia"/>
          <w:color w:val="000000"/>
          <w:shd w:val="clear" w:color="auto" w:fill="FFFFFF"/>
        </w:rPr>
        <w:t>介绍了</w:t>
      </w:r>
      <w:r w:rsidR="00693476">
        <w:rPr>
          <w:rFonts w:hint="eastAsia"/>
          <w:color w:val="000000"/>
          <w:shd w:val="clear" w:color="auto" w:fill="FFFFFF"/>
        </w:rPr>
        <w:t>编译模型</w:t>
      </w:r>
      <w:r w:rsidR="00693476">
        <w:rPr>
          <w:rFonts w:hint="eastAsia"/>
          <w:color w:val="000000"/>
          <w:shd w:val="clear" w:color="auto" w:fill="FFFFFF"/>
        </w:rPr>
        <w:t>LLVM-JIT</w:t>
      </w:r>
      <w:r w:rsidR="00704082">
        <w:rPr>
          <w:rFonts w:hint="eastAsia"/>
          <w:color w:val="000000"/>
          <w:shd w:val="clear" w:color="auto" w:fill="FFFFFF"/>
        </w:rPr>
        <w:t>的执行逻辑和其</w:t>
      </w:r>
      <w:r w:rsidR="00693476">
        <w:rPr>
          <w:rFonts w:hint="eastAsia"/>
          <w:color w:val="000000"/>
          <w:shd w:val="clear" w:color="auto" w:fill="FFFFFF"/>
        </w:rPr>
        <w:t>在</w:t>
      </w:r>
      <w:r w:rsidR="009C0374">
        <w:rPr>
          <w:rFonts w:hint="eastAsia"/>
          <w:color w:val="000000"/>
          <w:shd w:val="clear" w:color="auto" w:fill="FFFFFF"/>
        </w:rPr>
        <w:t>PostgreSQL</w:t>
      </w:r>
      <w:r w:rsidR="00E65BA6">
        <w:rPr>
          <w:rFonts w:hint="eastAsia"/>
          <w:color w:val="000000"/>
          <w:shd w:val="clear" w:color="auto" w:fill="FFFFFF"/>
        </w:rPr>
        <w:t>执行器</w:t>
      </w:r>
      <w:r w:rsidR="00693476">
        <w:rPr>
          <w:rFonts w:hint="eastAsia"/>
          <w:color w:val="000000"/>
          <w:shd w:val="clear" w:color="auto" w:fill="FFFFFF"/>
        </w:rPr>
        <w:t>中的</w:t>
      </w:r>
      <w:r w:rsidR="003E4177">
        <w:rPr>
          <w:rFonts w:hint="eastAsia"/>
          <w:color w:val="000000"/>
          <w:shd w:val="clear" w:color="auto" w:fill="FFFFFF"/>
        </w:rPr>
        <w:t>使用</w:t>
      </w:r>
      <w:r w:rsidR="000A2EBA">
        <w:rPr>
          <w:rFonts w:hint="eastAsia"/>
          <w:color w:val="000000"/>
          <w:shd w:val="clear" w:color="auto" w:fill="FFFFFF"/>
        </w:rPr>
        <w:t>方式，</w:t>
      </w:r>
      <w:r w:rsidR="00C01067">
        <w:rPr>
          <w:rFonts w:hint="eastAsia"/>
          <w:color w:val="000000"/>
          <w:shd w:val="clear" w:color="auto" w:fill="FFFFFF"/>
        </w:rPr>
        <w:t>并</w:t>
      </w:r>
      <w:r w:rsidR="00DD54B1">
        <w:rPr>
          <w:rFonts w:hint="eastAsia"/>
          <w:color w:val="000000"/>
          <w:shd w:val="clear" w:color="auto" w:fill="FFFFFF"/>
        </w:rPr>
        <w:t>说明专家决策的方式并不能适应</w:t>
      </w:r>
      <w:r w:rsidR="00235712">
        <w:rPr>
          <w:rFonts w:hint="eastAsia"/>
          <w:color w:val="000000"/>
          <w:shd w:val="clear" w:color="auto" w:fill="FFFFFF"/>
        </w:rPr>
        <w:t>复杂多变的工作场景。</w:t>
      </w:r>
    </w:p>
    <w:p w14:paraId="321FC9A8" w14:textId="77777777" w:rsidR="00E66858" w:rsidRDefault="00694D10" w:rsidP="007B4B4E">
      <w:pPr>
        <w:pStyle w:val="afa"/>
        <w:spacing w:line="360" w:lineRule="auto"/>
        <w:ind w:firstLineChars="0" w:firstLine="420"/>
        <w:rPr>
          <w:color w:val="000000"/>
          <w:shd w:val="clear" w:color="auto" w:fill="FFFFFF"/>
        </w:rPr>
      </w:pPr>
      <w:r>
        <w:rPr>
          <w:rFonts w:hint="eastAsia"/>
          <w:color w:val="000000"/>
          <w:shd w:val="clear" w:color="auto" w:fill="FFFFFF"/>
        </w:rPr>
        <w:t>第三章是</w:t>
      </w:r>
      <w:r>
        <w:rPr>
          <w:rFonts w:hint="eastAsia"/>
          <w:color w:val="000000"/>
          <w:shd w:val="clear" w:color="auto" w:fill="FFFFFF"/>
        </w:rPr>
        <w:t>Dceas</w:t>
      </w:r>
      <w:r>
        <w:rPr>
          <w:rFonts w:hint="eastAsia"/>
          <w:color w:val="000000"/>
          <w:shd w:val="clear" w:color="auto" w:fill="FFFFFF"/>
        </w:rPr>
        <w:t>的设计与实现</w:t>
      </w:r>
      <w:r w:rsidR="0048789D">
        <w:rPr>
          <w:rFonts w:hint="eastAsia"/>
          <w:color w:val="000000"/>
          <w:shd w:val="clear" w:color="auto" w:fill="FFFFFF"/>
        </w:rPr>
        <w:t>，</w:t>
      </w:r>
      <w:r w:rsidR="002367D6">
        <w:rPr>
          <w:rFonts w:hint="eastAsia"/>
          <w:color w:val="000000"/>
          <w:shd w:val="clear" w:color="auto" w:fill="FFFFFF"/>
        </w:rPr>
        <w:t>先介绍</w:t>
      </w:r>
      <w:r w:rsidR="00827EEE">
        <w:rPr>
          <w:rFonts w:hint="eastAsia"/>
          <w:color w:val="000000"/>
          <w:shd w:val="clear" w:color="auto" w:fill="FFFFFF"/>
        </w:rPr>
        <w:t>Dceas</w:t>
      </w:r>
      <w:r w:rsidR="00827EEE">
        <w:rPr>
          <w:rFonts w:hint="eastAsia"/>
          <w:color w:val="000000"/>
          <w:shd w:val="clear" w:color="auto" w:fill="FFFFFF"/>
        </w:rPr>
        <w:t>的框架组成</w:t>
      </w:r>
      <w:r w:rsidR="00621459">
        <w:rPr>
          <w:rFonts w:hint="eastAsia"/>
          <w:color w:val="000000"/>
          <w:shd w:val="clear" w:color="auto" w:fill="FFFFFF"/>
        </w:rPr>
        <w:t>，然后</w:t>
      </w:r>
      <w:r w:rsidR="000A26B9">
        <w:rPr>
          <w:rFonts w:hint="eastAsia"/>
          <w:color w:val="000000"/>
          <w:shd w:val="clear" w:color="auto" w:fill="FFFFFF"/>
        </w:rPr>
        <w:t>介绍了</w:t>
      </w:r>
      <w:r w:rsidR="009E6C41">
        <w:rPr>
          <w:rFonts w:hint="eastAsia"/>
          <w:color w:val="000000"/>
          <w:shd w:val="clear" w:color="auto" w:fill="FFFFFF"/>
        </w:rPr>
        <w:t>Dceas</w:t>
      </w:r>
      <w:r w:rsidR="009E6C41">
        <w:rPr>
          <w:rFonts w:hint="eastAsia"/>
          <w:color w:val="000000"/>
          <w:shd w:val="clear" w:color="auto" w:fill="FFFFFF"/>
        </w:rPr>
        <w:t>执行时输出的分类等级与</w:t>
      </w:r>
      <w:r w:rsidR="009C0374">
        <w:rPr>
          <w:rFonts w:hint="eastAsia"/>
          <w:color w:val="000000"/>
          <w:shd w:val="clear" w:color="auto" w:fill="FFFFFF"/>
        </w:rPr>
        <w:t>PostgreSQL</w:t>
      </w:r>
      <w:r w:rsidR="00E10035">
        <w:rPr>
          <w:rFonts w:hint="eastAsia"/>
          <w:color w:val="000000"/>
          <w:shd w:val="clear" w:color="auto" w:fill="FFFFFF"/>
        </w:rPr>
        <w:t>对</w:t>
      </w:r>
      <w:r w:rsidR="00E10035">
        <w:rPr>
          <w:rFonts w:hint="eastAsia"/>
          <w:color w:val="000000"/>
          <w:shd w:val="clear" w:color="auto" w:fill="FFFFFF"/>
        </w:rPr>
        <w:t>LLVM-JIT</w:t>
      </w:r>
      <w:r w:rsidR="00E10035">
        <w:rPr>
          <w:rFonts w:hint="eastAsia"/>
          <w:color w:val="000000"/>
          <w:shd w:val="clear" w:color="auto" w:fill="FFFFFF"/>
        </w:rPr>
        <w:t>的使用等级</w:t>
      </w:r>
      <w:r w:rsidR="004A187D">
        <w:rPr>
          <w:rFonts w:hint="eastAsia"/>
          <w:color w:val="000000"/>
          <w:shd w:val="clear" w:color="auto" w:fill="FFFFFF"/>
        </w:rPr>
        <w:t>的关系</w:t>
      </w:r>
      <w:r w:rsidR="00352F1D">
        <w:rPr>
          <w:rFonts w:hint="eastAsia"/>
          <w:color w:val="000000"/>
          <w:shd w:val="clear" w:color="auto" w:fill="FFFFFF"/>
        </w:rPr>
        <w:t>，接着介绍了</w:t>
      </w:r>
      <w:r w:rsidR="00B9486A">
        <w:rPr>
          <w:rFonts w:hint="eastAsia"/>
          <w:color w:val="000000"/>
          <w:shd w:val="clear" w:color="auto" w:fill="FFFFFF"/>
        </w:rPr>
        <w:t>Dceas</w:t>
      </w:r>
      <w:r w:rsidR="008A68FD">
        <w:rPr>
          <w:rFonts w:hint="eastAsia"/>
          <w:color w:val="000000"/>
          <w:shd w:val="clear" w:color="auto" w:fill="FFFFFF"/>
        </w:rPr>
        <w:t>训练采用的全连接神经网络和基于树的卷积神经网络</w:t>
      </w:r>
      <w:r w:rsidR="003162B2">
        <w:rPr>
          <w:rFonts w:hint="eastAsia"/>
          <w:color w:val="000000"/>
          <w:shd w:val="clear" w:color="auto" w:fill="FFFFFF"/>
        </w:rPr>
        <w:t>，并解释其相应的模型参数与特性</w:t>
      </w:r>
      <w:r w:rsidR="00E701A8">
        <w:rPr>
          <w:rFonts w:hint="eastAsia"/>
          <w:color w:val="000000"/>
          <w:shd w:val="clear" w:color="auto" w:fill="FFFFFF"/>
        </w:rPr>
        <w:t>；然后</w:t>
      </w:r>
      <w:r w:rsidR="00795EF0">
        <w:rPr>
          <w:rFonts w:hint="eastAsia"/>
          <w:color w:val="000000"/>
          <w:shd w:val="clear" w:color="auto" w:fill="FFFFFF"/>
        </w:rPr>
        <w:t>针对</w:t>
      </w:r>
      <w:r w:rsidR="00795EF0">
        <w:rPr>
          <w:rFonts w:hint="eastAsia"/>
          <w:color w:val="000000"/>
          <w:shd w:val="clear" w:color="auto" w:fill="FFFFFF"/>
        </w:rPr>
        <w:t>Dceas</w:t>
      </w:r>
      <w:r w:rsidR="00795EF0">
        <w:rPr>
          <w:rFonts w:hint="eastAsia"/>
          <w:color w:val="000000"/>
          <w:shd w:val="clear" w:color="auto" w:fill="FFFFFF"/>
        </w:rPr>
        <w:t>的输入，重点介绍了两个输入向量——操作符</w:t>
      </w:r>
      <w:r w:rsidR="00795EF0">
        <w:rPr>
          <w:rFonts w:hint="eastAsia"/>
          <w:color w:val="000000"/>
          <w:shd w:val="clear" w:color="auto" w:fill="FFFFFF"/>
        </w:rPr>
        <w:t>+</w:t>
      </w:r>
      <w:r w:rsidR="00795EF0">
        <w:rPr>
          <w:rFonts w:hint="eastAsia"/>
          <w:color w:val="000000"/>
          <w:shd w:val="clear" w:color="auto" w:fill="FFFFFF"/>
        </w:rPr>
        <w:t>成本向量和树向量——</w:t>
      </w:r>
      <w:r w:rsidR="0025533B">
        <w:rPr>
          <w:rFonts w:hint="eastAsia"/>
          <w:color w:val="000000"/>
          <w:shd w:val="clear" w:color="auto" w:fill="FFFFFF"/>
        </w:rPr>
        <w:t>的来源与生成方式</w:t>
      </w:r>
      <w:r w:rsidR="00C6723A">
        <w:rPr>
          <w:rFonts w:hint="eastAsia"/>
          <w:color w:val="000000"/>
          <w:shd w:val="clear" w:color="auto" w:fill="FFFFFF"/>
        </w:rPr>
        <w:t>，</w:t>
      </w:r>
      <w:r w:rsidR="00AF1E45">
        <w:rPr>
          <w:rFonts w:hint="eastAsia"/>
          <w:color w:val="000000"/>
          <w:shd w:val="clear" w:color="auto" w:fill="FFFFFF"/>
        </w:rPr>
        <w:t>同时</w:t>
      </w:r>
      <w:r w:rsidR="00C6723A">
        <w:rPr>
          <w:rFonts w:hint="eastAsia"/>
          <w:color w:val="000000"/>
          <w:shd w:val="clear" w:color="auto" w:fill="FFFFFF"/>
        </w:rPr>
        <w:t>列举了多种</w:t>
      </w:r>
      <w:r w:rsidR="00870639">
        <w:rPr>
          <w:rFonts w:hint="eastAsia"/>
          <w:color w:val="000000"/>
          <w:shd w:val="clear" w:color="auto" w:fill="FFFFFF"/>
        </w:rPr>
        <w:t>树</w:t>
      </w:r>
      <w:r w:rsidR="000E5E5D">
        <w:rPr>
          <w:rFonts w:hint="eastAsia"/>
          <w:color w:val="000000"/>
          <w:shd w:val="clear" w:color="auto" w:fill="FFFFFF"/>
        </w:rPr>
        <w:t>向量的变形</w:t>
      </w:r>
      <w:r w:rsidR="009C0374">
        <w:rPr>
          <w:rFonts w:hint="eastAsia"/>
          <w:color w:val="000000"/>
          <w:shd w:val="clear" w:color="auto" w:fill="FFFFFF"/>
        </w:rPr>
        <w:t>；</w:t>
      </w:r>
      <w:r w:rsidR="009E1A0C">
        <w:rPr>
          <w:rFonts w:hint="eastAsia"/>
          <w:color w:val="000000"/>
          <w:shd w:val="clear" w:color="auto" w:fill="FFFFFF"/>
        </w:rPr>
        <w:t>最后分析了</w:t>
      </w:r>
      <w:r w:rsidR="009C0374">
        <w:rPr>
          <w:rFonts w:hint="eastAsia"/>
          <w:color w:val="000000"/>
          <w:shd w:val="clear" w:color="auto" w:fill="FFFFFF"/>
        </w:rPr>
        <w:t>PostgreSQL</w:t>
      </w:r>
      <w:r w:rsidR="00C14EC9">
        <w:rPr>
          <w:rFonts w:hint="eastAsia"/>
          <w:color w:val="000000"/>
          <w:shd w:val="clear" w:color="auto" w:fill="FFFFFF"/>
        </w:rPr>
        <w:t>查询优化的开销模型，</w:t>
      </w:r>
      <w:r w:rsidR="009F446D">
        <w:rPr>
          <w:rFonts w:hint="eastAsia"/>
          <w:color w:val="000000"/>
          <w:shd w:val="clear" w:color="auto" w:fill="FFFFFF"/>
        </w:rPr>
        <w:t>明确</w:t>
      </w:r>
      <w:r w:rsidR="00C736E0">
        <w:rPr>
          <w:rFonts w:hint="eastAsia"/>
          <w:color w:val="000000"/>
          <w:shd w:val="clear" w:color="auto" w:fill="FFFFFF"/>
        </w:rPr>
        <w:t>操作符成本和基数估计信息对训练决策模型的重要程度</w:t>
      </w:r>
      <w:r w:rsidR="001A75A7">
        <w:rPr>
          <w:rFonts w:hint="eastAsia"/>
          <w:color w:val="000000"/>
          <w:shd w:val="clear" w:color="auto" w:fill="FFFFFF"/>
        </w:rPr>
        <w:t>；同时</w:t>
      </w:r>
      <w:r w:rsidR="000517A4">
        <w:rPr>
          <w:rFonts w:hint="eastAsia"/>
          <w:color w:val="000000"/>
          <w:shd w:val="clear" w:color="auto" w:fill="FFFFFF"/>
        </w:rPr>
        <w:t>介绍了使用的</w:t>
      </w:r>
      <w:r w:rsidR="00D8730E">
        <w:rPr>
          <w:rFonts w:hint="eastAsia"/>
          <w:color w:val="000000"/>
          <w:shd w:val="clear" w:color="auto" w:fill="FFFFFF"/>
        </w:rPr>
        <w:t>归一化方法和</w:t>
      </w:r>
      <w:r w:rsidR="000517A4">
        <w:rPr>
          <w:rFonts w:hint="eastAsia"/>
          <w:color w:val="000000"/>
          <w:shd w:val="clear" w:color="auto" w:fill="FFFFFF"/>
        </w:rPr>
        <w:t>损失函数</w:t>
      </w:r>
      <w:r w:rsidR="0078035D">
        <w:rPr>
          <w:rFonts w:hint="eastAsia"/>
          <w:color w:val="000000"/>
          <w:shd w:val="clear" w:color="auto" w:fill="FFFFFF"/>
        </w:rPr>
        <w:t>。</w:t>
      </w:r>
    </w:p>
    <w:p w14:paraId="50ED3E4C" w14:textId="77777777" w:rsidR="00881119" w:rsidRDefault="00881119" w:rsidP="007B4B4E">
      <w:pPr>
        <w:pStyle w:val="afa"/>
        <w:spacing w:line="360" w:lineRule="auto"/>
        <w:ind w:firstLineChars="0" w:firstLine="420"/>
        <w:rPr>
          <w:color w:val="000000"/>
          <w:shd w:val="clear" w:color="auto" w:fill="FFFFFF"/>
        </w:rPr>
      </w:pPr>
      <w:r>
        <w:rPr>
          <w:rFonts w:hint="eastAsia"/>
          <w:color w:val="000000"/>
          <w:shd w:val="clear" w:color="auto" w:fill="FFFFFF"/>
        </w:rPr>
        <w:t>第四章是实验，</w:t>
      </w:r>
      <w:r w:rsidR="00D3752A">
        <w:rPr>
          <w:rFonts w:hint="eastAsia"/>
          <w:color w:val="000000"/>
          <w:shd w:val="clear" w:color="auto" w:fill="FFFFFF"/>
        </w:rPr>
        <w:t>这一章中介绍了</w:t>
      </w:r>
      <w:r w:rsidR="003502E0">
        <w:rPr>
          <w:rFonts w:hint="eastAsia"/>
          <w:color w:val="000000"/>
          <w:shd w:val="clear" w:color="auto" w:fill="FFFFFF"/>
        </w:rPr>
        <w:t>评估的数据集，</w:t>
      </w:r>
      <w:r w:rsidR="00DF71A3">
        <w:rPr>
          <w:rFonts w:hint="eastAsia"/>
          <w:color w:val="000000"/>
          <w:shd w:val="clear" w:color="auto" w:fill="FFFFFF"/>
        </w:rPr>
        <w:t>然后</w:t>
      </w:r>
      <w:r w:rsidR="00180374">
        <w:rPr>
          <w:rFonts w:hint="eastAsia"/>
          <w:color w:val="000000"/>
          <w:shd w:val="clear" w:color="auto" w:fill="FFFFFF"/>
        </w:rPr>
        <w:t>评估了</w:t>
      </w:r>
      <w:r w:rsidR="00180374">
        <w:rPr>
          <w:rFonts w:hint="eastAsia"/>
          <w:color w:val="000000"/>
          <w:shd w:val="clear" w:color="auto" w:fill="FFFFFF"/>
        </w:rPr>
        <w:t>Dceas</w:t>
      </w:r>
      <w:r w:rsidR="00C24161">
        <w:rPr>
          <w:rFonts w:hint="eastAsia"/>
          <w:color w:val="000000"/>
          <w:shd w:val="clear" w:color="auto" w:fill="FFFFFF"/>
        </w:rPr>
        <w:t>预测</w:t>
      </w:r>
      <w:r w:rsidR="00FE2862">
        <w:rPr>
          <w:rFonts w:hint="eastAsia"/>
          <w:color w:val="000000"/>
          <w:shd w:val="clear" w:color="auto" w:fill="FFFFFF"/>
        </w:rPr>
        <w:t>准确率，</w:t>
      </w:r>
      <w:r w:rsidR="00021FED">
        <w:rPr>
          <w:rFonts w:hint="eastAsia"/>
          <w:color w:val="000000"/>
          <w:shd w:val="clear" w:color="auto" w:fill="FFFFFF"/>
        </w:rPr>
        <w:t>在</w:t>
      </w:r>
      <w:r w:rsidR="00B60A2E">
        <w:rPr>
          <w:rFonts w:hint="eastAsia"/>
          <w:color w:val="000000"/>
          <w:shd w:val="clear" w:color="auto" w:fill="FFFFFF"/>
        </w:rPr>
        <w:t>不同</w:t>
      </w:r>
      <w:r w:rsidR="006D1175">
        <w:rPr>
          <w:rFonts w:hint="eastAsia"/>
          <w:color w:val="000000"/>
          <w:shd w:val="clear" w:color="auto" w:fill="FFFFFF"/>
        </w:rPr>
        <w:t>工作</w:t>
      </w:r>
      <w:r w:rsidR="00B60A2E">
        <w:rPr>
          <w:rFonts w:hint="eastAsia"/>
          <w:color w:val="000000"/>
          <w:shd w:val="clear" w:color="auto" w:fill="FFFFFF"/>
        </w:rPr>
        <w:t>负载下</w:t>
      </w:r>
      <w:r w:rsidR="00441C94">
        <w:rPr>
          <w:rFonts w:hint="eastAsia"/>
          <w:color w:val="000000"/>
          <w:shd w:val="clear" w:color="auto" w:fill="FFFFFF"/>
        </w:rPr>
        <w:t>训练</w:t>
      </w:r>
      <w:r w:rsidR="00021FED">
        <w:rPr>
          <w:rFonts w:hint="eastAsia"/>
          <w:color w:val="000000"/>
          <w:shd w:val="clear" w:color="auto" w:fill="FFFFFF"/>
        </w:rPr>
        <w:t>的</w:t>
      </w:r>
      <w:r w:rsidR="00441C94">
        <w:rPr>
          <w:rFonts w:hint="eastAsia"/>
          <w:color w:val="000000"/>
          <w:shd w:val="clear" w:color="auto" w:fill="FFFFFF"/>
        </w:rPr>
        <w:t>鲁棒性</w:t>
      </w:r>
      <w:r w:rsidR="002C162C">
        <w:rPr>
          <w:rFonts w:hint="eastAsia"/>
          <w:color w:val="000000"/>
          <w:shd w:val="clear" w:color="auto" w:fill="FFFFFF"/>
        </w:rPr>
        <w:t>，并基于操作符</w:t>
      </w:r>
      <w:r w:rsidR="002C162C">
        <w:rPr>
          <w:rFonts w:hint="eastAsia"/>
          <w:color w:val="000000"/>
          <w:shd w:val="clear" w:color="auto" w:fill="FFFFFF"/>
        </w:rPr>
        <w:t>+</w:t>
      </w:r>
      <w:r w:rsidR="002C162C">
        <w:rPr>
          <w:rFonts w:hint="eastAsia"/>
          <w:color w:val="000000"/>
          <w:shd w:val="clear" w:color="auto" w:fill="FFFFFF"/>
        </w:rPr>
        <w:t>成本向量对</w:t>
      </w:r>
      <w:r w:rsidR="002C162C">
        <w:rPr>
          <w:rFonts w:hint="eastAsia"/>
          <w:color w:val="000000"/>
          <w:shd w:val="clear" w:color="auto" w:fill="FFFFFF"/>
        </w:rPr>
        <w:t>12</w:t>
      </w:r>
      <w:r w:rsidR="002C162C">
        <w:rPr>
          <w:rFonts w:hint="eastAsia"/>
          <w:color w:val="000000"/>
          <w:shd w:val="clear" w:color="auto" w:fill="FFFFFF"/>
        </w:rPr>
        <w:t>种经典学习模型进行了对比测试</w:t>
      </w:r>
      <w:r w:rsidR="00585FB1">
        <w:rPr>
          <w:rFonts w:hint="eastAsia"/>
          <w:color w:val="000000"/>
          <w:shd w:val="clear" w:color="auto" w:fill="FFFFFF"/>
        </w:rPr>
        <w:t>，然后</w:t>
      </w:r>
      <w:r w:rsidR="00F31745">
        <w:rPr>
          <w:rFonts w:hint="eastAsia"/>
          <w:color w:val="000000"/>
          <w:shd w:val="clear" w:color="auto" w:fill="FFFFFF"/>
        </w:rPr>
        <w:t>在</w:t>
      </w:r>
      <w:r w:rsidR="00F31745">
        <w:rPr>
          <w:rFonts w:hint="eastAsia"/>
          <w:color w:val="000000"/>
          <w:shd w:val="clear" w:color="auto" w:fill="FFFFFF"/>
        </w:rPr>
        <w:t>TPC-H</w:t>
      </w:r>
      <w:r w:rsidR="00F31745">
        <w:rPr>
          <w:rFonts w:hint="eastAsia"/>
          <w:color w:val="000000"/>
          <w:shd w:val="clear" w:color="auto" w:fill="FFFFFF"/>
        </w:rPr>
        <w:t>和</w:t>
      </w:r>
      <w:r w:rsidR="00F31745">
        <w:rPr>
          <w:rFonts w:hint="eastAsia"/>
          <w:color w:val="000000"/>
          <w:shd w:val="clear" w:color="auto" w:fill="FFFFFF"/>
        </w:rPr>
        <w:t>JOB</w:t>
      </w:r>
      <w:r w:rsidR="00F31745">
        <w:rPr>
          <w:rFonts w:hint="eastAsia"/>
          <w:color w:val="000000"/>
          <w:shd w:val="clear" w:color="auto" w:fill="FFFFFF"/>
        </w:rPr>
        <w:t>上进行了微调训练，以评估其迁移的</w:t>
      </w:r>
      <w:r w:rsidR="006D290D">
        <w:rPr>
          <w:rFonts w:hint="eastAsia"/>
          <w:color w:val="000000"/>
          <w:shd w:val="clear" w:color="auto" w:fill="FFFFFF"/>
        </w:rPr>
        <w:t>性能</w:t>
      </w:r>
      <w:r w:rsidR="0052416F">
        <w:rPr>
          <w:rFonts w:hint="eastAsia"/>
          <w:color w:val="000000"/>
          <w:shd w:val="clear" w:color="auto" w:fill="FFFFFF"/>
        </w:rPr>
        <w:t>；</w:t>
      </w:r>
      <w:r w:rsidR="006807D1">
        <w:rPr>
          <w:rFonts w:hint="eastAsia"/>
          <w:color w:val="000000"/>
          <w:shd w:val="clear" w:color="auto" w:fill="FFFFFF"/>
        </w:rPr>
        <w:t>同时</w:t>
      </w:r>
      <w:r w:rsidR="0052416F">
        <w:rPr>
          <w:rFonts w:hint="eastAsia"/>
          <w:color w:val="000000"/>
          <w:shd w:val="clear" w:color="auto" w:fill="FFFFFF"/>
        </w:rPr>
        <w:t>对基于树向量的</w:t>
      </w:r>
      <w:r w:rsidR="0052416F">
        <w:rPr>
          <w:rFonts w:hint="eastAsia"/>
          <w:color w:val="000000"/>
          <w:shd w:val="clear" w:color="auto" w:fill="FFFFFF"/>
        </w:rPr>
        <w:t>10</w:t>
      </w:r>
      <w:r w:rsidR="0052416F">
        <w:rPr>
          <w:rFonts w:hint="eastAsia"/>
          <w:color w:val="000000"/>
          <w:shd w:val="clear" w:color="auto" w:fill="FFFFFF"/>
        </w:rPr>
        <w:t>种模型进行</w:t>
      </w:r>
      <w:r w:rsidR="006807D1">
        <w:rPr>
          <w:rFonts w:hint="eastAsia"/>
          <w:color w:val="000000"/>
          <w:shd w:val="clear" w:color="auto" w:fill="FFFFFF"/>
        </w:rPr>
        <w:t>了</w:t>
      </w:r>
      <w:r w:rsidR="0052416F">
        <w:rPr>
          <w:rFonts w:hint="eastAsia"/>
          <w:color w:val="000000"/>
          <w:shd w:val="clear" w:color="auto" w:fill="FFFFFF"/>
        </w:rPr>
        <w:t>性能</w:t>
      </w:r>
      <w:r w:rsidR="00D41AF9">
        <w:rPr>
          <w:rFonts w:hint="eastAsia"/>
          <w:color w:val="000000"/>
          <w:shd w:val="clear" w:color="auto" w:fill="FFFFFF"/>
        </w:rPr>
        <w:t>评估</w:t>
      </w:r>
      <w:r w:rsidR="006807D1">
        <w:rPr>
          <w:rFonts w:hint="eastAsia"/>
          <w:color w:val="000000"/>
          <w:shd w:val="clear" w:color="auto" w:fill="FFFFFF"/>
        </w:rPr>
        <w:t>；最后对</w:t>
      </w:r>
      <w:r w:rsidR="006807D1">
        <w:rPr>
          <w:rFonts w:hint="eastAsia"/>
          <w:color w:val="000000"/>
          <w:shd w:val="clear" w:color="auto" w:fill="FFFFFF"/>
        </w:rPr>
        <w:t>FCNN</w:t>
      </w:r>
      <w:r w:rsidR="006807D1">
        <w:rPr>
          <w:rFonts w:hint="eastAsia"/>
          <w:color w:val="000000"/>
          <w:shd w:val="clear" w:color="auto" w:fill="FFFFFF"/>
        </w:rPr>
        <w:t>和</w:t>
      </w:r>
      <w:r w:rsidR="006807D1">
        <w:rPr>
          <w:rFonts w:hint="eastAsia"/>
          <w:color w:val="000000"/>
          <w:shd w:val="clear" w:color="auto" w:fill="FFFFFF"/>
        </w:rPr>
        <w:t>TBCNN</w:t>
      </w:r>
      <w:r w:rsidR="006807D1">
        <w:rPr>
          <w:rFonts w:hint="eastAsia"/>
          <w:color w:val="000000"/>
          <w:shd w:val="clear" w:color="auto" w:fill="FFFFFF"/>
        </w:rPr>
        <w:t>的训练和运行效率进行了评估</w:t>
      </w:r>
      <w:r w:rsidR="008707A6">
        <w:rPr>
          <w:rFonts w:hint="eastAsia"/>
          <w:color w:val="000000"/>
          <w:shd w:val="clear" w:color="auto" w:fill="FFFFFF"/>
        </w:rPr>
        <w:t>，</w:t>
      </w:r>
      <w:r w:rsidR="0037421E">
        <w:rPr>
          <w:rFonts w:hint="eastAsia"/>
          <w:color w:val="000000"/>
          <w:shd w:val="clear" w:color="auto" w:fill="FFFFFF"/>
        </w:rPr>
        <w:t>然后对本章进行了总结</w:t>
      </w:r>
      <w:r w:rsidR="009F0612">
        <w:rPr>
          <w:rFonts w:hint="eastAsia"/>
          <w:color w:val="000000"/>
          <w:shd w:val="clear" w:color="auto" w:fill="FFFFFF"/>
        </w:rPr>
        <w:t>。</w:t>
      </w:r>
    </w:p>
    <w:p w14:paraId="4AE3AD51" w14:textId="6E44D9B3" w:rsidR="00BD68E7" w:rsidRPr="007B4B4E" w:rsidRDefault="00BD68E7" w:rsidP="007B4B4E">
      <w:pPr>
        <w:pStyle w:val="afa"/>
        <w:spacing w:line="360" w:lineRule="auto"/>
        <w:ind w:firstLineChars="0" w:firstLine="420"/>
        <w:rPr>
          <w:color w:val="000000"/>
          <w:shd w:val="clear" w:color="auto" w:fill="FFFFFF"/>
        </w:rPr>
        <w:sectPr w:rsidR="00BD68E7" w:rsidRPr="007B4B4E" w:rsidSect="00281E61">
          <w:headerReference w:type="even" r:id="rId22"/>
          <w:headerReference w:type="default" r:id="rId23"/>
          <w:endnotePr>
            <w:numFmt w:val="decimal"/>
          </w:endnotePr>
          <w:type w:val="oddPage"/>
          <w:pgSz w:w="11906" w:h="16838" w:code="9"/>
          <w:pgMar w:top="1701" w:right="1134" w:bottom="1134" w:left="1701" w:header="1134" w:footer="567" w:gutter="567"/>
          <w:pgNumType w:start="1"/>
          <w:cols w:space="425"/>
          <w:docGrid w:type="linesAndChars" w:linePitch="312"/>
        </w:sectPr>
      </w:pPr>
      <w:r>
        <w:rPr>
          <w:rFonts w:hint="eastAsia"/>
          <w:color w:val="000000"/>
          <w:shd w:val="clear" w:color="auto" w:fill="FFFFFF"/>
        </w:rPr>
        <w:t>第五章是总结与展望，</w:t>
      </w:r>
      <w:r w:rsidR="00335698">
        <w:rPr>
          <w:rFonts w:hint="eastAsia"/>
          <w:color w:val="000000"/>
          <w:shd w:val="clear" w:color="auto" w:fill="FFFFFF"/>
        </w:rPr>
        <w:t>这一章</w:t>
      </w:r>
      <w:r w:rsidR="0093364B">
        <w:rPr>
          <w:rFonts w:hint="eastAsia"/>
          <w:color w:val="000000"/>
          <w:shd w:val="clear" w:color="auto" w:fill="FFFFFF"/>
        </w:rPr>
        <w:t>首先总结了</w:t>
      </w:r>
      <w:r w:rsidR="00EB718B">
        <w:rPr>
          <w:rFonts w:hint="eastAsia"/>
          <w:color w:val="000000"/>
          <w:shd w:val="clear" w:color="auto" w:fill="FFFFFF"/>
        </w:rPr>
        <w:t>本文所作的工作</w:t>
      </w:r>
      <w:r w:rsidR="00B54BEF">
        <w:rPr>
          <w:rFonts w:hint="eastAsia"/>
          <w:color w:val="000000"/>
          <w:shd w:val="clear" w:color="auto" w:fill="FFFFFF"/>
        </w:rPr>
        <w:t>，并提出了我们的贡献</w:t>
      </w:r>
      <w:r w:rsidR="002F6CBB">
        <w:rPr>
          <w:rFonts w:hint="eastAsia"/>
          <w:color w:val="000000"/>
          <w:shd w:val="clear" w:color="auto" w:fill="FFFFFF"/>
        </w:rPr>
        <w:t>，然后基于我们的工作内容，</w:t>
      </w:r>
      <w:r w:rsidR="002A48B8">
        <w:rPr>
          <w:rFonts w:hint="eastAsia"/>
          <w:color w:val="000000"/>
          <w:shd w:val="clear" w:color="auto" w:fill="FFFFFF"/>
        </w:rPr>
        <w:t>指明</w:t>
      </w:r>
      <w:r w:rsidR="002A48B8">
        <w:rPr>
          <w:rFonts w:hint="eastAsia"/>
          <w:color w:val="000000"/>
          <w:shd w:val="clear" w:color="auto" w:fill="FFFFFF"/>
        </w:rPr>
        <w:t>Dceas</w:t>
      </w:r>
      <w:r w:rsidR="002A48B8">
        <w:rPr>
          <w:rFonts w:hint="eastAsia"/>
          <w:color w:val="000000"/>
          <w:shd w:val="clear" w:color="auto" w:fill="FFFFFF"/>
        </w:rPr>
        <w:t>的</w:t>
      </w:r>
      <w:r w:rsidR="002F6CBB">
        <w:rPr>
          <w:rFonts w:hint="eastAsia"/>
          <w:color w:val="000000"/>
          <w:shd w:val="clear" w:color="auto" w:fill="FFFFFF"/>
        </w:rPr>
        <w:t>不足与希望改进的方向。</w:t>
      </w:r>
    </w:p>
    <w:p w14:paraId="1B7CEAB9" w14:textId="11A8762B" w:rsidR="003A6A31" w:rsidRDefault="00230F61">
      <w:pPr>
        <w:pStyle w:val="1"/>
        <w:spacing w:before="156" w:after="156"/>
      </w:pPr>
      <w:bookmarkStart w:id="28" w:name="_Toc168306786"/>
      <w:r>
        <w:rPr>
          <w:rFonts w:hint="eastAsia"/>
        </w:rPr>
        <w:lastRenderedPageBreak/>
        <w:t>背景知识</w:t>
      </w:r>
      <w:bookmarkEnd w:id="28"/>
    </w:p>
    <w:p w14:paraId="2FEEAB76" w14:textId="72A08BD0" w:rsidR="00115A98" w:rsidRPr="00552767" w:rsidRDefault="00115A98" w:rsidP="00115A98">
      <w:pPr>
        <w:pStyle w:val="afa"/>
        <w:rPr>
          <w:rFonts w:ascii="Verdana" w:hAnsi="Verdana"/>
          <w:color w:val="000000"/>
          <w:shd w:val="clear" w:color="auto" w:fill="FFFFFF"/>
        </w:rPr>
      </w:pPr>
      <w:r w:rsidRPr="00552767">
        <w:rPr>
          <w:rFonts w:ascii="Verdana" w:hAnsi="Verdana"/>
          <w:color w:val="000000"/>
          <w:shd w:val="clear" w:color="auto" w:fill="FFFFFF"/>
        </w:rPr>
        <w:t>在</w:t>
      </w:r>
      <w:r w:rsidR="00C86ECB">
        <w:rPr>
          <w:rFonts w:ascii="Verdana" w:hAnsi="Verdana"/>
          <w:color w:val="000000"/>
          <w:shd w:val="clear" w:color="auto" w:fill="FFFFFF"/>
        </w:rPr>
        <w:t>背景知识</w:t>
      </w:r>
      <w:r w:rsidRPr="00552767">
        <w:rPr>
          <w:rFonts w:ascii="Verdana" w:hAnsi="Verdana"/>
          <w:color w:val="000000"/>
          <w:shd w:val="clear" w:color="auto" w:fill="FFFFFF"/>
        </w:rPr>
        <w:t>中，我们简要介绍了数据库执行器</w:t>
      </w:r>
      <w:r w:rsidR="002E4188">
        <w:rPr>
          <w:rFonts w:ascii="Verdana" w:hAnsi="Verdana" w:hint="eastAsia"/>
          <w:color w:val="000000"/>
          <w:shd w:val="clear" w:color="auto" w:fill="FFFFFF"/>
        </w:rPr>
        <w:t>的</w:t>
      </w:r>
      <w:r w:rsidR="00510C5F">
        <w:rPr>
          <w:rFonts w:ascii="Verdana" w:hAnsi="Verdana" w:hint="eastAsia"/>
          <w:color w:val="000000"/>
          <w:shd w:val="clear" w:color="auto" w:fill="FFFFFF"/>
        </w:rPr>
        <w:t>发展历程</w:t>
      </w:r>
      <w:r w:rsidRPr="00552767">
        <w:rPr>
          <w:rFonts w:ascii="Verdana" w:hAnsi="Verdana"/>
          <w:color w:val="000000"/>
          <w:shd w:val="clear" w:color="auto" w:fill="FFFFFF"/>
        </w:rPr>
        <w:t>，然后详细介绍了</w:t>
      </w:r>
      <w:r w:rsidRPr="00552767">
        <w:rPr>
          <w:rFonts w:ascii="Verdana" w:hAnsi="Verdana"/>
          <w:color w:val="000000"/>
          <w:shd w:val="clear" w:color="auto" w:fill="FFFFFF"/>
        </w:rPr>
        <w:t xml:space="preserve"> LLVM-JIT</w:t>
      </w:r>
      <w:r w:rsidR="00294453" w:rsidRPr="00294453">
        <w:rPr>
          <w:rFonts w:ascii="Verdana" w:hAnsi="Verdana"/>
          <w:color w:val="000000"/>
          <w:shd w:val="clear" w:color="auto" w:fill="FFFFFF"/>
          <w:vertAlign w:val="superscript"/>
        </w:rPr>
        <w:fldChar w:fldCharType="begin"/>
      </w:r>
      <w:r w:rsidR="00294453" w:rsidRPr="00294453">
        <w:rPr>
          <w:rFonts w:ascii="Verdana" w:hAnsi="Verdana"/>
          <w:color w:val="000000"/>
          <w:shd w:val="clear" w:color="auto" w:fill="FFFFFF"/>
          <w:vertAlign w:val="superscript"/>
        </w:rPr>
        <w:instrText xml:space="preserve"> REF _Ref167720378 \n \h </w:instrText>
      </w:r>
      <w:r w:rsidR="00294453">
        <w:rPr>
          <w:rFonts w:ascii="Verdana" w:hAnsi="Verdana"/>
          <w:color w:val="000000"/>
          <w:shd w:val="clear" w:color="auto" w:fill="FFFFFF"/>
          <w:vertAlign w:val="superscript"/>
        </w:rPr>
        <w:instrText xml:space="preserve"> \* MERGEFORMAT </w:instrText>
      </w:r>
      <w:r w:rsidR="00294453" w:rsidRPr="00294453">
        <w:rPr>
          <w:rFonts w:ascii="Verdana" w:hAnsi="Verdana"/>
          <w:color w:val="000000"/>
          <w:shd w:val="clear" w:color="auto" w:fill="FFFFFF"/>
          <w:vertAlign w:val="superscript"/>
        </w:rPr>
      </w:r>
      <w:r w:rsidR="00294453" w:rsidRPr="00294453">
        <w:rPr>
          <w:rFonts w:ascii="Verdana" w:hAnsi="Verdana"/>
          <w:color w:val="000000"/>
          <w:shd w:val="clear" w:color="auto" w:fill="FFFFFF"/>
          <w:vertAlign w:val="superscript"/>
        </w:rPr>
        <w:fldChar w:fldCharType="separate"/>
      </w:r>
      <w:r w:rsidR="00DD4BD3">
        <w:rPr>
          <w:rFonts w:ascii="Verdana" w:hAnsi="Verdana"/>
          <w:color w:val="000000"/>
          <w:shd w:val="clear" w:color="auto" w:fill="FFFFFF"/>
          <w:vertAlign w:val="superscript"/>
        </w:rPr>
        <w:t>[14]</w:t>
      </w:r>
      <w:r w:rsidR="00294453" w:rsidRPr="00294453">
        <w:rPr>
          <w:rFonts w:ascii="Verdana" w:hAnsi="Verdana"/>
          <w:color w:val="000000"/>
          <w:shd w:val="clear" w:color="auto" w:fill="FFFFFF"/>
          <w:vertAlign w:val="superscript"/>
        </w:rPr>
        <w:fldChar w:fldCharType="end"/>
      </w:r>
      <w:r>
        <w:rPr>
          <w:rFonts w:ascii="Verdana" w:hAnsi="Verdana" w:hint="eastAsia"/>
          <w:color w:val="000000"/>
          <w:shd w:val="clear" w:color="auto" w:fill="FFFFFF"/>
        </w:rPr>
        <w:t>目前的</w:t>
      </w:r>
      <w:r w:rsidRPr="00552767">
        <w:rPr>
          <w:rFonts w:ascii="Verdana" w:hAnsi="Verdana"/>
          <w:color w:val="000000"/>
          <w:shd w:val="clear" w:color="auto" w:fill="FFFFFF"/>
        </w:rPr>
        <w:t>设计方法。</w:t>
      </w:r>
    </w:p>
    <w:p w14:paraId="5EDBE86A" w14:textId="684FB3CF" w:rsidR="003A6A31" w:rsidRDefault="009D382E">
      <w:pPr>
        <w:pStyle w:val="2"/>
        <w:spacing w:before="156" w:after="156"/>
      </w:pPr>
      <w:bookmarkStart w:id="29" w:name="_Toc167698626"/>
      <w:bookmarkStart w:id="30" w:name="_Toc168306787"/>
      <w:r>
        <w:rPr>
          <w:rFonts w:hint="eastAsia"/>
        </w:rPr>
        <w:t>数据库</w:t>
      </w:r>
      <w:r w:rsidR="00333E26">
        <w:rPr>
          <w:rFonts w:hint="eastAsia"/>
        </w:rPr>
        <w:t>执行器</w:t>
      </w:r>
      <w:bookmarkEnd w:id="29"/>
      <w:bookmarkEnd w:id="30"/>
    </w:p>
    <w:p w14:paraId="35701249" w14:textId="0AB74526" w:rsidR="003A6A31" w:rsidRPr="00274047" w:rsidRDefault="00D42DDB">
      <w:pPr>
        <w:ind w:firstLine="480"/>
      </w:pPr>
      <w:r w:rsidRPr="00274047">
        <w:rPr>
          <w:color w:val="000000"/>
          <w:shd w:val="clear" w:color="auto" w:fill="FFFFFF"/>
        </w:rPr>
        <w:t>自</w:t>
      </w:r>
      <w:r w:rsidRPr="00274047">
        <w:rPr>
          <w:color w:val="000000"/>
          <w:shd w:val="clear" w:color="auto" w:fill="FFFFFF"/>
        </w:rPr>
        <w:t>IBM</w:t>
      </w:r>
      <w:r w:rsidRPr="00274047">
        <w:rPr>
          <w:color w:val="000000"/>
          <w:shd w:val="clear" w:color="auto" w:fill="FFFFFF"/>
        </w:rPr>
        <w:t>在</w:t>
      </w:r>
      <w:r w:rsidRPr="00274047">
        <w:rPr>
          <w:color w:val="000000"/>
          <w:shd w:val="clear" w:color="auto" w:fill="FFFFFF"/>
        </w:rPr>
        <w:t>1960</w:t>
      </w:r>
      <w:r w:rsidRPr="00274047">
        <w:rPr>
          <w:color w:val="000000"/>
          <w:shd w:val="clear" w:color="auto" w:fill="FFFFFF"/>
        </w:rPr>
        <w:t>年代研发了第一代关系数据库</w:t>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_Ref167719721 \n \h </w:instrText>
      </w:r>
      <w:r w:rsidR="00294453">
        <w:rPr>
          <w:color w:val="000000"/>
          <w:shd w:val="clear" w:color="auto" w:fill="FFFFFF"/>
          <w:vertAlign w:val="superscript"/>
        </w:rPr>
        <w:instrText xml:space="preserve">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[1]</w:t>
      </w:r>
      <w:r w:rsidR="00294453" w:rsidRPr="00294453">
        <w:rPr>
          <w:color w:val="000000"/>
          <w:shd w:val="clear" w:color="auto" w:fill="FFFFFF"/>
          <w:vertAlign w:val="superscript"/>
        </w:rPr>
        <w:fldChar w:fldCharType="end"/>
      </w:r>
      <w:r w:rsidRPr="00274047">
        <w:rPr>
          <w:color w:val="000000"/>
          <w:shd w:val="clear" w:color="auto" w:fill="FFFFFF"/>
        </w:rPr>
        <w:t>以来，数据库执行器已经历</w:t>
      </w:r>
      <w:r w:rsidR="008D2285">
        <w:rPr>
          <w:rFonts w:hint="eastAsia"/>
          <w:color w:val="000000"/>
          <w:shd w:val="clear" w:color="auto" w:fill="FFFFFF"/>
        </w:rPr>
        <w:t>数</w:t>
      </w:r>
      <w:r w:rsidRPr="00274047">
        <w:rPr>
          <w:color w:val="000000"/>
          <w:shd w:val="clear" w:color="auto" w:fill="FFFFFF"/>
        </w:rPr>
        <w:t>次变革。为了弥合</w:t>
      </w:r>
      <w:r w:rsidRPr="00274047">
        <w:rPr>
          <w:color w:val="000000"/>
          <w:shd w:val="clear" w:color="auto" w:fill="FFFFFF"/>
        </w:rPr>
        <w:t>I/O</w:t>
      </w:r>
      <w:r w:rsidRPr="00274047">
        <w:rPr>
          <w:color w:val="000000"/>
          <w:shd w:val="clear" w:color="auto" w:fill="FFFFFF"/>
        </w:rPr>
        <w:t>和</w:t>
      </w:r>
      <w:r w:rsidRPr="00274047">
        <w:rPr>
          <w:color w:val="000000"/>
          <w:shd w:val="clear" w:color="auto" w:fill="FFFFFF"/>
        </w:rPr>
        <w:t>CPU</w:t>
      </w:r>
      <w:r w:rsidRPr="00274047">
        <w:rPr>
          <w:color w:val="000000"/>
          <w:shd w:val="clear" w:color="auto" w:fill="FFFFFF"/>
        </w:rPr>
        <w:t>之间的巨大速度差异，</w:t>
      </w:r>
      <w:r w:rsidR="00C95C21">
        <w:rPr>
          <w:rFonts w:hint="eastAsia"/>
          <w:color w:val="000000"/>
          <w:shd w:val="clear" w:color="auto" w:fill="FFFFFF"/>
        </w:rPr>
        <w:t>火山</w:t>
      </w:r>
      <w:r w:rsidRPr="00274047">
        <w:rPr>
          <w:color w:val="000000"/>
          <w:shd w:val="clear" w:color="auto" w:fill="FFFFFF"/>
        </w:rPr>
        <w:t>模型</w:t>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_Ref167719950 \n \h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[2]</w:t>
      </w:r>
      <w:r w:rsidR="00294453" w:rsidRPr="00294453">
        <w:rPr>
          <w:color w:val="000000"/>
          <w:shd w:val="clear" w:color="auto" w:fill="FFFFFF"/>
          <w:vertAlign w:val="superscript"/>
        </w:rPr>
        <w:fldChar w:fldCharType="end"/>
      </w:r>
      <w:r w:rsidRPr="00274047">
        <w:rPr>
          <w:color w:val="000000"/>
          <w:shd w:val="clear" w:color="auto" w:fill="FFFFFF"/>
        </w:rPr>
        <w:t>被选为主流执行模型。然而，随着大数据时代的到来，</w:t>
      </w:r>
      <w:r w:rsidR="0035596B">
        <w:rPr>
          <w:rFonts w:hint="eastAsia"/>
          <w:color w:val="000000"/>
          <w:shd w:val="clear" w:color="auto" w:fill="FFFFFF"/>
        </w:rPr>
        <w:t>火山</w:t>
      </w:r>
      <w:r w:rsidRPr="00274047">
        <w:rPr>
          <w:color w:val="000000"/>
          <w:shd w:val="clear" w:color="auto" w:fill="FFFFFF"/>
        </w:rPr>
        <w:t>模型的虚拟调用问题</w:t>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_Ref167720144 \n \h </w:instrText>
      </w:r>
      <w:r w:rsidR="00294453">
        <w:rPr>
          <w:color w:val="000000"/>
          <w:shd w:val="clear" w:color="auto" w:fill="FFFFFF"/>
          <w:vertAlign w:val="superscript"/>
        </w:rPr>
        <w:instrText xml:space="preserve">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[7]</w:t>
      </w:r>
      <w:r w:rsidR="00294453" w:rsidRPr="00294453">
        <w:rPr>
          <w:color w:val="000000"/>
          <w:shd w:val="clear" w:color="auto" w:fill="FFFFFF"/>
          <w:vertAlign w:val="superscript"/>
        </w:rPr>
        <w:fldChar w:fldCharType="end"/>
      </w:r>
      <w:r w:rsidRPr="00274047">
        <w:rPr>
          <w:color w:val="000000"/>
          <w:shd w:val="clear" w:color="auto" w:fill="FFFFFF"/>
        </w:rPr>
        <w:t>极大阻碍了</w:t>
      </w:r>
      <w:r w:rsidRPr="00274047">
        <w:rPr>
          <w:color w:val="000000"/>
          <w:shd w:val="clear" w:color="auto" w:fill="FFFFFF"/>
        </w:rPr>
        <w:t>OLAP</w:t>
      </w:r>
      <w:r w:rsidRPr="00274047">
        <w:rPr>
          <w:color w:val="000000"/>
          <w:shd w:val="clear" w:color="auto" w:fill="FFFFFF"/>
        </w:rPr>
        <w:t>（在线分析处理）数据库的发展。为解决此问题，矢量化执行和编译执行</w:t>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_Ref167720451 \n \h </w:instrText>
      </w:r>
      <w:r w:rsidR="00294453">
        <w:rPr>
          <w:color w:val="000000"/>
          <w:shd w:val="clear" w:color="auto" w:fill="FFFFFF"/>
          <w:vertAlign w:val="superscript"/>
        </w:rPr>
        <w:instrText xml:space="preserve">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[4]</w:t>
      </w:r>
      <w:r w:rsidR="00294453" w:rsidRPr="00294453">
        <w:rPr>
          <w:color w:val="000000"/>
          <w:shd w:val="clear" w:color="auto" w:fill="FFFFFF"/>
          <w:vertAlign w:val="superscript"/>
        </w:rPr>
        <w:fldChar w:fldCharType="end"/>
      </w:r>
      <w:r w:rsidRPr="00274047">
        <w:rPr>
          <w:color w:val="000000"/>
          <w:shd w:val="clear" w:color="auto" w:fill="FFFFFF"/>
        </w:rPr>
        <w:t>被提出</w:t>
      </w:r>
      <w:r w:rsidR="00274047">
        <w:rPr>
          <w:rFonts w:hint="eastAsia"/>
          <w:color w:val="000000"/>
          <w:shd w:val="clear" w:color="auto" w:fill="FFFFFF"/>
        </w:rPr>
        <w:t>。</w:t>
      </w:r>
      <w:r w:rsidRPr="00274047">
        <w:rPr>
          <w:color w:val="000000"/>
          <w:shd w:val="clear" w:color="auto" w:fill="FFFFFF"/>
        </w:rPr>
        <w:t>LLVM-JIT</w:t>
      </w:r>
      <w:r w:rsidRPr="00274047">
        <w:rPr>
          <w:color w:val="000000"/>
          <w:shd w:val="clear" w:color="auto" w:fill="FFFFFF"/>
        </w:rPr>
        <w:t>则是数据库中使用编译执行模型的典例</w:t>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_Ref167720480 \n \h </w:instrText>
      </w:r>
      <w:r w:rsidR="00294453">
        <w:rPr>
          <w:color w:val="000000"/>
          <w:shd w:val="clear" w:color="auto" w:fill="FFFFFF"/>
          <w:vertAlign w:val="superscript"/>
        </w:rPr>
        <w:instrText xml:space="preserve">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[15]</w:t>
      </w:r>
      <w:r w:rsidR="00294453" w:rsidRPr="00294453">
        <w:rPr>
          <w:color w:val="000000"/>
          <w:shd w:val="clear" w:color="auto" w:fill="FFFFFF"/>
          <w:vertAlign w:val="superscript"/>
        </w:rPr>
        <w:fldChar w:fldCharType="end"/>
      </w:r>
      <w:r w:rsidR="00294453" w:rsidRPr="00294453">
        <w:rPr>
          <w:color w:val="000000"/>
          <w:shd w:val="clear" w:color="auto" w:fill="FFFFFF"/>
          <w:vertAlign w:val="superscript"/>
        </w:rPr>
        <w:fldChar w:fldCharType="begin"/>
      </w:r>
      <w:r w:rsidR="00294453" w:rsidRPr="00294453">
        <w:rPr>
          <w:color w:val="000000"/>
          <w:shd w:val="clear" w:color="auto" w:fill="FFFFFF"/>
          <w:vertAlign w:val="superscript"/>
        </w:rPr>
        <w:instrText xml:space="preserve"> REF _Ref167720488 \n \h </w:instrText>
      </w:r>
      <w:r w:rsidR="00294453">
        <w:rPr>
          <w:color w:val="000000"/>
          <w:shd w:val="clear" w:color="auto" w:fill="FFFFFF"/>
          <w:vertAlign w:val="superscript"/>
        </w:rPr>
        <w:instrText xml:space="preserve"> \* MERGEFORMAT </w:instrText>
      </w:r>
      <w:r w:rsidR="00294453" w:rsidRPr="00294453">
        <w:rPr>
          <w:color w:val="000000"/>
          <w:shd w:val="clear" w:color="auto" w:fill="FFFFFF"/>
          <w:vertAlign w:val="superscript"/>
        </w:rPr>
      </w:r>
      <w:r w:rsidR="00294453" w:rsidRPr="00294453">
        <w:rPr>
          <w:color w:val="000000"/>
          <w:shd w:val="clear" w:color="auto" w:fill="FFFFFF"/>
          <w:vertAlign w:val="superscript"/>
        </w:rPr>
        <w:fldChar w:fldCharType="separate"/>
      </w:r>
      <w:r w:rsidR="00DD4BD3">
        <w:rPr>
          <w:color w:val="000000"/>
          <w:shd w:val="clear" w:color="auto" w:fill="FFFFFF"/>
          <w:vertAlign w:val="superscript"/>
        </w:rPr>
        <w:t>[16]</w:t>
      </w:r>
      <w:r w:rsidR="00294453" w:rsidRPr="00294453">
        <w:rPr>
          <w:color w:val="000000"/>
          <w:shd w:val="clear" w:color="auto" w:fill="FFFFFF"/>
          <w:vertAlign w:val="superscript"/>
        </w:rPr>
        <w:fldChar w:fldCharType="end"/>
      </w:r>
      <w:r w:rsidRPr="00274047">
        <w:rPr>
          <w:color w:val="000000"/>
          <w:shd w:val="clear" w:color="auto" w:fill="FFFFFF"/>
        </w:rPr>
        <w:t>。</w:t>
      </w:r>
    </w:p>
    <w:p w14:paraId="277A43F3" w14:textId="1D3D38B7" w:rsidR="003A6A31" w:rsidRDefault="00761ADE">
      <w:pPr>
        <w:pStyle w:val="2"/>
        <w:spacing w:before="156" w:after="156"/>
      </w:pPr>
      <w:bookmarkStart w:id="31" w:name="_Toc167698627"/>
      <w:bookmarkStart w:id="32" w:name="_Toc168306788"/>
      <w:r>
        <w:rPr>
          <w:rFonts w:hint="eastAsia"/>
        </w:rPr>
        <w:t>LLVM-JIT</w:t>
      </w:r>
      <w:r>
        <w:rPr>
          <w:rFonts w:hint="eastAsia"/>
        </w:rPr>
        <w:t>的设计</w:t>
      </w:r>
      <w:bookmarkEnd w:id="31"/>
      <w:bookmarkEnd w:id="32"/>
    </w:p>
    <w:p w14:paraId="0DC61B9A" w14:textId="1E608C99" w:rsidR="0028697A" w:rsidRDefault="0028697A" w:rsidP="0028697A">
      <w:pPr>
        <w:ind w:firstLine="480"/>
      </w:pPr>
      <w:r>
        <w:rPr>
          <w:rFonts w:hint="eastAsia"/>
        </w:rPr>
        <w:t>LLVM</w:t>
      </w:r>
      <w:r w:rsidR="00294453" w:rsidRPr="00294453">
        <w:rPr>
          <w:vertAlign w:val="superscript"/>
        </w:rPr>
        <w:fldChar w:fldCharType="begin"/>
      </w:r>
      <w:r w:rsidR="00294453" w:rsidRPr="00294453">
        <w:rPr>
          <w:vertAlign w:val="superscript"/>
        </w:rPr>
        <w:instrText xml:space="preserve"> </w:instrText>
      </w:r>
      <w:r w:rsidR="00294453" w:rsidRPr="00294453">
        <w:rPr>
          <w:rFonts w:hint="eastAsia"/>
          <w:vertAlign w:val="superscript"/>
        </w:rPr>
        <w:instrText>REF _Ref167720540 \n \h</w:instrText>
      </w:r>
      <w:r w:rsidR="00294453" w:rsidRPr="00294453">
        <w:rPr>
          <w:vertAlign w:val="superscript"/>
        </w:rPr>
        <w:instrText xml:space="preserve"> </w:instrText>
      </w:r>
      <w:r w:rsidR="00294453">
        <w:rPr>
          <w:vertAlign w:val="superscript"/>
        </w:rPr>
        <w:instrText xml:space="preserve"> \* MERGEFORMAT </w:instrText>
      </w:r>
      <w:r w:rsidR="00294453" w:rsidRPr="00294453">
        <w:rPr>
          <w:vertAlign w:val="superscript"/>
        </w:rPr>
      </w:r>
      <w:r w:rsidR="00294453" w:rsidRPr="00294453">
        <w:rPr>
          <w:vertAlign w:val="superscript"/>
        </w:rPr>
        <w:fldChar w:fldCharType="separate"/>
      </w:r>
      <w:r w:rsidR="00DD4BD3">
        <w:rPr>
          <w:vertAlign w:val="superscript"/>
        </w:rPr>
        <w:t>[16]</w:t>
      </w:r>
      <w:r w:rsidR="00294453" w:rsidRPr="00294453">
        <w:rPr>
          <w:vertAlign w:val="superscript"/>
        </w:rPr>
        <w:fldChar w:fldCharType="end"/>
      </w:r>
      <w:r>
        <w:rPr>
          <w:rFonts w:hint="eastAsia"/>
        </w:rPr>
        <w:t>是由</w:t>
      </w:r>
      <w:r>
        <w:rPr>
          <w:rFonts w:hint="eastAsia"/>
        </w:rPr>
        <w:t>Chris Lattner</w:t>
      </w:r>
      <w:r>
        <w:rPr>
          <w:rFonts w:hint="eastAsia"/>
        </w:rPr>
        <w:t>在</w:t>
      </w:r>
      <w:r>
        <w:rPr>
          <w:rFonts w:hint="eastAsia"/>
        </w:rPr>
        <w:t>1990</w:t>
      </w:r>
      <w:r>
        <w:rPr>
          <w:rFonts w:hint="eastAsia"/>
        </w:rPr>
        <w:t>年代提出的编译框架。即时编译（</w:t>
      </w:r>
      <w:r>
        <w:rPr>
          <w:rFonts w:hint="eastAsia"/>
        </w:rPr>
        <w:t>JIT</w:t>
      </w:r>
      <w:r>
        <w:rPr>
          <w:rFonts w:hint="eastAsia"/>
        </w:rPr>
        <w:t>）</w:t>
      </w:r>
      <w:r w:rsidR="009626BE" w:rsidRPr="009626BE">
        <w:rPr>
          <w:vertAlign w:val="superscript"/>
        </w:rPr>
        <w:fldChar w:fldCharType="begin"/>
      </w:r>
      <w:r w:rsidR="009626BE" w:rsidRPr="009626BE">
        <w:rPr>
          <w:vertAlign w:val="superscript"/>
        </w:rPr>
        <w:instrText xml:space="preserve"> </w:instrText>
      </w:r>
      <w:r w:rsidR="009626BE" w:rsidRPr="009626BE">
        <w:rPr>
          <w:rFonts w:hint="eastAsia"/>
          <w:vertAlign w:val="superscript"/>
        </w:rPr>
        <w:instrText>REF _Ref167720559 \n \h</w:instrText>
      </w:r>
      <w:r w:rsidR="009626BE" w:rsidRPr="009626BE">
        <w:rPr>
          <w:vertAlign w:val="superscript"/>
        </w:rPr>
        <w:instrText xml:space="preserve"> </w:instrText>
      </w:r>
      <w:r w:rsidR="009626BE">
        <w:rPr>
          <w:vertAlign w:val="superscript"/>
        </w:rPr>
        <w:instrText xml:space="preserve"> \* MERGEFORMAT </w:instrText>
      </w:r>
      <w:r w:rsidR="009626BE" w:rsidRPr="009626BE">
        <w:rPr>
          <w:vertAlign w:val="superscript"/>
        </w:rPr>
      </w:r>
      <w:r w:rsidR="009626BE" w:rsidRPr="009626BE">
        <w:rPr>
          <w:vertAlign w:val="superscript"/>
        </w:rPr>
        <w:fldChar w:fldCharType="separate"/>
      </w:r>
      <w:r w:rsidR="00DD4BD3">
        <w:rPr>
          <w:vertAlign w:val="superscript"/>
        </w:rPr>
        <w:t>[17]</w:t>
      </w:r>
      <w:r w:rsidR="009626BE" w:rsidRPr="009626BE">
        <w:rPr>
          <w:vertAlign w:val="superscript"/>
        </w:rPr>
        <w:fldChar w:fldCharType="end"/>
      </w:r>
      <w:r>
        <w:rPr>
          <w:rFonts w:hint="eastAsia"/>
        </w:rPr>
        <w:t>是一种编译技术，它将被调用的函数或程序段编译为机器码，并在运行时加载到内存中。</w:t>
      </w:r>
      <w:r>
        <w:rPr>
          <w:rFonts w:hint="eastAsia"/>
        </w:rPr>
        <w:t>LLVM-JIT</w:t>
      </w:r>
      <w:r>
        <w:rPr>
          <w:rFonts w:hint="eastAsia"/>
        </w:rPr>
        <w:t>是一种</w:t>
      </w:r>
      <w:r>
        <w:rPr>
          <w:rFonts w:hint="eastAsia"/>
        </w:rPr>
        <w:t>JIT</w:t>
      </w:r>
      <w:r>
        <w:rPr>
          <w:rFonts w:hint="eastAsia"/>
        </w:rPr>
        <w:t>编译器，它通过使用</w:t>
      </w:r>
      <w:r>
        <w:rPr>
          <w:rFonts w:hint="eastAsia"/>
        </w:rPr>
        <w:t>LLVM</w:t>
      </w:r>
      <w:r>
        <w:rPr>
          <w:rFonts w:hint="eastAsia"/>
        </w:rPr>
        <w:t>中的机器码即时编译（</w:t>
      </w:r>
      <w:r>
        <w:rPr>
          <w:rFonts w:hint="eastAsia"/>
        </w:rPr>
        <w:t>MCJIT</w:t>
      </w:r>
      <w:r>
        <w:rPr>
          <w:rFonts w:hint="eastAsia"/>
        </w:rPr>
        <w:t>）</w:t>
      </w:r>
      <w:r w:rsidR="009626BE" w:rsidRPr="009626BE">
        <w:rPr>
          <w:vertAlign w:val="superscript"/>
        </w:rPr>
        <w:fldChar w:fldCharType="begin"/>
      </w:r>
      <w:r w:rsidR="009626BE" w:rsidRPr="009626BE">
        <w:rPr>
          <w:vertAlign w:val="superscript"/>
        </w:rPr>
        <w:instrText xml:space="preserve"> </w:instrText>
      </w:r>
      <w:r w:rsidR="009626BE" w:rsidRPr="009626BE">
        <w:rPr>
          <w:rFonts w:hint="eastAsia"/>
          <w:vertAlign w:val="superscript"/>
        </w:rPr>
        <w:instrText>REF _Ref167720210 \n \h</w:instrText>
      </w:r>
      <w:r w:rsidR="009626BE" w:rsidRPr="009626BE">
        <w:rPr>
          <w:vertAlign w:val="superscript"/>
        </w:rPr>
        <w:instrText xml:space="preserve"> </w:instrText>
      </w:r>
      <w:r w:rsidR="009626BE">
        <w:rPr>
          <w:vertAlign w:val="superscript"/>
        </w:rPr>
        <w:instrText xml:space="preserve"> \* MERGEFORMAT </w:instrText>
      </w:r>
      <w:r w:rsidR="009626BE" w:rsidRPr="009626BE">
        <w:rPr>
          <w:vertAlign w:val="superscript"/>
        </w:rPr>
      </w:r>
      <w:r w:rsidR="009626BE" w:rsidRPr="009626BE">
        <w:rPr>
          <w:vertAlign w:val="superscript"/>
        </w:rPr>
        <w:fldChar w:fldCharType="separate"/>
      </w:r>
      <w:r w:rsidR="00DD4BD3">
        <w:rPr>
          <w:vertAlign w:val="superscript"/>
        </w:rPr>
        <w:t>[9]</w:t>
      </w:r>
      <w:r w:rsidR="009626BE" w:rsidRPr="009626BE">
        <w:rPr>
          <w:vertAlign w:val="superscript"/>
        </w:rPr>
        <w:fldChar w:fldCharType="end"/>
      </w:r>
      <w:r>
        <w:rPr>
          <w:rFonts w:hint="eastAsia"/>
        </w:rPr>
        <w:t>组件，将</w:t>
      </w:r>
      <w:r>
        <w:rPr>
          <w:rFonts w:hint="eastAsia"/>
        </w:rPr>
        <w:t>LLVM</w:t>
      </w:r>
      <w:r>
        <w:rPr>
          <w:rFonts w:hint="eastAsia"/>
        </w:rPr>
        <w:t>中间表示（</w:t>
      </w:r>
      <w:r>
        <w:rPr>
          <w:rFonts w:hint="eastAsia"/>
        </w:rPr>
        <w:t>LLVM IR</w:t>
      </w:r>
      <w:r>
        <w:rPr>
          <w:rFonts w:hint="eastAsia"/>
        </w:rPr>
        <w:t>）</w:t>
      </w:r>
      <w:r w:rsidR="009626BE" w:rsidRPr="009626BE">
        <w:rPr>
          <w:vertAlign w:val="superscript"/>
        </w:rPr>
        <w:fldChar w:fldCharType="begin"/>
      </w:r>
      <w:r w:rsidR="009626BE" w:rsidRPr="009626BE">
        <w:rPr>
          <w:vertAlign w:val="superscript"/>
        </w:rPr>
        <w:instrText xml:space="preserve"> </w:instrText>
      </w:r>
      <w:r w:rsidR="009626BE" w:rsidRPr="009626BE">
        <w:rPr>
          <w:rFonts w:hint="eastAsia"/>
          <w:vertAlign w:val="superscript"/>
        </w:rPr>
        <w:instrText>REF _Ref167720599 \n \h</w:instrText>
      </w:r>
      <w:r w:rsidR="009626BE" w:rsidRPr="009626BE">
        <w:rPr>
          <w:vertAlign w:val="superscript"/>
        </w:rPr>
        <w:instrText xml:space="preserve"> </w:instrText>
      </w:r>
      <w:r w:rsidR="009626BE">
        <w:rPr>
          <w:vertAlign w:val="superscript"/>
        </w:rPr>
        <w:instrText xml:space="preserve"> \* MERGEFORMAT </w:instrText>
      </w:r>
      <w:r w:rsidR="009626BE" w:rsidRPr="009626BE">
        <w:rPr>
          <w:vertAlign w:val="superscript"/>
        </w:rPr>
      </w:r>
      <w:r w:rsidR="009626BE" w:rsidRPr="009626BE">
        <w:rPr>
          <w:vertAlign w:val="superscript"/>
        </w:rPr>
        <w:fldChar w:fldCharType="separate"/>
      </w:r>
      <w:r w:rsidR="00DD4BD3">
        <w:rPr>
          <w:vertAlign w:val="superscript"/>
        </w:rPr>
        <w:t>[16]</w:t>
      </w:r>
      <w:r w:rsidR="009626BE" w:rsidRPr="009626BE">
        <w:rPr>
          <w:vertAlign w:val="superscript"/>
        </w:rPr>
        <w:fldChar w:fldCharType="end"/>
      </w:r>
      <w:r>
        <w:rPr>
          <w:rFonts w:hint="eastAsia"/>
        </w:rPr>
        <w:t>在运行时转换为可执行的机器码</w:t>
      </w:r>
      <w:r w:rsidR="00333CFE">
        <w:rPr>
          <w:rFonts w:hint="eastAsia"/>
        </w:rPr>
        <w:t>，其中，</w:t>
      </w:r>
      <w:r w:rsidR="00333CFE">
        <w:rPr>
          <w:rFonts w:hint="eastAsia"/>
        </w:rPr>
        <w:t>LLVM IR</w:t>
      </w:r>
      <w:r w:rsidR="00333CFE">
        <w:rPr>
          <w:rFonts w:hint="eastAsia"/>
        </w:rPr>
        <w:t>是一种介于高级编程语言和</w:t>
      </w:r>
      <w:r w:rsidR="007E6A66">
        <w:rPr>
          <w:rFonts w:hint="eastAsia"/>
        </w:rPr>
        <w:t>机器码之间的跨平台语言</w:t>
      </w:r>
      <w:r>
        <w:rPr>
          <w:rFonts w:hint="eastAsia"/>
        </w:rPr>
        <w:t>。为了提高数据库的执行速度，</w:t>
      </w:r>
      <w:r>
        <w:rPr>
          <w:rFonts w:hint="eastAsia"/>
        </w:rPr>
        <w:t>PGSQL</w:t>
      </w:r>
      <w:r>
        <w:rPr>
          <w:rFonts w:hint="eastAsia"/>
        </w:rPr>
        <w:t>引入了</w:t>
      </w:r>
      <w:r>
        <w:rPr>
          <w:rFonts w:hint="eastAsia"/>
        </w:rPr>
        <w:t>LLVM-JIT</w:t>
      </w:r>
      <w:r>
        <w:rPr>
          <w:rFonts w:hint="eastAsia"/>
        </w:rPr>
        <w:t>。根据对执行的注入程度，</w:t>
      </w:r>
      <w:r>
        <w:rPr>
          <w:rFonts w:hint="eastAsia"/>
        </w:rPr>
        <w:t>LLVM-JIT</w:t>
      </w:r>
      <w:r>
        <w:rPr>
          <w:rFonts w:hint="eastAsia"/>
        </w:rPr>
        <w:t>的使用主要分为四种形式：</w:t>
      </w:r>
    </w:p>
    <w:p w14:paraId="041D8976" w14:textId="01D26968" w:rsidR="0028697A" w:rsidRDefault="0028697A" w:rsidP="0028697A">
      <w:pPr>
        <w:ind w:firstLine="480"/>
      </w:pPr>
      <w:r>
        <w:rPr>
          <w:rFonts w:hint="eastAsia"/>
        </w:rPr>
        <w:t xml:space="preserve">1. </w:t>
      </w:r>
      <w:r>
        <w:rPr>
          <w:rFonts w:hint="eastAsia"/>
        </w:rPr>
        <w:t>表达式计算优化（</w:t>
      </w:r>
      <w:r>
        <w:rPr>
          <w:rFonts w:hint="eastAsia"/>
        </w:rPr>
        <w:t>ECO</w:t>
      </w:r>
      <w:r>
        <w:rPr>
          <w:rFonts w:hint="eastAsia"/>
        </w:rPr>
        <w:t>）在执行过程中将表达式的路径实时编译为特定的代码，并在此过程中</w:t>
      </w:r>
      <w:r w:rsidR="001C645C">
        <w:rPr>
          <w:rFonts w:hint="eastAsia"/>
        </w:rPr>
        <w:t>优化</w:t>
      </w:r>
      <w:r>
        <w:rPr>
          <w:rFonts w:hint="eastAsia"/>
        </w:rPr>
        <w:t>了许多不必要的调用和跳转；</w:t>
      </w:r>
    </w:p>
    <w:p w14:paraId="7C2F3547" w14:textId="0FC6CDD2" w:rsidR="0028697A" w:rsidRDefault="0028697A" w:rsidP="0028697A">
      <w:pPr>
        <w:ind w:firstLine="480"/>
      </w:pPr>
      <w:r>
        <w:rPr>
          <w:rFonts w:hint="eastAsia"/>
        </w:rPr>
        <w:t xml:space="preserve">2. </w:t>
      </w:r>
      <w:r>
        <w:rPr>
          <w:rFonts w:hint="eastAsia"/>
        </w:rPr>
        <w:t>元组变形优化（</w:t>
      </w:r>
      <w:r>
        <w:rPr>
          <w:rFonts w:hint="eastAsia"/>
        </w:rPr>
        <w:t>TDO</w:t>
      </w:r>
      <w:r>
        <w:rPr>
          <w:rFonts w:hint="eastAsia"/>
        </w:rPr>
        <w:t>）根据元组每列的特定类型和元组中列的数量，将其实时编译为特定的代码并执行。在此过程中，</w:t>
      </w:r>
      <w:r w:rsidR="00256400">
        <w:rPr>
          <w:rFonts w:hint="eastAsia"/>
        </w:rPr>
        <w:t>优化</w:t>
      </w:r>
      <w:r>
        <w:rPr>
          <w:rFonts w:hint="eastAsia"/>
        </w:rPr>
        <w:t>了不必要的代码分支；</w:t>
      </w:r>
    </w:p>
    <w:p w14:paraId="3A1BD496" w14:textId="77777777" w:rsidR="0028697A" w:rsidRDefault="0028697A" w:rsidP="0028697A">
      <w:pPr>
        <w:ind w:firstLine="480"/>
      </w:pPr>
      <w:r>
        <w:rPr>
          <w:rFonts w:hint="eastAsia"/>
        </w:rPr>
        <w:t xml:space="preserve">3. </w:t>
      </w:r>
      <w:r>
        <w:rPr>
          <w:rFonts w:hint="eastAsia"/>
        </w:rPr>
        <w:t>内联函数优化（</w:t>
      </w:r>
      <w:r>
        <w:rPr>
          <w:rFonts w:hint="eastAsia"/>
        </w:rPr>
        <w:t>IFO</w:t>
      </w:r>
      <w:r>
        <w:rPr>
          <w:rFonts w:hint="eastAsia"/>
        </w:rPr>
        <w:t>）扩展内联函数以减少语句中的函数调用次数；</w:t>
      </w:r>
    </w:p>
    <w:p w14:paraId="58B758A1" w14:textId="58272211" w:rsidR="0028697A" w:rsidRDefault="0028697A" w:rsidP="0028697A">
      <w:pPr>
        <w:ind w:firstLine="480"/>
      </w:pPr>
      <w:r>
        <w:rPr>
          <w:rFonts w:hint="eastAsia"/>
        </w:rPr>
        <w:t xml:space="preserve">4. </w:t>
      </w:r>
      <w:r>
        <w:rPr>
          <w:rFonts w:hint="eastAsia"/>
        </w:rPr>
        <w:t>中间表示优化（</w:t>
      </w:r>
      <w:r>
        <w:rPr>
          <w:rFonts w:hint="eastAsia"/>
        </w:rPr>
        <w:t>IRO</w:t>
      </w:r>
      <w:r>
        <w:rPr>
          <w:rFonts w:hint="eastAsia"/>
        </w:rPr>
        <w:t>）优化了中间表示（</w:t>
      </w:r>
      <w:r>
        <w:rPr>
          <w:rFonts w:hint="eastAsia"/>
        </w:rPr>
        <w:t>IR</w:t>
      </w:r>
      <w:r>
        <w:rPr>
          <w:rFonts w:hint="eastAsia"/>
        </w:rPr>
        <w:t>）</w:t>
      </w:r>
      <w:r w:rsidR="001068DF" w:rsidRPr="001068DF">
        <w:rPr>
          <w:vertAlign w:val="superscript"/>
        </w:rPr>
        <w:fldChar w:fldCharType="begin"/>
      </w:r>
      <w:r w:rsidR="001068DF" w:rsidRPr="001068DF">
        <w:rPr>
          <w:vertAlign w:val="superscript"/>
        </w:rPr>
        <w:instrText xml:space="preserve"> </w:instrText>
      </w:r>
      <w:r w:rsidR="001068DF" w:rsidRPr="001068DF">
        <w:rPr>
          <w:rFonts w:hint="eastAsia"/>
          <w:vertAlign w:val="superscript"/>
        </w:rPr>
        <w:instrText>REF _Ref167720599 \n \h</w:instrText>
      </w:r>
      <w:r w:rsidR="001068DF" w:rsidRPr="001068DF">
        <w:rPr>
          <w:vertAlign w:val="superscript"/>
        </w:rPr>
        <w:instrText xml:space="preserve"> </w:instrText>
      </w:r>
      <w:r w:rsidR="001068DF">
        <w:rPr>
          <w:vertAlign w:val="superscript"/>
        </w:rPr>
        <w:instrText xml:space="preserve"> \* MERGEFORMAT </w:instrText>
      </w:r>
      <w:r w:rsidR="001068DF" w:rsidRPr="001068DF">
        <w:rPr>
          <w:vertAlign w:val="superscript"/>
        </w:rPr>
      </w:r>
      <w:r w:rsidR="001068DF" w:rsidRPr="001068DF">
        <w:rPr>
          <w:vertAlign w:val="superscript"/>
        </w:rPr>
        <w:fldChar w:fldCharType="separate"/>
      </w:r>
      <w:r w:rsidR="00DD4BD3">
        <w:rPr>
          <w:vertAlign w:val="superscript"/>
        </w:rPr>
        <w:t>[16]</w:t>
      </w:r>
      <w:r w:rsidR="001068DF" w:rsidRPr="001068DF">
        <w:rPr>
          <w:vertAlign w:val="superscript"/>
        </w:rPr>
        <w:fldChar w:fldCharType="end"/>
      </w:r>
      <w:r>
        <w:rPr>
          <w:rFonts w:hint="eastAsia"/>
        </w:rPr>
        <w:t>，将其优化为更适合当前硬件的代码。</w:t>
      </w:r>
    </w:p>
    <w:p w14:paraId="0CD00609" w14:textId="1DD6F7AF" w:rsidR="0028697A" w:rsidRDefault="0028697A" w:rsidP="0028697A">
      <w:pPr>
        <w:ind w:firstLine="480"/>
      </w:pPr>
      <w:r>
        <w:rPr>
          <w:rFonts w:hint="eastAsia"/>
        </w:rPr>
        <w:t>这四种优化方法可以看作是</w:t>
      </w:r>
      <w:r>
        <w:rPr>
          <w:rFonts w:hint="eastAsia"/>
        </w:rPr>
        <w:t>LLVM-JIT</w:t>
      </w:r>
      <w:r>
        <w:rPr>
          <w:rFonts w:hint="eastAsia"/>
        </w:rPr>
        <w:t>中不同级别的优化。</w:t>
      </w:r>
      <w:r>
        <w:rPr>
          <w:rFonts w:hint="eastAsia"/>
        </w:rPr>
        <w:t>ECO</w:t>
      </w:r>
      <w:r>
        <w:rPr>
          <w:rFonts w:hint="eastAsia"/>
        </w:rPr>
        <w:t>和</w:t>
      </w:r>
      <w:r>
        <w:rPr>
          <w:rFonts w:hint="eastAsia"/>
        </w:rPr>
        <w:t>TDO</w:t>
      </w:r>
      <w:r>
        <w:rPr>
          <w:rFonts w:hint="eastAsia"/>
        </w:rPr>
        <w:t>将执行模式从解释转换为编译，这涉及对表达式必要的处理，</w:t>
      </w:r>
      <w:r w:rsidR="00D64133">
        <w:rPr>
          <w:rFonts w:hint="eastAsia"/>
        </w:rPr>
        <w:t>将</w:t>
      </w:r>
      <w:r>
        <w:rPr>
          <w:rFonts w:hint="eastAsia"/>
        </w:rPr>
        <w:t>生成特定的优化代码。</w:t>
      </w:r>
      <w:r>
        <w:rPr>
          <w:rFonts w:hint="eastAsia"/>
        </w:rPr>
        <w:t>IFO</w:t>
      </w:r>
      <w:r w:rsidR="009B42CC">
        <w:rPr>
          <w:rFonts w:hint="eastAsia"/>
        </w:rPr>
        <w:t>负责</w:t>
      </w:r>
      <w:r>
        <w:rPr>
          <w:rFonts w:hint="eastAsia"/>
        </w:rPr>
        <w:t>优化表达式中的函数。编译执行</w:t>
      </w:r>
      <w:r w:rsidR="00560000">
        <w:rPr>
          <w:rFonts w:hint="eastAsia"/>
        </w:rPr>
        <w:t>重点</w:t>
      </w:r>
      <w:r>
        <w:rPr>
          <w:rFonts w:hint="eastAsia"/>
        </w:rPr>
        <w:t>在于将复杂函数表达式转换为</w:t>
      </w:r>
      <w:r>
        <w:rPr>
          <w:rFonts w:hint="eastAsia"/>
        </w:rPr>
        <w:lastRenderedPageBreak/>
        <w:t>简洁的机器码。其中，</w:t>
      </w:r>
      <w:r>
        <w:rPr>
          <w:rFonts w:hint="eastAsia"/>
        </w:rPr>
        <w:t>IFO</w:t>
      </w:r>
      <w:r>
        <w:rPr>
          <w:rFonts w:hint="eastAsia"/>
        </w:rPr>
        <w:t>适当展开表达式中的内联函数，使函数可以直接在同一程序段中执行，避免程序运行中的多次函数调用，</w:t>
      </w:r>
      <w:r w:rsidR="00546520">
        <w:rPr>
          <w:rFonts w:hint="eastAsia"/>
        </w:rPr>
        <w:t>以</w:t>
      </w:r>
      <w:r>
        <w:rPr>
          <w:rFonts w:hint="eastAsia"/>
        </w:rPr>
        <w:t>显著提高执行效率。</w:t>
      </w:r>
      <w:r>
        <w:rPr>
          <w:rFonts w:hint="eastAsia"/>
        </w:rPr>
        <w:t>IRO</w:t>
      </w:r>
      <w:r>
        <w:rPr>
          <w:rFonts w:hint="eastAsia"/>
        </w:rPr>
        <w:t>是</w:t>
      </w:r>
      <w:r>
        <w:rPr>
          <w:rFonts w:hint="eastAsia"/>
        </w:rPr>
        <w:t>LLVM-JIT</w:t>
      </w:r>
      <w:r>
        <w:rPr>
          <w:rFonts w:hint="eastAsia"/>
        </w:rPr>
        <w:t>中最复杂的优化选项，也是最终的优化选项。在</w:t>
      </w:r>
      <w:r>
        <w:rPr>
          <w:rFonts w:hint="eastAsia"/>
        </w:rPr>
        <w:t>LLVM-JIT</w:t>
      </w:r>
      <w:r>
        <w:rPr>
          <w:rFonts w:hint="eastAsia"/>
        </w:rPr>
        <w:t>中，表达式先被编译成称为中间表示（</w:t>
      </w:r>
      <w:r>
        <w:rPr>
          <w:rFonts w:hint="eastAsia"/>
        </w:rPr>
        <w:t>IR</w:t>
      </w:r>
      <w:r>
        <w:rPr>
          <w:rFonts w:hint="eastAsia"/>
        </w:rPr>
        <w:t>）的中间代码，然后基于本地的硬件和软件信息以及</w:t>
      </w:r>
      <w:r>
        <w:rPr>
          <w:rFonts w:hint="eastAsia"/>
        </w:rPr>
        <w:t>IR</w:t>
      </w:r>
      <w:r>
        <w:rPr>
          <w:rFonts w:hint="eastAsia"/>
        </w:rPr>
        <w:t>信息，</w:t>
      </w:r>
      <w:r>
        <w:rPr>
          <w:rFonts w:hint="eastAsia"/>
        </w:rPr>
        <w:t>LLVM-JIT</w:t>
      </w:r>
      <w:r>
        <w:rPr>
          <w:rFonts w:hint="eastAsia"/>
        </w:rPr>
        <w:t>内置的编译器优化器使用</w:t>
      </w:r>
      <w:r>
        <w:rPr>
          <w:rFonts w:hint="eastAsia"/>
        </w:rPr>
        <w:t>IR</w:t>
      </w:r>
      <w:r>
        <w:rPr>
          <w:rFonts w:hint="eastAsia"/>
        </w:rPr>
        <w:t>重新生成新的</w:t>
      </w:r>
      <w:r>
        <w:rPr>
          <w:rFonts w:hint="eastAsia"/>
        </w:rPr>
        <w:t>LLVM-IR</w:t>
      </w:r>
      <w:r>
        <w:rPr>
          <w:rFonts w:hint="eastAsia"/>
        </w:rPr>
        <w:t>。从新的</w:t>
      </w:r>
      <w:r>
        <w:rPr>
          <w:rFonts w:hint="eastAsia"/>
        </w:rPr>
        <w:t>IR</w:t>
      </w:r>
      <w:r>
        <w:rPr>
          <w:rFonts w:hint="eastAsia"/>
        </w:rPr>
        <w:t>编译生成的机器码</w:t>
      </w:r>
      <w:r w:rsidR="00095B5A">
        <w:rPr>
          <w:rFonts w:hint="eastAsia"/>
        </w:rPr>
        <w:t>能</w:t>
      </w:r>
      <w:r>
        <w:rPr>
          <w:rFonts w:hint="eastAsia"/>
        </w:rPr>
        <w:t>更好地利用本地的系统状态，</w:t>
      </w:r>
      <w:r w:rsidR="006221D0">
        <w:rPr>
          <w:rFonts w:hint="eastAsia"/>
        </w:rPr>
        <w:t>以</w:t>
      </w:r>
      <w:r>
        <w:rPr>
          <w:rFonts w:hint="eastAsia"/>
        </w:rPr>
        <w:t>提高代码执行</w:t>
      </w:r>
      <w:r w:rsidR="003C70AD">
        <w:rPr>
          <w:rFonts w:hint="eastAsia"/>
        </w:rPr>
        <w:t>效率</w:t>
      </w:r>
      <w:r>
        <w:rPr>
          <w:rFonts w:hint="eastAsia"/>
        </w:rPr>
        <w:t>。这些优化方法作为</w:t>
      </w:r>
      <w:r>
        <w:rPr>
          <w:rFonts w:hint="eastAsia"/>
        </w:rPr>
        <w:t>LLVM-JIT</w:t>
      </w:r>
      <w:r>
        <w:rPr>
          <w:rFonts w:hint="eastAsia"/>
        </w:rPr>
        <w:t>强大优化基础架构的一部分，使</w:t>
      </w:r>
      <w:r>
        <w:rPr>
          <w:rFonts w:hint="eastAsia"/>
        </w:rPr>
        <w:t>LLVM-JIT</w:t>
      </w:r>
      <w:r w:rsidR="008D190E">
        <w:rPr>
          <w:rFonts w:hint="eastAsia"/>
        </w:rPr>
        <w:t>具</w:t>
      </w:r>
      <w:r>
        <w:rPr>
          <w:rFonts w:hint="eastAsia"/>
        </w:rPr>
        <w:t>有高性能和高效率的特点，在许多软件中成为即时编译的选择。</w:t>
      </w:r>
    </w:p>
    <w:p w14:paraId="2384502D" w14:textId="26294D41" w:rsidR="0028697A" w:rsidRDefault="0028697A" w:rsidP="0028697A">
      <w:pPr>
        <w:ind w:firstLine="480"/>
      </w:pPr>
      <w:r>
        <w:rPr>
          <w:rFonts w:hint="eastAsia"/>
        </w:rPr>
        <w:t>基于不同级别的</w:t>
      </w:r>
      <w:r>
        <w:rPr>
          <w:rFonts w:hint="eastAsia"/>
        </w:rPr>
        <w:t>LLVM-JIT</w:t>
      </w:r>
      <w:r>
        <w:rPr>
          <w:rFonts w:hint="eastAsia"/>
        </w:rPr>
        <w:t>优化，</w:t>
      </w:r>
      <w:r>
        <w:rPr>
          <w:rFonts w:hint="eastAsia"/>
        </w:rPr>
        <w:t>PGSQL</w:t>
      </w:r>
      <w:r>
        <w:rPr>
          <w:rFonts w:hint="eastAsia"/>
        </w:rPr>
        <w:t>将执行决策分为三个级别，并以专家决策确定不同的阈值。在</w:t>
      </w:r>
      <w:r>
        <w:rPr>
          <w:rFonts w:hint="eastAsia"/>
        </w:rPr>
        <w:t>SQL</w:t>
      </w:r>
      <w:r>
        <w:rPr>
          <w:rFonts w:hint="eastAsia"/>
        </w:rPr>
        <w:t>优化器解析查询后，优化器</w:t>
      </w:r>
      <w:r w:rsidR="00D21C39">
        <w:rPr>
          <w:rFonts w:hint="eastAsia"/>
        </w:rPr>
        <w:t>生成</w:t>
      </w:r>
      <w:r>
        <w:rPr>
          <w:rFonts w:hint="eastAsia"/>
        </w:rPr>
        <w:t>最佳</w:t>
      </w:r>
      <w:r w:rsidR="00822A20">
        <w:rPr>
          <w:rFonts w:hint="eastAsia"/>
        </w:rPr>
        <w:t>的</w:t>
      </w:r>
      <w:r>
        <w:rPr>
          <w:rFonts w:hint="eastAsia"/>
        </w:rPr>
        <w:t>逻辑计划。然后将这个逻辑计划传递给执行器解释和执行。在执行中，执行器根据</w:t>
      </w:r>
      <w:r>
        <w:rPr>
          <w:rFonts w:hint="eastAsia"/>
        </w:rPr>
        <w:t>SQL</w:t>
      </w:r>
      <w:r>
        <w:rPr>
          <w:rFonts w:hint="eastAsia"/>
        </w:rPr>
        <w:t>优化器的基数</w:t>
      </w:r>
      <w:r w:rsidR="004D7787">
        <w:rPr>
          <w:rFonts w:hint="eastAsia"/>
        </w:rPr>
        <w:t>估计</w:t>
      </w:r>
      <w:r>
        <w:rPr>
          <w:rFonts w:hint="eastAsia"/>
        </w:rPr>
        <w:t>信息和成本估</w:t>
      </w:r>
      <w:r w:rsidR="009C57F8">
        <w:rPr>
          <w:rFonts w:hint="eastAsia"/>
        </w:rPr>
        <w:t>计</w:t>
      </w:r>
      <w:r>
        <w:rPr>
          <w:rFonts w:hint="eastAsia"/>
        </w:rPr>
        <w:t>信息决策执行模式。</w:t>
      </w:r>
      <m:oMath>
        <m:r>
          <w:rPr>
            <w:rFonts w:ascii="Cambria Math" w:hAnsi="Cambria Math" w:hint="eastAsia"/>
          </w:rPr>
          <m:t>Cos</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qep</m:t>
            </m:r>
          </m:sub>
        </m:sSub>
      </m:oMath>
      <w:r>
        <w:rPr>
          <w:rFonts w:hint="eastAsia"/>
        </w:rPr>
        <w:t>是</w:t>
      </w:r>
      <w:r>
        <w:rPr>
          <w:rFonts w:hint="eastAsia"/>
        </w:rPr>
        <w:t>PGSQL</w:t>
      </w:r>
      <w:r>
        <w:rPr>
          <w:rFonts w:hint="eastAsia"/>
        </w:rPr>
        <w:t>中</w:t>
      </w:r>
      <w:r>
        <w:rPr>
          <w:rFonts w:hint="eastAsia"/>
        </w:rPr>
        <w:t>QEP</w:t>
      </w:r>
      <w:r>
        <w:rPr>
          <w:rFonts w:hint="eastAsia"/>
        </w:rPr>
        <w:t>的总运算符成本。通过设置不同的阈值，执行决策被分为不同的等级：</w:t>
      </w:r>
    </w:p>
    <w:p w14:paraId="15CF758B" w14:textId="0DB2819B" w:rsidR="002045BD" w:rsidRPr="00FA4EA4" w:rsidRDefault="00000000" w:rsidP="00832401">
      <w:pPr>
        <w:ind w:firstLineChars="0" w:firstLine="0"/>
      </w:pPr>
      <m:oMathPara>
        <m:oMathParaPr>
          <m:jc m:val="center"/>
        </m:oMathParaPr>
        <m:oMath>
          <m:d>
            <m:dPr>
              <m:begChr m:val="{"/>
              <m:endChr m:val=""/>
              <m:shp m:val="match"/>
              <m:ctrlPr>
                <w:rPr>
                  <w:rFonts w:ascii="Cambria Math" w:hAnsi="Cambria Math"/>
                  <w:i/>
                </w:rPr>
              </m:ctrlPr>
            </m:dPr>
            <m:e>
              <m:eqArr>
                <m:eqArrPr>
                  <m:objDist m:val="1"/>
                  <m:ctrlPr>
                    <w:rPr>
                      <w:rFonts w:ascii="Cambria Math" w:hAnsi="Cambria Math"/>
                      <w:i/>
                    </w:rPr>
                  </m:ctrlPr>
                </m:eqArrPr>
                <m:e>
                  <m:r>
                    <w:rPr>
                      <w:rFonts w:ascii="Cambria Math" w:hAnsi="Cambria Math"/>
                    </w:rPr>
                    <m:t>&amp;</m:t>
                  </m:r>
                  <m:r>
                    <w:rPr>
                      <w:rFonts w:ascii="Cambria Math" w:hAnsi="Cambria Math" w:hint="eastAsia"/>
                    </w:rPr>
                    <m:t>Cos</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qep</m:t>
                      </m:r>
                    </m:sub>
                  </m:sSub>
                  <m:r>
                    <w:rPr>
                      <w:rFonts w:ascii="Cambria Math" w:hAnsi="Cambria Math" w:hint="eastAsia"/>
                    </w:rPr>
                    <m:t>&lt;100, 000</m:t>
                  </m:r>
                  <m:r>
                    <w:rPr>
                      <w:rFonts w:ascii="Cambria Math" w:hAnsi="Cambria Math"/>
                    </w:rPr>
                    <m:t xml:space="preserve">, </m:t>
                  </m:r>
                  <m:r>
                    <m:rPr>
                      <m:sty m:val="p"/>
                    </m:rPr>
                    <w:rPr>
                      <w:rFonts w:ascii="Cambria Math" w:hAnsi="Cambria Math" w:hint="eastAsia"/>
                    </w:rPr>
                    <m:t>不适用</m:t>
                  </m:r>
                  <m:r>
                    <w:rPr>
                      <w:rFonts w:ascii="Cambria Math" w:hAnsi="Cambria Math"/>
                    </w:rPr>
                    <m:t>LLVM-JIT,</m:t>
                  </m:r>
                </m:e>
                <m:e>
                  <m:r>
                    <w:rPr>
                      <w:rFonts w:ascii="Cambria Math" w:hAnsi="Cambria Math"/>
                    </w:rPr>
                    <m:t xml:space="preserve">&amp;100, 000 </m:t>
                  </m:r>
                  <m:r>
                    <w:rPr>
                      <w:rFonts w:ascii="Cambria Math" w:hAnsi="Cambria Math" w:cs="Cambria Math"/>
                    </w:rPr>
                    <m:t>⩽</m:t>
                  </m:r>
                  <m:r>
                    <w:rPr>
                      <w:rFonts w:ascii="Cambria Math" w:hAnsi="Cambria Math"/>
                    </w:rPr>
                    <m:t xml:space="preserve"> Cos</m:t>
                  </m:r>
                  <m:sSub>
                    <m:sSubPr>
                      <m:ctrlPr>
                        <w:rPr>
                          <w:rFonts w:ascii="Cambria Math" w:hAnsi="Cambria Math"/>
                          <w:i/>
                        </w:rPr>
                      </m:ctrlPr>
                    </m:sSubPr>
                    <m:e>
                      <m:r>
                        <w:rPr>
                          <w:rFonts w:ascii="Cambria Math" w:hAnsi="Cambria Math"/>
                        </w:rPr>
                        <m:t>t</m:t>
                      </m:r>
                    </m:e>
                    <m:sub>
                      <m:r>
                        <w:rPr>
                          <w:rFonts w:ascii="Cambria Math" w:hAnsi="Cambria Math"/>
                        </w:rPr>
                        <m:t>qep</m:t>
                      </m:r>
                    </m:sub>
                  </m:sSub>
                  <m:r>
                    <w:rPr>
                      <w:rFonts w:ascii="Cambria Math" w:hAnsi="Cambria Math"/>
                    </w:rPr>
                    <m:t xml:space="preserve"> </m:t>
                  </m:r>
                  <m:r>
                    <w:rPr>
                      <w:rFonts w:ascii="Cambria Math" w:hAnsi="Cambria Math" w:cs="Cambria Math"/>
                    </w:rPr>
                    <m:t>⩽</m:t>
                  </m:r>
                  <m:r>
                    <w:rPr>
                      <w:rFonts w:ascii="Cambria Math" w:hAnsi="Cambria Math"/>
                    </w:rPr>
                    <m:t xml:space="preserve"> 500, 000,</m:t>
                  </m:r>
                  <m:r>
                    <m:rPr>
                      <m:sty m:val="p"/>
                    </m:rPr>
                    <w:rPr>
                      <w:rFonts w:ascii="Cambria Math" w:hAnsi="Cambria Math" w:hint="eastAsia"/>
                    </w:rPr>
                    <m:t>使用</m:t>
                  </m:r>
                  <m:r>
                    <w:rPr>
                      <w:rFonts w:ascii="Cambria Math" w:hAnsi="Cambria Math"/>
                    </w:rPr>
                    <m:t>ECO, TDO,</m:t>
                  </m:r>
                  <m:ctrlPr>
                    <w:rPr>
                      <w:rFonts w:ascii="Cambria Math" w:eastAsia="Cambria Math" w:hAnsi="Cambria Math" w:cs="Cambria Math"/>
                      <w:i/>
                    </w:rPr>
                  </m:ctrlPr>
                </m:e>
                <m:e>
                  <m:r>
                    <w:rPr>
                      <w:rFonts w:ascii="Cambria Math" w:hAnsi="Cambria Math"/>
                    </w:rPr>
                    <m:t>&amp;</m:t>
                  </m:r>
                  <m:r>
                    <w:rPr>
                      <w:rFonts w:ascii="Cambria Math" w:hAnsi="Cambria Math" w:hint="eastAsia"/>
                    </w:rPr>
                    <m:t>500, 000&lt;Cos</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qep</m:t>
                      </m:r>
                    </m:sub>
                  </m:sSub>
                  <m:r>
                    <w:rPr>
                      <w:rFonts w:ascii="Cambria Math" w:hAnsi="Cambria Math"/>
                    </w:rPr>
                    <m:t xml:space="preserve">, </m:t>
                  </m:r>
                  <m:r>
                    <m:rPr>
                      <m:sty m:val="p"/>
                    </m:rPr>
                    <w:rPr>
                      <w:rFonts w:ascii="Cambria Math" w:hAnsi="Cambria Math" w:hint="eastAsia"/>
                    </w:rPr>
                    <m:t>所有</m:t>
                  </m:r>
                  <m:r>
                    <w:rPr>
                      <w:rFonts w:ascii="Cambria Math" w:hAnsi="Cambria Math"/>
                    </w:rPr>
                    <m:t xml:space="preserve">LLVM-JIT, </m:t>
                  </m:r>
                  <m:r>
                    <m:rPr>
                      <m:sty m:val="p"/>
                    </m:rPr>
                    <w:rPr>
                      <w:rFonts w:ascii="Cambria Math" w:hAnsi="Cambria Math" w:hint="eastAsia"/>
                    </w:rPr>
                    <m:t>包括</m:t>
                  </m:r>
                  <m:r>
                    <w:rPr>
                      <w:rFonts w:ascii="Cambria Math" w:hAnsi="Cambria Math"/>
                    </w:rPr>
                    <m:t>ECO, TDO, IFO, IRO.</m:t>
                  </m:r>
                </m:e>
              </m:eqArr>
            </m:e>
          </m:d>
        </m:oMath>
      </m:oMathPara>
    </w:p>
    <w:p w14:paraId="1C83BC5B" w14:textId="371B1D8E" w:rsidR="00D9247A" w:rsidRDefault="0028697A" w:rsidP="00E10E54">
      <w:pPr>
        <w:ind w:firstLineChars="0" w:firstLine="420"/>
        <w:rPr>
          <w:szCs w:val="24"/>
        </w:rPr>
      </w:pPr>
      <w:r>
        <w:rPr>
          <w:rFonts w:hint="eastAsia"/>
        </w:rPr>
        <w:t>然而，基于规则的策略过于简单，而且固定阈值使得当数据集接近阈值大小时，执行模式决策准确性较低。</w:t>
      </w:r>
      <w:r>
        <w:rPr>
          <w:rFonts w:hint="eastAsia"/>
        </w:rPr>
        <w:t>PGSQL</w:t>
      </w:r>
      <w:r>
        <w:rPr>
          <w:rFonts w:hint="eastAsia"/>
        </w:rPr>
        <w:t>中的一个</w:t>
      </w:r>
      <w:r>
        <w:rPr>
          <w:rFonts w:hint="eastAsia"/>
        </w:rPr>
        <w:t>TPC-H</w:t>
      </w:r>
      <w:r>
        <w:rPr>
          <w:rFonts w:hint="eastAsia"/>
        </w:rPr>
        <w:t>工作负载测试说明了这个问题。在数据集（</w:t>
      </w:r>
      <w:r>
        <w:rPr>
          <w:rFonts w:hint="eastAsia"/>
        </w:rPr>
        <w:t>100 MB</w:t>
      </w:r>
      <w:r>
        <w:rPr>
          <w:rFonts w:hint="eastAsia"/>
        </w:rPr>
        <w:t>至</w:t>
      </w:r>
      <w:r>
        <w:rPr>
          <w:rFonts w:hint="eastAsia"/>
        </w:rPr>
        <w:t>700 MB</w:t>
      </w:r>
      <w:r>
        <w:rPr>
          <w:rFonts w:hint="eastAsia"/>
        </w:rPr>
        <w:t>）下，基于规则的策略的准确率逐渐从</w:t>
      </w:r>
      <w:r>
        <w:rPr>
          <w:rFonts w:hint="eastAsia"/>
        </w:rPr>
        <w:t>60%</w:t>
      </w:r>
      <w:r>
        <w:rPr>
          <w:rFonts w:hint="eastAsia"/>
        </w:rPr>
        <w:t>降低到</w:t>
      </w:r>
      <w:r>
        <w:rPr>
          <w:rFonts w:hint="eastAsia"/>
        </w:rPr>
        <w:t>0%</w:t>
      </w:r>
      <w:r>
        <w:rPr>
          <w:rFonts w:hint="eastAsia"/>
        </w:rPr>
        <w:t>，如图</w:t>
      </w:r>
      <w:r w:rsidR="005E18E4">
        <w:rPr>
          <w:rFonts w:hint="eastAsia"/>
        </w:rPr>
        <w:t>2.1</w:t>
      </w:r>
      <w:r>
        <w:rPr>
          <w:rFonts w:hint="eastAsia"/>
        </w:rPr>
        <w:t>所示</w:t>
      </w:r>
      <w:r>
        <w:rPr>
          <w:rFonts w:hint="eastAsia"/>
          <w:szCs w:val="24"/>
        </w:rPr>
        <w:t>。</w:t>
      </w:r>
    </w:p>
    <w:p w14:paraId="3338900B" w14:textId="6D4208B1" w:rsidR="001B41FA" w:rsidRDefault="0009178B" w:rsidP="001B41FA">
      <w:pPr>
        <w:ind w:firstLineChars="0" w:firstLine="0"/>
        <w:jc w:val="center"/>
      </w:pPr>
      <w:r>
        <w:rPr>
          <w:noProof/>
        </w:rPr>
        <w:drawing>
          <wp:inline distT="0" distB="0" distL="0" distR="0" wp14:anchorId="19545268" wp14:editId="3F4E93BE">
            <wp:extent cx="3079454" cy="2312125"/>
            <wp:effectExtent l="0" t="0" r="0" b="0"/>
            <wp:docPr id="19540140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4055"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3082858" cy="2314681"/>
                    </a:xfrm>
                    <a:prstGeom prst="rect">
                      <a:avLst/>
                    </a:prstGeom>
                  </pic:spPr>
                </pic:pic>
              </a:graphicData>
            </a:graphic>
          </wp:inline>
        </w:drawing>
      </w:r>
    </w:p>
    <w:p w14:paraId="3C0710A9" w14:textId="31A8AA9C" w:rsidR="003A6A31" w:rsidRPr="001B41FA" w:rsidRDefault="001B41FA" w:rsidP="009A308D">
      <w:pPr>
        <w:pStyle w:val="4"/>
      </w:pPr>
      <w:r>
        <w:rPr>
          <w:rFonts w:hint="eastAsia"/>
        </w:rPr>
        <w:t>图2.1 PG在TPC-H（100MB-1GB）下对LLVM-JIT基于规则决策的准确率</w:t>
      </w:r>
      <w:r w:rsidR="00426E17" w:rsidRPr="00426E17">
        <w:rPr>
          <w:vertAlign w:val="superscript"/>
        </w:rPr>
        <w:fldChar w:fldCharType="begin"/>
      </w:r>
      <w:r w:rsidR="00426E17" w:rsidRPr="00426E17">
        <w:rPr>
          <w:vertAlign w:val="superscript"/>
        </w:rPr>
        <w:instrText xml:space="preserve"> </w:instrText>
      </w:r>
      <w:r w:rsidR="00426E17" w:rsidRPr="00426E17">
        <w:rPr>
          <w:rFonts w:hint="eastAsia"/>
          <w:vertAlign w:val="superscript"/>
        </w:rPr>
        <w:instrText>REF _Ref167826156 \n \h</w:instrText>
      </w:r>
      <w:r w:rsidR="00426E17" w:rsidRPr="00426E17">
        <w:rPr>
          <w:vertAlign w:val="superscript"/>
        </w:rPr>
        <w:instrText xml:space="preserve">  \* MERGEFORMAT </w:instrText>
      </w:r>
      <w:r w:rsidR="00426E17" w:rsidRPr="00426E17">
        <w:rPr>
          <w:vertAlign w:val="superscript"/>
        </w:rPr>
      </w:r>
      <w:r w:rsidR="00426E17" w:rsidRPr="00426E17">
        <w:rPr>
          <w:vertAlign w:val="superscript"/>
        </w:rPr>
        <w:fldChar w:fldCharType="separate"/>
      </w:r>
      <w:r w:rsidR="00DD4BD3">
        <w:rPr>
          <w:vertAlign w:val="superscript"/>
        </w:rPr>
        <w:t>[12]</w:t>
      </w:r>
      <w:r w:rsidR="00426E17" w:rsidRPr="00426E17">
        <w:rPr>
          <w:vertAlign w:val="superscript"/>
        </w:rPr>
        <w:fldChar w:fldCharType="end"/>
      </w:r>
    </w:p>
    <w:p w14:paraId="7616F669" w14:textId="77777777" w:rsidR="003A6A31" w:rsidRDefault="003A6A31">
      <w:pPr>
        <w:ind w:firstLine="480"/>
        <w:jc w:val="left"/>
        <w:rPr>
          <w:szCs w:val="21"/>
        </w:rPr>
        <w:sectPr w:rsidR="003A6A31" w:rsidSect="00281E61">
          <w:headerReference w:type="default" r:id="rId26"/>
          <w:endnotePr>
            <w:numFmt w:val="decimal"/>
          </w:endnotePr>
          <w:type w:val="oddPage"/>
          <w:pgSz w:w="11906" w:h="16838" w:code="9"/>
          <w:pgMar w:top="1701" w:right="1134" w:bottom="1134" w:left="1701" w:header="1134" w:footer="567" w:gutter="567"/>
          <w:cols w:space="425"/>
          <w:docGrid w:type="linesAndChars" w:linePitch="312"/>
        </w:sectPr>
      </w:pPr>
    </w:p>
    <w:p w14:paraId="69F8243C" w14:textId="3BEAC5D9" w:rsidR="003A6A31" w:rsidRDefault="005E31E5">
      <w:pPr>
        <w:pStyle w:val="1"/>
        <w:spacing w:before="156" w:after="156"/>
      </w:pPr>
      <w:bookmarkStart w:id="33" w:name="_Toc167698628"/>
      <w:bookmarkStart w:id="34" w:name="_Toc168306789"/>
      <w:r>
        <w:rPr>
          <w:rFonts w:hint="eastAsia"/>
        </w:rPr>
        <w:lastRenderedPageBreak/>
        <w:t>Dceas</w:t>
      </w:r>
      <w:r>
        <w:rPr>
          <w:rFonts w:hint="eastAsia"/>
        </w:rPr>
        <w:t>的设计与实现</w:t>
      </w:r>
      <w:bookmarkEnd w:id="33"/>
      <w:bookmarkEnd w:id="34"/>
    </w:p>
    <w:p w14:paraId="6F930901" w14:textId="143DBA3F" w:rsidR="003A6A31" w:rsidRDefault="002471EB">
      <w:pPr>
        <w:ind w:firstLine="480"/>
        <w:rPr>
          <w:szCs w:val="24"/>
        </w:rPr>
      </w:pPr>
      <w:r>
        <w:rPr>
          <w:rFonts w:hint="eastAsia"/>
          <w:szCs w:val="24"/>
        </w:rPr>
        <w:t>为改进上述</w:t>
      </w:r>
      <w:r w:rsidR="00D1491F">
        <w:rPr>
          <w:rFonts w:hint="eastAsia"/>
          <w:szCs w:val="24"/>
        </w:rPr>
        <w:t>在选择执行模式时</w:t>
      </w:r>
      <w:r>
        <w:rPr>
          <w:rFonts w:hint="eastAsia"/>
          <w:szCs w:val="24"/>
        </w:rPr>
        <w:t>的阈值决策方法</w:t>
      </w:r>
      <w:r w:rsidR="003D4CB7">
        <w:rPr>
          <w:rFonts w:hint="eastAsia"/>
          <w:szCs w:val="24"/>
        </w:rPr>
        <w:t>，</w:t>
      </w:r>
      <w:r w:rsidR="007B4C1C">
        <w:rPr>
          <w:rFonts w:hint="eastAsia"/>
          <w:szCs w:val="24"/>
        </w:rPr>
        <w:t>最理想的情况是在执行查询语句时根据相关信息由数据库系统自适应地</w:t>
      </w:r>
      <w:r w:rsidR="00114171">
        <w:rPr>
          <w:rFonts w:hint="eastAsia"/>
          <w:szCs w:val="24"/>
        </w:rPr>
        <w:t>做出</w:t>
      </w:r>
      <w:r w:rsidR="00802D59">
        <w:rPr>
          <w:rFonts w:hint="eastAsia"/>
          <w:szCs w:val="24"/>
        </w:rPr>
        <w:t>决策</w:t>
      </w:r>
      <w:r w:rsidR="00AA767F">
        <w:rPr>
          <w:rFonts w:hint="eastAsia"/>
          <w:szCs w:val="24"/>
        </w:rPr>
        <w:t>。</w:t>
      </w:r>
      <w:r w:rsidR="00D96C50">
        <w:rPr>
          <w:rFonts w:hint="eastAsia"/>
          <w:szCs w:val="24"/>
        </w:rPr>
        <w:t>一个朴素的想法</w:t>
      </w:r>
      <w:r w:rsidR="0076365C">
        <w:rPr>
          <w:rFonts w:hint="eastAsia"/>
          <w:szCs w:val="24"/>
        </w:rPr>
        <w:t>类似于一个</w:t>
      </w:r>
      <w:r w:rsidR="00222689">
        <w:rPr>
          <w:rFonts w:hint="eastAsia"/>
          <w:szCs w:val="24"/>
        </w:rPr>
        <w:t>后优化器，</w:t>
      </w:r>
      <w:r w:rsidR="002D6F12">
        <w:rPr>
          <w:rFonts w:hint="eastAsia"/>
          <w:szCs w:val="24"/>
        </w:rPr>
        <w:t>即在</w:t>
      </w:r>
      <w:r w:rsidR="0028765A">
        <w:rPr>
          <w:rFonts w:hint="eastAsia"/>
          <w:szCs w:val="24"/>
        </w:rPr>
        <w:t>查询优化和执行</w:t>
      </w:r>
      <w:r w:rsidR="00806FC5">
        <w:rPr>
          <w:rFonts w:hint="eastAsia"/>
          <w:szCs w:val="24"/>
        </w:rPr>
        <w:t>查询计划</w:t>
      </w:r>
      <w:r w:rsidR="0028765A">
        <w:rPr>
          <w:rFonts w:hint="eastAsia"/>
          <w:szCs w:val="24"/>
        </w:rPr>
        <w:t>的</w:t>
      </w:r>
      <w:r w:rsidR="00AF7BD6">
        <w:rPr>
          <w:rFonts w:hint="eastAsia"/>
          <w:szCs w:val="24"/>
        </w:rPr>
        <w:t>最后</w:t>
      </w:r>
      <w:r w:rsidR="00AC364F">
        <w:rPr>
          <w:rFonts w:hint="eastAsia"/>
          <w:szCs w:val="24"/>
        </w:rPr>
        <w:t>阶段</w:t>
      </w:r>
      <w:r w:rsidR="00434165">
        <w:rPr>
          <w:rFonts w:hint="eastAsia"/>
          <w:szCs w:val="24"/>
        </w:rPr>
        <w:t>根据相关信息进一步优化查询计划的执行，具体而言：</w:t>
      </w:r>
      <w:r w:rsidR="005D02BD">
        <w:rPr>
          <w:rFonts w:hint="eastAsia"/>
          <w:szCs w:val="24"/>
        </w:rPr>
        <w:t>在数据库执行查询语句时，评估不同执行模式的成本，然后选择合适的执行模式</w:t>
      </w:r>
      <w:r w:rsidR="00B123F4">
        <w:rPr>
          <w:rFonts w:hint="eastAsia"/>
          <w:szCs w:val="24"/>
        </w:rPr>
        <w:t>。</w:t>
      </w:r>
      <w:r w:rsidR="00F40262">
        <w:rPr>
          <w:rFonts w:hint="eastAsia"/>
          <w:szCs w:val="24"/>
        </w:rPr>
        <w:t>然而，</w:t>
      </w:r>
      <w:r w:rsidR="003953B3">
        <w:rPr>
          <w:rFonts w:hint="eastAsia"/>
          <w:szCs w:val="24"/>
        </w:rPr>
        <w:t>目前对不同执行模式的成本估计并没有经典的理论或者公式可</w:t>
      </w:r>
      <w:r w:rsidR="00557DC7">
        <w:rPr>
          <w:rFonts w:hint="eastAsia"/>
          <w:szCs w:val="24"/>
        </w:rPr>
        <w:t>供优化器参考</w:t>
      </w:r>
      <w:r w:rsidR="00B80737">
        <w:rPr>
          <w:rFonts w:hint="eastAsia"/>
          <w:szCs w:val="24"/>
        </w:rPr>
        <w:t>。因此</w:t>
      </w:r>
      <w:r w:rsidR="00FE0034">
        <w:rPr>
          <w:rFonts w:hint="eastAsia"/>
          <w:szCs w:val="24"/>
        </w:rPr>
        <w:t>，一个合适的方法</w:t>
      </w:r>
      <w:r w:rsidR="005B6594">
        <w:rPr>
          <w:rFonts w:hint="eastAsia"/>
          <w:szCs w:val="24"/>
        </w:rPr>
        <w:t>是</w:t>
      </w:r>
      <w:r w:rsidR="00FE0034">
        <w:rPr>
          <w:rFonts w:hint="eastAsia"/>
          <w:szCs w:val="24"/>
        </w:rPr>
        <w:t>构建一个自适应</w:t>
      </w:r>
      <w:r w:rsidR="00D106F2">
        <w:rPr>
          <w:rFonts w:hint="eastAsia"/>
          <w:szCs w:val="24"/>
        </w:rPr>
        <w:t>映射，</w:t>
      </w:r>
      <w:r w:rsidR="00FB61B2">
        <w:rPr>
          <w:rFonts w:hint="eastAsia"/>
          <w:szCs w:val="24"/>
        </w:rPr>
        <w:t>来</w:t>
      </w:r>
      <w:r w:rsidR="009B6565">
        <w:rPr>
          <w:rFonts w:hint="eastAsia"/>
          <w:szCs w:val="24"/>
        </w:rPr>
        <w:t>更有效地完成上述任务</w:t>
      </w:r>
      <w:r w:rsidR="006E34C1">
        <w:rPr>
          <w:rFonts w:hint="eastAsia"/>
          <w:szCs w:val="24"/>
        </w:rPr>
        <w:t>。</w:t>
      </w:r>
      <w:r w:rsidR="00807842">
        <w:rPr>
          <w:rFonts w:hint="eastAsia"/>
          <w:szCs w:val="24"/>
        </w:rPr>
        <w:t>在本章中，我们描述了</w:t>
      </w:r>
      <w:r w:rsidR="00807842">
        <w:rPr>
          <w:rFonts w:hint="eastAsia"/>
          <w:szCs w:val="24"/>
        </w:rPr>
        <w:t>Dceas</w:t>
      </w:r>
      <w:r w:rsidR="00807842">
        <w:rPr>
          <w:rFonts w:hint="eastAsia"/>
          <w:szCs w:val="24"/>
        </w:rPr>
        <w:t>的架构，然后详细介绍了底层决策网络模型</w:t>
      </w:r>
      <w:r w:rsidR="00C44C17">
        <w:rPr>
          <w:rFonts w:hint="eastAsia"/>
          <w:szCs w:val="24"/>
        </w:rPr>
        <w:t>，以及在网络中采用的编码方案。</w:t>
      </w:r>
    </w:p>
    <w:p w14:paraId="76CD6B30" w14:textId="24707E95" w:rsidR="003A6A31" w:rsidRDefault="00B77E5C">
      <w:pPr>
        <w:pStyle w:val="2"/>
        <w:spacing w:before="156" w:after="156"/>
      </w:pPr>
      <w:bookmarkStart w:id="35" w:name="_Toc167698629"/>
      <w:bookmarkStart w:id="36" w:name="_Toc168306790"/>
      <w:r>
        <w:rPr>
          <w:rFonts w:hint="eastAsia"/>
        </w:rPr>
        <w:t>框架概述</w:t>
      </w:r>
      <w:bookmarkEnd w:id="35"/>
      <w:bookmarkEnd w:id="36"/>
    </w:p>
    <w:p w14:paraId="590840F0" w14:textId="5A51ACE1" w:rsidR="00D03297" w:rsidRDefault="00274047" w:rsidP="003B3306">
      <w:pPr>
        <w:widowControl w:val="0"/>
        <w:ind w:firstLine="480"/>
        <w:rPr>
          <w:rFonts w:ascii="宋体" w:hAnsi="宋体" w:cs="宋体"/>
          <w:szCs w:val="24"/>
        </w:rPr>
      </w:pPr>
      <w:r w:rsidRPr="00274047">
        <w:rPr>
          <w:rFonts w:ascii="宋体" w:hAnsi="宋体" w:cs="宋体" w:hint="eastAsia"/>
          <w:szCs w:val="24"/>
        </w:rPr>
        <w:t>Dceas</w:t>
      </w:r>
      <w:r w:rsidR="003C228B">
        <w:rPr>
          <w:rFonts w:ascii="宋体" w:hAnsi="宋体" w:cs="宋体" w:hint="eastAsia"/>
          <w:szCs w:val="24"/>
        </w:rPr>
        <w:t>由</w:t>
      </w:r>
      <w:r w:rsidR="005E18B1">
        <w:rPr>
          <w:rFonts w:ascii="宋体" w:hAnsi="宋体" w:cs="宋体" w:hint="eastAsia"/>
          <w:szCs w:val="24"/>
        </w:rPr>
        <w:t>数据库SQL引擎和Dceas引擎两部分组成，其中SQL引擎包括优化器和执行器</w:t>
      </w:r>
      <w:r w:rsidR="00262275">
        <w:rPr>
          <w:rFonts w:ascii="宋体" w:hAnsi="宋体" w:cs="宋体" w:hint="eastAsia"/>
          <w:szCs w:val="24"/>
        </w:rPr>
        <w:t>，运行中</w:t>
      </w:r>
      <w:r w:rsidRPr="00274047">
        <w:rPr>
          <w:rFonts w:ascii="宋体" w:hAnsi="宋体" w:cs="宋体" w:hint="eastAsia"/>
          <w:szCs w:val="24"/>
        </w:rPr>
        <w:t>，数据库管理员只需要调整Dceas的操作模式，并可以自由切换到训练阶段和运行阶段： 训练阶段中训练器被用来训练</w:t>
      </w:r>
      <w:r w:rsidR="00B46462">
        <w:rPr>
          <w:rFonts w:ascii="宋体" w:hAnsi="宋体" w:cs="宋体" w:hint="eastAsia"/>
          <w:szCs w:val="24"/>
        </w:rPr>
        <w:t>FCNN</w:t>
      </w:r>
      <w:r w:rsidRPr="00274047">
        <w:rPr>
          <w:rFonts w:ascii="宋体" w:hAnsi="宋体" w:cs="宋体" w:hint="eastAsia"/>
          <w:szCs w:val="24"/>
        </w:rPr>
        <w:t>和TBCAN，在向量和执行决策间建立映射关系。模型训练器接收并使用从向量生成器传入的向量，并将经过训练的成熟模型传递给执行</w:t>
      </w:r>
      <w:r w:rsidR="00964729">
        <w:rPr>
          <w:rFonts w:ascii="宋体" w:hAnsi="宋体" w:cs="宋体" w:hint="eastAsia"/>
          <w:szCs w:val="24"/>
        </w:rPr>
        <w:t>决策</w:t>
      </w:r>
      <w:r w:rsidRPr="00274047">
        <w:rPr>
          <w:rFonts w:ascii="宋体" w:hAnsi="宋体" w:cs="宋体" w:hint="eastAsia"/>
          <w:szCs w:val="24"/>
        </w:rPr>
        <w:t>器。执行</w:t>
      </w:r>
      <w:r w:rsidR="00964729">
        <w:rPr>
          <w:rFonts w:ascii="宋体" w:hAnsi="宋体" w:cs="宋体" w:hint="eastAsia"/>
          <w:szCs w:val="24"/>
        </w:rPr>
        <w:t>决策</w:t>
      </w:r>
      <w:r w:rsidRPr="00274047">
        <w:rPr>
          <w:rFonts w:ascii="宋体" w:hAnsi="宋体" w:cs="宋体" w:hint="eastAsia"/>
          <w:szCs w:val="24"/>
        </w:rPr>
        <w:t>器用于在运行时生成最佳执行决策。向量生成器在训练阶段和运行阶段都被用作分析QEP并生成向量的模块，其中向量被分为操作符成本</w:t>
      </w:r>
      <w:r w:rsidR="003D14E0">
        <w:rPr>
          <w:rFonts w:ascii="宋体" w:hAnsi="宋体" w:cs="宋体" w:hint="eastAsia"/>
          <w:szCs w:val="24"/>
        </w:rPr>
        <w:t>向量</w:t>
      </w:r>
      <w:r w:rsidRPr="00274047">
        <w:rPr>
          <w:rFonts w:ascii="宋体" w:hAnsi="宋体" w:cs="宋体" w:hint="eastAsia"/>
          <w:szCs w:val="24"/>
        </w:rPr>
        <w:t>和树向量，用于训练</w:t>
      </w:r>
      <w:r w:rsidR="00D41577">
        <w:rPr>
          <w:rFonts w:ascii="宋体" w:hAnsi="宋体" w:cs="宋体" w:hint="eastAsia"/>
          <w:szCs w:val="24"/>
        </w:rPr>
        <w:t>FCNN</w:t>
      </w:r>
      <w:r w:rsidRPr="00274047">
        <w:rPr>
          <w:rFonts w:ascii="宋体" w:hAnsi="宋体" w:cs="宋体" w:hint="eastAsia"/>
          <w:szCs w:val="24"/>
        </w:rPr>
        <w:t>和TBCAN。操作符成本</w:t>
      </w:r>
      <w:r w:rsidR="00C05CB5">
        <w:rPr>
          <w:rFonts w:ascii="宋体" w:hAnsi="宋体" w:cs="宋体" w:hint="eastAsia"/>
          <w:szCs w:val="24"/>
        </w:rPr>
        <w:t>向量</w:t>
      </w:r>
      <w:r w:rsidRPr="00274047">
        <w:rPr>
          <w:rFonts w:ascii="宋体" w:hAnsi="宋体" w:cs="宋体" w:hint="eastAsia"/>
          <w:szCs w:val="24"/>
        </w:rPr>
        <w:t>和树向量将在3.4节详细描述。运行阶段生成执行决策时，执行决策器读取向量生成器从计划树中解析的向量，并根据训练好的模型生成执行决策。这个过程非常高效，当使用</w:t>
      </w:r>
      <w:r w:rsidR="002150D3">
        <w:rPr>
          <w:rFonts w:ascii="宋体" w:hAnsi="宋体" w:cs="宋体" w:hint="eastAsia"/>
          <w:szCs w:val="24"/>
        </w:rPr>
        <w:t>FCNN</w:t>
      </w:r>
      <w:r w:rsidRPr="00274047">
        <w:rPr>
          <w:rFonts w:ascii="宋体" w:hAnsi="宋体" w:cs="宋体" w:hint="eastAsia"/>
          <w:szCs w:val="24"/>
        </w:rPr>
        <w:t>时通常只需纳秒级别的时间。 本文的主要目的是提出一种新颖的决策工具，解决数据库中的查询执行问题，目标是优化查询执行性能。Dceas可以</w:t>
      </w:r>
      <w:r w:rsidR="00032A05">
        <w:rPr>
          <w:rFonts w:ascii="宋体" w:hAnsi="宋体" w:cs="宋体" w:hint="eastAsia"/>
          <w:szCs w:val="24"/>
        </w:rPr>
        <w:t>自行</w:t>
      </w:r>
      <w:r w:rsidRPr="00274047">
        <w:rPr>
          <w:rFonts w:ascii="宋体" w:hAnsi="宋体" w:cs="宋体" w:hint="eastAsia"/>
          <w:szCs w:val="24"/>
        </w:rPr>
        <w:t>持续从收集的计划树中生成训练向量，并通过训练好的模型</w:t>
      </w:r>
      <w:r w:rsidR="00A277C7">
        <w:rPr>
          <w:rFonts w:ascii="宋体" w:hAnsi="宋体" w:cs="宋体" w:hint="eastAsia"/>
          <w:szCs w:val="24"/>
        </w:rPr>
        <w:t>决策</w:t>
      </w:r>
      <w:r w:rsidRPr="00274047">
        <w:rPr>
          <w:rFonts w:ascii="宋体" w:hAnsi="宋体" w:cs="宋体" w:hint="eastAsia"/>
          <w:szCs w:val="24"/>
        </w:rPr>
        <w:t>执行模式。我们的实现考虑了不同类型数据库之间接口层可能存在的差异。模型的快速预测则提高了Dceas的可扩展性，使其能够在更短的时间内高效处理更大量的数据，以提高系统的整体性能。当需要将Dceas转移到其他数据库时，只需提取数据库中生成的计划树进行训练，然后将模型应用到该数据库中。</w:t>
      </w:r>
    </w:p>
    <w:p w14:paraId="497DE4D4" w14:textId="77777777" w:rsidR="00FA5D0B" w:rsidRDefault="00FA5D0B" w:rsidP="003B3306">
      <w:pPr>
        <w:widowControl w:val="0"/>
        <w:ind w:firstLine="480"/>
        <w:rPr>
          <w:rFonts w:ascii="宋体" w:hAnsi="宋体" w:cs="宋体"/>
          <w:szCs w:val="24"/>
        </w:rPr>
      </w:pPr>
    </w:p>
    <w:p w14:paraId="4C25F535" w14:textId="77777777" w:rsidR="003946F1" w:rsidRDefault="003946F1" w:rsidP="003946F1">
      <w:pPr>
        <w:pStyle w:val="2"/>
        <w:spacing w:before="156" w:after="156"/>
      </w:pPr>
      <w:bookmarkStart w:id="37" w:name="_Toc167698630"/>
      <w:bookmarkStart w:id="38" w:name="_Toc168306791"/>
      <w:r w:rsidRPr="00E71C76">
        <w:rPr>
          <w:rFonts w:hint="eastAsia"/>
        </w:rPr>
        <w:lastRenderedPageBreak/>
        <w:t>决策分类</w:t>
      </w:r>
      <w:bookmarkEnd w:id="37"/>
      <w:bookmarkEnd w:id="38"/>
    </w:p>
    <w:p w14:paraId="3D64312E" w14:textId="2E511C3B" w:rsidR="003946F1" w:rsidRPr="003946F1" w:rsidRDefault="003946F1" w:rsidP="003946F1">
      <w:pPr>
        <w:widowControl w:val="0"/>
        <w:ind w:firstLine="480"/>
        <w:rPr>
          <w:rFonts w:ascii="宋体" w:hAnsi="宋体" w:cs="宋体"/>
          <w:szCs w:val="24"/>
        </w:rPr>
      </w:pPr>
      <w:r w:rsidRPr="003946F1">
        <w:rPr>
          <w:rFonts w:ascii="宋体" w:hAnsi="宋体" w:cs="宋体" w:hint="eastAsia"/>
          <w:szCs w:val="24"/>
        </w:rPr>
        <w:t>PGSQL中的专家决策不能实现准确的多级决策分类</w:t>
      </w:r>
      <w:r w:rsidR="00F93838" w:rsidRPr="00F93838">
        <w:rPr>
          <w:rFonts w:ascii="宋体" w:hAnsi="宋体" w:cs="宋体"/>
          <w:szCs w:val="24"/>
          <w:vertAlign w:val="superscript"/>
        </w:rPr>
        <w:fldChar w:fldCharType="begin"/>
      </w:r>
      <w:r w:rsidR="00F93838" w:rsidRPr="00F93838">
        <w:rPr>
          <w:rFonts w:ascii="宋体" w:hAnsi="宋体" w:cs="宋体"/>
          <w:szCs w:val="24"/>
          <w:vertAlign w:val="superscript"/>
        </w:rPr>
        <w:instrText xml:space="preserve"> </w:instrText>
      </w:r>
      <w:r w:rsidR="00F93838" w:rsidRPr="00F93838">
        <w:rPr>
          <w:rFonts w:ascii="宋体" w:hAnsi="宋体" w:cs="宋体" w:hint="eastAsia"/>
          <w:szCs w:val="24"/>
          <w:vertAlign w:val="superscript"/>
        </w:rPr>
        <w:instrText>REF _Ref167724852 \n \h</w:instrText>
      </w:r>
      <w:r w:rsidR="00F93838" w:rsidRPr="00F93838">
        <w:rPr>
          <w:rFonts w:ascii="宋体" w:hAnsi="宋体" w:cs="宋体"/>
          <w:szCs w:val="24"/>
          <w:vertAlign w:val="superscript"/>
        </w:rPr>
        <w:instrText xml:space="preserve"> </w:instrText>
      </w:r>
      <w:r w:rsidR="00F93838">
        <w:rPr>
          <w:rFonts w:ascii="宋体" w:hAnsi="宋体" w:cs="宋体"/>
          <w:szCs w:val="24"/>
          <w:vertAlign w:val="superscript"/>
        </w:rPr>
        <w:instrText xml:space="preserve"> \* MERGEFORMAT </w:instrText>
      </w:r>
      <w:r w:rsidR="00F93838" w:rsidRPr="00F93838">
        <w:rPr>
          <w:rFonts w:ascii="宋体" w:hAnsi="宋体" w:cs="宋体"/>
          <w:szCs w:val="24"/>
          <w:vertAlign w:val="superscript"/>
        </w:rPr>
      </w:r>
      <w:r w:rsidR="00F93838" w:rsidRPr="00F93838">
        <w:rPr>
          <w:rFonts w:ascii="宋体" w:hAnsi="宋体" w:cs="宋体"/>
          <w:szCs w:val="24"/>
          <w:vertAlign w:val="superscript"/>
        </w:rPr>
        <w:fldChar w:fldCharType="separate"/>
      </w:r>
      <w:r w:rsidR="00DD4BD3">
        <w:rPr>
          <w:rFonts w:ascii="宋体" w:hAnsi="宋体" w:cs="宋体"/>
          <w:szCs w:val="24"/>
          <w:vertAlign w:val="superscript"/>
        </w:rPr>
        <w:t>[16]</w:t>
      </w:r>
      <w:r w:rsidR="00F93838" w:rsidRPr="00F93838">
        <w:rPr>
          <w:rFonts w:ascii="宋体" w:hAnsi="宋体" w:cs="宋体"/>
          <w:szCs w:val="24"/>
          <w:vertAlign w:val="superscript"/>
        </w:rPr>
        <w:fldChar w:fldCharType="end"/>
      </w:r>
      <w:r w:rsidR="004B3FE2">
        <w:rPr>
          <w:rFonts w:ascii="宋体" w:hAnsi="宋体" w:cs="宋体" w:hint="eastAsia"/>
          <w:szCs w:val="24"/>
        </w:rPr>
        <w:t>，</w:t>
      </w:r>
      <w:r w:rsidRPr="003946F1">
        <w:rPr>
          <w:rFonts w:ascii="宋体" w:hAnsi="宋体" w:cs="宋体" w:hint="eastAsia"/>
          <w:szCs w:val="24"/>
        </w:rPr>
        <w:t>根据第2</w:t>
      </w:r>
      <w:r w:rsidR="0066230C">
        <w:rPr>
          <w:rFonts w:ascii="宋体" w:hAnsi="宋体" w:cs="宋体" w:hint="eastAsia"/>
          <w:szCs w:val="24"/>
        </w:rPr>
        <w:t>章</w:t>
      </w:r>
      <w:r w:rsidRPr="003946F1">
        <w:rPr>
          <w:rFonts w:ascii="宋体" w:hAnsi="宋体" w:cs="宋体" w:hint="eastAsia"/>
          <w:szCs w:val="24"/>
        </w:rPr>
        <w:t>提到的LLVM-JIT的分层优化策略，我们已经明确指出Dceas的执行决策分类应该有五个优化级别：关闭LLVM-JIT、ECO、TDO、IFO和IRO。然而，LLVM-JIT通常同时使用ECO和TDO。因此，我们将执行决策分为以下四个类别：</w:t>
      </w:r>
    </w:p>
    <w:p w14:paraId="47BF7AB1" w14:textId="1F234DE0" w:rsidR="003946F1" w:rsidRPr="003946F1" w:rsidRDefault="003946F1" w:rsidP="003946F1">
      <w:pPr>
        <w:widowControl w:val="0"/>
        <w:ind w:firstLine="480"/>
        <w:rPr>
          <w:rFonts w:ascii="宋体" w:hAnsi="宋体" w:cs="宋体"/>
          <w:szCs w:val="24"/>
        </w:rPr>
      </w:pPr>
      <w:r w:rsidRPr="003946F1">
        <w:rPr>
          <w:rFonts w:ascii="宋体" w:hAnsi="宋体" w:cs="宋体" w:hint="eastAsia"/>
          <w:szCs w:val="24"/>
        </w:rPr>
        <w:t>1.</w:t>
      </w:r>
      <w:r w:rsidRPr="003946F1">
        <w:rPr>
          <w:rFonts w:ascii="宋体" w:hAnsi="宋体" w:cs="宋体" w:hint="eastAsia"/>
          <w:szCs w:val="24"/>
        </w:rPr>
        <w:tab/>
        <w:t>关闭LLVM-JIT：只使用</w:t>
      </w:r>
      <w:r w:rsidR="00147C42">
        <w:rPr>
          <w:rFonts w:ascii="宋体" w:hAnsi="宋体" w:cs="宋体" w:hint="eastAsia"/>
          <w:szCs w:val="24"/>
        </w:rPr>
        <w:t>火山</w:t>
      </w:r>
      <w:r w:rsidRPr="003946F1">
        <w:rPr>
          <w:rFonts w:ascii="宋体" w:hAnsi="宋体" w:cs="宋体" w:hint="eastAsia"/>
          <w:szCs w:val="24"/>
        </w:rPr>
        <w:t>模型对SQL语句解释执行或矢量化执行。</w:t>
      </w:r>
    </w:p>
    <w:p w14:paraId="17D2AEFF" w14:textId="77777777" w:rsidR="003946F1" w:rsidRPr="003946F1" w:rsidRDefault="003946F1" w:rsidP="003946F1">
      <w:pPr>
        <w:widowControl w:val="0"/>
        <w:ind w:firstLine="480"/>
        <w:rPr>
          <w:rFonts w:ascii="宋体" w:hAnsi="宋体" w:cs="宋体"/>
          <w:szCs w:val="24"/>
        </w:rPr>
      </w:pPr>
      <w:r w:rsidRPr="003946F1">
        <w:rPr>
          <w:rFonts w:ascii="宋体" w:hAnsi="宋体" w:cs="宋体" w:hint="eastAsia"/>
          <w:szCs w:val="24"/>
        </w:rPr>
        <w:t>2.</w:t>
      </w:r>
      <w:r w:rsidRPr="003946F1">
        <w:rPr>
          <w:rFonts w:ascii="宋体" w:hAnsi="宋体" w:cs="宋体" w:hint="eastAsia"/>
          <w:szCs w:val="24"/>
        </w:rPr>
        <w:tab/>
        <w:t>启用LLVM-JIT（ECO）和（TDO）：由编译模型执行数据库支持的部分表达式。</w:t>
      </w:r>
    </w:p>
    <w:p w14:paraId="0890262F" w14:textId="77777777" w:rsidR="003946F1" w:rsidRPr="003946F1" w:rsidRDefault="003946F1" w:rsidP="003946F1">
      <w:pPr>
        <w:widowControl w:val="0"/>
        <w:ind w:firstLine="480"/>
        <w:rPr>
          <w:rFonts w:ascii="宋体" w:hAnsi="宋体" w:cs="宋体"/>
          <w:szCs w:val="24"/>
        </w:rPr>
      </w:pPr>
      <w:r w:rsidRPr="003946F1">
        <w:rPr>
          <w:rFonts w:ascii="宋体" w:hAnsi="宋体" w:cs="宋体" w:hint="eastAsia"/>
          <w:szCs w:val="24"/>
        </w:rPr>
        <w:t>3.</w:t>
      </w:r>
      <w:r w:rsidRPr="003946F1">
        <w:rPr>
          <w:rFonts w:ascii="宋体" w:hAnsi="宋体" w:cs="宋体" w:hint="eastAsia"/>
          <w:szCs w:val="24"/>
        </w:rPr>
        <w:tab/>
        <w:t>启用LLVM-JIT（IFO）：LLVM-JIT编译对应的内联函数。</w:t>
      </w:r>
    </w:p>
    <w:p w14:paraId="2019BFDD" w14:textId="77777777" w:rsidR="00E71C76" w:rsidRDefault="003946F1" w:rsidP="004E496A">
      <w:pPr>
        <w:widowControl w:val="0"/>
        <w:ind w:firstLine="480"/>
        <w:rPr>
          <w:rFonts w:ascii="宋体" w:hAnsi="宋体" w:cs="宋体"/>
          <w:szCs w:val="24"/>
        </w:rPr>
      </w:pPr>
      <w:r w:rsidRPr="003946F1">
        <w:rPr>
          <w:rFonts w:ascii="宋体" w:hAnsi="宋体" w:cs="宋体" w:hint="eastAsia"/>
          <w:szCs w:val="24"/>
        </w:rPr>
        <w:t>4.</w:t>
      </w:r>
      <w:r w:rsidRPr="003946F1">
        <w:rPr>
          <w:rFonts w:ascii="宋体" w:hAnsi="宋体" w:cs="宋体" w:hint="eastAsia"/>
          <w:szCs w:val="24"/>
        </w:rPr>
        <w:tab/>
        <w:t>启用LLVM-JIT（IRO）：LLVM-JIT开启编译执行优化。</w:t>
      </w:r>
    </w:p>
    <w:p w14:paraId="16E24207" w14:textId="6D38D659" w:rsidR="005B35F3" w:rsidRDefault="005B35F3" w:rsidP="005B35F3">
      <w:pPr>
        <w:pStyle w:val="2"/>
        <w:spacing w:before="156" w:after="156"/>
      </w:pPr>
      <w:bookmarkStart w:id="39" w:name="_Toc167698631"/>
      <w:bookmarkStart w:id="40" w:name="OLE_LINK19"/>
      <w:bookmarkStart w:id="41" w:name="_Toc168306792"/>
      <w:r w:rsidRPr="005B35F3">
        <w:rPr>
          <w:rFonts w:hint="eastAsia"/>
        </w:rPr>
        <w:t>模型训练器</w:t>
      </w:r>
      <w:bookmarkEnd w:id="39"/>
      <w:bookmarkEnd w:id="41"/>
    </w:p>
    <w:p w14:paraId="214C5C53" w14:textId="667D0DD2" w:rsidR="00075E3F" w:rsidRDefault="005B35F3" w:rsidP="00075E3F">
      <w:pPr>
        <w:widowControl w:val="0"/>
        <w:ind w:firstLine="480"/>
        <w:rPr>
          <w:rFonts w:ascii="宋体" w:hAnsi="宋体" w:cs="宋体"/>
          <w:szCs w:val="24"/>
        </w:rPr>
      </w:pPr>
      <w:r w:rsidRPr="005B35F3">
        <w:rPr>
          <w:rFonts w:ascii="宋体" w:hAnsi="宋体" w:cs="宋体" w:hint="eastAsia"/>
          <w:szCs w:val="24"/>
        </w:rPr>
        <w:t>为准确和细粒度地使用LLVM-JIT，</w:t>
      </w:r>
      <w:bookmarkEnd w:id="40"/>
      <w:r w:rsidRPr="005B35F3">
        <w:rPr>
          <w:rFonts w:ascii="宋体" w:hAnsi="宋体" w:cs="宋体" w:hint="eastAsia"/>
          <w:szCs w:val="24"/>
        </w:rPr>
        <w:t>我们用机器学习方法来</w:t>
      </w:r>
      <w:r w:rsidR="00CB09C4">
        <w:rPr>
          <w:rFonts w:ascii="宋体" w:hAnsi="宋体" w:cs="宋体" w:hint="eastAsia"/>
          <w:szCs w:val="24"/>
        </w:rPr>
        <w:t>决策</w:t>
      </w:r>
      <w:r w:rsidRPr="005B35F3">
        <w:rPr>
          <w:rFonts w:ascii="宋体" w:hAnsi="宋体" w:cs="宋体" w:hint="eastAsia"/>
          <w:szCs w:val="24"/>
        </w:rPr>
        <w:t>执行</w:t>
      </w:r>
      <w:r w:rsidR="00CB09C4">
        <w:rPr>
          <w:rFonts w:ascii="宋体" w:hAnsi="宋体" w:cs="宋体" w:hint="eastAsia"/>
          <w:szCs w:val="24"/>
        </w:rPr>
        <w:t>模式</w:t>
      </w:r>
      <w:r w:rsidRPr="005B35F3">
        <w:rPr>
          <w:rFonts w:ascii="宋体" w:hAnsi="宋体" w:cs="宋体" w:hint="eastAsia"/>
          <w:szCs w:val="24"/>
        </w:rPr>
        <w:t>。我们采用两种机器学习网络：</w:t>
      </w:r>
      <w:r w:rsidR="00C47A73">
        <w:rPr>
          <w:rFonts w:ascii="宋体" w:hAnsi="宋体" w:cs="宋体" w:hint="eastAsia"/>
          <w:szCs w:val="24"/>
        </w:rPr>
        <w:t>全连接神经网络</w:t>
      </w:r>
      <w:r w:rsidR="00CC7A0E">
        <w:rPr>
          <w:rFonts w:ascii="宋体" w:hAnsi="宋体" w:cs="宋体" w:hint="eastAsia"/>
          <w:szCs w:val="24"/>
        </w:rPr>
        <w:t>（</w:t>
      </w:r>
      <w:r w:rsidR="00C47A73" w:rsidRPr="005B35F3">
        <w:rPr>
          <w:rFonts w:ascii="宋体" w:hAnsi="宋体" w:cs="宋体" w:hint="eastAsia"/>
          <w:szCs w:val="24"/>
        </w:rPr>
        <w:t>F</w:t>
      </w:r>
      <w:r w:rsidR="00C47A73">
        <w:rPr>
          <w:rFonts w:ascii="宋体" w:hAnsi="宋体" w:cs="宋体" w:hint="eastAsia"/>
          <w:szCs w:val="24"/>
        </w:rPr>
        <w:t>CNN</w:t>
      </w:r>
      <w:r w:rsidR="00CC7A0E">
        <w:rPr>
          <w:rFonts w:ascii="宋体" w:hAnsi="宋体" w:cs="宋体" w:hint="eastAsia"/>
          <w:szCs w:val="24"/>
        </w:rPr>
        <w:t>）</w:t>
      </w:r>
      <w:r w:rsidRPr="005B35F3">
        <w:rPr>
          <w:rFonts w:ascii="宋体" w:hAnsi="宋体" w:cs="宋体" w:hint="eastAsia"/>
          <w:szCs w:val="24"/>
        </w:rPr>
        <w:t>和</w:t>
      </w:r>
      <w:r w:rsidR="00C47A73">
        <w:rPr>
          <w:rFonts w:ascii="宋体" w:hAnsi="宋体" w:cs="宋体" w:hint="eastAsia"/>
          <w:szCs w:val="24"/>
        </w:rPr>
        <w:t>基于树的卷积神经网络</w:t>
      </w:r>
      <w:r w:rsidR="00CC7A0E">
        <w:rPr>
          <w:rFonts w:ascii="宋体" w:hAnsi="宋体" w:cs="宋体" w:hint="eastAsia"/>
          <w:szCs w:val="24"/>
        </w:rPr>
        <w:t>（</w:t>
      </w:r>
      <w:r w:rsidR="00C47A73" w:rsidRPr="005B35F3">
        <w:rPr>
          <w:rFonts w:ascii="宋体" w:hAnsi="宋体" w:cs="宋体" w:hint="eastAsia"/>
          <w:szCs w:val="24"/>
        </w:rPr>
        <w:t>TBC</w:t>
      </w:r>
      <w:r w:rsidR="00C47A73">
        <w:rPr>
          <w:rFonts w:ascii="宋体" w:hAnsi="宋体" w:cs="宋体" w:hint="eastAsia"/>
          <w:szCs w:val="24"/>
        </w:rPr>
        <w:t>N</w:t>
      </w:r>
      <w:r w:rsidR="00C47A73" w:rsidRPr="005B35F3">
        <w:rPr>
          <w:rFonts w:ascii="宋体" w:hAnsi="宋体" w:cs="宋体" w:hint="eastAsia"/>
          <w:szCs w:val="24"/>
        </w:rPr>
        <w:t>N</w:t>
      </w:r>
      <w:r w:rsidR="00CC7A0E">
        <w:rPr>
          <w:rFonts w:ascii="宋体" w:hAnsi="宋体" w:cs="宋体" w:hint="eastAsia"/>
          <w:szCs w:val="24"/>
        </w:rPr>
        <w:t>）</w:t>
      </w:r>
      <w:r w:rsidRPr="005B35F3">
        <w:rPr>
          <w:rFonts w:ascii="宋体" w:hAnsi="宋体" w:cs="宋体" w:hint="eastAsia"/>
          <w:szCs w:val="24"/>
        </w:rPr>
        <w:t>。</w:t>
      </w:r>
    </w:p>
    <w:p w14:paraId="6099E4F6" w14:textId="77777777" w:rsidR="00803392" w:rsidRDefault="00803392" w:rsidP="00803392">
      <w:pPr>
        <w:pStyle w:val="3"/>
      </w:pPr>
      <w:bookmarkStart w:id="42" w:name="_Toc167698632"/>
      <w:bookmarkStart w:id="43" w:name="_Toc168306793"/>
      <w:r w:rsidRPr="00075E3F">
        <w:rPr>
          <w:rFonts w:hint="eastAsia"/>
        </w:rPr>
        <w:t>全连接神经网络</w:t>
      </w:r>
      <w:bookmarkEnd w:id="42"/>
      <w:bookmarkEnd w:id="43"/>
    </w:p>
    <w:p w14:paraId="0AF1AA88" w14:textId="0E39E230" w:rsidR="00803392" w:rsidRDefault="00803392" w:rsidP="00803392">
      <w:pPr>
        <w:widowControl w:val="0"/>
        <w:ind w:firstLine="480"/>
        <w:rPr>
          <w:rFonts w:ascii="宋体" w:hAnsi="宋体" w:cs="宋体"/>
          <w:szCs w:val="24"/>
        </w:rPr>
      </w:pPr>
      <w:r w:rsidRPr="00F33F8C">
        <w:rPr>
          <w:rFonts w:ascii="宋体" w:hAnsi="宋体" w:cs="宋体" w:hint="eastAsia"/>
          <w:szCs w:val="24"/>
        </w:rPr>
        <w:t>我们在图</w:t>
      </w:r>
      <w:r w:rsidR="006C6680">
        <w:rPr>
          <w:rFonts w:ascii="宋体" w:hAnsi="宋体" w:cs="宋体" w:hint="eastAsia"/>
          <w:szCs w:val="24"/>
        </w:rPr>
        <w:t>3.1</w:t>
      </w:r>
      <w:r w:rsidRPr="00F33F8C">
        <w:rPr>
          <w:rFonts w:ascii="宋体" w:hAnsi="宋体" w:cs="宋体" w:hint="eastAsia"/>
          <w:szCs w:val="24"/>
        </w:rPr>
        <w:t>中展示了</w:t>
      </w:r>
      <w:r w:rsidR="00EE6B54">
        <w:rPr>
          <w:rFonts w:ascii="宋体" w:hAnsi="宋体" w:cs="宋体" w:hint="eastAsia"/>
          <w:szCs w:val="24"/>
        </w:rPr>
        <w:t>Dceas</w:t>
      </w:r>
      <w:r w:rsidRPr="00F33F8C">
        <w:rPr>
          <w:rFonts w:ascii="宋体" w:hAnsi="宋体" w:cs="宋体" w:hint="eastAsia"/>
          <w:szCs w:val="24"/>
        </w:rPr>
        <w:t>的五层FCNN模型。向量生成器将操作符成本向量输入到输入层中。为了减轻FCNN中的过拟合问题，我们交替使用全连接层和随机失活层。输出层输出一个4维向量，对应LLVM-JIT的四种</w:t>
      </w:r>
      <w:r w:rsidR="00D66E1B">
        <w:rPr>
          <w:rFonts w:ascii="宋体" w:hAnsi="宋体" w:cs="宋体" w:hint="eastAsia"/>
          <w:szCs w:val="24"/>
        </w:rPr>
        <w:t>类别</w:t>
      </w:r>
      <w:r w:rsidRPr="00F33F8C">
        <w:rPr>
          <w:rFonts w:ascii="宋体" w:hAnsi="宋体" w:cs="宋体" w:hint="eastAsia"/>
          <w:szCs w:val="24"/>
        </w:rPr>
        <w:t>。具有最高分数的</w:t>
      </w:r>
      <w:r w:rsidR="003A6703">
        <w:rPr>
          <w:rFonts w:ascii="宋体" w:hAnsi="宋体" w:cs="宋体" w:hint="eastAsia"/>
          <w:szCs w:val="24"/>
        </w:rPr>
        <w:t>类别</w:t>
      </w:r>
      <w:r w:rsidRPr="00F33F8C">
        <w:rPr>
          <w:rFonts w:ascii="宋体" w:hAnsi="宋体" w:cs="宋体" w:hint="eastAsia"/>
          <w:szCs w:val="24"/>
        </w:rPr>
        <w:t>是网络选择的最佳执行</w:t>
      </w:r>
      <w:r w:rsidR="003A6703">
        <w:rPr>
          <w:rFonts w:ascii="宋体" w:hAnsi="宋体" w:cs="宋体" w:hint="eastAsia"/>
          <w:szCs w:val="24"/>
        </w:rPr>
        <w:t>类别</w:t>
      </w:r>
      <w:r w:rsidRPr="00F33F8C">
        <w:rPr>
          <w:rFonts w:ascii="宋体" w:hAnsi="宋体" w:cs="宋体" w:hint="eastAsia"/>
          <w:szCs w:val="24"/>
        </w:rPr>
        <w:t>。</w:t>
      </w:r>
    </w:p>
    <w:p w14:paraId="5CF05077" w14:textId="77777777" w:rsidR="00803392" w:rsidRDefault="00803392" w:rsidP="00803392">
      <w:pPr>
        <w:pStyle w:val="3"/>
      </w:pPr>
      <w:bookmarkStart w:id="44" w:name="_Toc167698633"/>
      <w:bookmarkStart w:id="45" w:name="_Toc168306794"/>
      <w:r w:rsidRPr="0024130B">
        <w:rPr>
          <w:rFonts w:hint="eastAsia"/>
        </w:rPr>
        <w:t>基于树的卷积神经网络</w:t>
      </w:r>
      <w:bookmarkEnd w:id="44"/>
      <w:bookmarkEnd w:id="45"/>
    </w:p>
    <w:p w14:paraId="092B63A2" w14:textId="4DE454BD" w:rsidR="00803392" w:rsidRDefault="00803392" w:rsidP="00803392">
      <w:pPr>
        <w:widowControl w:val="0"/>
        <w:ind w:firstLine="480"/>
        <w:rPr>
          <w:rFonts w:ascii="宋体" w:hAnsi="宋体" w:cs="宋体"/>
          <w:szCs w:val="24"/>
        </w:rPr>
      </w:pPr>
      <w:r w:rsidRPr="002F3264">
        <w:rPr>
          <w:rFonts w:ascii="宋体" w:hAnsi="宋体" w:cs="宋体" w:hint="eastAsia"/>
          <w:szCs w:val="24"/>
        </w:rPr>
        <w:t>TBCNN的输入是一个二叉查询计划树</w:t>
      </w:r>
      <w:r w:rsidR="005A3805" w:rsidRPr="00213EFD">
        <w:rPr>
          <w:rFonts w:ascii="宋体" w:hAnsi="宋体" w:cs="宋体"/>
          <w:szCs w:val="24"/>
          <w:vertAlign w:val="superscript"/>
        </w:rPr>
        <w:fldChar w:fldCharType="begin"/>
      </w:r>
      <w:r w:rsidR="005A3805" w:rsidRPr="00213EFD">
        <w:rPr>
          <w:rFonts w:ascii="宋体" w:hAnsi="宋体" w:cs="宋体"/>
          <w:szCs w:val="24"/>
          <w:vertAlign w:val="superscript"/>
        </w:rPr>
        <w:instrText xml:space="preserve"> </w:instrText>
      </w:r>
      <w:r w:rsidR="005A3805" w:rsidRPr="00213EFD">
        <w:rPr>
          <w:rFonts w:ascii="宋体" w:hAnsi="宋体" w:cs="宋体" w:hint="eastAsia"/>
          <w:szCs w:val="24"/>
          <w:vertAlign w:val="superscript"/>
        </w:rPr>
        <w:instrText>REF _Ref167741197 \n \h</w:instrText>
      </w:r>
      <w:r w:rsidR="005A3805" w:rsidRPr="00213EFD">
        <w:rPr>
          <w:rFonts w:ascii="宋体" w:hAnsi="宋体" w:cs="宋体"/>
          <w:szCs w:val="24"/>
          <w:vertAlign w:val="superscript"/>
        </w:rPr>
        <w:instrText xml:space="preserve"> </w:instrText>
      </w:r>
      <w:r w:rsidR="00213EFD">
        <w:rPr>
          <w:rFonts w:ascii="宋体" w:hAnsi="宋体" w:cs="宋体"/>
          <w:szCs w:val="24"/>
          <w:vertAlign w:val="superscript"/>
        </w:rPr>
        <w:instrText xml:space="preserve"> \* MERGEFORMAT </w:instrText>
      </w:r>
      <w:r w:rsidR="005A3805" w:rsidRPr="00213EFD">
        <w:rPr>
          <w:rFonts w:ascii="宋体" w:hAnsi="宋体" w:cs="宋体"/>
          <w:szCs w:val="24"/>
          <w:vertAlign w:val="superscript"/>
        </w:rPr>
      </w:r>
      <w:r w:rsidR="005A3805" w:rsidRPr="00213EFD">
        <w:rPr>
          <w:rFonts w:ascii="宋体" w:hAnsi="宋体" w:cs="宋体"/>
          <w:szCs w:val="24"/>
          <w:vertAlign w:val="superscript"/>
        </w:rPr>
        <w:fldChar w:fldCharType="separate"/>
      </w:r>
      <w:r w:rsidR="00DD4BD3">
        <w:rPr>
          <w:rFonts w:ascii="宋体" w:hAnsi="宋体" w:cs="宋体"/>
          <w:szCs w:val="24"/>
          <w:vertAlign w:val="superscript"/>
        </w:rPr>
        <w:t>[28]</w:t>
      </w:r>
      <w:r w:rsidR="005A3805" w:rsidRPr="00213EFD">
        <w:rPr>
          <w:rFonts w:ascii="宋体" w:hAnsi="宋体" w:cs="宋体"/>
          <w:szCs w:val="24"/>
          <w:vertAlign w:val="superscript"/>
        </w:rPr>
        <w:fldChar w:fldCharType="end"/>
      </w:r>
      <w:r w:rsidRPr="002F3264">
        <w:rPr>
          <w:rFonts w:ascii="宋体" w:hAnsi="宋体" w:cs="宋体" w:hint="eastAsia"/>
          <w:szCs w:val="24"/>
        </w:rPr>
        <w:t>，如图</w:t>
      </w:r>
      <w:r w:rsidR="001B402B">
        <w:rPr>
          <w:rFonts w:ascii="宋体" w:hAnsi="宋体" w:cs="宋体" w:hint="eastAsia"/>
          <w:szCs w:val="24"/>
        </w:rPr>
        <w:t>3.2</w:t>
      </w:r>
      <w:r w:rsidRPr="002F3264">
        <w:rPr>
          <w:rFonts w:ascii="宋体" w:hAnsi="宋体" w:cs="宋体" w:hint="eastAsia"/>
          <w:szCs w:val="24"/>
        </w:rPr>
        <w:t>所示。在训练过程中，原始树被送入一个三层的树卷积层。然后，树结构在动态池化层中被转换成一个向量。在经过四个全连接层的隐藏层神经网络后，输出一个4维向量。同样，最大值对应的维度即最佳的执行决策</w:t>
      </w:r>
      <w:r w:rsidR="00A81815">
        <w:rPr>
          <w:rFonts w:ascii="宋体" w:hAnsi="宋体" w:cs="宋体" w:hint="eastAsia"/>
          <w:szCs w:val="24"/>
        </w:rPr>
        <w:t>类别</w:t>
      </w:r>
      <w:r w:rsidRPr="002F3264">
        <w:rPr>
          <w:rFonts w:ascii="宋体" w:hAnsi="宋体" w:cs="宋体" w:hint="eastAsia"/>
          <w:szCs w:val="24"/>
        </w:rPr>
        <w:t>。 我们选择了两个网络模型进行实验：第一个网络模型是基本的FCNN，第二个网络模型是基于树结构的卷积神经网络模型。</w:t>
      </w:r>
      <w:r w:rsidRPr="002F3264">
        <w:rPr>
          <w:rFonts w:ascii="宋体" w:hAnsi="宋体" w:cs="宋体" w:hint="eastAsia"/>
          <w:szCs w:val="24"/>
        </w:rPr>
        <w:lastRenderedPageBreak/>
        <w:t>这两个模型将展示出与不同使用环境相对应的不同训练特性。在FCNN中，全连接神经网络的优势是训练速度更快，具有优秀的映射能力。模型的响应速度和训练速度对于</w:t>
      </w:r>
      <w:r w:rsidR="009003B4">
        <w:rPr>
          <w:rFonts w:ascii="宋体" w:hAnsi="宋体" w:cs="宋体" w:hint="eastAsia"/>
          <w:szCs w:val="24"/>
        </w:rPr>
        <w:t>Dceas</w:t>
      </w:r>
      <w:r w:rsidRPr="002F3264">
        <w:rPr>
          <w:rFonts w:ascii="宋体" w:hAnsi="宋体" w:cs="宋体" w:hint="eastAsia"/>
          <w:szCs w:val="24"/>
        </w:rPr>
        <w:t>在数据库中的</w:t>
      </w:r>
      <w:r w:rsidR="009003B4">
        <w:rPr>
          <w:rFonts w:ascii="宋体" w:hAnsi="宋体" w:cs="宋体" w:hint="eastAsia"/>
          <w:szCs w:val="24"/>
        </w:rPr>
        <w:t>应用</w:t>
      </w:r>
      <w:r w:rsidRPr="002F3264">
        <w:rPr>
          <w:rFonts w:ascii="宋体" w:hAnsi="宋体" w:cs="宋体" w:hint="eastAsia"/>
          <w:szCs w:val="24"/>
        </w:rPr>
        <w:t>非常重要。在TBCNN中</w:t>
      </w:r>
      <w:r w:rsidR="00057B9D">
        <w:rPr>
          <w:rFonts w:ascii="宋体" w:hAnsi="宋体" w:cs="宋体" w:hint="eastAsia"/>
          <w:szCs w:val="24"/>
        </w:rPr>
        <w:t>树结构的向量</w:t>
      </w:r>
      <w:r w:rsidRPr="002F3264">
        <w:rPr>
          <w:rFonts w:ascii="宋体" w:hAnsi="宋体" w:cs="宋体" w:hint="eastAsia"/>
          <w:szCs w:val="24"/>
        </w:rPr>
        <w:t>可以保留数据库的计划树结构</w:t>
      </w:r>
      <w:r w:rsidR="00D629D4">
        <w:rPr>
          <w:rFonts w:ascii="宋体" w:hAnsi="宋体" w:cs="宋体" w:hint="eastAsia"/>
          <w:szCs w:val="24"/>
        </w:rPr>
        <w:t>中的更多信息，</w:t>
      </w:r>
      <w:r w:rsidR="00C25F40">
        <w:rPr>
          <w:rFonts w:ascii="宋体" w:hAnsi="宋体" w:cs="宋体" w:hint="eastAsia"/>
          <w:szCs w:val="24"/>
        </w:rPr>
        <w:t>从而</w:t>
      </w:r>
      <w:r w:rsidRPr="002F3264">
        <w:rPr>
          <w:rFonts w:ascii="宋体" w:hAnsi="宋体" w:cs="宋体" w:hint="eastAsia"/>
          <w:szCs w:val="24"/>
        </w:rPr>
        <w:t>可以获得更高的准确性。在第4</w:t>
      </w:r>
      <w:r w:rsidR="003E72D9">
        <w:rPr>
          <w:rFonts w:ascii="宋体" w:hAnsi="宋体" w:cs="宋体" w:hint="eastAsia"/>
          <w:szCs w:val="24"/>
        </w:rPr>
        <w:t>章</w:t>
      </w:r>
      <w:r w:rsidRPr="002F3264">
        <w:rPr>
          <w:rFonts w:ascii="宋体" w:hAnsi="宋体" w:cs="宋体" w:hint="eastAsia"/>
          <w:szCs w:val="24"/>
        </w:rPr>
        <w:t>中，我们将比较这两个网络模型的优缺点，并给出与不同使用环境相对应的不同建议。</w:t>
      </w:r>
    </w:p>
    <w:p w14:paraId="07D6E8A7" w14:textId="77777777" w:rsidR="006139C5" w:rsidRDefault="006139C5" w:rsidP="006139C5">
      <w:pPr>
        <w:widowControl w:val="0"/>
        <w:ind w:firstLineChars="0" w:firstLine="0"/>
        <w:jc w:val="center"/>
        <w:rPr>
          <w:rFonts w:ascii="宋体" w:hAnsi="宋体" w:cs="宋体"/>
          <w:szCs w:val="24"/>
        </w:rPr>
      </w:pPr>
      <w:r>
        <w:rPr>
          <w:noProof/>
        </w:rPr>
        <w:drawing>
          <wp:inline distT="0" distB="0" distL="0" distR="0" wp14:anchorId="79FCBBE5" wp14:editId="77D5BD3F">
            <wp:extent cx="2333985" cy="2690948"/>
            <wp:effectExtent l="0" t="0" r="0" b="0"/>
            <wp:docPr id="10785071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7171" name=""/>
                    <pic:cNvPicPr/>
                  </pic:nvPicPr>
                  <pic:blipFill rotWithShape="1">
                    <a:blip r:embed="rId27">
                      <a:extLst>
                        <a:ext uri="{96DAC541-7B7A-43D3-8B79-37D633B846F1}">
                          <asvg:svgBlip xmlns:asvg="http://schemas.microsoft.com/office/drawing/2016/SVG/main" r:embed="rId28"/>
                        </a:ext>
                      </a:extLst>
                    </a:blip>
                    <a:srcRect r="13168" b="8415"/>
                    <a:stretch/>
                  </pic:blipFill>
                  <pic:spPr bwMode="auto">
                    <a:xfrm>
                      <a:off x="0" y="0"/>
                      <a:ext cx="2342848" cy="2701166"/>
                    </a:xfrm>
                    <a:prstGeom prst="rect">
                      <a:avLst/>
                    </a:prstGeom>
                    <a:ln>
                      <a:noFill/>
                    </a:ln>
                    <a:extLst>
                      <a:ext uri="{53640926-AAD7-44D8-BBD7-CCE9431645EC}">
                        <a14:shadowObscured xmlns:a14="http://schemas.microsoft.com/office/drawing/2010/main"/>
                      </a:ext>
                    </a:extLst>
                  </pic:spPr>
                </pic:pic>
              </a:graphicData>
            </a:graphic>
          </wp:inline>
        </w:drawing>
      </w:r>
    </w:p>
    <w:p w14:paraId="38D6316A" w14:textId="4073194E" w:rsidR="006139C5" w:rsidRPr="00C421DE" w:rsidRDefault="006139C5" w:rsidP="00C421DE">
      <w:pPr>
        <w:pStyle w:val="4"/>
      </w:pPr>
      <w:r w:rsidRPr="00132670">
        <w:t>图</w:t>
      </w:r>
      <w:r w:rsidRPr="00132670">
        <w:rPr>
          <w:rFonts w:hint="eastAsia"/>
        </w:rPr>
        <w:t xml:space="preserve">3.1 </w:t>
      </w:r>
      <w:r w:rsidRPr="00132670">
        <w:t>全连接神经网络</w:t>
      </w:r>
    </w:p>
    <w:p w14:paraId="018FCDFF" w14:textId="77777777" w:rsidR="0081166D" w:rsidRDefault="0081166D" w:rsidP="0081166D">
      <w:pPr>
        <w:widowControl w:val="0"/>
        <w:ind w:firstLineChars="0" w:firstLine="0"/>
        <w:jc w:val="center"/>
        <w:rPr>
          <w:rFonts w:ascii="宋体" w:hAnsi="宋体" w:cs="宋体"/>
          <w:szCs w:val="24"/>
        </w:rPr>
      </w:pPr>
      <w:r>
        <w:rPr>
          <w:noProof/>
        </w:rPr>
        <w:drawing>
          <wp:inline distT="0" distB="0" distL="0" distR="0" wp14:anchorId="60767943" wp14:editId="3C16E37A">
            <wp:extent cx="5274310" cy="1503045"/>
            <wp:effectExtent l="0" t="0" r="0" b="0"/>
            <wp:docPr id="629314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503045"/>
                    </a:xfrm>
                    <a:prstGeom prst="rect">
                      <a:avLst/>
                    </a:prstGeom>
                    <a:noFill/>
                    <a:ln>
                      <a:noFill/>
                    </a:ln>
                  </pic:spPr>
                </pic:pic>
              </a:graphicData>
            </a:graphic>
          </wp:inline>
        </w:drawing>
      </w:r>
    </w:p>
    <w:p w14:paraId="04DE552E" w14:textId="6387AD3D" w:rsidR="0081166D" w:rsidRDefault="0081166D" w:rsidP="0081166D">
      <w:pPr>
        <w:pStyle w:val="4"/>
      </w:pPr>
      <w:r>
        <w:rPr>
          <w:rFonts w:hint="eastAsia"/>
        </w:rPr>
        <w:t>图3.2 基于树的卷积神经网络</w:t>
      </w:r>
      <w:r w:rsidR="00DD4BD3" w:rsidRPr="00DD4BD3">
        <w:rPr>
          <w:vertAlign w:val="superscript"/>
        </w:rPr>
        <w:fldChar w:fldCharType="begin"/>
      </w:r>
      <w:r w:rsidR="00DD4BD3" w:rsidRPr="00DD4BD3">
        <w:rPr>
          <w:vertAlign w:val="superscript"/>
        </w:rPr>
        <w:instrText xml:space="preserve"> </w:instrText>
      </w:r>
      <w:r w:rsidR="00DD4BD3" w:rsidRPr="00DD4BD3">
        <w:rPr>
          <w:rFonts w:hint="eastAsia"/>
          <w:vertAlign w:val="superscript"/>
        </w:rPr>
        <w:instrText>REF _Ref167826156 \n \h</w:instrText>
      </w:r>
      <w:r w:rsidR="00DD4BD3" w:rsidRPr="00DD4BD3">
        <w:rPr>
          <w:vertAlign w:val="superscript"/>
        </w:rPr>
        <w:instrText xml:space="preserve"> </w:instrText>
      </w:r>
      <w:r w:rsidR="00DD4BD3" w:rsidRPr="00DD4BD3">
        <w:rPr>
          <w:vertAlign w:val="superscript"/>
        </w:rPr>
      </w:r>
      <w:r w:rsidR="00DD4BD3">
        <w:rPr>
          <w:vertAlign w:val="superscript"/>
        </w:rPr>
        <w:instrText xml:space="preserve"> \* MERGEFORMAT </w:instrText>
      </w:r>
      <w:r w:rsidR="00DD4BD3" w:rsidRPr="00DD4BD3">
        <w:rPr>
          <w:vertAlign w:val="superscript"/>
        </w:rPr>
        <w:fldChar w:fldCharType="separate"/>
      </w:r>
      <w:r w:rsidR="00DD4BD3" w:rsidRPr="00DD4BD3">
        <w:rPr>
          <w:vertAlign w:val="superscript"/>
        </w:rPr>
        <w:t>[12]</w:t>
      </w:r>
      <w:r w:rsidR="00DD4BD3" w:rsidRPr="00DD4BD3">
        <w:rPr>
          <w:vertAlign w:val="superscript"/>
        </w:rPr>
        <w:fldChar w:fldCharType="end"/>
      </w:r>
    </w:p>
    <w:p w14:paraId="453E0FE3" w14:textId="408036AE" w:rsidR="00803392" w:rsidRDefault="0023106F" w:rsidP="00803392">
      <w:pPr>
        <w:pStyle w:val="2"/>
        <w:spacing w:before="156" w:after="156"/>
      </w:pPr>
      <w:bookmarkStart w:id="46" w:name="_Toc167698634"/>
      <w:bookmarkStart w:id="47" w:name="_Toc168306795"/>
      <w:r w:rsidRPr="0023106F">
        <w:rPr>
          <w:rFonts w:hint="eastAsia"/>
        </w:rPr>
        <w:t>向量编码</w:t>
      </w:r>
      <w:bookmarkEnd w:id="46"/>
      <w:bookmarkEnd w:id="47"/>
    </w:p>
    <w:p w14:paraId="2E7DBB5D" w14:textId="3AF7E4BE" w:rsidR="00803392" w:rsidRDefault="0023106F" w:rsidP="004059C8">
      <w:pPr>
        <w:widowControl w:val="0"/>
        <w:ind w:firstLine="480"/>
        <w:rPr>
          <w:rFonts w:ascii="宋体" w:hAnsi="宋体" w:cs="宋体"/>
          <w:szCs w:val="24"/>
        </w:rPr>
      </w:pPr>
      <w:r w:rsidRPr="0023106F">
        <w:rPr>
          <w:rFonts w:ascii="宋体" w:hAnsi="宋体" w:cs="宋体" w:hint="eastAsia"/>
          <w:szCs w:val="24"/>
        </w:rPr>
        <w:t>我们选择QEP中的成本作为模型的输入。然而，无论是</w:t>
      </w:r>
      <w:r w:rsidR="00256978">
        <w:rPr>
          <w:rFonts w:ascii="宋体" w:hAnsi="宋体" w:cs="宋体" w:hint="eastAsia"/>
          <w:szCs w:val="24"/>
        </w:rPr>
        <w:t>FCNN</w:t>
      </w:r>
      <w:r w:rsidRPr="0023106F">
        <w:rPr>
          <w:rFonts w:ascii="宋体" w:hAnsi="宋体" w:cs="宋体" w:hint="eastAsia"/>
          <w:szCs w:val="24"/>
        </w:rPr>
        <w:t>还是TBC</w:t>
      </w:r>
      <w:r w:rsidR="00256978">
        <w:rPr>
          <w:rFonts w:ascii="宋体" w:hAnsi="宋体" w:cs="宋体" w:hint="eastAsia"/>
          <w:szCs w:val="24"/>
        </w:rPr>
        <w:t>N</w:t>
      </w:r>
      <w:r w:rsidRPr="0023106F">
        <w:rPr>
          <w:rFonts w:ascii="宋体" w:hAnsi="宋体" w:cs="宋体" w:hint="eastAsia"/>
          <w:szCs w:val="24"/>
        </w:rPr>
        <w:t>N，都无法直接使用原生的成本作为输入</w:t>
      </w:r>
      <w:r w:rsidR="004078CF">
        <w:rPr>
          <w:rFonts w:ascii="宋体" w:hAnsi="宋体" w:cs="宋体" w:hint="eastAsia"/>
          <w:szCs w:val="24"/>
        </w:rPr>
        <w:t>，因此，有必要提取QEP中的系统信息，以生成</w:t>
      </w:r>
      <w:r w:rsidR="002D229C">
        <w:rPr>
          <w:rFonts w:ascii="宋体" w:hAnsi="宋体" w:cs="宋体" w:hint="eastAsia"/>
          <w:szCs w:val="24"/>
        </w:rPr>
        <w:t>两种模型</w:t>
      </w:r>
      <w:r w:rsidR="004078CF">
        <w:rPr>
          <w:rFonts w:ascii="宋体" w:hAnsi="宋体" w:cs="宋体" w:hint="eastAsia"/>
          <w:szCs w:val="24"/>
        </w:rPr>
        <w:t>对应格式的特征向量以供</w:t>
      </w:r>
      <w:r w:rsidR="003C0429">
        <w:rPr>
          <w:rFonts w:ascii="宋体" w:hAnsi="宋体" w:cs="宋体" w:hint="eastAsia"/>
          <w:szCs w:val="24"/>
        </w:rPr>
        <w:t>训练</w:t>
      </w:r>
      <w:r w:rsidRPr="0023106F">
        <w:rPr>
          <w:rFonts w:ascii="宋体" w:hAnsi="宋体" w:cs="宋体" w:hint="eastAsia"/>
          <w:szCs w:val="24"/>
        </w:rPr>
        <w:t>。</w:t>
      </w:r>
      <w:r w:rsidR="0075632E">
        <w:rPr>
          <w:rFonts w:ascii="宋体" w:hAnsi="宋体" w:cs="宋体" w:hint="eastAsia"/>
          <w:szCs w:val="24"/>
        </w:rPr>
        <w:t>本节中，</w:t>
      </w:r>
      <w:r w:rsidRPr="0023106F">
        <w:rPr>
          <w:rFonts w:ascii="宋体" w:hAnsi="宋体" w:cs="宋体" w:hint="eastAsia"/>
          <w:szCs w:val="24"/>
        </w:rPr>
        <w:t>我们详细介绍</w:t>
      </w:r>
      <w:r w:rsidR="0075632E">
        <w:rPr>
          <w:rFonts w:ascii="宋体" w:hAnsi="宋体" w:cs="宋体" w:hint="eastAsia"/>
          <w:szCs w:val="24"/>
        </w:rPr>
        <w:t>了</w:t>
      </w:r>
      <w:r w:rsidRPr="0023106F">
        <w:rPr>
          <w:rFonts w:ascii="宋体" w:hAnsi="宋体" w:cs="宋体" w:hint="eastAsia"/>
          <w:szCs w:val="24"/>
        </w:rPr>
        <w:t>Dceas的向量编码方法。</w:t>
      </w:r>
    </w:p>
    <w:p w14:paraId="2889A6F1" w14:textId="32D3A192" w:rsidR="004059C8" w:rsidRPr="00EC313F" w:rsidRDefault="004059C8" w:rsidP="004059C8">
      <w:pPr>
        <w:pStyle w:val="3"/>
        <w:rPr>
          <w:szCs w:val="24"/>
        </w:rPr>
      </w:pPr>
      <w:bookmarkStart w:id="48" w:name="_Toc167698635"/>
      <w:bookmarkStart w:id="49" w:name="_Toc168306796"/>
      <w:r w:rsidRPr="00EC313F">
        <w:rPr>
          <w:rFonts w:hint="eastAsia"/>
          <w:szCs w:val="24"/>
        </w:rPr>
        <w:lastRenderedPageBreak/>
        <w:t>操作符</w:t>
      </w:r>
      <w:r w:rsidRPr="00EC313F">
        <w:rPr>
          <w:rFonts w:hint="eastAsia"/>
          <w:szCs w:val="24"/>
        </w:rPr>
        <w:t>+</w:t>
      </w:r>
      <w:r w:rsidRPr="00EC313F">
        <w:rPr>
          <w:rFonts w:hint="eastAsia"/>
          <w:szCs w:val="24"/>
        </w:rPr>
        <w:t>成本</w:t>
      </w:r>
      <w:bookmarkEnd w:id="48"/>
      <w:bookmarkEnd w:id="49"/>
    </w:p>
    <w:p w14:paraId="481AFE55" w14:textId="7D06633C" w:rsidR="00010C96" w:rsidRDefault="00010C96" w:rsidP="00010C96">
      <w:pPr>
        <w:widowControl w:val="0"/>
        <w:ind w:firstLine="480"/>
        <w:rPr>
          <w:rFonts w:ascii="宋体" w:hAnsi="宋体" w:cs="宋体"/>
          <w:szCs w:val="24"/>
        </w:rPr>
      </w:pPr>
      <w:r w:rsidRPr="00010C96">
        <w:rPr>
          <w:rFonts w:ascii="宋体" w:hAnsi="宋体" w:cs="宋体" w:hint="eastAsia"/>
          <w:szCs w:val="24"/>
        </w:rPr>
        <w:t>在现有的数据库执行模式调优方法中，大多数模型</w:t>
      </w:r>
      <w:r w:rsidR="00AA3F4E">
        <w:rPr>
          <w:rFonts w:ascii="宋体" w:hAnsi="宋体" w:cs="宋体" w:hint="eastAsia"/>
          <w:szCs w:val="24"/>
        </w:rPr>
        <w:t>采用</w:t>
      </w:r>
      <w:r w:rsidRPr="00010C96">
        <w:rPr>
          <w:rFonts w:ascii="宋体" w:hAnsi="宋体" w:cs="宋体" w:hint="eastAsia"/>
          <w:szCs w:val="24"/>
        </w:rPr>
        <w:t>独热编码+成本来实现成本向量化</w:t>
      </w:r>
      <w:r w:rsidR="00512E56" w:rsidRPr="00512E56">
        <w:rPr>
          <w:rFonts w:ascii="宋体" w:hAnsi="宋体" w:cs="宋体"/>
          <w:szCs w:val="24"/>
          <w:vertAlign w:val="superscript"/>
        </w:rPr>
        <w:fldChar w:fldCharType="begin"/>
      </w:r>
      <w:r w:rsidR="00512E56" w:rsidRPr="00512E56">
        <w:rPr>
          <w:rFonts w:ascii="宋体" w:hAnsi="宋体" w:cs="宋体"/>
          <w:szCs w:val="24"/>
          <w:vertAlign w:val="superscript"/>
        </w:rPr>
        <w:instrText xml:space="preserve"> </w:instrText>
      </w:r>
      <w:r w:rsidR="00512E56" w:rsidRPr="00512E56">
        <w:rPr>
          <w:rFonts w:ascii="宋体" w:hAnsi="宋体" w:cs="宋体" w:hint="eastAsia"/>
          <w:szCs w:val="24"/>
          <w:vertAlign w:val="superscript"/>
        </w:rPr>
        <w:instrText>REF _Ref167741448 \n \h</w:instrText>
      </w:r>
      <w:r w:rsidR="00512E56" w:rsidRPr="00512E56">
        <w:rPr>
          <w:rFonts w:ascii="宋体" w:hAnsi="宋体" w:cs="宋体"/>
          <w:szCs w:val="24"/>
          <w:vertAlign w:val="superscript"/>
        </w:rPr>
        <w:instrText xml:space="preserve"> </w:instrText>
      </w:r>
      <w:r w:rsidR="00512E56">
        <w:rPr>
          <w:rFonts w:ascii="宋体" w:hAnsi="宋体" w:cs="宋体"/>
          <w:szCs w:val="24"/>
          <w:vertAlign w:val="superscript"/>
        </w:rPr>
        <w:instrText xml:space="preserve"> \* MERGEFORMAT </w:instrText>
      </w:r>
      <w:r w:rsidR="00512E56" w:rsidRPr="00512E56">
        <w:rPr>
          <w:rFonts w:ascii="宋体" w:hAnsi="宋体" w:cs="宋体"/>
          <w:szCs w:val="24"/>
          <w:vertAlign w:val="superscript"/>
        </w:rPr>
      </w:r>
      <w:r w:rsidR="00512E56" w:rsidRPr="00512E56">
        <w:rPr>
          <w:rFonts w:ascii="宋体" w:hAnsi="宋体" w:cs="宋体"/>
          <w:szCs w:val="24"/>
          <w:vertAlign w:val="superscript"/>
        </w:rPr>
        <w:fldChar w:fldCharType="separate"/>
      </w:r>
      <w:r w:rsidR="00DD4BD3">
        <w:rPr>
          <w:rFonts w:ascii="宋体" w:hAnsi="宋体" w:cs="宋体"/>
          <w:szCs w:val="24"/>
          <w:vertAlign w:val="superscript"/>
        </w:rPr>
        <w:t>[35]</w:t>
      </w:r>
      <w:r w:rsidR="00512E56" w:rsidRPr="00512E56">
        <w:rPr>
          <w:rFonts w:ascii="宋体" w:hAnsi="宋体" w:cs="宋体"/>
          <w:szCs w:val="24"/>
          <w:vertAlign w:val="superscript"/>
        </w:rPr>
        <w:fldChar w:fldCharType="end"/>
      </w:r>
      <w:r w:rsidRPr="00010C96">
        <w:rPr>
          <w:rFonts w:ascii="宋体" w:hAnsi="宋体" w:cs="宋体" w:hint="eastAsia"/>
          <w:szCs w:val="24"/>
        </w:rPr>
        <w:t>。生成</w:t>
      </w:r>
      <w:r w:rsidR="00C834FA">
        <w:rPr>
          <w:rFonts w:ascii="宋体" w:hAnsi="宋体" w:cs="宋体" w:hint="eastAsia"/>
          <w:szCs w:val="24"/>
        </w:rPr>
        <w:t>独热</w:t>
      </w:r>
      <w:r w:rsidRPr="00010C96">
        <w:rPr>
          <w:rFonts w:ascii="宋体" w:hAnsi="宋体" w:cs="宋体" w:hint="eastAsia"/>
          <w:szCs w:val="24"/>
        </w:rPr>
        <w:t>向量的过程如图</w:t>
      </w:r>
      <w:r w:rsidR="00F7582C">
        <w:rPr>
          <w:rFonts w:ascii="宋体" w:hAnsi="宋体" w:cs="宋体" w:hint="eastAsia"/>
          <w:szCs w:val="24"/>
        </w:rPr>
        <w:t>3.3</w:t>
      </w:r>
      <w:r w:rsidRPr="00010C96">
        <w:rPr>
          <w:rFonts w:ascii="宋体" w:hAnsi="宋体" w:cs="宋体" w:hint="eastAsia"/>
          <w:szCs w:val="24"/>
        </w:rPr>
        <w:t>所示。独热编码+成本将QEP中不同类型的操作符映射到独热编码向量中，并将QEP中的总成本添加到向量末尾。这样的向量只能为训练模型提供查询中操作符</w:t>
      </w:r>
      <w:r w:rsidR="00E934A0">
        <w:rPr>
          <w:rFonts w:ascii="宋体" w:hAnsi="宋体" w:cs="宋体" w:hint="eastAsia"/>
          <w:szCs w:val="24"/>
        </w:rPr>
        <w:t>类型信息</w:t>
      </w:r>
      <w:r w:rsidRPr="00010C96">
        <w:rPr>
          <w:rFonts w:ascii="宋体" w:hAnsi="宋体" w:cs="宋体" w:hint="eastAsia"/>
          <w:szCs w:val="24"/>
        </w:rPr>
        <w:t>以及总成本的信息。与基于规则的策略相比，独热编码+成本使准确性有一定程度的提高。为了实现更精细的决策，我们将每种类型的SQL查询操作符的成本添加到向量中。</w:t>
      </w:r>
    </w:p>
    <w:p w14:paraId="001A946D" w14:textId="77777777" w:rsidR="00841207" w:rsidRDefault="00841207" w:rsidP="00841207">
      <w:pPr>
        <w:widowControl w:val="0"/>
        <w:ind w:firstLineChars="0" w:firstLine="0"/>
        <w:jc w:val="center"/>
        <w:rPr>
          <w:rFonts w:ascii="宋体" w:hAnsi="宋体" w:cs="宋体"/>
          <w:szCs w:val="24"/>
        </w:rPr>
      </w:pPr>
      <w:r>
        <w:rPr>
          <w:noProof/>
        </w:rPr>
        <w:drawing>
          <wp:inline distT="0" distB="0" distL="0" distR="0" wp14:anchorId="643F41A2" wp14:editId="1D915957">
            <wp:extent cx="4974956" cy="2557094"/>
            <wp:effectExtent l="0" t="0" r="0" b="0"/>
            <wp:docPr id="62572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7093" cy="2563332"/>
                    </a:xfrm>
                    <a:prstGeom prst="rect">
                      <a:avLst/>
                    </a:prstGeom>
                    <a:noFill/>
                    <a:ln>
                      <a:noFill/>
                    </a:ln>
                  </pic:spPr>
                </pic:pic>
              </a:graphicData>
            </a:graphic>
          </wp:inline>
        </w:drawing>
      </w:r>
    </w:p>
    <w:p w14:paraId="65FF1C31" w14:textId="45657CFF" w:rsidR="00841207" w:rsidRPr="009931EF" w:rsidRDefault="00841207" w:rsidP="009931EF">
      <w:pPr>
        <w:pStyle w:val="4"/>
      </w:pPr>
      <w:r>
        <w:rPr>
          <w:rFonts w:hint="eastAsia"/>
        </w:rPr>
        <w:t>图3.3 操作符+成本向量的生成</w:t>
      </w:r>
    </w:p>
    <w:p w14:paraId="4E9BDB98" w14:textId="75430273" w:rsidR="00010C96" w:rsidRPr="00010C96" w:rsidRDefault="00010C96" w:rsidP="00010C96">
      <w:pPr>
        <w:widowControl w:val="0"/>
        <w:ind w:firstLine="480"/>
        <w:rPr>
          <w:rFonts w:ascii="宋体" w:hAnsi="宋体" w:cs="宋体"/>
          <w:szCs w:val="24"/>
        </w:rPr>
      </w:pPr>
      <w:r w:rsidRPr="00010C96">
        <w:rPr>
          <w:rFonts w:ascii="宋体" w:hAnsi="宋体" w:cs="宋体" w:hint="eastAsia"/>
          <w:szCs w:val="24"/>
        </w:rPr>
        <w:t>我们分析了QEP的具体结构。与优化器中计划树的形式类似，QEP中的每个树节点代表一个操作符。在优化过程中，树节点中存储了各种信息，包括在进行基于成本的优化（CBO）时各个操作符的成本值</w:t>
      </w:r>
      <w:r w:rsidR="002F30ED" w:rsidRPr="002F30ED">
        <w:rPr>
          <w:rFonts w:ascii="宋体" w:hAnsi="宋体" w:cs="宋体"/>
          <w:szCs w:val="24"/>
          <w:vertAlign w:val="superscript"/>
        </w:rPr>
        <w:fldChar w:fldCharType="begin"/>
      </w:r>
      <w:r w:rsidR="002F30ED" w:rsidRPr="002F30ED">
        <w:rPr>
          <w:rFonts w:ascii="宋体" w:hAnsi="宋体" w:cs="宋体"/>
          <w:szCs w:val="24"/>
          <w:vertAlign w:val="superscript"/>
        </w:rPr>
        <w:instrText xml:space="preserve"> </w:instrText>
      </w:r>
      <w:r w:rsidR="002F30ED" w:rsidRPr="002F30ED">
        <w:rPr>
          <w:rFonts w:ascii="宋体" w:hAnsi="宋体" w:cs="宋体" w:hint="eastAsia"/>
          <w:szCs w:val="24"/>
          <w:vertAlign w:val="superscript"/>
        </w:rPr>
        <w:instrText>REF _Ref167741512 \n \h</w:instrText>
      </w:r>
      <w:r w:rsidR="002F30ED" w:rsidRPr="002F30ED">
        <w:rPr>
          <w:rFonts w:ascii="宋体" w:hAnsi="宋体" w:cs="宋体"/>
          <w:szCs w:val="24"/>
          <w:vertAlign w:val="superscript"/>
        </w:rPr>
        <w:instrText xml:space="preserve"> </w:instrText>
      </w:r>
      <w:r w:rsidR="002F30ED">
        <w:rPr>
          <w:rFonts w:ascii="宋体" w:hAnsi="宋体" w:cs="宋体"/>
          <w:szCs w:val="24"/>
          <w:vertAlign w:val="superscript"/>
        </w:rPr>
        <w:instrText xml:space="preserve"> \* MERGEFORMAT </w:instrText>
      </w:r>
      <w:r w:rsidR="002F30ED" w:rsidRPr="002F30ED">
        <w:rPr>
          <w:rFonts w:ascii="宋体" w:hAnsi="宋体" w:cs="宋体"/>
          <w:szCs w:val="24"/>
          <w:vertAlign w:val="superscript"/>
        </w:rPr>
      </w:r>
      <w:r w:rsidR="002F30ED" w:rsidRPr="002F30ED">
        <w:rPr>
          <w:rFonts w:ascii="宋体" w:hAnsi="宋体" w:cs="宋体"/>
          <w:szCs w:val="24"/>
          <w:vertAlign w:val="superscript"/>
        </w:rPr>
        <w:fldChar w:fldCharType="separate"/>
      </w:r>
      <w:r w:rsidR="00DD4BD3">
        <w:rPr>
          <w:rFonts w:ascii="宋体" w:hAnsi="宋体" w:cs="宋体"/>
          <w:szCs w:val="24"/>
          <w:vertAlign w:val="superscript"/>
        </w:rPr>
        <w:t>[29]</w:t>
      </w:r>
      <w:r w:rsidR="002F30ED" w:rsidRPr="002F30ED">
        <w:rPr>
          <w:rFonts w:ascii="宋体" w:hAnsi="宋体" w:cs="宋体"/>
          <w:szCs w:val="24"/>
          <w:vertAlign w:val="superscript"/>
        </w:rPr>
        <w:fldChar w:fldCharType="end"/>
      </w:r>
      <w:r w:rsidRPr="00010C96">
        <w:rPr>
          <w:rFonts w:ascii="宋体" w:hAnsi="宋体" w:cs="宋体" w:hint="eastAsia"/>
          <w:szCs w:val="24"/>
        </w:rPr>
        <w:t>。成本值是由SQL引擎中的成本估算模块基于操作符类型和估计的行数计算出来的。</w:t>
      </w:r>
    </w:p>
    <w:p w14:paraId="4C443274" w14:textId="19E0F145" w:rsidR="00010C96" w:rsidRDefault="00010C96" w:rsidP="00010C96">
      <w:pPr>
        <w:widowControl w:val="0"/>
        <w:ind w:firstLine="480"/>
        <w:rPr>
          <w:rFonts w:ascii="宋体" w:hAnsi="宋体" w:cs="宋体"/>
          <w:szCs w:val="24"/>
        </w:rPr>
      </w:pPr>
      <w:r w:rsidRPr="00010C96">
        <w:rPr>
          <w:rFonts w:ascii="宋体" w:hAnsi="宋体" w:cs="宋体" w:hint="eastAsia"/>
          <w:szCs w:val="24"/>
        </w:rPr>
        <w:t>在PGSQL中，基于规则的执行模式决策仅参考了查询的总成本。数据库管理员</w:t>
      </w:r>
      <w:r w:rsidR="00B0564D">
        <w:rPr>
          <w:rFonts w:ascii="宋体" w:hAnsi="宋体" w:cs="宋体" w:hint="eastAsia"/>
          <w:szCs w:val="24"/>
        </w:rPr>
        <w:t>这种</w:t>
      </w:r>
      <w:r w:rsidRPr="00010C96">
        <w:rPr>
          <w:rFonts w:ascii="宋体" w:hAnsi="宋体" w:cs="宋体" w:hint="eastAsia"/>
          <w:szCs w:val="24"/>
        </w:rPr>
        <w:t>通过粗略比较查询的总成本与设定的阈值</w:t>
      </w:r>
      <w:r w:rsidR="000428D9">
        <w:rPr>
          <w:rFonts w:ascii="宋体" w:hAnsi="宋体" w:cs="宋体" w:hint="eastAsia"/>
          <w:szCs w:val="24"/>
        </w:rPr>
        <w:t>的方法</w:t>
      </w:r>
      <w:r w:rsidRPr="00010C96">
        <w:rPr>
          <w:rFonts w:ascii="宋体" w:hAnsi="宋体" w:cs="宋体" w:hint="eastAsia"/>
          <w:szCs w:val="24"/>
        </w:rPr>
        <w:t>的决策准确率较低。我们将QEP中的操作符成本与传统的独热编码向量形式相结合，提出了操作符+成本向量。</w:t>
      </w:r>
    </w:p>
    <w:p w14:paraId="483724CA" w14:textId="77EFC7FB" w:rsidR="004059C8" w:rsidRDefault="00010C96" w:rsidP="00010C96">
      <w:pPr>
        <w:widowControl w:val="0"/>
        <w:ind w:firstLine="480"/>
        <w:rPr>
          <w:rFonts w:ascii="宋体" w:hAnsi="宋体" w:cs="宋体"/>
          <w:szCs w:val="24"/>
        </w:rPr>
      </w:pPr>
      <w:r w:rsidRPr="00010C96">
        <w:rPr>
          <w:rFonts w:ascii="宋体" w:hAnsi="宋体" w:cs="宋体" w:hint="eastAsia"/>
          <w:szCs w:val="24"/>
        </w:rPr>
        <w:t>生成操作符+成本向量的过程如</w:t>
      </w:r>
      <w:r w:rsidRPr="0024533B">
        <w:rPr>
          <w:rFonts w:ascii="宋体" w:hAnsi="宋体" w:cs="宋体" w:hint="eastAsia"/>
          <w:szCs w:val="24"/>
        </w:rPr>
        <w:t>图</w:t>
      </w:r>
      <w:r w:rsidR="0024533B">
        <w:rPr>
          <w:rFonts w:ascii="宋体" w:hAnsi="宋体" w:cs="宋体" w:hint="eastAsia"/>
          <w:szCs w:val="24"/>
        </w:rPr>
        <w:t>3.3</w:t>
      </w:r>
      <w:r w:rsidRPr="00010C96">
        <w:rPr>
          <w:rFonts w:ascii="宋体" w:hAnsi="宋体" w:cs="宋体" w:hint="eastAsia"/>
          <w:szCs w:val="24"/>
        </w:rPr>
        <w:t>所示。图片左侧是计划树形式的QEP；右侧是从QEP生成的向量。我们将操作符以向量形式纵向排列。然后，在操作符向量中记录QEP中的每个操作符成本。由于我们只需要获取查询中某种类型的操作符与执行决策之间的关系，因此在操作符+成本中累积</w:t>
      </w:r>
      <w:r w:rsidR="00C80F4D">
        <w:rPr>
          <w:rFonts w:ascii="宋体" w:hAnsi="宋体" w:cs="宋体" w:hint="eastAsia"/>
          <w:szCs w:val="24"/>
        </w:rPr>
        <w:t>相同</w:t>
      </w:r>
      <w:r w:rsidRPr="00010C96">
        <w:rPr>
          <w:rFonts w:ascii="宋体" w:hAnsi="宋体" w:cs="宋体" w:hint="eastAsia"/>
          <w:szCs w:val="24"/>
        </w:rPr>
        <w:t>操作符的成本。例如，</w:t>
      </w:r>
      <w:r w:rsidRPr="00010C96">
        <w:rPr>
          <w:rFonts w:ascii="宋体" w:hAnsi="宋体" w:cs="宋体" w:hint="eastAsia"/>
          <w:szCs w:val="24"/>
        </w:rPr>
        <w:lastRenderedPageBreak/>
        <w:t>图</w:t>
      </w:r>
      <w:r w:rsidR="003B2B90">
        <w:rPr>
          <w:rFonts w:ascii="宋体" w:hAnsi="宋体" w:cs="宋体" w:hint="eastAsia"/>
          <w:szCs w:val="24"/>
        </w:rPr>
        <w:t>3.3</w:t>
      </w:r>
      <w:r w:rsidRPr="00010C96">
        <w:rPr>
          <w:rFonts w:ascii="宋体" w:hAnsi="宋体" w:cs="宋体" w:hint="eastAsia"/>
          <w:szCs w:val="24"/>
        </w:rPr>
        <w:t>中的查询包含两个扫描操作符</w:t>
      </w:r>
      <w:r w:rsidR="00E6572D">
        <w:rPr>
          <w:rFonts w:ascii="宋体" w:hAnsi="宋体" w:cs="宋体" w:hint="eastAsia"/>
          <w:szCs w:val="24"/>
        </w:rPr>
        <w:t>（SeqScan）</w:t>
      </w:r>
      <w:r w:rsidRPr="00010C96">
        <w:rPr>
          <w:rFonts w:ascii="宋体" w:hAnsi="宋体" w:cs="宋体" w:hint="eastAsia"/>
          <w:szCs w:val="24"/>
        </w:rPr>
        <w:t>。在生成操作符+成本向量时，我们只需要</w:t>
      </w:r>
      <w:r w:rsidR="000764D6">
        <w:rPr>
          <w:rFonts w:ascii="宋体" w:hAnsi="宋体" w:cs="宋体" w:hint="eastAsia"/>
          <w:szCs w:val="24"/>
        </w:rPr>
        <w:t>将</w:t>
      </w:r>
      <w:r w:rsidRPr="00010C96">
        <w:rPr>
          <w:rFonts w:ascii="宋体" w:hAnsi="宋体" w:cs="宋体" w:hint="eastAsia"/>
          <w:szCs w:val="24"/>
        </w:rPr>
        <w:t>这两个操作符的成本值</w:t>
      </w:r>
      <w:r w:rsidR="009928D1">
        <w:rPr>
          <w:rFonts w:ascii="宋体" w:hAnsi="宋体" w:cs="宋体" w:hint="eastAsia"/>
          <w:szCs w:val="24"/>
        </w:rPr>
        <w:t>累加</w:t>
      </w:r>
      <w:r w:rsidRPr="00010C96">
        <w:rPr>
          <w:rFonts w:ascii="宋体" w:hAnsi="宋体" w:cs="宋体" w:hint="eastAsia"/>
          <w:szCs w:val="24"/>
        </w:rPr>
        <w:t>并存储在向量中</w:t>
      </w:r>
      <w:r w:rsidR="003061AE">
        <w:rPr>
          <w:rFonts w:ascii="宋体" w:hAnsi="宋体" w:cs="宋体" w:hint="eastAsia"/>
          <w:szCs w:val="24"/>
        </w:rPr>
        <w:t>。</w:t>
      </w:r>
      <w:r w:rsidRPr="00010C96">
        <w:rPr>
          <w:rFonts w:ascii="宋体" w:hAnsi="宋体" w:cs="宋体" w:hint="eastAsia"/>
          <w:szCs w:val="24"/>
        </w:rPr>
        <w:t>同时</w:t>
      </w:r>
      <w:r w:rsidR="006B4FF7">
        <w:rPr>
          <w:rFonts w:ascii="宋体" w:hAnsi="宋体" w:cs="宋体" w:hint="eastAsia"/>
          <w:szCs w:val="24"/>
        </w:rPr>
        <w:t>为</w:t>
      </w:r>
      <w:r w:rsidRPr="00010C96">
        <w:rPr>
          <w:rFonts w:ascii="宋体" w:hAnsi="宋体" w:cs="宋体" w:hint="eastAsia"/>
          <w:szCs w:val="24"/>
        </w:rPr>
        <w:t>消除特征之间的单位和比例差异的影响</w:t>
      </w:r>
      <w:r w:rsidR="00271AC4">
        <w:rPr>
          <w:rFonts w:ascii="宋体" w:hAnsi="宋体" w:cs="宋体" w:hint="eastAsia"/>
          <w:szCs w:val="24"/>
        </w:rPr>
        <w:t>，</w:t>
      </w:r>
      <w:r w:rsidRPr="00010C96">
        <w:rPr>
          <w:rFonts w:ascii="宋体" w:hAnsi="宋体" w:cs="宋体" w:hint="eastAsia"/>
          <w:szCs w:val="24"/>
        </w:rPr>
        <w:t>我们对向量进行归一化，</w:t>
      </w:r>
      <w:r w:rsidR="00481604">
        <w:rPr>
          <w:rFonts w:ascii="宋体" w:hAnsi="宋体" w:cs="宋体" w:hint="eastAsia"/>
          <w:szCs w:val="24"/>
        </w:rPr>
        <w:t>以</w:t>
      </w:r>
      <w:r w:rsidRPr="00010C96">
        <w:rPr>
          <w:rFonts w:ascii="宋体" w:hAnsi="宋体" w:cs="宋体" w:hint="eastAsia"/>
          <w:szCs w:val="24"/>
        </w:rPr>
        <w:t>让模型</w:t>
      </w:r>
      <w:r w:rsidR="00732F2B">
        <w:rPr>
          <w:rFonts w:ascii="宋体" w:hAnsi="宋体" w:cs="宋体" w:hint="eastAsia"/>
          <w:szCs w:val="24"/>
        </w:rPr>
        <w:t>接受相同规模下的输入向量来</w:t>
      </w:r>
      <w:r w:rsidRPr="00010C96">
        <w:rPr>
          <w:rFonts w:ascii="宋体" w:hAnsi="宋体" w:cs="宋体" w:hint="eastAsia"/>
          <w:szCs w:val="24"/>
        </w:rPr>
        <w:t>学习每个维度的特征。</w:t>
      </w:r>
      <w:r w:rsidR="00266DF5">
        <w:rPr>
          <w:rFonts w:ascii="宋体" w:hAnsi="宋体" w:cs="宋体" w:hint="eastAsia"/>
          <w:szCs w:val="24"/>
        </w:rPr>
        <w:t>在归一化中</w:t>
      </w:r>
      <w:r w:rsidR="00020E00">
        <w:rPr>
          <w:rFonts w:ascii="宋体" w:hAnsi="宋体" w:cs="宋体" w:hint="eastAsia"/>
          <w:szCs w:val="24"/>
        </w:rPr>
        <w:t>，</w:t>
      </w:r>
      <w:r w:rsidR="00020E00" w:rsidRPr="00010C96">
        <w:rPr>
          <w:rFonts w:ascii="宋体" w:hAnsi="宋体" w:cs="宋体" w:hint="eastAsia"/>
          <w:szCs w:val="24"/>
        </w:rPr>
        <w:t>因为数据中没有特殊的成本异常值</w:t>
      </w:r>
      <w:r w:rsidR="00266DF5">
        <w:rPr>
          <w:rFonts w:ascii="宋体" w:hAnsi="宋体" w:cs="宋体" w:hint="eastAsia"/>
          <w:szCs w:val="24"/>
        </w:rPr>
        <w:t>，</w:t>
      </w:r>
      <w:r w:rsidRPr="00010C96">
        <w:rPr>
          <w:rFonts w:ascii="宋体" w:hAnsi="宋体" w:cs="宋体" w:hint="eastAsia"/>
          <w:szCs w:val="24"/>
        </w:rPr>
        <w:t>我们选择</w:t>
      </w:r>
      <w:r w:rsidR="007172C0">
        <w:rPr>
          <w:rFonts w:ascii="宋体" w:hAnsi="宋体" w:cs="宋体" w:hint="eastAsia"/>
          <w:szCs w:val="24"/>
        </w:rPr>
        <w:t>最大最小值归一化（</w:t>
      </w:r>
      <w:r w:rsidRPr="00010C96">
        <w:rPr>
          <w:rFonts w:ascii="宋体" w:hAnsi="宋体" w:cs="宋体" w:hint="eastAsia"/>
          <w:szCs w:val="24"/>
        </w:rPr>
        <w:t>Min-Max</w:t>
      </w:r>
      <w:r w:rsidR="007172C0">
        <w:rPr>
          <w:rFonts w:ascii="宋体" w:hAnsi="宋体" w:cs="宋体" w:hint="eastAsia"/>
          <w:szCs w:val="24"/>
        </w:rPr>
        <w:t>）</w:t>
      </w:r>
      <w:r w:rsidR="009341EE" w:rsidRPr="009341EE">
        <w:rPr>
          <w:rFonts w:ascii="宋体" w:hAnsi="宋体" w:cs="宋体"/>
          <w:szCs w:val="24"/>
          <w:vertAlign w:val="superscript"/>
        </w:rPr>
        <w:fldChar w:fldCharType="begin"/>
      </w:r>
      <w:r w:rsidR="009341EE" w:rsidRPr="009341EE">
        <w:rPr>
          <w:rFonts w:ascii="宋体" w:hAnsi="宋体" w:cs="宋体"/>
          <w:szCs w:val="24"/>
          <w:vertAlign w:val="superscript"/>
        </w:rPr>
        <w:instrText xml:space="preserve"> </w:instrText>
      </w:r>
      <w:r w:rsidR="009341EE" w:rsidRPr="009341EE">
        <w:rPr>
          <w:rFonts w:ascii="宋体" w:hAnsi="宋体" w:cs="宋体" w:hint="eastAsia"/>
          <w:szCs w:val="24"/>
          <w:vertAlign w:val="superscript"/>
        </w:rPr>
        <w:instrText>REF _Ref167741627 \n \h</w:instrText>
      </w:r>
      <w:r w:rsidR="009341EE" w:rsidRPr="009341EE">
        <w:rPr>
          <w:rFonts w:ascii="宋体" w:hAnsi="宋体" w:cs="宋体"/>
          <w:szCs w:val="24"/>
          <w:vertAlign w:val="superscript"/>
        </w:rPr>
        <w:instrText xml:space="preserve"> </w:instrText>
      </w:r>
      <w:r w:rsidR="009341EE">
        <w:rPr>
          <w:rFonts w:ascii="宋体" w:hAnsi="宋体" w:cs="宋体"/>
          <w:szCs w:val="24"/>
          <w:vertAlign w:val="superscript"/>
        </w:rPr>
        <w:instrText xml:space="preserve"> \* MERGEFORMAT </w:instrText>
      </w:r>
      <w:r w:rsidR="009341EE" w:rsidRPr="009341EE">
        <w:rPr>
          <w:rFonts w:ascii="宋体" w:hAnsi="宋体" w:cs="宋体"/>
          <w:szCs w:val="24"/>
          <w:vertAlign w:val="superscript"/>
        </w:rPr>
      </w:r>
      <w:r w:rsidR="009341EE" w:rsidRPr="009341EE">
        <w:rPr>
          <w:rFonts w:ascii="宋体" w:hAnsi="宋体" w:cs="宋体"/>
          <w:szCs w:val="24"/>
          <w:vertAlign w:val="superscript"/>
        </w:rPr>
        <w:fldChar w:fldCharType="separate"/>
      </w:r>
      <w:r w:rsidR="00DD4BD3">
        <w:rPr>
          <w:rFonts w:ascii="宋体" w:hAnsi="宋体" w:cs="宋体"/>
          <w:szCs w:val="24"/>
          <w:vertAlign w:val="superscript"/>
        </w:rPr>
        <w:t>[23]</w:t>
      </w:r>
      <w:r w:rsidR="009341EE" w:rsidRPr="009341EE">
        <w:rPr>
          <w:rFonts w:ascii="宋体" w:hAnsi="宋体" w:cs="宋体"/>
          <w:szCs w:val="24"/>
          <w:vertAlign w:val="superscript"/>
        </w:rPr>
        <w:fldChar w:fldCharType="end"/>
      </w:r>
      <w:r w:rsidRPr="00010C96">
        <w:rPr>
          <w:rFonts w:ascii="宋体" w:hAnsi="宋体" w:cs="宋体" w:hint="eastAsia"/>
          <w:szCs w:val="24"/>
        </w:rPr>
        <w:t>。</w:t>
      </w:r>
    </w:p>
    <w:p w14:paraId="56A82BFE" w14:textId="77777777" w:rsidR="00632590" w:rsidRDefault="00632590" w:rsidP="00632590">
      <w:pPr>
        <w:pStyle w:val="3"/>
      </w:pPr>
      <w:bookmarkStart w:id="50" w:name="_Toc167698636"/>
      <w:bookmarkStart w:id="51" w:name="_Toc168306797"/>
      <w:r w:rsidRPr="003D4872">
        <w:rPr>
          <w:rFonts w:hint="eastAsia"/>
        </w:rPr>
        <w:t>树向量</w:t>
      </w:r>
      <w:bookmarkEnd w:id="50"/>
      <w:bookmarkEnd w:id="51"/>
    </w:p>
    <w:p w14:paraId="36BC6202" w14:textId="2AD845AE" w:rsidR="00461A2D" w:rsidRDefault="009E1B13" w:rsidP="00461A2D">
      <w:pPr>
        <w:ind w:firstLine="480"/>
      </w:pPr>
      <w:r w:rsidRPr="009E1B13">
        <w:rPr>
          <w:rFonts w:hint="eastAsia"/>
        </w:rPr>
        <w:t>基于树的卷积神经网络（</w:t>
      </w:r>
      <w:r w:rsidRPr="009E1B13">
        <w:rPr>
          <w:rFonts w:hint="eastAsia"/>
        </w:rPr>
        <w:t>TBCNN</w:t>
      </w:r>
      <w:r w:rsidRPr="009E1B13">
        <w:rPr>
          <w:rFonts w:hint="eastAsia"/>
        </w:rPr>
        <w:t>）</w:t>
      </w:r>
      <w:r w:rsidR="00FC58DE" w:rsidRPr="00FC58DE">
        <w:rPr>
          <w:vertAlign w:val="superscript"/>
        </w:rPr>
        <w:fldChar w:fldCharType="begin"/>
      </w:r>
      <w:r w:rsidR="00FC58DE" w:rsidRPr="00FC58DE">
        <w:rPr>
          <w:vertAlign w:val="superscript"/>
        </w:rPr>
        <w:instrText xml:space="preserve"> </w:instrText>
      </w:r>
      <w:r w:rsidR="00FC58DE" w:rsidRPr="00FC58DE">
        <w:rPr>
          <w:rFonts w:hint="eastAsia"/>
          <w:vertAlign w:val="superscript"/>
        </w:rPr>
        <w:instrText>REF _Ref167741643 \n \h</w:instrText>
      </w:r>
      <w:r w:rsidR="00FC58DE" w:rsidRPr="00FC58DE">
        <w:rPr>
          <w:vertAlign w:val="superscript"/>
        </w:rPr>
        <w:instrText xml:space="preserve"> </w:instrText>
      </w:r>
      <w:r w:rsidR="00FC58DE">
        <w:rPr>
          <w:vertAlign w:val="superscript"/>
        </w:rPr>
        <w:instrText xml:space="preserve"> \* MERGEFORMAT </w:instrText>
      </w:r>
      <w:r w:rsidR="00FC58DE" w:rsidRPr="00FC58DE">
        <w:rPr>
          <w:vertAlign w:val="superscript"/>
        </w:rPr>
      </w:r>
      <w:r w:rsidR="00FC58DE" w:rsidRPr="00FC58DE">
        <w:rPr>
          <w:vertAlign w:val="superscript"/>
        </w:rPr>
        <w:fldChar w:fldCharType="separate"/>
      </w:r>
      <w:r w:rsidR="00DD4BD3">
        <w:rPr>
          <w:vertAlign w:val="superscript"/>
        </w:rPr>
        <w:t>[30]</w:t>
      </w:r>
      <w:r w:rsidR="00FC58DE" w:rsidRPr="00FC58DE">
        <w:rPr>
          <w:vertAlign w:val="superscript"/>
        </w:rPr>
        <w:fldChar w:fldCharType="end"/>
      </w:r>
      <w:r w:rsidRPr="009E1B13">
        <w:rPr>
          <w:rFonts w:hint="eastAsia"/>
        </w:rPr>
        <w:t>是一种具有树结构的卷积神经网络。</w:t>
      </w:r>
      <w:r w:rsidRPr="009E1B13">
        <w:rPr>
          <w:rFonts w:hint="eastAsia"/>
        </w:rPr>
        <w:t>TBCNN</w:t>
      </w:r>
      <w:r w:rsidRPr="009E1B13">
        <w:rPr>
          <w:rFonts w:hint="eastAsia"/>
        </w:rPr>
        <w:t>在学习树结构中的父子节点关系上表现</w:t>
      </w:r>
      <w:r>
        <w:rPr>
          <w:rFonts w:hint="eastAsia"/>
        </w:rPr>
        <w:t>良好</w:t>
      </w:r>
      <w:r w:rsidRPr="009E1B13">
        <w:rPr>
          <w:rFonts w:hint="eastAsia"/>
        </w:rPr>
        <w:t>。</w:t>
      </w:r>
    </w:p>
    <w:p w14:paraId="13052D6F" w14:textId="77777777" w:rsidR="00CA7AA5" w:rsidRDefault="00CA7AA5" w:rsidP="00CA7AA5">
      <w:pPr>
        <w:widowControl w:val="0"/>
        <w:ind w:firstLineChars="0" w:firstLine="0"/>
        <w:jc w:val="center"/>
        <w:rPr>
          <w:szCs w:val="24"/>
        </w:rPr>
      </w:pPr>
      <w:r>
        <w:rPr>
          <w:noProof/>
        </w:rPr>
        <w:drawing>
          <wp:inline distT="0" distB="0" distL="0" distR="0" wp14:anchorId="25DA07B4" wp14:editId="3866522B">
            <wp:extent cx="5400040" cy="2041525"/>
            <wp:effectExtent l="0" t="0" r="0" b="0"/>
            <wp:docPr id="21367612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1244" name="图片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2041525"/>
                    </a:xfrm>
                    <a:prstGeom prst="rect">
                      <a:avLst/>
                    </a:prstGeom>
                    <a:noFill/>
                    <a:ln>
                      <a:noFill/>
                    </a:ln>
                  </pic:spPr>
                </pic:pic>
              </a:graphicData>
            </a:graphic>
          </wp:inline>
        </w:drawing>
      </w:r>
    </w:p>
    <w:p w14:paraId="182A0226" w14:textId="0D45955B" w:rsidR="00CA7AA5" w:rsidRPr="00461A2D" w:rsidRDefault="00CA7AA5" w:rsidP="00A26AE2">
      <w:pPr>
        <w:pStyle w:val="4"/>
      </w:pPr>
      <w:r>
        <w:rPr>
          <w:rFonts w:hint="eastAsia"/>
        </w:rPr>
        <w:t>图3.4 树向量的生成</w:t>
      </w:r>
    </w:p>
    <w:p w14:paraId="0CACA3B7" w14:textId="77777777" w:rsidR="00632590" w:rsidRPr="002A463E" w:rsidRDefault="00632590" w:rsidP="00632590">
      <w:pPr>
        <w:widowControl w:val="0"/>
        <w:ind w:firstLine="480"/>
        <w:rPr>
          <w:szCs w:val="24"/>
        </w:rPr>
      </w:pPr>
      <w:r w:rsidRPr="002A463E">
        <w:rPr>
          <w:szCs w:val="24"/>
        </w:rPr>
        <w:t>在</w:t>
      </w:r>
      <w:r w:rsidRPr="002A463E">
        <w:rPr>
          <w:szCs w:val="24"/>
        </w:rPr>
        <w:t>PGSQL</w:t>
      </w:r>
      <w:r w:rsidRPr="002A463E">
        <w:rPr>
          <w:szCs w:val="24"/>
        </w:rPr>
        <w:t>中，执行计划树</w:t>
      </w:r>
      <w:r w:rsidRPr="002A463E">
        <w:rPr>
          <w:szCs w:val="24"/>
        </w:rPr>
        <w:t>QEP</w:t>
      </w:r>
      <w:r w:rsidRPr="002A463E">
        <w:rPr>
          <w:szCs w:val="24"/>
        </w:rPr>
        <w:t>是一个非严格意义上的二叉树，为获取更多</w:t>
      </w:r>
      <w:r w:rsidRPr="002A463E">
        <w:rPr>
          <w:szCs w:val="24"/>
        </w:rPr>
        <w:t>QEP</w:t>
      </w:r>
      <w:r w:rsidRPr="002A463E">
        <w:rPr>
          <w:szCs w:val="24"/>
        </w:rPr>
        <w:t>中的信息，我们采取的方法是将</w:t>
      </w:r>
      <w:r w:rsidRPr="002A463E">
        <w:rPr>
          <w:szCs w:val="24"/>
        </w:rPr>
        <w:t>QEP</w:t>
      </w:r>
      <w:r w:rsidRPr="002A463E">
        <w:rPr>
          <w:szCs w:val="24"/>
        </w:rPr>
        <w:t>转化为树卷积特征向量，同时，</w:t>
      </w:r>
      <w:r w:rsidRPr="002A463E">
        <w:rPr>
          <w:szCs w:val="24"/>
        </w:rPr>
        <w:t>QEP</w:t>
      </w:r>
      <w:r w:rsidRPr="002A463E">
        <w:rPr>
          <w:szCs w:val="24"/>
        </w:rPr>
        <w:t>只是一个由操作符的累计成本构成的计划树，因此原始的执行计划树需要进行扩展，使其成为一个真正的二叉树。扩展方法是使用空节点来填充二叉树，使每个节点都有左子树和右子树。</w:t>
      </w:r>
    </w:p>
    <w:p w14:paraId="1A7F3C02" w14:textId="77777777" w:rsidR="003D6EC6" w:rsidRDefault="00632590" w:rsidP="0011713B">
      <w:pPr>
        <w:widowControl w:val="0"/>
        <w:ind w:firstLine="480"/>
        <w:rPr>
          <w:szCs w:val="24"/>
        </w:rPr>
        <w:sectPr w:rsidR="003D6EC6" w:rsidSect="005E0820">
          <w:headerReference w:type="default" r:id="rId32"/>
          <w:pgSz w:w="11906" w:h="16838" w:code="9"/>
          <w:pgMar w:top="1701" w:right="1134" w:bottom="1134" w:left="1701" w:header="1134" w:footer="567" w:gutter="567"/>
          <w:cols w:space="425"/>
          <w:docGrid w:type="linesAndChars" w:linePitch="312"/>
        </w:sectPr>
      </w:pPr>
      <w:r w:rsidRPr="002A463E">
        <w:rPr>
          <w:szCs w:val="24"/>
        </w:rPr>
        <w:t>我们对树向量的设计如图</w:t>
      </w:r>
      <w:r w:rsidR="00FA5982">
        <w:rPr>
          <w:rFonts w:hint="eastAsia"/>
          <w:szCs w:val="24"/>
        </w:rPr>
        <w:t>3.4</w:t>
      </w:r>
      <w:r w:rsidRPr="002A463E">
        <w:rPr>
          <w:szCs w:val="24"/>
        </w:rPr>
        <w:t>所示，树向量采用二叉树形式，每个节点包含一个</w:t>
      </w:r>
      <w:r w:rsidRPr="002A463E">
        <w:rPr>
          <w:szCs w:val="24"/>
        </w:rPr>
        <w:t>15</w:t>
      </w:r>
      <w:r w:rsidRPr="002A463E">
        <w:rPr>
          <w:szCs w:val="24"/>
        </w:rPr>
        <w:t>维向量。</w:t>
      </w:r>
      <w:r w:rsidRPr="002A463E">
        <w:rPr>
          <w:szCs w:val="24"/>
        </w:rPr>
        <w:t>[</w:t>
      </w:r>
      <w:r w:rsidRPr="002A463E">
        <w:rPr>
          <w:szCs w:val="24"/>
        </w:rPr>
        <w:t>第</w:t>
      </w:r>
      <w:r w:rsidRPr="002A463E">
        <w:rPr>
          <w:szCs w:val="24"/>
        </w:rPr>
        <w:t>1-13</w:t>
      </w:r>
      <w:r w:rsidRPr="002A463E">
        <w:rPr>
          <w:szCs w:val="24"/>
        </w:rPr>
        <w:t>维</w:t>
      </w:r>
      <w:r w:rsidRPr="002A463E">
        <w:rPr>
          <w:szCs w:val="24"/>
        </w:rPr>
        <w:t>]</w:t>
      </w:r>
      <w:r w:rsidRPr="002A463E">
        <w:rPr>
          <w:szCs w:val="24"/>
        </w:rPr>
        <w:t>是一个</w:t>
      </w:r>
      <w:r w:rsidR="00EC5907">
        <w:rPr>
          <w:rFonts w:hint="eastAsia"/>
          <w:szCs w:val="24"/>
        </w:rPr>
        <w:t>独热</w:t>
      </w:r>
      <w:r w:rsidRPr="002A463E">
        <w:rPr>
          <w:szCs w:val="24"/>
        </w:rPr>
        <w:t>向量，表示节点的操作符类型；</w:t>
      </w:r>
      <w:r w:rsidRPr="002A463E">
        <w:rPr>
          <w:szCs w:val="24"/>
        </w:rPr>
        <w:t>[</w:t>
      </w:r>
      <w:r w:rsidRPr="002A463E">
        <w:rPr>
          <w:szCs w:val="24"/>
        </w:rPr>
        <w:t>第</w:t>
      </w:r>
      <w:r w:rsidRPr="002A463E">
        <w:rPr>
          <w:szCs w:val="24"/>
        </w:rPr>
        <w:t>14</w:t>
      </w:r>
      <w:r w:rsidRPr="002A463E">
        <w:rPr>
          <w:szCs w:val="24"/>
        </w:rPr>
        <w:t>维</w:t>
      </w:r>
      <w:r w:rsidRPr="002A463E">
        <w:rPr>
          <w:szCs w:val="24"/>
        </w:rPr>
        <w:t>]</w:t>
      </w:r>
      <w:r w:rsidRPr="002A463E">
        <w:rPr>
          <w:szCs w:val="24"/>
        </w:rPr>
        <w:t>是</w:t>
      </w:r>
      <w:r w:rsidRPr="002A463E">
        <w:rPr>
          <w:szCs w:val="24"/>
        </w:rPr>
        <w:t>QEP</w:t>
      </w:r>
      <w:r w:rsidRPr="002A463E">
        <w:rPr>
          <w:szCs w:val="24"/>
        </w:rPr>
        <w:t>的总成本；</w:t>
      </w:r>
      <w:r w:rsidRPr="002A463E">
        <w:rPr>
          <w:szCs w:val="24"/>
        </w:rPr>
        <w:t>[</w:t>
      </w:r>
      <w:r w:rsidRPr="002A463E">
        <w:rPr>
          <w:szCs w:val="24"/>
        </w:rPr>
        <w:t>第</w:t>
      </w:r>
      <w:r w:rsidRPr="002A463E">
        <w:rPr>
          <w:szCs w:val="24"/>
        </w:rPr>
        <w:t>15</w:t>
      </w:r>
      <w:r w:rsidRPr="002A463E">
        <w:rPr>
          <w:szCs w:val="24"/>
        </w:rPr>
        <w:t>维</w:t>
      </w:r>
      <w:r w:rsidRPr="002A463E">
        <w:rPr>
          <w:szCs w:val="24"/>
        </w:rPr>
        <w:t>]</w:t>
      </w:r>
      <w:r w:rsidRPr="002A463E">
        <w:rPr>
          <w:szCs w:val="24"/>
        </w:rPr>
        <w:t>是优化器的基数估计。对于</w:t>
      </w:r>
      <w:r w:rsidRPr="002A463E">
        <w:rPr>
          <w:szCs w:val="24"/>
        </w:rPr>
        <w:t>LLVM-JIT</w:t>
      </w:r>
      <w:r w:rsidRPr="002A463E">
        <w:rPr>
          <w:szCs w:val="24"/>
        </w:rPr>
        <w:t>，对执行模式决策影响最大的是操作符的存在类型和操作符的累积成本值。因此，在树向量中，我们使用独热编码来明确操作符是否存在，同时将总成本值和要处理的行的总数添加到末尾。</w:t>
      </w:r>
    </w:p>
    <w:p w14:paraId="53A4BB08" w14:textId="01915A6B" w:rsidR="0039061A" w:rsidRPr="0039061A" w:rsidRDefault="0039061A" w:rsidP="00F535D2">
      <w:pPr>
        <w:pStyle w:val="4"/>
      </w:pPr>
      <w:r>
        <w:rPr>
          <w:rFonts w:hint="eastAsia"/>
        </w:rPr>
        <w:lastRenderedPageBreak/>
        <w:t>表3.1 树向量</w:t>
      </w:r>
    </w:p>
    <w:tbl>
      <w:tblPr>
        <w:tblStyle w:val="af4"/>
        <w:tblW w:w="0" w:type="auto"/>
        <w:jc w:val="center"/>
        <w:tblLook w:val="04A0" w:firstRow="1" w:lastRow="0" w:firstColumn="1" w:lastColumn="0" w:noHBand="0" w:noVBand="1"/>
      </w:tblPr>
      <w:tblGrid>
        <w:gridCol w:w="1951"/>
        <w:gridCol w:w="3260"/>
        <w:gridCol w:w="3509"/>
      </w:tblGrid>
      <w:tr w:rsidR="00C37A3D" w:rsidRPr="00D23EE9" w14:paraId="6EAD6057" w14:textId="77777777" w:rsidTr="00764F7A">
        <w:trPr>
          <w:jc w:val="center"/>
        </w:trPr>
        <w:tc>
          <w:tcPr>
            <w:tcW w:w="1951" w:type="dxa"/>
          </w:tcPr>
          <w:p w14:paraId="1D087CEA" w14:textId="3D9F6617" w:rsidR="00C37A3D" w:rsidRPr="00D23EE9" w:rsidRDefault="00C37A3D" w:rsidP="00FB399F">
            <w:pPr>
              <w:widowControl w:val="0"/>
              <w:ind w:firstLineChars="0" w:firstLine="0"/>
              <w:jc w:val="center"/>
              <w:rPr>
                <w:sz w:val="21"/>
                <w:szCs w:val="21"/>
              </w:rPr>
            </w:pPr>
            <w:r w:rsidRPr="00D23EE9">
              <w:rPr>
                <w:sz w:val="21"/>
                <w:szCs w:val="21"/>
              </w:rPr>
              <w:t>向量模型</w:t>
            </w:r>
          </w:p>
        </w:tc>
        <w:tc>
          <w:tcPr>
            <w:tcW w:w="3260" w:type="dxa"/>
          </w:tcPr>
          <w:p w14:paraId="69ACD068" w14:textId="18EB056B" w:rsidR="00C37A3D" w:rsidRPr="00D23EE9" w:rsidRDefault="00C37A3D" w:rsidP="00FB399F">
            <w:pPr>
              <w:widowControl w:val="0"/>
              <w:ind w:firstLineChars="0" w:firstLine="0"/>
              <w:jc w:val="center"/>
              <w:rPr>
                <w:sz w:val="21"/>
                <w:szCs w:val="21"/>
              </w:rPr>
            </w:pPr>
            <w:r w:rsidRPr="00D23EE9">
              <w:rPr>
                <w:sz w:val="21"/>
                <w:szCs w:val="21"/>
              </w:rPr>
              <w:t>类型</w:t>
            </w:r>
          </w:p>
        </w:tc>
        <w:tc>
          <w:tcPr>
            <w:tcW w:w="3509" w:type="dxa"/>
          </w:tcPr>
          <w:p w14:paraId="25C416DA" w14:textId="1ABD3F04" w:rsidR="00C37A3D" w:rsidRPr="00D23EE9" w:rsidRDefault="00C37A3D" w:rsidP="00FB399F">
            <w:pPr>
              <w:widowControl w:val="0"/>
              <w:ind w:firstLineChars="0" w:firstLine="0"/>
              <w:jc w:val="center"/>
              <w:rPr>
                <w:sz w:val="21"/>
                <w:szCs w:val="21"/>
              </w:rPr>
            </w:pPr>
            <w:r w:rsidRPr="00D23EE9">
              <w:rPr>
                <w:sz w:val="21"/>
                <w:szCs w:val="21"/>
              </w:rPr>
              <w:t>细节</w:t>
            </w:r>
          </w:p>
        </w:tc>
      </w:tr>
      <w:tr w:rsidR="00C37A3D" w:rsidRPr="00D23EE9" w14:paraId="7AB5CE16" w14:textId="77777777" w:rsidTr="00764F7A">
        <w:trPr>
          <w:jc w:val="center"/>
        </w:trPr>
        <w:tc>
          <w:tcPr>
            <w:tcW w:w="1951" w:type="dxa"/>
          </w:tcPr>
          <w:p w14:paraId="0C55DDD3" w14:textId="0FB3EC76" w:rsidR="00C37A3D" w:rsidRPr="00D23EE9" w:rsidRDefault="00C37A3D" w:rsidP="00FB399F">
            <w:pPr>
              <w:widowControl w:val="0"/>
              <w:ind w:firstLineChars="0" w:firstLine="0"/>
              <w:jc w:val="center"/>
              <w:rPr>
                <w:sz w:val="21"/>
                <w:szCs w:val="21"/>
              </w:rPr>
            </w:pPr>
            <w:r w:rsidRPr="00D23EE9">
              <w:rPr>
                <w:sz w:val="21"/>
                <w:szCs w:val="21"/>
              </w:rPr>
              <w:t>OC</w:t>
            </w:r>
          </w:p>
        </w:tc>
        <w:tc>
          <w:tcPr>
            <w:tcW w:w="3260" w:type="dxa"/>
          </w:tcPr>
          <w:p w14:paraId="552B90A3" w14:textId="0BC9E1A7" w:rsidR="00C37A3D" w:rsidRPr="00D23EE9" w:rsidRDefault="00286876" w:rsidP="00FB399F">
            <w:pPr>
              <w:widowControl w:val="0"/>
              <w:ind w:firstLineChars="0" w:firstLine="0"/>
              <w:jc w:val="center"/>
              <w:rPr>
                <w:sz w:val="21"/>
                <w:szCs w:val="21"/>
              </w:rPr>
            </w:pPr>
            <w:r w:rsidRPr="00D23EE9">
              <w:rPr>
                <w:sz w:val="21"/>
                <w:szCs w:val="21"/>
              </w:rPr>
              <w:t>操作符</w:t>
            </w:r>
            <w:r w:rsidRPr="00D23EE9">
              <w:rPr>
                <w:sz w:val="21"/>
                <w:szCs w:val="21"/>
              </w:rPr>
              <w:t>+</w:t>
            </w:r>
            <w:r w:rsidRPr="00D23EE9">
              <w:rPr>
                <w:sz w:val="21"/>
                <w:szCs w:val="21"/>
              </w:rPr>
              <w:t>代价</w:t>
            </w:r>
          </w:p>
        </w:tc>
        <w:tc>
          <w:tcPr>
            <w:tcW w:w="3509" w:type="dxa"/>
          </w:tcPr>
          <w:p w14:paraId="0358A4C5" w14:textId="72817C70" w:rsidR="00C37A3D" w:rsidRPr="00D23EE9" w:rsidRDefault="0085559A" w:rsidP="00FB399F">
            <w:pPr>
              <w:widowControl w:val="0"/>
              <w:ind w:firstLineChars="0" w:firstLine="0"/>
              <w:jc w:val="center"/>
              <w:rPr>
                <w:sz w:val="21"/>
                <w:szCs w:val="21"/>
              </w:rPr>
            </w:pPr>
            <w:r w:rsidRPr="00D23EE9">
              <w:rPr>
                <w:sz w:val="21"/>
                <w:szCs w:val="21"/>
              </w:rPr>
              <w:t>13</w:t>
            </w:r>
            <w:r w:rsidRPr="00D23EE9">
              <w:rPr>
                <w:sz w:val="21"/>
                <w:szCs w:val="21"/>
              </w:rPr>
              <w:t>维向量，每一维代表一类操作符的累计代价</w:t>
            </w:r>
          </w:p>
        </w:tc>
      </w:tr>
      <w:tr w:rsidR="00C37A3D" w:rsidRPr="00D23EE9" w14:paraId="7FEBE8D7" w14:textId="77777777" w:rsidTr="00764F7A">
        <w:trPr>
          <w:jc w:val="center"/>
        </w:trPr>
        <w:tc>
          <w:tcPr>
            <w:tcW w:w="1951" w:type="dxa"/>
          </w:tcPr>
          <w:p w14:paraId="2BB02EDC" w14:textId="02BAE2C5" w:rsidR="00C37A3D" w:rsidRPr="00D23EE9" w:rsidRDefault="00C37A3D" w:rsidP="00FB399F">
            <w:pPr>
              <w:widowControl w:val="0"/>
              <w:ind w:firstLineChars="0" w:firstLine="0"/>
              <w:jc w:val="center"/>
              <w:rPr>
                <w:sz w:val="21"/>
                <w:szCs w:val="21"/>
              </w:rPr>
            </w:pPr>
            <w:r w:rsidRPr="00D23EE9">
              <w:rPr>
                <w:sz w:val="21"/>
                <w:szCs w:val="21"/>
              </w:rPr>
              <w:t>TBOH</w:t>
            </w:r>
          </w:p>
        </w:tc>
        <w:tc>
          <w:tcPr>
            <w:tcW w:w="3260" w:type="dxa"/>
          </w:tcPr>
          <w:p w14:paraId="210273FB" w14:textId="00D8FB96" w:rsidR="002E6D3A" w:rsidRPr="00D23EE9" w:rsidRDefault="002E6D3A"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p>
        </w:tc>
        <w:tc>
          <w:tcPr>
            <w:tcW w:w="3509" w:type="dxa"/>
          </w:tcPr>
          <w:p w14:paraId="762837A7" w14:textId="5D4CBC03" w:rsidR="00C37A3D" w:rsidRPr="00D23EE9" w:rsidRDefault="005D0844"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w:t>
            </w:r>
            <w:r w:rsidR="00B87101" w:rsidRPr="00D23EE9">
              <w:rPr>
                <w:sz w:val="21"/>
                <w:szCs w:val="21"/>
              </w:rPr>
              <w:t>，类型：独热向量</w:t>
            </w:r>
          </w:p>
        </w:tc>
      </w:tr>
      <w:tr w:rsidR="00C37A3D" w:rsidRPr="00D23EE9" w14:paraId="63DC4B9A" w14:textId="77777777" w:rsidTr="00764F7A">
        <w:trPr>
          <w:jc w:val="center"/>
        </w:trPr>
        <w:tc>
          <w:tcPr>
            <w:tcW w:w="1951" w:type="dxa"/>
          </w:tcPr>
          <w:p w14:paraId="185084F5" w14:textId="12D55B15" w:rsidR="00C37A3D" w:rsidRPr="00D23EE9" w:rsidRDefault="00C37A3D" w:rsidP="00FB399F">
            <w:pPr>
              <w:widowControl w:val="0"/>
              <w:ind w:firstLineChars="0" w:firstLine="0"/>
              <w:jc w:val="center"/>
              <w:rPr>
                <w:sz w:val="21"/>
                <w:szCs w:val="21"/>
              </w:rPr>
            </w:pPr>
            <w:r w:rsidRPr="00D23EE9">
              <w:rPr>
                <w:sz w:val="21"/>
                <w:szCs w:val="21"/>
              </w:rPr>
              <w:t>TBOP</w:t>
            </w:r>
          </w:p>
        </w:tc>
        <w:tc>
          <w:tcPr>
            <w:tcW w:w="3260" w:type="dxa"/>
          </w:tcPr>
          <w:p w14:paraId="6409606D" w14:textId="748B0878" w:rsidR="00C37A3D" w:rsidRPr="00D23EE9" w:rsidRDefault="002E6D3A"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操作符</w:t>
            </w:r>
          </w:p>
        </w:tc>
        <w:tc>
          <w:tcPr>
            <w:tcW w:w="3509" w:type="dxa"/>
          </w:tcPr>
          <w:p w14:paraId="56C522FE" w14:textId="55B82B6D" w:rsidR="00C37A3D" w:rsidRPr="00D23EE9" w:rsidRDefault="00F84590" w:rsidP="00FB399F">
            <w:pPr>
              <w:widowControl w:val="0"/>
              <w:ind w:firstLineChars="0" w:firstLine="0"/>
              <w:jc w:val="center"/>
              <w:rPr>
                <w:sz w:val="21"/>
                <w:szCs w:val="21"/>
              </w:rPr>
            </w:pPr>
            <w:r w:rsidRPr="00D23EE9">
              <w:rPr>
                <w:sz w:val="21"/>
                <w:szCs w:val="21"/>
              </w:rPr>
              <w:t>树节点：</w:t>
            </w:r>
            <w:r w:rsidRPr="00D23EE9">
              <w:rPr>
                <w:sz w:val="21"/>
                <w:szCs w:val="21"/>
              </w:rPr>
              <w:t>13</w:t>
            </w:r>
            <w:r w:rsidRPr="00D23EE9">
              <w:rPr>
                <w:sz w:val="21"/>
                <w:szCs w:val="21"/>
              </w:rPr>
              <w:t>维向量，类型：节点代价</w:t>
            </w:r>
          </w:p>
        </w:tc>
      </w:tr>
      <w:tr w:rsidR="00C37A3D" w:rsidRPr="00D23EE9" w14:paraId="2783B646" w14:textId="77777777" w:rsidTr="00764F7A">
        <w:trPr>
          <w:jc w:val="center"/>
        </w:trPr>
        <w:tc>
          <w:tcPr>
            <w:tcW w:w="1951" w:type="dxa"/>
          </w:tcPr>
          <w:p w14:paraId="154D5147" w14:textId="1B63FD54" w:rsidR="00C37A3D" w:rsidRPr="00D23EE9" w:rsidRDefault="00C37A3D" w:rsidP="00FB399F">
            <w:pPr>
              <w:widowControl w:val="0"/>
              <w:ind w:firstLineChars="0" w:firstLine="0"/>
              <w:jc w:val="center"/>
              <w:rPr>
                <w:sz w:val="21"/>
                <w:szCs w:val="21"/>
              </w:rPr>
            </w:pPr>
            <w:r w:rsidRPr="00D23EE9">
              <w:rPr>
                <w:sz w:val="21"/>
                <w:szCs w:val="21"/>
              </w:rPr>
              <w:t>TBRT</w:t>
            </w:r>
          </w:p>
        </w:tc>
        <w:tc>
          <w:tcPr>
            <w:tcW w:w="3260" w:type="dxa"/>
          </w:tcPr>
          <w:p w14:paraId="5233CDB5" w14:textId="0C136ABC" w:rsidR="00C37A3D" w:rsidRPr="00D23EE9" w:rsidRDefault="002E6D3A"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根</w:t>
            </w:r>
          </w:p>
        </w:tc>
        <w:tc>
          <w:tcPr>
            <w:tcW w:w="3509" w:type="dxa"/>
          </w:tcPr>
          <w:p w14:paraId="28678C72" w14:textId="3367226E" w:rsidR="00C37A3D" w:rsidRPr="00D23EE9" w:rsidRDefault="00F84590"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Pr="00D23EE9">
              <w:rPr>
                <w:sz w:val="21"/>
                <w:szCs w:val="21"/>
              </w:rPr>
              <w:t>根节点</w:t>
            </w:r>
          </w:p>
        </w:tc>
      </w:tr>
      <w:tr w:rsidR="00C37A3D" w:rsidRPr="00D23EE9" w14:paraId="4A68ED86" w14:textId="77777777" w:rsidTr="00764F7A">
        <w:trPr>
          <w:jc w:val="center"/>
        </w:trPr>
        <w:tc>
          <w:tcPr>
            <w:tcW w:w="1951" w:type="dxa"/>
          </w:tcPr>
          <w:p w14:paraId="02F47280" w14:textId="284BFE2A" w:rsidR="00C37A3D" w:rsidRPr="00D23EE9" w:rsidRDefault="00C37A3D" w:rsidP="00FB399F">
            <w:pPr>
              <w:widowControl w:val="0"/>
              <w:ind w:firstLineChars="0" w:firstLine="0"/>
              <w:jc w:val="center"/>
              <w:rPr>
                <w:sz w:val="21"/>
                <w:szCs w:val="21"/>
              </w:rPr>
            </w:pPr>
            <w:r w:rsidRPr="00D23EE9">
              <w:rPr>
                <w:sz w:val="21"/>
                <w:szCs w:val="21"/>
              </w:rPr>
              <w:t>TBOP+</w:t>
            </w:r>
          </w:p>
        </w:tc>
        <w:tc>
          <w:tcPr>
            <w:tcW w:w="3260" w:type="dxa"/>
          </w:tcPr>
          <w:p w14:paraId="76D94E85" w14:textId="4E7A482F" w:rsidR="00C37A3D" w:rsidRPr="00D23EE9" w:rsidRDefault="00C1362D"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操作符</w:t>
            </w:r>
            <w:r w:rsidRPr="00D23EE9">
              <w:rPr>
                <w:sz w:val="21"/>
                <w:szCs w:val="21"/>
              </w:rPr>
              <w:t>+</w:t>
            </w:r>
            <w:r w:rsidRPr="00D23EE9">
              <w:rPr>
                <w:sz w:val="21"/>
                <w:szCs w:val="21"/>
              </w:rPr>
              <w:t>代价</w:t>
            </w:r>
          </w:p>
        </w:tc>
        <w:tc>
          <w:tcPr>
            <w:tcW w:w="3509" w:type="dxa"/>
          </w:tcPr>
          <w:p w14:paraId="09A6431A" w14:textId="1E359C37" w:rsidR="00C37A3D" w:rsidRPr="00D23EE9" w:rsidRDefault="00AC0B7E" w:rsidP="00FB399F">
            <w:pPr>
              <w:widowControl w:val="0"/>
              <w:ind w:firstLineChars="0" w:firstLine="0"/>
              <w:jc w:val="center"/>
              <w:rPr>
                <w:sz w:val="21"/>
                <w:szCs w:val="21"/>
              </w:rPr>
            </w:pPr>
            <w:r w:rsidRPr="00D23EE9">
              <w:rPr>
                <w:sz w:val="21"/>
                <w:szCs w:val="21"/>
              </w:rPr>
              <w:t>树节点：</w:t>
            </w:r>
            <w:r w:rsidRPr="00D23EE9">
              <w:rPr>
                <w:sz w:val="21"/>
                <w:szCs w:val="21"/>
              </w:rPr>
              <w:t>28</w:t>
            </w:r>
            <w:r w:rsidRPr="00D23EE9">
              <w:rPr>
                <w:sz w:val="21"/>
                <w:szCs w:val="21"/>
              </w:rPr>
              <w:t>维向量，类型：独热向量</w:t>
            </w:r>
            <w:r w:rsidR="00555FB9" w:rsidRPr="00D23EE9">
              <w:rPr>
                <w:sz w:val="21"/>
                <w:szCs w:val="21"/>
              </w:rPr>
              <w:t>&amp;</w:t>
            </w:r>
            <w:r w:rsidR="00555FB9" w:rsidRPr="00D23EE9">
              <w:rPr>
                <w:sz w:val="21"/>
                <w:szCs w:val="21"/>
              </w:rPr>
              <w:t>操作符</w:t>
            </w:r>
            <w:r w:rsidR="00555FB9" w:rsidRPr="00D23EE9">
              <w:rPr>
                <w:sz w:val="21"/>
                <w:szCs w:val="21"/>
              </w:rPr>
              <w:t>+</w:t>
            </w:r>
            <w:r w:rsidR="00555FB9" w:rsidRPr="00D23EE9">
              <w:rPr>
                <w:sz w:val="21"/>
                <w:szCs w:val="21"/>
              </w:rPr>
              <w:t>代价</w:t>
            </w:r>
          </w:p>
        </w:tc>
      </w:tr>
      <w:tr w:rsidR="00C37A3D" w:rsidRPr="00D23EE9" w14:paraId="57ED3690" w14:textId="77777777" w:rsidTr="00764F7A">
        <w:trPr>
          <w:jc w:val="center"/>
        </w:trPr>
        <w:tc>
          <w:tcPr>
            <w:tcW w:w="1951" w:type="dxa"/>
          </w:tcPr>
          <w:p w14:paraId="366D068C" w14:textId="64EEE254" w:rsidR="00C37A3D" w:rsidRPr="00D23EE9" w:rsidRDefault="004035E5" w:rsidP="00FB399F">
            <w:pPr>
              <w:widowControl w:val="0"/>
              <w:ind w:firstLineChars="0" w:firstLine="0"/>
              <w:jc w:val="center"/>
              <w:rPr>
                <w:sz w:val="21"/>
                <w:szCs w:val="21"/>
              </w:rPr>
            </w:pPr>
            <w:r w:rsidRPr="00D23EE9">
              <w:rPr>
                <w:sz w:val="21"/>
                <w:szCs w:val="21"/>
              </w:rPr>
              <w:t>TBOD</w:t>
            </w:r>
          </w:p>
        </w:tc>
        <w:tc>
          <w:tcPr>
            <w:tcW w:w="3260" w:type="dxa"/>
          </w:tcPr>
          <w:p w14:paraId="0FA0ECAC" w14:textId="33ED6A82" w:rsidR="00C37A3D" w:rsidRPr="00D23EE9" w:rsidRDefault="00D53435"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独热向量点积</w:t>
            </w:r>
            <w:r w:rsidR="003A2AF7" w:rsidRPr="00D23EE9">
              <w:rPr>
                <w:sz w:val="21"/>
                <w:szCs w:val="21"/>
              </w:rPr>
              <w:t>OC</w:t>
            </w:r>
          </w:p>
        </w:tc>
        <w:tc>
          <w:tcPr>
            <w:tcW w:w="3509" w:type="dxa"/>
          </w:tcPr>
          <w:p w14:paraId="2BA444B9" w14:textId="2FAA4CBF" w:rsidR="00C37A3D" w:rsidRPr="00D23EE9" w:rsidRDefault="00F8423A"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维向量，类型：独热向量点积</w:t>
            </w:r>
            <w:r w:rsidRPr="00D23EE9">
              <w:rPr>
                <w:sz w:val="21"/>
                <w:szCs w:val="21"/>
              </w:rPr>
              <w:t>OC</w:t>
            </w:r>
          </w:p>
        </w:tc>
      </w:tr>
      <w:tr w:rsidR="00C37A3D" w:rsidRPr="00D23EE9" w14:paraId="35E80E51" w14:textId="77777777" w:rsidTr="00764F7A">
        <w:trPr>
          <w:jc w:val="center"/>
        </w:trPr>
        <w:tc>
          <w:tcPr>
            <w:tcW w:w="1951" w:type="dxa"/>
          </w:tcPr>
          <w:p w14:paraId="4253057C" w14:textId="63FF1E3C" w:rsidR="00C37A3D" w:rsidRPr="00D23EE9" w:rsidRDefault="004035E5" w:rsidP="00FB399F">
            <w:pPr>
              <w:widowControl w:val="0"/>
              <w:ind w:firstLineChars="0" w:firstLine="0"/>
              <w:jc w:val="center"/>
              <w:rPr>
                <w:sz w:val="21"/>
                <w:szCs w:val="21"/>
              </w:rPr>
            </w:pPr>
            <w:r w:rsidRPr="00D23EE9">
              <w:rPr>
                <w:sz w:val="21"/>
                <w:szCs w:val="21"/>
              </w:rPr>
              <w:t>TBOM</w:t>
            </w:r>
          </w:p>
        </w:tc>
        <w:tc>
          <w:tcPr>
            <w:tcW w:w="3260" w:type="dxa"/>
          </w:tcPr>
          <w:p w14:paraId="0606315B" w14:textId="65272D09" w:rsidR="00C37A3D" w:rsidRPr="00D23EE9" w:rsidRDefault="008118A4"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r w:rsidR="0039533B" w:rsidRPr="00D23EE9">
              <w:rPr>
                <w:sz w:val="21"/>
                <w:szCs w:val="21"/>
              </w:rPr>
              <w:t>+</w:t>
            </w:r>
            <w:r w:rsidRPr="00D23EE9">
              <w:rPr>
                <w:sz w:val="21"/>
                <w:szCs w:val="21"/>
              </w:rPr>
              <w:t>最大最小归一化</w:t>
            </w:r>
          </w:p>
        </w:tc>
        <w:tc>
          <w:tcPr>
            <w:tcW w:w="3509" w:type="dxa"/>
          </w:tcPr>
          <w:p w14:paraId="36A0123A" w14:textId="7F6A58DC" w:rsidR="00C37A3D" w:rsidRPr="00D23EE9" w:rsidRDefault="003D4DFF"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Pr="00D23EE9">
              <w:rPr>
                <w:sz w:val="21"/>
                <w:szCs w:val="21"/>
              </w:rPr>
              <w:t>最大最小归一化</w:t>
            </w:r>
          </w:p>
        </w:tc>
      </w:tr>
      <w:tr w:rsidR="00C37A3D" w:rsidRPr="00D23EE9" w14:paraId="258D1773" w14:textId="77777777" w:rsidTr="00764F7A">
        <w:trPr>
          <w:jc w:val="center"/>
        </w:trPr>
        <w:tc>
          <w:tcPr>
            <w:tcW w:w="1951" w:type="dxa"/>
          </w:tcPr>
          <w:p w14:paraId="227A0BB3" w14:textId="4CF48E7A" w:rsidR="00C37A3D" w:rsidRPr="00D23EE9" w:rsidRDefault="004035E5" w:rsidP="00FB399F">
            <w:pPr>
              <w:widowControl w:val="0"/>
              <w:ind w:firstLineChars="0" w:firstLine="0"/>
              <w:jc w:val="center"/>
              <w:rPr>
                <w:sz w:val="21"/>
                <w:szCs w:val="21"/>
              </w:rPr>
            </w:pPr>
            <w:r w:rsidRPr="00D23EE9">
              <w:rPr>
                <w:sz w:val="21"/>
                <w:szCs w:val="21"/>
              </w:rPr>
              <w:t>TBOZ</w:t>
            </w:r>
          </w:p>
        </w:tc>
        <w:tc>
          <w:tcPr>
            <w:tcW w:w="3260" w:type="dxa"/>
          </w:tcPr>
          <w:p w14:paraId="3F1F9670" w14:textId="4E62A7F5" w:rsidR="00C37A3D" w:rsidRPr="00D23EE9" w:rsidRDefault="008118A4"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r w:rsidR="0039533B" w:rsidRPr="00D23EE9">
              <w:rPr>
                <w:sz w:val="21"/>
                <w:szCs w:val="21"/>
              </w:rPr>
              <w:t>+</w:t>
            </w:r>
            <w:r w:rsidR="00935BA5">
              <w:rPr>
                <w:sz w:val="21"/>
                <w:szCs w:val="21"/>
              </w:rPr>
              <w:t>Z-Score</w:t>
            </w:r>
            <w:r w:rsidRPr="00D23EE9">
              <w:rPr>
                <w:sz w:val="21"/>
                <w:szCs w:val="21"/>
              </w:rPr>
              <w:t>归一化</w:t>
            </w:r>
          </w:p>
        </w:tc>
        <w:tc>
          <w:tcPr>
            <w:tcW w:w="3509" w:type="dxa"/>
          </w:tcPr>
          <w:p w14:paraId="39DB1A4F" w14:textId="3E305156" w:rsidR="00C37A3D" w:rsidRPr="00D23EE9" w:rsidRDefault="003B1CDE"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00935BA5">
              <w:rPr>
                <w:sz w:val="21"/>
                <w:szCs w:val="21"/>
              </w:rPr>
              <w:t>Z-Score</w:t>
            </w:r>
            <w:r w:rsidRPr="00D23EE9">
              <w:rPr>
                <w:sz w:val="21"/>
                <w:szCs w:val="21"/>
              </w:rPr>
              <w:t>归一化</w:t>
            </w:r>
          </w:p>
        </w:tc>
      </w:tr>
      <w:tr w:rsidR="00C37A3D" w:rsidRPr="00D23EE9" w14:paraId="42B684C0" w14:textId="77777777" w:rsidTr="00764F7A">
        <w:trPr>
          <w:jc w:val="center"/>
        </w:trPr>
        <w:tc>
          <w:tcPr>
            <w:tcW w:w="1951" w:type="dxa"/>
          </w:tcPr>
          <w:p w14:paraId="30C96CF2" w14:textId="3C426BD5" w:rsidR="00C37A3D" w:rsidRPr="00D23EE9" w:rsidRDefault="004035E5" w:rsidP="00FB399F">
            <w:pPr>
              <w:widowControl w:val="0"/>
              <w:ind w:firstLineChars="0" w:firstLine="0"/>
              <w:jc w:val="center"/>
              <w:rPr>
                <w:sz w:val="21"/>
                <w:szCs w:val="21"/>
              </w:rPr>
            </w:pPr>
            <w:r w:rsidRPr="00D23EE9">
              <w:rPr>
                <w:sz w:val="21"/>
                <w:szCs w:val="21"/>
              </w:rPr>
              <w:t>TBOL</w:t>
            </w:r>
          </w:p>
        </w:tc>
        <w:tc>
          <w:tcPr>
            <w:tcW w:w="3260" w:type="dxa"/>
          </w:tcPr>
          <w:p w14:paraId="3A655568" w14:textId="45B21762" w:rsidR="00C37A3D" w:rsidRPr="00D23EE9" w:rsidRDefault="00305524"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r w:rsidR="0039533B" w:rsidRPr="00D23EE9">
              <w:rPr>
                <w:sz w:val="21"/>
                <w:szCs w:val="21"/>
              </w:rPr>
              <w:t>+</w:t>
            </w:r>
            <w:r w:rsidRPr="00D23EE9">
              <w:rPr>
                <w:sz w:val="21"/>
                <w:szCs w:val="21"/>
              </w:rPr>
              <w:t>对数化</w:t>
            </w:r>
          </w:p>
        </w:tc>
        <w:tc>
          <w:tcPr>
            <w:tcW w:w="3509" w:type="dxa"/>
          </w:tcPr>
          <w:p w14:paraId="5C8A5A49" w14:textId="447E55F3" w:rsidR="00C37A3D" w:rsidRPr="00D23EE9" w:rsidRDefault="003B1CDE"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Pr="00D23EE9">
              <w:rPr>
                <w:sz w:val="21"/>
                <w:szCs w:val="21"/>
              </w:rPr>
              <w:t>对数化</w:t>
            </w:r>
          </w:p>
        </w:tc>
      </w:tr>
      <w:tr w:rsidR="00C37A3D" w:rsidRPr="00D23EE9" w14:paraId="4339F301" w14:textId="77777777" w:rsidTr="00764F7A">
        <w:trPr>
          <w:jc w:val="center"/>
        </w:trPr>
        <w:tc>
          <w:tcPr>
            <w:tcW w:w="1951" w:type="dxa"/>
          </w:tcPr>
          <w:p w14:paraId="6F0F989B" w14:textId="30CC0855" w:rsidR="00C37A3D" w:rsidRPr="00D23EE9" w:rsidRDefault="004035E5" w:rsidP="00FB399F">
            <w:pPr>
              <w:widowControl w:val="0"/>
              <w:ind w:firstLineChars="0" w:firstLine="0"/>
              <w:jc w:val="center"/>
              <w:rPr>
                <w:sz w:val="21"/>
                <w:szCs w:val="21"/>
              </w:rPr>
            </w:pPr>
            <w:r w:rsidRPr="00D23EE9">
              <w:rPr>
                <w:sz w:val="21"/>
                <w:szCs w:val="21"/>
              </w:rPr>
              <w:t>TBOLM</w:t>
            </w:r>
          </w:p>
        </w:tc>
        <w:tc>
          <w:tcPr>
            <w:tcW w:w="3260" w:type="dxa"/>
          </w:tcPr>
          <w:p w14:paraId="445E70DD" w14:textId="7746DE7C" w:rsidR="00C37A3D" w:rsidRPr="00D23EE9" w:rsidRDefault="0039533B"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r w:rsidRPr="00D23EE9">
              <w:rPr>
                <w:sz w:val="21"/>
                <w:szCs w:val="21"/>
              </w:rPr>
              <w:t>+</w:t>
            </w:r>
            <w:r w:rsidRPr="00D23EE9">
              <w:rPr>
                <w:sz w:val="21"/>
                <w:szCs w:val="21"/>
              </w:rPr>
              <w:t>对数化</w:t>
            </w:r>
            <w:r w:rsidRPr="00D23EE9">
              <w:rPr>
                <w:sz w:val="21"/>
                <w:szCs w:val="21"/>
              </w:rPr>
              <w:t>+</w:t>
            </w:r>
            <w:r w:rsidRPr="00D23EE9">
              <w:rPr>
                <w:sz w:val="21"/>
                <w:szCs w:val="21"/>
              </w:rPr>
              <w:t>最大最小归一化</w:t>
            </w:r>
          </w:p>
        </w:tc>
        <w:tc>
          <w:tcPr>
            <w:tcW w:w="3509" w:type="dxa"/>
          </w:tcPr>
          <w:p w14:paraId="761CA02E" w14:textId="4E88C4AC" w:rsidR="00C37A3D" w:rsidRPr="00D23EE9" w:rsidRDefault="00676D5B"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Pr="00D23EE9">
              <w:rPr>
                <w:sz w:val="21"/>
                <w:szCs w:val="21"/>
              </w:rPr>
              <w:t>对数化</w:t>
            </w:r>
            <w:r w:rsidRPr="00D23EE9">
              <w:rPr>
                <w:sz w:val="21"/>
                <w:szCs w:val="21"/>
              </w:rPr>
              <w:t>+</w:t>
            </w:r>
            <w:r w:rsidRPr="00D23EE9">
              <w:rPr>
                <w:sz w:val="21"/>
                <w:szCs w:val="21"/>
              </w:rPr>
              <w:t>最大最小归一化</w:t>
            </w:r>
          </w:p>
        </w:tc>
      </w:tr>
      <w:tr w:rsidR="003A0BF9" w:rsidRPr="00D23EE9" w14:paraId="3D76AE37" w14:textId="77777777" w:rsidTr="00764F7A">
        <w:trPr>
          <w:jc w:val="center"/>
        </w:trPr>
        <w:tc>
          <w:tcPr>
            <w:tcW w:w="1951" w:type="dxa"/>
          </w:tcPr>
          <w:p w14:paraId="704222E6" w14:textId="25411A7B" w:rsidR="003A0BF9" w:rsidRPr="00D23EE9" w:rsidRDefault="003A0BF9" w:rsidP="00FB399F">
            <w:pPr>
              <w:widowControl w:val="0"/>
              <w:ind w:firstLineChars="0" w:firstLine="0"/>
              <w:jc w:val="center"/>
              <w:rPr>
                <w:sz w:val="21"/>
                <w:szCs w:val="21"/>
              </w:rPr>
            </w:pPr>
            <w:r w:rsidRPr="00D23EE9">
              <w:rPr>
                <w:sz w:val="21"/>
                <w:szCs w:val="21"/>
              </w:rPr>
              <w:t>TBOLZ</w:t>
            </w:r>
          </w:p>
        </w:tc>
        <w:tc>
          <w:tcPr>
            <w:tcW w:w="3260" w:type="dxa"/>
          </w:tcPr>
          <w:p w14:paraId="3441C552" w14:textId="00EEFFA1" w:rsidR="003A0BF9" w:rsidRPr="00D23EE9" w:rsidRDefault="0039533B" w:rsidP="00FB399F">
            <w:pPr>
              <w:widowControl w:val="0"/>
              <w:ind w:firstLineChars="0" w:firstLine="0"/>
              <w:jc w:val="center"/>
              <w:rPr>
                <w:sz w:val="21"/>
                <w:szCs w:val="21"/>
              </w:rPr>
            </w:pPr>
            <w:r w:rsidRPr="00D23EE9">
              <w:rPr>
                <w:sz w:val="21"/>
                <w:szCs w:val="21"/>
              </w:rPr>
              <w:t>二叉树</w:t>
            </w:r>
            <w:r w:rsidRPr="00D23EE9">
              <w:rPr>
                <w:sz w:val="21"/>
                <w:szCs w:val="21"/>
              </w:rPr>
              <w:t>+</w:t>
            </w:r>
            <w:r w:rsidRPr="00D23EE9">
              <w:rPr>
                <w:sz w:val="21"/>
                <w:szCs w:val="21"/>
              </w:rPr>
              <w:t>独热向量</w:t>
            </w:r>
            <w:r w:rsidRPr="00D23EE9">
              <w:rPr>
                <w:sz w:val="21"/>
                <w:szCs w:val="21"/>
              </w:rPr>
              <w:t>+</w:t>
            </w:r>
            <w:r w:rsidRPr="00D23EE9">
              <w:rPr>
                <w:sz w:val="21"/>
                <w:szCs w:val="21"/>
              </w:rPr>
              <w:t>对数化</w:t>
            </w:r>
            <w:r w:rsidRPr="00D23EE9">
              <w:rPr>
                <w:sz w:val="21"/>
                <w:szCs w:val="21"/>
              </w:rPr>
              <w:t>+</w:t>
            </w:r>
            <w:r w:rsidR="00935BA5">
              <w:rPr>
                <w:sz w:val="21"/>
                <w:szCs w:val="21"/>
              </w:rPr>
              <w:t>Z-Score</w:t>
            </w:r>
            <w:r w:rsidRPr="00D23EE9">
              <w:rPr>
                <w:sz w:val="21"/>
                <w:szCs w:val="21"/>
              </w:rPr>
              <w:t>归一化</w:t>
            </w:r>
          </w:p>
        </w:tc>
        <w:tc>
          <w:tcPr>
            <w:tcW w:w="3509" w:type="dxa"/>
          </w:tcPr>
          <w:p w14:paraId="5A3BA6B1" w14:textId="6589B911" w:rsidR="003A0BF9" w:rsidRPr="00D23EE9" w:rsidRDefault="00CA0134" w:rsidP="00FB399F">
            <w:pPr>
              <w:widowControl w:val="0"/>
              <w:ind w:firstLineChars="0" w:firstLine="0"/>
              <w:jc w:val="center"/>
              <w:rPr>
                <w:sz w:val="21"/>
                <w:szCs w:val="21"/>
              </w:rPr>
            </w:pPr>
            <w:r w:rsidRPr="00D23EE9">
              <w:rPr>
                <w:sz w:val="21"/>
                <w:szCs w:val="21"/>
              </w:rPr>
              <w:t>树节点：</w:t>
            </w:r>
            <w:r w:rsidRPr="00D23EE9">
              <w:rPr>
                <w:sz w:val="21"/>
                <w:szCs w:val="21"/>
              </w:rPr>
              <w:t>15</w:t>
            </w:r>
            <w:r w:rsidRPr="00D23EE9">
              <w:rPr>
                <w:sz w:val="21"/>
                <w:szCs w:val="21"/>
              </w:rPr>
              <w:t>维向量，类型：独热向量</w:t>
            </w:r>
            <w:r w:rsidRPr="00D23EE9">
              <w:rPr>
                <w:sz w:val="21"/>
                <w:szCs w:val="21"/>
              </w:rPr>
              <w:t>+</w:t>
            </w:r>
            <w:r w:rsidRPr="00D23EE9">
              <w:rPr>
                <w:sz w:val="21"/>
                <w:szCs w:val="21"/>
              </w:rPr>
              <w:t>对数化</w:t>
            </w:r>
            <w:r w:rsidRPr="00D23EE9">
              <w:rPr>
                <w:sz w:val="21"/>
                <w:szCs w:val="21"/>
              </w:rPr>
              <w:t>+</w:t>
            </w:r>
            <w:r w:rsidR="00935BA5">
              <w:rPr>
                <w:sz w:val="21"/>
                <w:szCs w:val="21"/>
              </w:rPr>
              <w:t>Z-Score</w:t>
            </w:r>
            <w:r w:rsidRPr="00D23EE9">
              <w:rPr>
                <w:sz w:val="21"/>
                <w:szCs w:val="21"/>
              </w:rPr>
              <w:t>归一化</w:t>
            </w:r>
          </w:p>
        </w:tc>
      </w:tr>
    </w:tbl>
    <w:p w14:paraId="3959BAB4" w14:textId="45E5572E" w:rsidR="00AB48D7" w:rsidRDefault="00F817F8" w:rsidP="00632590">
      <w:pPr>
        <w:widowControl w:val="0"/>
        <w:ind w:firstLine="480"/>
        <w:rPr>
          <w:szCs w:val="24"/>
        </w:rPr>
      </w:pPr>
      <w:r>
        <w:rPr>
          <w:rFonts w:hint="eastAsia"/>
          <w:szCs w:val="24"/>
        </w:rPr>
        <w:t>基于以上的向量生成方法，</w:t>
      </w:r>
      <w:r w:rsidR="00616F52">
        <w:rPr>
          <w:rFonts w:hint="eastAsia"/>
          <w:szCs w:val="24"/>
        </w:rPr>
        <w:t>我们设计十种树向量。表</w:t>
      </w:r>
      <w:r w:rsidR="00F535D2">
        <w:rPr>
          <w:rFonts w:hint="eastAsia"/>
          <w:szCs w:val="24"/>
        </w:rPr>
        <w:t>3.</w:t>
      </w:r>
      <w:r w:rsidR="00616F52">
        <w:rPr>
          <w:rFonts w:hint="eastAsia"/>
          <w:szCs w:val="24"/>
        </w:rPr>
        <w:t>1</w:t>
      </w:r>
      <w:r w:rsidR="00616F52">
        <w:rPr>
          <w:rFonts w:hint="eastAsia"/>
          <w:szCs w:val="24"/>
        </w:rPr>
        <w:t>总结了我们提出的向量。</w:t>
      </w:r>
    </w:p>
    <w:p w14:paraId="5C282F66" w14:textId="21CB3688" w:rsidR="00EC0D89" w:rsidRPr="00EC0D89" w:rsidRDefault="000064AD" w:rsidP="00EC0D89">
      <w:pPr>
        <w:widowControl w:val="0"/>
        <w:ind w:firstLine="480"/>
        <w:rPr>
          <w:szCs w:val="24"/>
        </w:rPr>
      </w:pPr>
      <w:r w:rsidRPr="000064AD">
        <w:rPr>
          <w:rFonts w:hint="eastAsia"/>
          <w:szCs w:val="24"/>
        </w:rPr>
        <w:t>TBCNN</w:t>
      </w:r>
      <w:r w:rsidR="00C9591B">
        <w:rPr>
          <w:rFonts w:hint="eastAsia"/>
          <w:szCs w:val="24"/>
        </w:rPr>
        <w:t>+</w:t>
      </w:r>
      <w:r w:rsidR="00C9591B">
        <w:rPr>
          <w:rFonts w:hint="eastAsia"/>
          <w:szCs w:val="24"/>
        </w:rPr>
        <w:t>独热向量</w:t>
      </w:r>
      <w:r w:rsidRPr="000064AD">
        <w:rPr>
          <w:rFonts w:hint="eastAsia"/>
          <w:szCs w:val="24"/>
        </w:rPr>
        <w:t>(TBOH</w:t>
      </w:r>
      <w:r w:rsidR="000A08F4">
        <w:rPr>
          <w:rFonts w:hint="eastAsia"/>
          <w:szCs w:val="24"/>
        </w:rPr>
        <w:t>)</w:t>
      </w:r>
      <w:r w:rsidR="0087539E">
        <w:rPr>
          <w:rFonts w:hint="eastAsia"/>
          <w:szCs w:val="24"/>
        </w:rPr>
        <w:t>为</w:t>
      </w:r>
      <w:r w:rsidRPr="000064AD">
        <w:rPr>
          <w:rFonts w:hint="eastAsia"/>
          <w:szCs w:val="24"/>
        </w:rPr>
        <w:t>二叉树形式</w:t>
      </w:r>
      <w:r w:rsidR="00CA3CF7">
        <w:rPr>
          <w:rFonts w:hint="eastAsia"/>
          <w:szCs w:val="24"/>
        </w:rPr>
        <w:t>，</w:t>
      </w:r>
      <w:r w:rsidRPr="000064AD">
        <w:rPr>
          <w:rFonts w:hint="eastAsia"/>
          <w:szCs w:val="24"/>
        </w:rPr>
        <w:t>每个节点</w:t>
      </w:r>
      <w:r w:rsidR="00306333">
        <w:rPr>
          <w:rFonts w:hint="eastAsia"/>
          <w:szCs w:val="24"/>
        </w:rPr>
        <w:t>为</w:t>
      </w:r>
      <w:r w:rsidRPr="000064AD">
        <w:rPr>
          <w:rFonts w:hint="eastAsia"/>
          <w:szCs w:val="24"/>
        </w:rPr>
        <w:t>15</w:t>
      </w:r>
      <w:r w:rsidRPr="000064AD">
        <w:rPr>
          <w:rFonts w:hint="eastAsia"/>
          <w:szCs w:val="24"/>
        </w:rPr>
        <w:t>维向量。第</w:t>
      </w:r>
      <w:r w:rsidRPr="000064AD">
        <w:rPr>
          <w:rFonts w:hint="eastAsia"/>
          <w:szCs w:val="24"/>
        </w:rPr>
        <w:t>1-13</w:t>
      </w:r>
      <w:r w:rsidRPr="000064AD">
        <w:rPr>
          <w:rFonts w:hint="eastAsia"/>
          <w:szCs w:val="24"/>
        </w:rPr>
        <w:t>维是独热向量，表示节点的操作符类型；第</w:t>
      </w:r>
      <w:r w:rsidRPr="000064AD">
        <w:rPr>
          <w:rFonts w:hint="eastAsia"/>
          <w:szCs w:val="24"/>
        </w:rPr>
        <w:t>14</w:t>
      </w:r>
      <w:r w:rsidRPr="000064AD">
        <w:rPr>
          <w:rFonts w:hint="eastAsia"/>
          <w:szCs w:val="24"/>
        </w:rPr>
        <w:t>维是</w:t>
      </w:r>
      <w:r w:rsidRPr="000064AD">
        <w:rPr>
          <w:rFonts w:hint="eastAsia"/>
          <w:szCs w:val="24"/>
        </w:rPr>
        <w:t>QEP</w:t>
      </w:r>
      <w:r w:rsidRPr="000064AD">
        <w:rPr>
          <w:rFonts w:hint="eastAsia"/>
          <w:szCs w:val="24"/>
        </w:rPr>
        <w:t>的总成本；第</w:t>
      </w:r>
      <w:r w:rsidRPr="000064AD">
        <w:rPr>
          <w:rFonts w:hint="eastAsia"/>
          <w:szCs w:val="24"/>
        </w:rPr>
        <w:t>15</w:t>
      </w:r>
      <w:r w:rsidRPr="000064AD">
        <w:rPr>
          <w:rFonts w:hint="eastAsia"/>
          <w:szCs w:val="24"/>
        </w:rPr>
        <w:t>维是优化器的基数估计。</w:t>
      </w:r>
      <w:r w:rsidRPr="000064AD">
        <w:rPr>
          <w:rFonts w:hint="eastAsia"/>
          <w:szCs w:val="24"/>
        </w:rPr>
        <w:t>TBCNN</w:t>
      </w:r>
      <w:r w:rsidR="004454D1">
        <w:rPr>
          <w:rFonts w:hint="eastAsia"/>
          <w:szCs w:val="24"/>
        </w:rPr>
        <w:t>+</w:t>
      </w:r>
      <w:r w:rsidR="004454D1">
        <w:rPr>
          <w:rFonts w:hint="eastAsia"/>
          <w:szCs w:val="24"/>
        </w:rPr>
        <w:t>操作符</w:t>
      </w:r>
      <w:r w:rsidRPr="000064AD">
        <w:rPr>
          <w:rFonts w:hint="eastAsia"/>
          <w:szCs w:val="24"/>
        </w:rPr>
        <w:t>(TBOP)</w:t>
      </w:r>
      <w:r w:rsidR="00306333">
        <w:rPr>
          <w:rFonts w:hint="eastAsia"/>
          <w:szCs w:val="24"/>
        </w:rPr>
        <w:t>为</w:t>
      </w:r>
      <w:r w:rsidRPr="000064AD">
        <w:rPr>
          <w:rFonts w:hint="eastAsia"/>
          <w:szCs w:val="24"/>
        </w:rPr>
        <w:t>二叉树形式</w:t>
      </w:r>
      <w:r w:rsidR="00CA3CF7">
        <w:rPr>
          <w:rFonts w:hint="eastAsia"/>
          <w:szCs w:val="24"/>
        </w:rPr>
        <w:t>，</w:t>
      </w:r>
      <w:r w:rsidRPr="000064AD">
        <w:rPr>
          <w:rFonts w:hint="eastAsia"/>
          <w:szCs w:val="24"/>
        </w:rPr>
        <w:t>每个节点</w:t>
      </w:r>
      <w:r w:rsidR="00306333">
        <w:rPr>
          <w:rFonts w:hint="eastAsia"/>
          <w:szCs w:val="24"/>
        </w:rPr>
        <w:t>为</w:t>
      </w:r>
      <w:r w:rsidRPr="000064AD">
        <w:rPr>
          <w:rFonts w:hint="eastAsia"/>
          <w:szCs w:val="24"/>
        </w:rPr>
        <w:t>13</w:t>
      </w:r>
      <w:r w:rsidRPr="000064AD">
        <w:rPr>
          <w:rFonts w:hint="eastAsia"/>
          <w:szCs w:val="24"/>
        </w:rPr>
        <w:t>维向量。</w:t>
      </w:r>
      <w:r w:rsidRPr="000064AD">
        <w:rPr>
          <w:rFonts w:hint="eastAsia"/>
          <w:szCs w:val="24"/>
        </w:rPr>
        <w:lastRenderedPageBreak/>
        <w:t>第</w:t>
      </w:r>
      <w:r w:rsidRPr="000064AD">
        <w:rPr>
          <w:rFonts w:hint="eastAsia"/>
          <w:szCs w:val="24"/>
        </w:rPr>
        <w:t>1-13</w:t>
      </w:r>
      <w:r w:rsidRPr="000064AD">
        <w:rPr>
          <w:rFonts w:hint="eastAsia"/>
          <w:szCs w:val="24"/>
        </w:rPr>
        <w:t>维是操作符</w:t>
      </w:r>
      <w:r w:rsidRPr="000064AD">
        <w:rPr>
          <w:rFonts w:hint="eastAsia"/>
          <w:szCs w:val="24"/>
        </w:rPr>
        <w:t>+</w:t>
      </w:r>
      <w:r w:rsidRPr="000064AD">
        <w:rPr>
          <w:rFonts w:hint="eastAsia"/>
          <w:szCs w:val="24"/>
        </w:rPr>
        <w:t>成本向量形式的每个节点的操作符成本值。与</w:t>
      </w:r>
      <w:r w:rsidRPr="000064AD">
        <w:rPr>
          <w:rFonts w:hint="eastAsia"/>
          <w:szCs w:val="24"/>
        </w:rPr>
        <w:t>TBOH</w:t>
      </w:r>
      <w:r w:rsidRPr="000064AD">
        <w:rPr>
          <w:rFonts w:hint="eastAsia"/>
          <w:szCs w:val="24"/>
        </w:rPr>
        <w:t>的区别在于，每个独热节点被替换为操作符成本节点。</w:t>
      </w:r>
      <w:r w:rsidRPr="000064AD">
        <w:rPr>
          <w:rFonts w:hint="eastAsia"/>
          <w:szCs w:val="24"/>
        </w:rPr>
        <w:t>TBCNN</w:t>
      </w:r>
      <w:r w:rsidR="00C75A52">
        <w:rPr>
          <w:rFonts w:hint="eastAsia"/>
          <w:szCs w:val="24"/>
        </w:rPr>
        <w:t>+</w:t>
      </w:r>
      <w:r w:rsidR="00270B5B">
        <w:rPr>
          <w:rFonts w:hint="eastAsia"/>
          <w:szCs w:val="24"/>
        </w:rPr>
        <w:t>根节点</w:t>
      </w:r>
      <w:r w:rsidRPr="000064AD">
        <w:rPr>
          <w:rFonts w:hint="eastAsia"/>
          <w:szCs w:val="24"/>
        </w:rPr>
        <w:t>(TBRT)</w:t>
      </w:r>
      <w:r w:rsidR="00385EFC">
        <w:rPr>
          <w:rFonts w:hint="eastAsia"/>
          <w:szCs w:val="24"/>
        </w:rPr>
        <w:t>为</w:t>
      </w:r>
      <w:r w:rsidRPr="000064AD">
        <w:rPr>
          <w:rFonts w:hint="eastAsia"/>
          <w:szCs w:val="24"/>
        </w:rPr>
        <w:t>二叉树形式</w:t>
      </w:r>
      <w:r w:rsidR="00CA3CF7">
        <w:rPr>
          <w:rFonts w:hint="eastAsia"/>
          <w:szCs w:val="24"/>
        </w:rPr>
        <w:t>，</w:t>
      </w:r>
      <w:r w:rsidRPr="000064AD">
        <w:rPr>
          <w:rFonts w:hint="eastAsia"/>
          <w:szCs w:val="24"/>
        </w:rPr>
        <w:t>每个节点</w:t>
      </w:r>
      <w:r w:rsidR="00385EFC">
        <w:rPr>
          <w:rFonts w:hint="eastAsia"/>
          <w:szCs w:val="24"/>
        </w:rPr>
        <w:t>为</w:t>
      </w:r>
      <w:r w:rsidRPr="000064AD">
        <w:rPr>
          <w:rFonts w:hint="eastAsia"/>
          <w:szCs w:val="24"/>
        </w:rPr>
        <w:t>15</w:t>
      </w:r>
      <w:r w:rsidRPr="000064AD">
        <w:rPr>
          <w:rFonts w:hint="eastAsia"/>
          <w:szCs w:val="24"/>
        </w:rPr>
        <w:t>维向量。第</w:t>
      </w:r>
      <w:r w:rsidRPr="000064AD">
        <w:rPr>
          <w:rFonts w:hint="eastAsia"/>
          <w:szCs w:val="24"/>
        </w:rPr>
        <w:t>1-13</w:t>
      </w:r>
      <w:r w:rsidRPr="000064AD">
        <w:rPr>
          <w:rFonts w:hint="eastAsia"/>
          <w:szCs w:val="24"/>
        </w:rPr>
        <w:t>维是与</w:t>
      </w:r>
      <w:r w:rsidRPr="000064AD">
        <w:rPr>
          <w:rFonts w:hint="eastAsia"/>
          <w:szCs w:val="24"/>
        </w:rPr>
        <w:t>TBOH</w:t>
      </w:r>
      <w:r w:rsidRPr="000064AD">
        <w:rPr>
          <w:rFonts w:hint="eastAsia"/>
          <w:szCs w:val="24"/>
        </w:rPr>
        <w:t>相同独热形式的向量，</w:t>
      </w:r>
      <w:r w:rsidR="006C1507">
        <w:rPr>
          <w:rFonts w:hint="eastAsia"/>
          <w:szCs w:val="24"/>
        </w:rPr>
        <w:t>标识</w:t>
      </w:r>
      <w:r w:rsidRPr="000064AD">
        <w:rPr>
          <w:rFonts w:hint="eastAsia"/>
          <w:szCs w:val="24"/>
        </w:rPr>
        <w:t>每个节点的操作符类型。我们还在树结构的根部添加了一个</w:t>
      </w:r>
      <w:r w:rsidRPr="000064AD">
        <w:rPr>
          <w:rFonts w:hint="eastAsia"/>
          <w:szCs w:val="24"/>
        </w:rPr>
        <w:t>13</w:t>
      </w:r>
      <w:r w:rsidRPr="000064AD">
        <w:rPr>
          <w:rFonts w:hint="eastAsia"/>
          <w:szCs w:val="24"/>
        </w:rPr>
        <w:t>维向量和一个</w:t>
      </w:r>
      <w:r w:rsidRPr="000064AD">
        <w:rPr>
          <w:rFonts w:hint="eastAsia"/>
          <w:szCs w:val="24"/>
        </w:rPr>
        <w:t>2</w:t>
      </w:r>
      <w:r w:rsidRPr="000064AD">
        <w:rPr>
          <w:rFonts w:hint="eastAsia"/>
          <w:szCs w:val="24"/>
        </w:rPr>
        <w:t>维向量：一个是</w:t>
      </w:r>
      <w:r w:rsidRPr="000064AD">
        <w:rPr>
          <w:rFonts w:hint="eastAsia"/>
          <w:szCs w:val="24"/>
        </w:rPr>
        <w:t>OC</w:t>
      </w:r>
      <w:r w:rsidRPr="000064AD">
        <w:rPr>
          <w:rFonts w:hint="eastAsia"/>
          <w:szCs w:val="24"/>
        </w:rPr>
        <w:t>的</w:t>
      </w:r>
      <w:r w:rsidRPr="000064AD">
        <w:rPr>
          <w:rFonts w:hint="eastAsia"/>
          <w:szCs w:val="24"/>
        </w:rPr>
        <w:t>13</w:t>
      </w:r>
      <w:r w:rsidRPr="000064AD">
        <w:rPr>
          <w:rFonts w:hint="eastAsia"/>
          <w:szCs w:val="24"/>
        </w:rPr>
        <w:t>维向量，另一个是</w:t>
      </w:r>
      <w:r w:rsidRPr="000064AD">
        <w:rPr>
          <w:rFonts w:hint="eastAsia"/>
          <w:szCs w:val="24"/>
        </w:rPr>
        <w:t>QEP</w:t>
      </w:r>
      <w:r w:rsidRPr="000064AD">
        <w:rPr>
          <w:rFonts w:hint="eastAsia"/>
          <w:szCs w:val="24"/>
        </w:rPr>
        <w:t>的总成本和优化器的基数估计。</w:t>
      </w:r>
      <w:r w:rsidRPr="000064AD">
        <w:rPr>
          <w:rFonts w:hint="eastAsia"/>
          <w:szCs w:val="24"/>
        </w:rPr>
        <w:t>TBCNN</w:t>
      </w:r>
      <w:r w:rsidR="00C75A52">
        <w:rPr>
          <w:rFonts w:hint="eastAsia"/>
          <w:szCs w:val="24"/>
        </w:rPr>
        <w:t>+</w:t>
      </w:r>
      <w:r w:rsidR="00C75A52">
        <w:rPr>
          <w:rFonts w:hint="eastAsia"/>
          <w:szCs w:val="24"/>
        </w:rPr>
        <w:t>操作符</w:t>
      </w:r>
      <w:r w:rsidR="00C75A52">
        <w:rPr>
          <w:rFonts w:hint="eastAsia"/>
          <w:szCs w:val="24"/>
        </w:rPr>
        <w:t>+</w:t>
      </w:r>
      <w:r w:rsidRPr="000064AD">
        <w:rPr>
          <w:rFonts w:hint="eastAsia"/>
          <w:szCs w:val="24"/>
        </w:rPr>
        <w:t>(TBOP+)</w:t>
      </w:r>
      <w:r w:rsidR="005430C9">
        <w:rPr>
          <w:rFonts w:hint="eastAsia"/>
          <w:szCs w:val="24"/>
        </w:rPr>
        <w:t>为</w:t>
      </w:r>
      <w:r w:rsidRPr="000064AD">
        <w:rPr>
          <w:rFonts w:hint="eastAsia"/>
          <w:szCs w:val="24"/>
        </w:rPr>
        <w:t>二叉树形式</w:t>
      </w:r>
      <w:r w:rsidR="00CA3CF7">
        <w:rPr>
          <w:rFonts w:hint="eastAsia"/>
          <w:szCs w:val="24"/>
        </w:rPr>
        <w:t>，</w:t>
      </w:r>
      <w:r w:rsidRPr="000064AD">
        <w:rPr>
          <w:rFonts w:hint="eastAsia"/>
          <w:szCs w:val="24"/>
        </w:rPr>
        <w:t>每个节点</w:t>
      </w:r>
      <w:r w:rsidR="008D2516">
        <w:rPr>
          <w:rFonts w:hint="eastAsia"/>
          <w:szCs w:val="24"/>
        </w:rPr>
        <w:t>为</w:t>
      </w:r>
      <w:r w:rsidRPr="000064AD">
        <w:rPr>
          <w:rFonts w:hint="eastAsia"/>
          <w:szCs w:val="24"/>
        </w:rPr>
        <w:t>28</w:t>
      </w:r>
      <w:r w:rsidRPr="000064AD">
        <w:rPr>
          <w:rFonts w:hint="eastAsia"/>
          <w:szCs w:val="24"/>
        </w:rPr>
        <w:t>维向量。第</w:t>
      </w:r>
      <w:r w:rsidRPr="000064AD">
        <w:rPr>
          <w:rFonts w:hint="eastAsia"/>
          <w:szCs w:val="24"/>
        </w:rPr>
        <w:t>1-13</w:t>
      </w:r>
      <w:r w:rsidRPr="000064AD">
        <w:rPr>
          <w:rFonts w:hint="eastAsia"/>
          <w:szCs w:val="24"/>
        </w:rPr>
        <w:t>维</w:t>
      </w:r>
      <w:r w:rsidR="00CA3CF7">
        <w:rPr>
          <w:rFonts w:hint="eastAsia"/>
          <w:szCs w:val="24"/>
        </w:rPr>
        <w:t>为</w:t>
      </w:r>
      <w:r w:rsidRPr="000064AD">
        <w:rPr>
          <w:rFonts w:hint="eastAsia"/>
          <w:szCs w:val="24"/>
        </w:rPr>
        <w:t>独热向量，表示节点的操作符类型；第</w:t>
      </w:r>
      <w:r w:rsidRPr="000064AD">
        <w:rPr>
          <w:rFonts w:hint="eastAsia"/>
          <w:szCs w:val="24"/>
        </w:rPr>
        <w:t>14</w:t>
      </w:r>
      <w:r w:rsidRPr="000064AD">
        <w:rPr>
          <w:rFonts w:hint="eastAsia"/>
          <w:szCs w:val="24"/>
        </w:rPr>
        <w:t>维是</w:t>
      </w:r>
      <w:r w:rsidRPr="000064AD">
        <w:rPr>
          <w:rFonts w:hint="eastAsia"/>
          <w:szCs w:val="24"/>
        </w:rPr>
        <w:t>QEP</w:t>
      </w:r>
      <w:r w:rsidRPr="000064AD">
        <w:rPr>
          <w:rFonts w:hint="eastAsia"/>
          <w:szCs w:val="24"/>
        </w:rPr>
        <w:t>的总成本；第</w:t>
      </w:r>
      <w:r w:rsidRPr="000064AD">
        <w:rPr>
          <w:rFonts w:hint="eastAsia"/>
          <w:szCs w:val="24"/>
        </w:rPr>
        <w:t>15</w:t>
      </w:r>
      <w:r w:rsidRPr="000064AD">
        <w:rPr>
          <w:rFonts w:hint="eastAsia"/>
          <w:szCs w:val="24"/>
        </w:rPr>
        <w:t>维是基数估计。第</w:t>
      </w:r>
      <w:r w:rsidRPr="000064AD">
        <w:rPr>
          <w:rFonts w:hint="eastAsia"/>
          <w:szCs w:val="24"/>
        </w:rPr>
        <w:t>16-28</w:t>
      </w:r>
      <w:r w:rsidRPr="000064AD">
        <w:rPr>
          <w:rFonts w:hint="eastAsia"/>
          <w:szCs w:val="24"/>
        </w:rPr>
        <w:t>维是</w:t>
      </w:r>
      <w:r w:rsidRPr="000064AD">
        <w:rPr>
          <w:rFonts w:hint="eastAsia"/>
          <w:szCs w:val="24"/>
        </w:rPr>
        <w:t>OC</w:t>
      </w:r>
      <w:r w:rsidRPr="000064AD">
        <w:rPr>
          <w:rFonts w:hint="eastAsia"/>
          <w:szCs w:val="24"/>
        </w:rPr>
        <w:t>中的一个</w:t>
      </w:r>
      <w:r w:rsidRPr="000064AD">
        <w:rPr>
          <w:rFonts w:hint="eastAsia"/>
          <w:szCs w:val="24"/>
        </w:rPr>
        <w:t>13</w:t>
      </w:r>
      <w:r w:rsidRPr="000064AD">
        <w:rPr>
          <w:rFonts w:hint="eastAsia"/>
          <w:szCs w:val="24"/>
        </w:rPr>
        <w:t>维向量</w:t>
      </w:r>
      <w:r w:rsidR="00155847">
        <w:rPr>
          <w:rFonts w:hint="eastAsia"/>
          <w:szCs w:val="24"/>
        </w:rPr>
        <w:t>，</w:t>
      </w:r>
      <w:r w:rsidRPr="000064AD">
        <w:rPr>
          <w:rFonts w:hint="eastAsia"/>
          <w:szCs w:val="24"/>
        </w:rPr>
        <w:t>该方法的细节将在接下来的章节中描述。</w:t>
      </w:r>
      <w:r w:rsidR="00735342">
        <w:rPr>
          <w:rFonts w:hint="eastAsia"/>
          <w:szCs w:val="24"/>
        </w:rPr>
        <w:t>TBCNN+</w:t>
      </w:r>
      <w:r w:rsidR="00735342">
        <w:rPr>
          <w:rFonts w:hint="eastAsia"/>
          <w:szCs w:val="24"/>
        </w:rPr>
        <w:t>独热向量</w:t>
      </w:r>
      <w:r w:rsidR="00735342">
        <w:rPr>
          <w:rFonts w:hint="eastAsia"/>
          <w:szCs w:val="24"/>
        </w:rPr>
        <w:t>+</w:t>
      </w:r>
      <w:r w:rsidR="00735342">
        <w:rPr>
          <w:rFonts w:hint="eastAsia"/>
          <w:szCs w:val="24"/>
        </w:rPr>
        <w:t>点积（</w:t>
      </w:r>
      <w:r w:rsidR="00735342">
        <w:rPr>
          <w:rFonts w:hint="eastAsia"/>
          <w:szCs w:val="24"/>
        </w:rPr>
        <w:t>TBOD</w:t>
      </w:r>
      <w:r w:rsidR="00385679">
        <w:rPr>
          <w:rFonts w:hint="eastAsia"/>
          <w:szCs w:val="24"/>
        </w:rPr>
        <w:t>）</w:t>
      </w:r>
      <w:r w:rsidR="0058753E">
        <w:rPr>
          <w:rFonts w:hint="eastAsia"/>
          <w:szCs w:val="24"/>
        </w:rPr>
        <w:t>为</w:t>
      </w:r>
      <w:r w:rsidR="00735342">
        <w:rPr>
          <w:rFonts w:hint="eastAsia"/>
          <w:szCs w:val="24"/>
        </w:rPr>
        <w:t>二叉树形式</w:t>
      </w:r>
      <w:r w:rsidR="0058753E">
        <w:rPr>
          <w:rFonts w:hint="eastAsia"/>
          <w:szCs w:val="24"/>
        </w:rPr>
        <w:t>，</w:t>
      </w:r>
      <w:r w:rsidR="00D068EF">
        <w:rPr>
          <w:rFonts w:hint="eastAsia"/>
          <w:szCs w:val="24"/>
        </w:rPr>
        <w:t>同</w:t>
      </w:r>
      <w:r w:rsidR="00D068EF">
        <w:rPr>
          <w:rFonts w:hint="eastAsia"/>
          <w:szCs w:val="24"/>
        </w:rPr>
        <w:t>TBOH</w:t>
      </w:r>
      <w:r w:rsidR="00D068EF">
        <w:rPr>
          <w:rFonts w:hint="eastAsia"/>
          <w:szCs w:val="24"/>
        </w:rPr>
        <w:t>，前</w:t>
      </w:r>
      <w:r w:rsidR="00D068EF">
        <w:rPr>
          <w:rFonts w:hint="eastAsia"/>
          <w:szCs w:val="24"/>
        </w:rPr>
        <w:t>13</w:t>
      </w:r>
      <w:r w:rsidR="00D068EF">
        <w:rPr>
          <w:rFonts w:hint="eastAsia"/>
          <w:szCs w:val="24"/>
        </w:rPr>
        <w:t>维点积了</w:t>
      </w:r>
      <w:r w:rsidR="00D068EF">
        <w:rPr>
          <w:rFonts w:hint="eastAsia"/>
          <w:szCs w:val="24"/>
        </w:rPr>
        <w:t>OC</w:t>
      </w:r>
      <w:r w:rsidR="00D068EF">
        <w:rPr>
          <w:rFonts w:hint="eastAsia"/>
          <w:szCs w:val="24"/>
        </w:rPr>
        <w:t>，得到节点所属算子的累计代价，</w:t>
      </w:r>
      <w:r w:rsidR="00D068EF" w:rsidRPr="000064AD">
        <w:rPr>
          <w:rFonts w:hint="eastAsia"/>
          <w:szCs w:val="24"/>
        </w:rPr>
        <w:t>第</w:t>
      </w:r>
      <w:r w:rsidR="00D068EF" w:rsidRPr="000064AD">
        <w:rPr>
          <w:rFonts w:hint="eastAsia"/>
          <w:szCs w:val="24"/>
        </w:rPr>
        <w:t>14</w:t>
      </w:r>
      <w:r w:rsidR="00D068EF" w:rsidRPr="000064AD">
        <w:rPr>
          <w:rFonts w:hint="eastAsia"/>
          <w:szCs w:val="24"/>
        </w:rPr>
        <w:t>维是</w:t>
      </w:r>
      <w:r w:rsidR="00D068EF" w:rsidRPr="000064AD">
        <w:rPr>
          <w:rFonts w:hint="eastAsia"/>
          <w:szCs w:val="24"/>
        </w:rPr>
        <w:t>QEP</w:t>
      </w:r>
      <w:r w:rsidR="00D068EF" w:rsidRPr="000064AD">
        <w:rPr>
          <w:rFonts w:hint="eastAsia"/>
          <w:szCs w:val="24"/>
        </w:rPr>
        <w:t>的总成本；第</w:t>
      </w:r>
      <w:r w:rsidR="00D068EF" w:rsidRPr="000064AD">
        <w:rPr>
          <w:rFonts w:hint="eastAsia"/>
          <w:szCs w:val="24"/>
        </w:rPr>
        <w:t>15</w:t>
      </w:r>
      <w:r w:rsidR="00D068EF" w:rsidRPr="000064AD">
        <w:rPr>
          <w:rFonts w:hint="eastAsia"/>
          <w:szCs w:val="24"/>
        </w:rPr>
        <w:t>维是基数估计。</w:t>
      </w:r>
      <w:r w:rsidR="00EC0D89">
        <w:rPr>
          <w:rFonts w:hint="eastAsia"/>
          <w:szCs w:val="24"/>
        </w:rPr>
        <w:t>TBCNN+</w:t>
      </w:r>
      <w:r w:rsidR="00EC0D89">
        <w:rPr>
          <w:rFonts w:hint="eastAsia"/>
          <w:szCs w:val="24"/>
        </w:rPr>
        <w:t>独热向量</w:t>
      </w:r>
      <w:r w:rsidR="00EC0D89">
        <w:rPr>
          <w:rFonts w:hint="eastAsia"/>
          <w:szCs w:val="24"/>
        </w:rPr>
        <w:t>+</w:t>
      </w:r>
      <w:r w:rsidR="00755AFE">
        <w:rPr>
          <w:rFonts w:hint="eastAsia"/>
          <w:szCs w:val="24"/>
        </w:rPr>
        <w:t>M</w:t>
      </w:r>
      <w:r w:rsidR="00D32AD2">
        <w:rPr>
          <w:rFonts w:hint="eastAsia"/>
          <w:szCs w:val="24"/>
        </w:rPr>
        <w:t>in</w:t>
      </w:r>
      <w:r w:rsidR="00755AFE">
        <w:rPr>
          <w:rFonts w:hint="eastAsia"/>
          <w:szCs w:val="24"/>
        </w:rPr>
        <w:t>M</w:t>
      </w:r>
      <w:r w:rsidR="00D32AD2">
        <w:rPr>
          <w:rFonts w:hint="eastAsia"/>
          <w:szCs w:val="24"/>
        </w:rPr>
        <w:t>ax</w:t>
      </w:r>
      <w:r w:rsidR="00EC0D89">
        <w:rPr>
          <w:rFonts w:hint="eastAsia"/>
          <w:szCs w:val="24"/>
        </w:rPr>
        <w:t>（</w:t>
      </w:r>
      <w:r w:rsidR="00EC0D89">
        <w:rPr>
          <w:rFonts w:hint="eastAsia"/>
          <w:szCs w:val="24"/>
        </w:rPr>
        <w:t>TBO</w:t>
      </w:r>
      <w:r w:rsidR="00F5569B">
        <w:rPr>
          <w:rFonts w:hint="eastAsia"/>
          <w:szCs w:val="24"/>
        </w:rPr>
        <w:t>M</w:t>
      </w:r>
      <w:r w:rsidR="00F4710F">
        <w:rPr>
          <w:rFonts w:hint="eastAsia"/>
          <w:szCs w:val="24"/>
        </w:rPr>
        <w:t>）</w:t>
      </w:r>
      <w:r w:rsidR="003151A6">
        <w:rPr>
          <w:rFonts w:hint="eastAsia"/>
          <w:szCs w:val="24"/>
        </w:rPr>
        <w:t>为</w:t>
      </w:r>
      <w:r w:rsidR="00EC0D89">
        <w:rPr>
          <w:rFonts w:hint="eastAsia"/>
          <w:szCs w:val="24"/>
        </w:rPr>
        <w:t>二叉树形式</w:t>
      </w:r>
      <w:r w:rsidR="003151A6">
        <w:rPr>
          <w:rFonts w:hint="eastAsia"/>
          <w:szCs w:val="24"/>
        </w:rPr>
        <w:t>，</w:t>
      </w:r>
      <w:r w:rsidR="000D196F" w:rsidRPr="000064AD">
        <w:rPr>
          <w:rFonts w:hint="eastAsia"/>
          <w:szCs w:val="24"/>
        </w:rPr>
        <w:t>每个节点</w:t>
      </w:r>
      <w:r w:rsidR="003151A6">
        <w:rPr>
          <w:rFonts w:hint="eastAsia"/>
          <w:szCs w:val="24"/>
        </w:rPr>
        <w:t>为</w:t>
      </w:r>
      <w:r w:rsidR="000D196F" w:rsidRPr="000064AD">
        <w:rPr>
          <w:rFonts w:hint="eastAsia"/>
          <w:szCs w:val="24"/>
        </w:rPr>
        <w:t>15</w:t>
      </w:r>
      <w:r w:rsidR="000D196F" w:rsidRPr="000064AD">
        <w:rPr>
          <w:rFonts w:hint="eastAsia"/>
          <w:szCs w:val="24"/>
        </w:rPr>
        <w:t>维向量。第</w:t>
      </w:r>
      <w:r w:rsidR="000D196F" w:rsidRPr="000064AD">
        <w:rPr>
          <w:rFonts w:hint="eastAsia"/>
          <w:szCs w:val="24"/>
        </w:rPr>
        <w:t>1-13</w:t>
      </w:r>
      <w:r w:rsidR="000D196F" w:rsidRPr="000064AD">
        <w:rPr>
          <w:rFonts w:hint="eastAsia"/>
          <w:szCs w:val="24"/>
        </w:rPr>
        <w:t>维</w:t>
      </w:r>
      <w:r w:rsidR="001B206E">
        <w:rPr>
          <w:rFonts w:hint="eastAsia"/>
          <w:szCs w:val="24"/>
        </w:rPr>
        <w:t>为</w:t>
      </w:r>
      <w:r w:rsidR="000D196F" w:rsidRPr="000064AD">
        <w:rPr>
          <w:rFonts w:hint="eastAsia"/>
          <w:szCs w:val="24"/>
        </w:rPr>
        <w:t>独热向量，表示节点的操作符类型；</w:t>
      </w:r>
      <w:r w:rsidR="00EC0D89" w:rsidRPr="000064AD">
        <w:rPr>
          <w:rFonts w:hint="eastAsia"/>
          <w:szCs w:val="24"/>
        </w:rPr>
        <w:t>第</w:t>
      </w:r>
      <w:r w:rsidR="00EC0D89" w:rsidRPr="000064AD">
        <w:rPr>
          <w:rFonts w:hint="eastAsia"/>
          <w:szCs w:val="24"/>
        </w:rPr>
        <w:t>14</w:t>
      </w:r>
      <w:r w:rsidR="00EC0D89" w:rsidRPr="000064AD">
        <w:rPr>
          <w:rFonts w:hint="eastAsia"/>
          <w:szCs w:val="24"/>
        </w:rPr>
        <w:t>维是</w:t>
      </w:r>
      <w:r w:rsidR="00EC0D89" w:rsidRPr="000064AD">
        <w:rPr>
          <w:rFonts w:hint="eastAsia"/>
          <w:szCs w:val="24"/>
        </w:rPr>
        <w:t>QEP</w:t>
      </w:r>
      <w:r w:rsidR="00EC0D89" w:rsidRPr="000064AD">
        <w:rPr>
          <w:rFonts w:hint="eastAsia"/>
          <w:szCs w:val="24"/>
        </w:rPr>
        <w:t>的总成本</w:t>
      </w:r>
      <w:r w:rsidR="00FB30DB">
        <w:rPr>
          <w:rFonts w:hint="eastAsia"/>
          <w:szCs w:val="24"/>
        </w:rPr>
        <w:t>，并进行最大最小归一化</w:t>
      </w:r>
      <w:r w:rsidR="00EC0D89" w:rsidRPr="000064AD">
        <w:rPr>
          <w:rFonts w:hint="eastAsia"/>
          <w:szCs w:val="24"/>
        </w:rPr>
        <w:t>；第</w:t>
      </w:r>
      <w:r w:rsidR="00EC0D89" w:rsidRPr="000064AD">
        <w:rPr>
          <w:rFonts w:hint="eastAsia"/>
          <w:szCs w:val="24"/>
        </w:rPr>
        <w:t>15</w:t>
      </w:r>
      <w:r w:rsidR="00EC0D89" w:rsidRPr="000064AD">
        <w:rPr>
          <w:rFonts w:hint="eastAsia"/>
          <w:szCs w:val="24"/>
        </w:rPr>
        <w:t>维是基数估计</w:t>
      </w:r>
      <w:r w:rsidR="00FB30DB">
        <w:rPr>
          <w:rFonts w:hint="eastAsia"/>
          <w:szCs w:val="24"/>
        </w:rPr>
        <w:t>，并进行最大最小归一化</w:t>
      </w:r>
      <w:r w:rsidR="00EC0D89" w:rsidRPr="000064AD">
        <w:rPr>
          <w:rFonts w:hint="eastAsia"/>
          <w:szCs w:val="24"/>
        </w:rPr>
        <w:t>。</w:t>
      </w:r>
      <w:r w:rsidR="00EC0D89">
        <w:rPr>
          <w:rFonts w:hint="eastAsia"/>
          <w:szCs w:val="24"/>
        </w:rPr>
        <w:t>TBCNN+</w:t>
      </w:r>
      <w:r w:rsidR="00EC0D89">
        <w:rPr>
          <w:rFonts w:hint="eastAsia"/>
          <w:szCs w:val="24"/>
        </w:rPr>
        <w:t>独热向量</w:t>
      </w:r>
      <w:r w:rsidR="00EC0D89">
        <w:rPr>
          <w:rFonts w:hint="eastAsia"/>
          <w:szCs w:val="24"/>
        </w:rPr>
        <w:t>+</w:t>
      </w:r>
      <w:r w:rsidR="00620488">
        <w:rPr>
          <w:rFonts w:hint="eastAsia"/>
          <w:szCs w:val="24"/>
        </w:rPr>
        <w:t>Z-Score</w:t>
      </w:r>
      <w:r w:rsidR="00EC0D89">
        <w:rPr>
          <w:rFonts w:hint="eastAsia"/>
          <w:szCs w:val="24"/>
        </w:rPr>
        <w:t>（</w:t>
      </w:r>
      <w:r w:rsidR="00EC0D89">
        <w:rPr>
          <w:rFonts w:hint="eastAsia"/>
          <w:szCs w:val="24"/>
        </w:rPr>
        <w:t>TBO</w:t>
      </w:r>
      <w:r w:rsidR="009E2D83">
        <w:rPr>
          <w:rFonts w:hint="eastAsia"/>
          <w:szCs w:val="24"/>
        </w:rPr>
        <w:t>Z</w:t>
      </w:r>
      <w:r w:rsidR="00772702">
        <w:rPr>
          <w:rFonts w:hint="eastAsia"/>
          <w:szCs w:val="24"/>
        </w:rPr>
        <w:t>）</w:t>
      </w:r>
      <w:r w:rsidR="006F1ED8">
        <w:rPr>
          <w:rFonts w:hint="eastAsia"/>
          <w:szCs w:val="24"/>
        </w:rPr>
        <w:t>为</w:t>
      </w:r>
      <w:r w:rsidR="00EC0D89">
        <w:rPr>
          <w:rFonts w:hint="eastAsia"/>
          <w:szCs w:val="24"/>
        </w:rPr>
        <w:t>二叉树形式</w:t>
      </w:r>
      <w:r w:rsidR="006F1ED8">
        <w:rPr>
          <w:rFonts w:hint="eastAsia"/>
          <w:szCs w:val="24"/>
        </w:rPr>
        <w:t>，</w:t>
      </w:r>
      <w:r w:rsidR="00AD3461" w:rsidRPr="000064AD">
        <w:rPr>
          <w:rFonts w:hint="eastAsia"/>
          <w:szCs w:val="24"/>
        </w:rPr>
        <w:t>每个节点包含一个</w:t>
      </w:r>
      <w:r w:rsidR="00AD3461" w:rsidRPr="000064AD">
        <w:rPr>
          <w:rFonts w:hint="eastAsia"/>
          <w:szCs w:val="24"/>
        </w:rPr>
        <w:t>15</w:t>
      </w:r>
      <w:r w:rsidR="00AD3461" w:rsidRPr="000064AD">
        <w:rPr>
          <w:rFonts w:hint="eastAsia"/>
          <w:szCs w:val="24"/>
        </w:rPr>
        <w:t>维向量。第</w:t>
      </w:r>
      <w:r w:rsidR="00AD3461" w:rsidRPr="000064AD">
        <w:rPr>
          <w:rFonts w:hint="eastAsia"/>
          <w:szCs w:val="24"/>
        </w:rPr>
        <w:t>1-13</w:t>
      </w:r>
      <w:r w:rsidR="00AD3461" w:rsidRPr="000064AD">
        <w:rPr>
          <w:rFonts w:hint="eastAsia"/>
          <w:szCs w:val="24"/>
        </w:rPr>
        <w:t>维</w:t>
      </w:r>
      <w:r w:rsidR="00021DAE">
        <w:rPr>
          <w:rFonts w:hint="eastAsia"/>
          <w:szCs w:val="24"/>
        </w:rPr>
        <w:t>为</w:t>
      </w:r>
      <w:r w:rsidR="00AD3461" w:rsidRPr="000064AD">
        <w:rPr>
          <w:rFonts w:hint="eastAsia"/>
          <w:szCs w:val="24"/>
        </w:rPr>
        <w:t>独热向量，表示节点的操作符类型；</w:t>
      </w:r>
      <w:r w:rsidR="00EC0D89" w:rsidRPr="000064AD">
        <w:rPr>
          <w:rFonts w:hint="eastAsia"/>
          <w:szCs w:val="24"/>
        </w:rPr>
        <w:t>第</w:t>
      </w:r>
      <w:r w:rsidR="00EC0D89" w:rsidRPr="000064AD">
        <w:rPr>
          <w:rFonts w:hint="eastAsia"/>
          <w:szCs w:val="24"/>
        </w:rPr>
        <w:t>14</w:t>
      </w:r>
      <w:r w:rsidR="00EC0D89" w:rsidRPr="000064AD">
        <w:rPr>
          <w:rFonts w:hint="eastAsia"/>
          <w:szCs w:val="24"/>
        </w:rPr>
        <w:t>维是</w:t>
      </w:r>
      <w:r w:rsidR="00EC0D89" w:rsidRPr="000064AD">
        <w:rPr>
          <w:rFonts w:hint="eastAsia"/>
          <w:szCs w:val="24"/>
        </w:rPr>
        <w:t>QEP</w:t>
      </w:r>
      <w:r w:rsidR="00EC0D89" w:rsidRPr="000064AD">
        <w:rPr>
          <w:rFonts w:hint="eastAsia"/>
          <w:szCs w:val="24"/>
        </w:rPr>
        <w:t>的总成本</w:t>
      </w:r>
      <w:r w:rsidR="00995466">
        <w:rPr>
          <w:rFonts w:hint="eastAsia"/>
          <w:szCs w:val="24"/>
        </w:rPr>
        <w:t>，并进行</w:t>
      </w:r>
      <w:r w:rsidR="00935BA5">
        <w:rPr>
          <w:rFonts w:hint="eastAsia"/>
          <w:szCs w:val="24"/>
        </w:rPr>
        <w:t>Z-Score</w:t>
      </w:r>
      <w:r w:rsidR="00995466">
        <w:rPr>
          <w:rFonts w:hint="eastAsia"/>
          <w:szCs w:val="24"/>
        </w:rPr>
        <w:t>归一化</w:t>
      </w:r>
      <w:r w:rsidR="00EC0D89" w:rsidRPr="000064AD">
        <w:rPr>
          <w:rFonts w:hint="eastAsia"/>
          <w:szCs w:val="24"/>
        </w:rPr>
        <w:t>；第</w:t>
      </w:r>
      <w:r w:rsidR="00EC0D89" w:rsidRPr="000064AD">
        <w:rPr>
          <w:rFonts w:hint="eastAsia"/>
          <w:szCs w:val="24"/>
        </w:rPr>
        <w:t>15</w:t>
      </w:r>
      <w:r w:rsidR="00EC0D89" w:rsidRPr="000064AD">
        <w:rPr>
          <w:rFonts w:hint="eastAsia"/>
          <w:szCs w:val="24"/>
        </w:rPr>
        <w:t>维是基数估计</w:t>
      </w:r>
      <w:r w:rsidR="00995466">
        <w:rPr>
          <w:rFonts w:hint="eastAsia"/>
          <w:szCs w:val="24"/>
        </w:rPr>
        <w:t>，并进行</w:t>
      </w:r>
      <w:r w:rsidR="00935BA5">
        <w:rPr>
          <w:rFonts w:hint="eastAsia"/>
          <w:szCs w:val="24"/>
        </w:rPr>
        <w:t>Z-Score</w:t>
      </w:r>
      <w:r w:rsidR="00995466">
        <w:rPr>
          <w:rFonts w:hint="eastAsia"/>
          <w:szCs w:val="24"/>
        </w:rPr>
        <w:t>归一化</w:t>
      </w:r>
      <w:r w:rsidR="00EC0D89" w:rsidRPr="000064AD">
        <w:rPr>
          <w:rFonts w:hint="eastAsia"/>
          <w:szCs w:val="24"/>
        </w:rPr>
        <w:t>。</w:t>
      </w:r>
      <w:r w:rsidR="00EC0D89">
        <w:rPr>
          <w:rFonts w:hint="eastAsia"/>
          <w:szCs w:val="24"/>
        </w:rPr>
        <w:t>TBCNN+</w:t>
      </w:r>
      <w:r w:rsidR="00EC0D89">
        <w:rPr>
          <w:rFonts w:hint="eastAsia"/>
          <w:szCs w:val="24"/>
        </w:rPr>
        <w:t>独热向量</w:t>
      </w:r>
      <w:r w:rsidR="00EC0D89">
        <w:rPr>
          <w:rFonts w:hint="eastAsia"/>
          <w:szCs w:val="24"/>
        </w:rPr>
        <w:t>+</w:t>
      </w:r>
      <w:r w:rsidR="00046AD3">
        <w:rPr>
          <w:rFonts w:hint="eastAsia"/>
          <w:szCs w:val="24"/>
        </w:rPr>
        <w:t>对数化</w:t>
      </w:r>
      <w:r w:rsidR="00EC0D89">
        <w:rPr>
          <w:rFonts w:hint="eastAsia"/>
          <w:szCs w:val="24"/>
        </w:rPr>
        <w:t>（</w:t>
      </w:r>
      <w:r w:rsidR="00EC0D89">
        <w:rPr>
          <w:rFonts w:hint="eastAsia"/>
          <w:szCs w:val="24"/>
        </w:rPr>
        <w:t>TBO</w:t>
      </w:r>
      <w:r w:rsidR="009E2D83">
        <w:rPr>
          <w:rFonts w:hint="eastAsia"/>
          <w:szCs w:val="24"/>
        </w:rPr>
        <w:t>L</w:t>
      </w:r>
      <w:r w:rsidR="008D5210">
        <w:rPr>
          <w:rFonts w:hint="eastAsia"/>
          <w:szCs w:val="24"/>
        </w:rPr>
        <w:t>）</w:t>
      </w:r>
      <w:r w:rsidR="00240176" w:rsidRPr="000064AD">
        <w:rPr>
          <w:rFonts w:hint="eastAsia"/>
          <w:szCs w:val="24"/>
        </w:rPr>
        <w:t>采用</w:t>
      </w:r>
      <w:r w:rsidR="00EC0D89">
        <w:rPr>
          <w:rFonts w:hint="eastAsia"/>
          <w:szCs w:val="24"/>
        </w:rPr>
        <w:t>二叉树形式</w:t>
      </w:r>
      <w:r w:rsidR="00717118">
        <w:rPr>
          <w:rFonts w:hint="eastAsia"/>
          <w:szCs w:val="24"/>
        </w:rPr>
        <w:t>，</w:t>
      </w:r>
      <w:r w:rsidR="00AD3461" w:rsidRPr="000064AD">
        <w:rPr>
          <w:rFonts w:hint="eastAsia"/>
          <w:szCs w:val="24"/>
        </w:rPr>
        <w:t>每个节点</w:t>
      </w:r>
      <w:r w:rsidR="00EA2060">
        <w:rPr>
          <w:rFonts w:hint="eastAsia"/>
          <w:szCs w:val="24"/>
        </w:rPr>
        <w:t>为</w:t>
      </w:r>
      <w:r w:rsidR="00AD3461" w:rsidRPr="000064AD">
        <w:rPr>
          <w:rFonts w:hint="eastAsia"/>
          <w:szCs w:val="24"/>
        </w:rPr>
        <w:t>15</w:t>
      </w:r>
      <w:r w:rsidR="00AD3461" w:rsidRPr="000064AD">
        <w:rPr>
          <w:rFonts w:hint="eastAsia"/>
          <w:szCs w:val="24"/>
        </w:rPr>
        <w:t>维向量。第</w:t>
      </w:r>
      <w:r w:rsidR="00AD3461" w:rsidRPr="000064AD">
        <w:rPr>
          <w:rFonts w:hint="eastAsia"/>
          <w:szCs w:val="24"/>
        </w:rPr>
        <w:t>1-13</w:t>
      </w:r>
      <w:r w:rsidR="00AD3461" w:rsidRPr="000064AD">
        <w:rPr>
          <w:rFonts w:hint="eastAsia"/>
          <w:szCs w:val="24"/>
        </w:rPr>
        <w:t>维</w:t>
      </w:r>
      <w:r w:rsidR="00081310">
        <w:rPr>
          <w:rFonts w:hint="eastAsia"/>
          <w:szCs w:val="24"/>
        </w:rPr>
        <w:t>为</w:t>
      </w:r>
      <w:r w:rsidR="00AD3461" w:rsidRPr="000064AD">
        <w:rPr>
          <w:rFonts w:hint="eastAsia"/>
          <w:szCs w:val="24"/>
        </w:rPr>
        <w:t>独热向量，表示节点的操作符类型；</w:t>
      </w:r>
      <w:r w:rsidR="00EC0D89" w:rsidRPr="000064AD">
        <w:rPr>
          <w:rFonts w:hint="eastAsia"/>
          <w:szCs w:val="24"/>
        </w:rPr>
        <w:t>第</w:t>
      </w:r>
      <w:r w:rsidR="00EC0D89" w:rsidRPr="000064AD">
        <w:rPr>
          <w:rFonts w:hint="eastAsia"/>
          <w:szCs w:val="24"/>
        </w:rPr>
        <w:t>14</w:t>
      </w:r>
      <w:r w:rsidR="00EC0D89" w:rsidRPr="000064AD">
        <w:rPr>
          <w:rFonts w:hint="eastAsia"/>
          <w:szCs w:val="24"/>
        </w:rPr>
        <w:t>维是</w:t>
      </w:r>
      <w:r w:rsidR="00EC0D89" w:rsidRPr="000064AD">
        <w:rPr>
          <w:rFonts w:hint="eastAsia"/>
          <w:szCs w:val="24"/>
        </w:rPr>
        <w:t>QEP</w:t>
      </w:r>
      <w:r w:rsidR="00EC0D89" w:rsidRPr="000064AD">
        <w:rPr>
          <w:rFonts w:hint="eastAsia"/>
          <w:szCs w:val="24"/>
        </w:rPr>
        <w:t>的总成本</w:t>
      </w:r>
      <w:r w:rsidR="00995466">
        <w:rPr>
          <w:rFonts w:hint="eastAsia"/>
          <w:szCs w:val="24"/>
        </w:rPr>
        <w:t>，并进行</w:t>
      </w:r>
      <w:r w:rsidR="00034EF0">
        <w:rPr>
          <w:rFonts w:hint="eastAsia"/>
          <w:szCs w:val="24"/>
        </w:rPr>
        <w:t>对数</w:t>
      </w:r>
      <w:r w:rsidR="00995466">
        <w:rPr>
          <w:rFonts w:hint="eastAsia"/>
          <w:szCs w:val="24"/>
        </w:rPr>
        <w:t>化</w:t>
      </w:r>
      <w:r w:rsidR="00EC0D89" w:rsidRPr="000064AD">
        <w:rPr>
          <w:rFonts w:hint="eastAsia"/>
          <w:szCs w:val="24"/>
        </w:rPr>
        <w:t>；第</w:t>
      </w:r>
      <w:r w:rsidR="00EC0D89" w:rsidRPr="000064AD">
        <w:rPr>
          <w:rFonts w:hint="eastAsia"/>
          <w:szCs w:val="24"/>
        </w:rPr>
        <w:t>15</w:t>
      </w:r>
      <w:r w:rsidR="00EC0D89" w:rsidRPr="000064AD">
        <w:rPr>
          <w:rFonts w:hint="eastAsia"/>
          <w:szCs w:val="24"/>
        </w:rPr>
        <w:t>维是基数估计</w:t>
      </w:r>
      <w:r w:rsidR="00995466">
        <w:rPr>
          <w:rFonts w:hint="eastAsia"/>
          <w:szCs w:val="24"/>
        </w:rPr>
        <w:t>，并进行</w:t>
      </w:r>
      <w:r w:rsidR="00034EF0">
        <w:rPr>
          <w:rFonts w:hint="eastAsia"/>
          <w:szCs w:val="24"/>
        </w:rPr>
        <w:t>对数</w:t>
      </w:r>
      <w:r w:rsidR="00995466">
        <w:rPr>
          <w:rFonts w:hint="eastAsia"/>
          <w:szCs w:val="24"/>
        </w:rPr>
        <w:t>化</w:t>
      </w:r>
      <w:r w:rsidR="00EC0D89" w:rsidRPr="000064AD">
        <w:rPr>
          <w:rFonts w:hint="eastAsia"/>
          <w:szCs w:val="24"/>
        </w:rPr>
        <w:t>。</w:t>
      </w:r>
      <w:r w:rsidR="00EC0D89">
        <w:rPr>
          <w:rFonts w:hint="eastAsia"/>
          <w:szCs w:val="24"/>
        </w:rPr>
        <w:t>TBCNN+</w:t>
      </w:r>
      <w:r w:rsidR="00EC0D89">
        <w:rPr>
          <w:rFonts w:hint="eastAsia"/>
          <w:szCs w:val="24"/>
        </w:rPr>
        <w:t>独热向量</w:t>
      </w:r>
      <w:r w:rsidR="00EC0D89">
        <w:rPr>
          <w:rFonts w:hint="eastAsia"/>
          <w:szCs w:val="24"/>
        </w:rPr>
        <w:t>+</w:t>
      </w:r>
      <w:r w:rsidR="00A23C0B">
        <w:rPr>
          <w:rFonts w:hint="eastAsia"/>
          <w:szCs w:val="24"/>
        </w:rPr>
        <w:t>对数化</w:t>
      </w:r>
      <w:r w:rsidR="00A23C0B">
        <w:rPr>
          <w:rFonts w:hint="eastAsia"/>
          <w:szCs w:val="24"/>
        </w:rPr>
        <w:t>+MinMax</w:t>
      </w:r>
      <w:r w:rsidR="00EC0D89">
        <w:rPr>
          <w:rFonts w:hint="eastAsia"/>
          <w:szCs w:val="24"/>
        </w:rPr>
        <w:t>（</w:t>
      </w:r>
      <w:r w:rsidR="00EC0D89">
        <w:rPr>
          <w:rFonts w:hint="eastAsia"/>
          <w:szCs w:val="24"/>
        </w:rPr>
        <w:t>TBO</w:t>
      </w:r>
      <w:r w:rsidR="009E2D83">
        <w:rPr>
          <w:rFonts w:hint="eastAsia"/>
          <w:szCs w:val="24"/>
        </w:rPr>
        <w:t>LM</w:t>
      </w:r>
      <w:r w:rsidR="00B5581D">
        <w:rPr>
          <w:rFonts w:hint="eastAsia"/>
          <w:szCs w:val="24"/>
        </w:rPr>
        <w:t>）</w:t>
      </w:r>
      <w:r w:rsidR="004622E7">
        <w:rPr>
          <w:rFonts w:hint="eastAsia"/>
          <w:szCs w:val="24"/>
        </w:rPr>
        <w:t>为</w:t>
      </w:r>
      <w:r w:rsidR="00EC0D89">
        <w:rPr>
          <w:rFonts w:hint="eastAsia"/>
          <w:szCs w:val="24"/>
        </w:rPr>
        <w:t>二叉树形式</w:t>
      </w:r>
      <w:r w:rsidR="00EF3669">
        <w:rPr>
          <w:rFonts w:hint="eastAsia"/>
          <w:szCs w:val="24"/>
        </w:rPr>
        <w:t>，</w:t>
      </w:r>
      <w:r w:rsidR="00AD3461" w:rsidRPr="000064AD">
        <w:rPr>
          <w:rFonts w:hint="eastAsia"/>
          <w:szCs w:val="24"/>
        </w:rPr>
        <w:t>每个节点</w:t>
      </w:r>
      <w:r w:rsidR="002F09FD">
        <w:rPr>
          <w:rFonts w:hint="eastAsia"/>
          <w:szCs w:val="24"/>
        </w:rPr>
        <w:t>为</w:t>
      </w:r>
      <w:r w:rsidR="00AD3461" w:rsidRPr="000064AD">
        <w:rPr>
          <w:rFonts w:hint="eastAsia"/>
          <w:szCs w:val="24"/>
        </w:rPr>
        <w:t>15</w:t>
      </w:r>
      <w:r w:rsidR="00AD3461" w:rsidRPr="000064AD">
        <w:rPr>
          <w:rFonts w:hint="eastAsia"/>
          <w:szCs w:val="24"/>
        </w:rPr>
        <w:t>维向量。第</w:t>
      </w:r>
      <w:r w:rsidR="00AD3461" w:rsidRPr="000064AD">
        <w:rPr>
          <w:rFonts w:hint="eastAsia"/>
          <w:szCs w:val="24"/>
        </w:rPr>
        <w:t>1-13</w:t>
      </w:r>
      <w:r w:rsidR="00AD3461" w:rsidRPr="000064AD">
        <w:rPr>
          <w:rFonts w:hint="eastAsia"/>
          <w:szCs w:val="24"/>
        </w:rPr>
        <w:t>维</w:t>
      </w:r>
      <w:r w:rsidR="001C2B06">
        <w:rPr>
          <w:rFonts w:hint="eastAsia"/>
          <w:szCs w:val="24"/>
        </w:rPr>
        <w:t>为</w:t>
      </w:r>
      <w:r w:rsidR="00AD3461" w:rsidRPr="000064AD">
        <w:rPr>
          <w:rFonts w:hint="eastAsia"/>
          <w:szCs w:val="24"/>
        </w:rPr>
        <w:t>独热向量，表示节点的操作符类型；</w:t>
      </w:r>
      <w:r w:rsidR="00EC0D89" w:rsidRPr="000064AD">
        <w:rPr>
          <w:rFonts w:hint="eastAsia"/>
          <w:szCs w:val="24"/>
        </w:rPr>
        <w:t>第</w:t>
      </w:r>
      <w:r w:rsidR="00EC0D89" w:rsidRPr="000064AD">
        <w:rPr>
          <w:rFonts w:hint="eastAsia"/>
          <w:szCs w:val="24"/>
        </w:rPr>
        <w:t>14</w:t>
      </w:r>
      <w:r w:rsidR="00EC0D89" w:rsidRPr="000064AD">
        <w:rPr>
          <w:rFonts w:hint="eastAsia"/>
          <w:szCs w:val="24"/>
        </w:rPr>
        <w:t>维是</w:t>
      </w:r>
      <w:r w:rsidR="00EC0D89" w:rsidRPr="000064AD">
        <w:rPr>
          <w:rFonts w:hint="eastAsia"/>
          <w:szCs w:val="24"/>
        </w:rPr>
        <w:t>QEP</w:t>
      </w:r>
      <w:r w:rsidR="00EC0D89" w:rsidRPr="000064AD">
        <w:rPr>
          <w:rFonts w:hint="eastAsia"/>
          <w:szCs w:val="24"/>
        </w:rPr>
        <w:t>的总成本</w:t>
      </w:r>
      <w:r w:rsidR="00995466">
        <w:rPr>
          <w:rFonts w:hint="eastAsia"/>
          <w:szCs w:val="24"/>
        </w:rPr>
        <w:t>，并进行</w:t>
      </w:r>
      <w:r w:rsidR="00034EF0">
        <w:rPr>
          <w:rFonts w:hint="eastAsia"/>
          <w:szCs w:val="24"/>
        </w:rPr>
        <w:t>对数化和</w:t>
      </w:r>
      <w:r w:rsidR="00995466">
        <w:rPr>
          <w:rFonts w:hint="eastAsia"/>
          <w:szCs w:val="24"/>
        </w:rPr>
        <w:t>最大最小归一化</w:t>
      </w:r>
      <w:r w:rsidR="00EC0D89" w:rsidRPr="000064AD">
        <w:rPr>
          <w:rFonts w:hint="eastAsia"/>
          <w:szCs w:val="24"/>
        </w:rPr>
        <w:t>；第</w:t>
      </w:r>
      <w:r w:rsidR="00EC0D89" w:rsidRPr="000064AD">
        <w:rPr>
          <w:rFonts w:hint="eastAsia"/>
          <w:szCs w:val="24"/>
        </w:rPr>
        <w:t>15</w:t>
      </w:r>
      <w:r w:rsidR="00EC0D89" w:rsidRPr="000064AD">
        <w:rPr>
          <w:rFonts w:hint="eastAsia"/>
          <w:szCs w:val="24"/>
        </w:rPr>
        <w:t>维是基数估计</w:t>
      </w:r>
      <w:r w:rsidR="00995466">
        <w:rPr>
          <w:rFonts w:hint="eastAsia"/>
          <w:szCs w:val="24"/>
        </w:rPr>
        <w:t>，并进行</w:t>
      </w:r>
      <w:r w:rsidR="00034EF0">
        <w:rPr>
          <w:rFonts w:hint="eastAsia"/>
          <w:szCs w:val="24"/>
        </w:rPr>
        <w:t>对数化和</w:t>
      </w:r>
      <w:r w:rsidR="00995466">
        <w:rPr>
          <w:rFonts w:hint="eastAsia"/>
          <w:szCs w:val="24"/>
        </w:rPr>
        <w:t>最大最小归一化</w:t>
      </w:r>
      <w:r w:rsidR="00EC0D89" w:rsidRPr="000064AD">
        <w:rPr>
          <w:rFonts w:hint="eastAsia"/>
          <w:szCs w:val="24"/>
        </w:rPr>
        <w:t>。</w:t>
      </w:r>
      <w:r w:rsidR="00EC0D89">
        <w:rPr>
          <w:rFonts w:hint="eastAsia"/>
          <w:szCs w:val="24"/>
        </w:rPr>
        <w:t>TBCNN+</w:t>
      </w:r>
      <w:r w:rsidR="00EC0D89">
        <w:rPr>
          <w:rFonts w:hint="eastAsia"/>
          <w:szCs w:val="24"/>
        </w:rPr>
        <w:t>独热向量</w:t>
      </w:r>
      <w:r w:rsidR="00B13AD5">
        <w:rPr>
          <w:rFonts w:hint="eastAsia"/>
          <w:szCs w:val="24"/>
        </w:rPr>
        <w:t>+</w:t>
      </w:r>
      <w:r w:rsidR="00B13AD5">
        <w:rPr>
          <w:rFonts w:hint="eastAsia"/>
          <w:szCs w:val="24"/>
        </w:rPr>
        <w:t>对数化</w:t>
      </w:r>
      <w:r w:rsidR="00B13AD5">
        <w:rPr>
          <w:rFonts w:hint="eastAsia"/>
          <w:szCs w:val="24"/>
        </w:rPr>
        <w:t>+Z-Score</w:t>
      </w:r>
      <w:r w:rsidR="00EC0D89">
        <w:rPr>
          <w:rFonts w:hint="eastAsia"/>
          <w:szCs w:val="24"/>
        </w:rPr>
        <w:t>（</w:t>
      </w:r>
      <w:r w:rsidR="00EC0D89">
        <w:rPr>
          <w:rFonts w:hint="eastAsia"/>
          <w:szCs w:val="24"/>
        </w:rPr>
        <w:t>TBO</w:t>
      </w:r>
      <w:r w:rsidR="009E2D83">
        <w:rPr>
          <w:rFonts w:hint="eastAsia"/>
          <w:szCs w:val="24"/>
        </w:rPr>
        <w:t>LZ</w:t>
      </w:r>
      <w:r w:rsidR="00ED7796">
        <w:rPr>
          <w:rFonts w:hint="eastAsia"/>
          <w:szCs w:val="24"/>
        </w:rPr>
        <w:t>）</w:t>
      </w:r>
      <w:r w:rsidR="00FE75E3">
        <w:rPr>
          <w:rFonts w:hint="eastAsia"/>
          <w:szCs w:val="24"/>
        </w:rPr>
        <w:t>，</w:t>
      </w:r>
      <w:r w:rsidR="00432AE4">
        <w:rPr>
          <w:rFonts w:hint="eastAsia"/>
          <w:szCs w:val="24"/>
        </w:rPr>
        <w:t>为</w:t>
      </w:r>
      <w:r w:rsidR="00EC0D89">
        <w:rPr>
          <w:rFonts w:hint="eastAsia"/>
          <w:szCs w:val="24"/>
        </w:rPr>
        <w:t>二叉树形式</w:t>
      </w:r>
      <w:r w:rsidR="00FE75E3">
        <w:rPr>
          <w:rFonts w:hint="eastAsia"/>
          <w:szCs w:val="24"/>
        </w:rPr>
        <w:t>，</w:t>
      </w:r>
      <w:r w:rsidR="00AD3461" w:rsidRPr="000064AD">
        <w:rPr>
          <w:rFonts w:hint="eastAsia"/>
          <w:szCs w:val="24"/>
        </w:rPr>
        <w:t>每个节点</w:t>
      </w:r>
      <w:r w:rsidR="00FE75E3">
        <w:rPr>
          <w:rFonts w:hint="eastAsia"/>
          <w:szCs w:val="24"/>
        </w:rPr>
        <w:t>为</w:t>
      </w:r>
      <w:r w:rsidR="00AD3461" w:rsidRPr="000064AD">
        <w:rPr>
          <w:rFonts w:hint="eastAsia"/>
          <w:szCs w:val="24"/>
        </w:rPr>
        <w:t>15</w:t>
      </w:r>
      <w:r w:rsidR="00AD3461" w:rsidRPr="000064AD">
        <w:rPr>
          <w:rFonts w:hint="eastAsia"/>
          <w:szCs w:val="24"/>
        </w:rPr>
        <w:t>维向量。第</w:t>
      </w:r>
      <w:r w:rsidR="00AD3461" w:rsidRPr="000064AD">
        <w:rPr>
          <w:rFonts w:hint="eastAsia"/>
          <w:szCs w:val="24"/>
        </w:rPr>
        <w:t>1-13</w:t>
      </w:r>
      <w:r w:rsidR="00AD3461" w:rsidRPr="000064AD">
        <w:rPr>
          <w:rFonts w:hint="eastAsia"/>
          <w:szCs w:val="24"/>
        </w:rPr>
        <w:t>维</w:t>
      </w:r>
      <w:r w:rsidR="001C2B06">
        <w:rPr>
          <w:rFonts w:hint="eastAsia"/>
          <w:szCs w:val="24"/>
        </w:rPr>
        <w:t>为</w:t>
      </w:r>
      <w:r w:rsidR="00AD3461" w:rsidRPr="000064AD">
        <w:rPr>
          <w:rFonts w:hint="eastAsia"/>
          <w:szCs w:val="24"/>
        </w:rPr>
        <w:t>独热向量，表示节点的操作符类型；</w:t>
      </w:r>
      <w:r w:rsidR="00EC0D89" w:rsidRPr="000064AD">
        <w:rPr>
          <w:rFonts w:hint="eastAsia"/>
          <w:szCs w:val="24"/>
        </w:rPr>
        <w:t>第</w:t>
      </w:r>
      <w:r w:rsidR="00EC0D89" w:rsidRPr="000064AD">
        <w:rPr>
          <w:rFonts w:hint="eastAsia"/>
          <w:szCs w:val="24"/>
        </w:rPr>
        <w:t>14</w:t>
      </w:r>
      <w:r w:rsidR="00EC0D89" w:rsidRPr="000064AD">
        <w:rPr>
          <w:rFonts w:hint="eastAsia"/>
          <w:szCs w:val="24"/>
        </w:rPr>
        <w:t>维是</w:t>
      </w:r>
      <w:r w:rsidR="00EC0D89" w:rsidRPr="000064AD">
        <w:rPr>
          <w:rFonts w:hint="eastAsia"/>
          <w:szCs w:val="24"/>
        </w:rPr>
        <w:t>QEP</w:t>
      </w:r>
      <w:r w:rsidR="00EC0D89" w:rsidRPr="000064AD">
        <w:rPr>
          <w:rFonts w:hint="eastAsia"/>
          <w:szCs w:val="24"/>
        </w:rPr>
        <w:t>的总成本</w:t>
      </w:r>
      <w:r w:rsidR="00995466">
        <w:rPr>
          <w:rFonts w:hint="eastAsia"/>
          <w:szCs w:val="24"/>
        </w:rPr>
        <w:t>，并进行</w:t>
      </w:r>
      <w:r w:rsidR="00244F4A">
        <w:rPr>
          <w:rFonts w:hint="eastAsia"/>
          <w:szCs w:val="24"/>
        </w:rPr>
        <w:t>对数化和</w:t>
      </w:r>
      <w:r w:rsidR="00995466">
        <w:rPr>
          <w:rFonts w:hint="eastAsia"/>
          <w:szCs w:val="24"/>
        </w:rPr>
        <w:t>最大最小归一化</w:t>
      </w:r>
      <w:r w:rsidR="00EC0D89" w:rsidRPr="000064AD">
        <w:rPr>
          <w:rFonts w:hint="eastAsia"/>
          <w:szCs w:val="24"/>
        </w:rPr>
        <w:t>；第</w:t>
      </w:r>
      <w:r w:rsidR="00EC0D89" w:rsidRPr="000064AD">
        <w:rPr>
          <w:rFonts w:hint="eastAsia"/>
          <w:szCs w:val="24"/>
        </w:rPr>
        <w:t>15</w:t>
      </w:r>
      <w:r w:rsidR="00EC0D89" w:rsidRPr="000064AD">
        <w:rPr>
          <w:rFonts w:hint="eastAsia"/>
          <w:szCs w:val="24"/>
        </w:rPr>
        <w:t>维是基数估计</w:t>
      </w:r>
      <w:r w:rsidR="00995466">
        <w:rPr>
          <w:rFonts w:hint="eastAsia"/>
          <w:szCs w:val="24"/>
        </w:rPr>
        <w:t>，并进行</w:t>
      </w:r>
      <w:r w:rsidR="00244F4A">
        <w:rPr>
          <w:rFonts w:hint="eastAsia"/>
          <w:szCs w:val="24"/>
        </w:rPr>
        <w:t>对数化和</w:t>
      </w:r>
      <w:r w:rsidR="00995466">
        <w:rPr>
          <w:rFonts w:hint="eastAsia"/>
          <w:szCs w:val="24"/>
        </w:rPr>
        <w:t>最大最小归一化</w:t>
      </w:r>
      <w:r w:rsidR="00EC0D89" w:rsidRPr="000064AD">
        <w:rPr>
          <w:rFonts w:hint="eastAsia"/>
          <w:szCs w:val="24"/>
        </w:rPr>
        <w:t>。</w:t>
      </w:r>
    </w:p>
    <w:p w14:paraId="73CE74D3" w14:textId="39AE6373" w:rsidR="00632590" w:rsidRPr="002A463E" w:rsidRDefault="00632590" w:rsidP="00632590">
      <w:pPr>
        <w:widowControl w:val="0"/>
        <w:ind w:firstLine="480"/>
        <w:rPr>
          <w:szCs w:val="24"/>
        </w:rPr>
      </w:pPr>
      <w:r w:rsidRPr="002A463E">
        <w:rPr>
          <w:szCs w:val="24"/>
        </w:rPr>
        <w:t>操作符</w:t>
      </w:r>
      <w:r w:rsidRPr="002A463E">
        <w:rPr>
          <w:szCs w:val="24"/>
        </w:rPr>
        <w:t>+</w:t>
      </w:r>
      <w:r w:rsidRPr="002A463E">
        <w:rPr>
          <w:szCs w:val="24"/>
        </w:rPr>
        <w:t>成本向量</w:t>
      </w:r>
      <w:r w:rsidR="00824EDF">
        <w:rPr>
          <w:rFonts w:hint="eastAsia"/>
          <w:szCs w:val="24"/>
        </w:rPr>
        <w:t>由</w:t>
      </w:r>
      <w:r>
        <w:rPr>
          <w:rFonts w:hint="eastAsia"/>
          <w:szCs w:val="24"/>
        </w:rPr>
        <w:t>FCNN</w:t>
      </w:r>
      <w:r w:rsidRPr="002A463E">
        <w:rPr>
          <w:szCs w:val="24"/>
        </w:rPr>
        <w:t>训练，树向量</w:t>
      </w:r>
      <w:r w:rsidR="00824EDF">
        <w:rPr>
          <w:rFonts w:hint="eastAsia"/>
          <w:szCs w:val="24"/>
        </w:rPr>
        <w:t>由</w:t>
      </w:r>
      <w:r w:rsidRPr="002A463E">
        <w:rPr>
          <w:szCs w:val="24"/>
        </w:rPr>
        <w:t>TBCAN</w:t>
      </w:r>
      <w:r w:rsidRPr="002A463E">
        <w:rPr>
          <w:szCs w:val="24"/>
        </w:rPr>
        <w:t>训练。操作符</w:t>
      </w:r>
      <w:r w:rsidRPr="002A463E">
        <w:rPr>
          <w:szCs w:val="24"/>
        </w:rPr>
        <w:t>+</w:t>
      </w:r>
      <w:r w:rsidRPr="002A463E">
        <w:rPr>
          <w:szCs w:val="24"/>
        </w:rPr>
        <w:t>成本向量</w:t>
      </w:r>
      <w:r w:rsidR="00DA1370">
        <w:rPr>
          <w:rFonts w:hint="eastAsia"/>
          <w:szCs w:val="24"/>
        </w:rPr>
        <w:t>供</w:t>
      </w:r>
      <w:r w:rsidRPr="002A463E">
        <w:rPr>
          <w:szCs w:val="24"/>
        </w:rPr>
        <w:t>模型学习不同操作符特征值对应的</w:t>
      </w:r>
      <w:r w:rsidRPr="00D25ACE">
        <w:rPr>
          <w:szCs w:val="24"/>
        </w:rPr>
        <w:t>决策变化</w:t>
      </w:r>
      <w:r w:rsidRPr="002A463E">
        <w:rPr>
          <w:szCs w:val="24"/>
        </w:rPr>
        <w:t>。树向量使用</w:t>
      </w:r>
      <w:r w:rsidR="00D25ACE">
        <w:rPr>
          <w:rFonts w:hint="eastAsia"/>
          <w:szCs w:val="24"/>
        </w:rPr>
        <w:t>独热</w:t>
      </w:r>
      <w:r w:rsidRPr="002A463E">
        <w:rPr>
          <w:szCs w:val="24"/>
        </w:rPr>
        <w:t>向量，并在</w:t>
      </w:r>
      <w:r w:rsidR="004855EB">
        <w:rPr>
          <w:rFonts w:hint="eastAsia"/>
          <w:szCs w:val="24"/>
        </w:rPr>
        <w:t>其</w:t>
      </w:r>
      <w:r w:rsidRPr="002A463E">
        <w:rPr>
          <w:szCs w:val="24"/>
        </w:rPr>
        <w:t>后添加总成本值和要处理行的</w:t>
      </w:r>
      <w:r w:rsidR="00EF68A9">
        <w:rPr>
          <w:rFonts w:hint="eastAsia"/>
          <w:szCs w:val="24"/>
        </w:rPr>
        <w:t>数量</w:t>
      </w:r>
      <w:r w:rsidRPr="002A463E">
        <w:rPr>
          <w:szCs w:val="24"/>
        </w:rPr>
        <w:t>。根据</w:t>
      </w:r>
      <w:r w:rsidRPr="002A463E">
        <w:rPr>
          <w:szCs w:val="24"/>
        </w:rPr>
        <w:t>LLVM-JIT</w:t>
      </w:r>
      <w:r w:rsidRPr="002A463E">
        <w:rPr>
          <w:szCs w:val="24"/>
        </w:rPr>
        <w:t>的特性，执行查询时</w:t>
      </w:r>
      <w:r w:rsidRPr="00DA7786">
        <w:rPr>
          <w:szCs w:val="24"/>
        </w:rPr>
        <w:t>重复算术工作</w:t>
      </w:r>
      <w:r w:rsidRPr="002A463E">
        <w:rPr>
          <w:szCs w:val="24"/>
        </w:rPr>
        <w:t>越多，</w:t>
      </w:r>
      <w:r w:rsidRPr="002A463E">
        <w:rPr>
          <w:szCs w:val="24"/>
        </w:rPr>
        <w:t>LLVM-JIT</w:t>
      </w:r>
      <w:r w:rsidRPr="002A463E">
        <w:rPr>
          <w:szCs w:val="24"/>
        </w:rPr>
        <w:t>对数据库的</w:t>
      </w:r>
      <w:r w:rsidR="00454158">
        <w:rPr>
          <w:rFonts w:hint="eastAsia"/>
          <w:szCs w:val="24"/>
        </w:rPr>
        <w:t>提升</w:t>
      </w:r>
      <w:r w:rsidRPr="002A463E">
        <w:rPr>
          <w:szCs w:val="24"/>
        </w:rPr>
        <w:t>就越多。因此，在设计向量时，我们应首先考虑操作符的成本值，然后考虑查询的总行数的影响。</w:t>
      </w:r>
    </w:p>
    <w:p w14:paraId="36DCFB79" w14:textId="7F9DA733" w:rsidR="00632590" w:rsidRDefault="00632590" w:rsidP="00010C96">
      <w:pPr>
        <w:widowControl w:val="0"/>
        <w:ind w:firstLine="480"/>
        <w:rPr>
          <w:rFonts w:ascii="宋体" w:hAnsi="宋体" w:cs="宋体"/>
          <w:szCs w:val="24"/>
        </w:rPr>
      </w:pPr>
      <w:r w:rsidRPr="00091DA9">
        <w:rPr>
          <w:rFonts w:hint="eastAsia"/>
          <w:szCs w:val="24"/>
        </w:rPr>
        <w:lastRenderedPageBreak/>
        <w:t>在</w:t>
      </w:r>
      <w:r w:rsidRPr="00091DA9">
        <w:rPr>
          <w:rFonts w:hint="eastAsia"/>
          <w:szCs w:val="24"/>
        </w:rPr>
        <w:t>PostgreSQL</w:t>
      </w:r>
      <w:r w:rsidRPr="00091DA9">
        <w:rPr>
          <w:rFonts w:hint="eastAsia"/>
          <w:szCs w:val="24"/>
        </w:rPr>
        <w:t>查询优化的开销定义中，代价估算基于</w:t>
      </w:r>
      <w:r w:rsidRPr="00091DA9">
        <w:rPr>
          <w:rFonts w:hint="eastAsia"/>
          <w:szCs w:val="24"/>
        </w:rPr>
        <w:t>CPU</w:t>
      </w:r>
      <w:r w:rsidRPr="00091DA9">
        <w:rPr>
          <w:rFonts w:hint="eastAsia"/>
          <w:szCs w:val="24"/>
        </w:rPr>
        <w:t>开销和</w:t>
      </w:r>
      <w:r w:rsidRPr="00091DA9">
        <w:rPr>
          <w:rFonts w:hint="eastAsia"/>
          <w:szCs w:val="24"/>
        </w:rPr>
        <w:t>IO</w:t>
      </w:r>
      <w:r w:rsidRPr="00091DA9">
        <w:rPr>
          <w:rFonts w:hint="eastAsia"/>
          <w:szCs w:val="24"/>
        </w:rPr>
        <w:t>开销，计算公式为：</w:t>
      </w:r>
      <m:oMath>
        <m:r>
          <w:rPr>
            <w:rFonts w:ascii="Cambria Math" w:hAnsi="Cambria Math" w:hint="eastAsia"/>
            <w:szCs w:val="24"/>
          </w:rPr>
          <m:t xml:space="preserve">COST = P + W </m:t>
        </m:r>
        <m:r>
          <w:rPr>
            <w:rFonts w:ascii="MS Gothic" w:eastAsia="MS Gothic" w:hAnsi="MS Gothic" w:cs="MS Gothic" w:hint="eastAsia"/>
            <w:szCs w:val="24"/>
          </w:rPr>
          <m:t>*</m:t>
        </m:r>
        <m:r>
          <w:rPr>
            <w:rFonts w:ascii="Cambria Math" w:hAnsi="Cambria Math" w:hint="eastAsia"/>
            <w:szCs w:val="24"/>
          </w:rPr>
          <m:t xml:space="preserve"> T</m:t>
        </m:r>
      </m:oMath>
      <w:r w:rsidRPr="00091DA9">
        <w:rPr>
          <w:rFonts w:hint="eastAsia"/>
          <w:szCs w:val="24"/>
        </w:rPr>
        <w:t>。其中</w:t>
      </w:r>
      <w:r w:rsidRPr="00091DA9">
        <w:rPr>
          <w:rFonts w:hint="eastAsia"/>
          <w:szCs w:val="24"/>
        </w:rPr>
        <w:t>P</w:t>
      </w:r>
      <w:r w:rsidRPr="00091DA9">
        <w:rPr>
          <w:rFonts w:hint="eastAsia"/>
          <w:szCs w:val="24"/>
        </w:rPr>
        <w:t>为计划运行的时访问的页数，反映了</w:t>
      </w:r>
      <w:r w:rsidRPr="00091DA9">
        <w:rPr>
          <w:rFonts w:hint="eastAsia"/>
          <w:szCs w:val="24"/>
        </w:rPr>
        <w:t>I/O</w:t>
      </w:r>
      <w:r w:rsidRPr="00091DA9">
        <w:rPr>
          <w:rFonts w:hint="eastAsia"/>
          <w:szCs w:val="24"/>
        </w:rPr>
        <w:t>开销。</w:t>
      </w:r>
      <m:oMath>
        <m:r>
          <w:rPr>
            <w:rFonts w:ascii="Cambria Math" w:hAnsi="Cambria Math" w:hint="eastAsia"/>
            <w:szCs w:val="24"/>
          </w:rPr>
          <m:t>T</m:t>
        </m:r>
      </m:oMath>
      <w:r w:rsidRPr="00091DA9">
        <w:rPr>
          <w:rFonts w:hint="eastAsia"/>
          <w:szCs w:val="24"/>
        </w:rPr>
        <w:t>为访问的元组数，反映了</w:t>
      </w:r>
      <w:r w:rsidRPr="00091DA9">
        <w:rPr>
          <w:rFonts w:hint="eastAsia"/>
          <w:szCs w:val="24"/>
        </w:rPr>
        <w:t>CPU</w:t>
      </w:r>
      <w:r w:rsidRPr="00091DA9">
        <w:rPr>
          <w:rFonts w:hint="eastAsia"/>
          <w:szCs w:val="24"/>
        </w:rPr>
        <w:t>开销（存储层是以页面为单位，数据以页面的形式被读入内存，每个页面上可能有多条元组，访问元组，需要解析元组结构，才能把元组上的字段读出，这消耗的是</w:t>
      </w:r>
      <w:r w:rsidRPr="00091DA9">
        <w:rPr>
          <w:rFonts w:hint="eastAsia"/>
          <w:szCs w:val="24"/>
        </w:rPr>
        <w:t>CPU</w:t>
      </w:r>
      <w:r w:rsidRPr="00091DA9">
        <w:rPr>
          <w:rFonts w:hint="eastAsia"/>
          <w:szCs w:val="24"/>
        </w:rPr>
        <w:t>）。</w:t>
      </w:r>
      <m:oMath>
        <m:r>
          <w:rPr>
            <w:rFonts w:ascii="Cambria Math" w:hAnsi="Cambria Math" w:hint="eastAsia"/>
            <w:szCs w:val="24"/>
          </w:rPr>
          <m:t>W</m:t>
        </m:r>
      </m:oMath>
      <w:r w:rsidRPr="00091DA9">
        <w:rPr>
          <w:rFonts w:hint="eastAsia"/>
          <w:szCs w:val="24"/>
        </w:rPr>
        <w:t>为权重因子，表明</w:t>
      </w:r>
      <w:r w:rsidRPr="00091DA9">
        <w:rPr>
          <w:rFonts w:hint="eastAsia"/>
          <w:szCs w:val="24"/>
        </w:rPr>
        <w:t>I/O</w:t>
      </w:r>
      <w:r w:rsidRPr="00091DA9">
        <w:rPr>
          <w:rFonts w:hint="eastAsia"/>
          <w:szCs w:val="24"/>
        </w:rPr>
        <w:t>到</w:t>
      </w:r>
      <w:r w:rsidRPr="00091DA9">
        <w:rPr>
          <w:rFonts w:hint="eastAsia"/>
          <w:szCs w:val="24"/>
        </w:rPr>
        <w:t>CPU</w:t>
      </w:r>
      <w:r w:rsidRPr="00091DA9">
        <w:rPr>
          <w:rFonts w:hint="eastAsia"/>
          <w:szCs w:val="24"/>
        </w:rPr>
        <w:t>的相关性，又称为选择率（</w:t>
      </w:r>
      <w:r w:rsidRPr="00091DA9">
        <w:rPr>
          <w:rFonts w:hint="eastAsia"/>
          <w:szCs w:val="24"/>
        </w:rPr>
        <w:t>selectivity</w:t>
      </w:r>
      <w:r w:rsidRPr="00091DA9">
        <w:rPr>
          <w:rFonts w:hint="eastAsia"/>
          <w:szCs w:val="24"/>
        </w:rPr>
        <w:t>）。从上述</w:t>
      </w:r>
      <w:r w:rsidRPr="00091DA9">
        <w:rPr>
          <w:rFonts w:hint="eastAsia"/>
          <w:szCs w:val="24"/>
        </w:rPr>
        <w:t>PostgreSQL</w:t>
      </w:r>
      <w:r w:rsidRPr="00091DA9">
        <w:rPr>
          <w:rFonts w:hint="eastAsia"/>
          <w:szCs w:val="24"/>
        </w:rPr>
        <w:t>对于</w:t>
      </w:r>
      <m:oMath>
        <m:r>
          <w:rPr>
            <w:rFonts w:ascii="Cambria Math" w:hAnsi="Cambria Math" w:hint="eastAsia"/>
            <w:szCs w:val="24"/>
          </w:rPr>
          <m:t>cost</m:t>
        </m:r>
      </m:oMath>
      <w:r w:rsidRPr="00091DA9">
        <w:rPr>
          <w:rFonts w:hint="eastAsia"/>
          <w:szCs w:val="24"/>
        </w:rPr>
        <w:t>的计算方式中，页面读取的操作（例如</w:t>
      </w:r>
      <w:r w:rsidRPr="00091DA9">
        <w:rPr>
          <w:rFonts w:hint="eastAsia"/>
          <w:szCs w:val="24"/>
        </w:rPr>
        <w:t>SeqScan</w:t>
      </w:r>
      <w:r w:rsidRPr="00091DA9">
        <w:rPr>
          <w:rFonts w:hint="eastAsia"/>
          <w:szCs w:val="24"/>
        </w:rPr>
        <w:t>），</w:t>
      </w:r>
      <w:r w:rsidRPr="00091DA9">
        <w:rPr>
          <w:rFonts w:hint="eastAsia"/>
          <w:szCs w:val="24"/>
        </w:rPr>
        <w:t>P</w:t>
      </w:r>
      <w:r w:rsidRPr="00091DA9">
        <w:rPr>
          <w:rFonts w:hint="eastAsia"/>
          <w:szCs w:val="24"/>
        </w:rPr>
        <w:t>将会被计算为对应大小，如果存在对应过滤操作，则需要消耗部分</w:t>
      </w:r>
      <w:r w:rsidRPr="00091DA9">
        <w:rPr>
          <w:rFonts w:hint="eastAsia"/>
          <w:szCs w:val="24"/>
        </w:rPr>
        <w:t>CPU</w:t>
      </w:r>
      <w:r w:rsidRPr="00091DA9">
        <w:rPr>
          <w:rFonts w:hint="eastAsia"/>
          <w:szCs w:val="24"/>
        </w:rPr>
        <w:t>性能基于</w:t>
      </w:r>
      <m:oMath>
        <m:r>
          <w:rPr>
            <w:rFonts w:ascii="Cambria Math" w:hAnsi="Cambria Math" w:hint="eastAsia"/>
            <w:szCs w:val="24"/>
          </w:rPr>
          <m:t>W</m:t>
        </m:r>
        <m:r>
          <w:rPr>
            <w:rFonts w:ascii="MS Gothic" w:eastAsia="MS Gothic" w:hAnsi="MS Gothic" w:cs="MS Gothic" w:hint="eastAsia"/>
            <w:szCs w:val="24"/>
          </w:rPr>
          <m:t>*</m:t>
        </m:r>
        <m:r>
          <w:rPr>
            <w:rFonts w:ascii="Cambria Math" w:hAnsi="Cambria Math" w:hint="eastAsia"/>
            <w:szCs w:val="24"/>
          </w:rPr>
          <m:t>T</m:t>
        </m:r>
      </m:oMath>
      <w:r w:rsidRPr="00091DA9">
        <w:rPr>
          <w:rFonts w:hint="eastAsia"/>
          <w:szCs w:val="24"/>
        </w:rPr>
        <w:t>的计算。对于计算密集型运算符（例如</w:t>
      </w:r>
      <w:r w:rsidRPr="00091DA9">
        <w:rPr>
          <w:rFonts w:hint="eastAsia"/>
          <w:szCs w:val="24"/>
        </w:rPr>
        <w:t>Join</w:t>
      </w:r>
      <w:r w:rsidRPr="00091DA9">
        <w:rPr>
          <w:rFonts w:hint="eastAsia"/>
          <w:szCs w:val="24"/>
        </w:rPr>
        <w:t>、</w:t>
      </w:r>
      <w:r w:rsidRPr="00091DA9">
        <w:rPr>
          <w:rFonts w:hint="eastAsia"/>
          <w:szCs w:val="24"/>
        </w:rPr>
        <w:t>Agg</w:t>
      </w:r>
      <w:r w:rsidRPr="00091DA9">
        <w:rPr>
          <w:rFonts w:hint="eastAsia"/>
          <w:szCs w:val="24"/>
        </w:rPr>
        <w:t>），</w:t>
      </w:r>
      <m:oMath>
        <m:r>
          <w:rPr>
            <w:rFonts w:ascii="Cambria Math" w:hAnsi="Cambria Math" w:hint="eastAsia"/>
            <w:szCs w:val="24"/>
          </w:rPr>
          <m:t>P</m:t>
        </m:r>
      </m:oMath>
      <w:r w:rsidRPr="00091DA9">
        <w:rPr>
          <w:rFonts w:hint="eastAsia"/>
          <w:szCs w:val="24"/>
        </w:rPr>
        <w:t>的消耗将较低，</w:t>
      </w:r>
      <w:r w:rsidRPr="00091DA9">
        <w:rPr>
          <w:rFonts w:hint="eastAsia"/>
          <w:szCs w:val="24"/>
        </w:rPr>
        <w:t>CPU</w:t>
      </w:r>
      <w:r w:rsidRPr="00091DA9">
        <w:rPr>
          <w:rFonts w:hint="eastAsia"/>
          <w:szCs w:val="24"/>
        </w:rPr>
        <w:t>的计算较多即</w:t>
      </w:r>
      <m:oMath>
        <m:r>
          <w:rPr>
            <w:rFonts w:ascii="Cambria Math" w:hAnsi="Cambria Math" w:hint="eastAsia"/>
            <w:szCs w:val="24"/>
          </w:rPr>
          <m:t>W</m:t>
        </m:r>
        <m:r>
          <w:rPr>
            <w:rFonts w:ascii="MS Gothic" w:eastAsia="MS Gothic" w:hAnsi="MS Gothic" w:cs="MS Gothic" w:hint="eastAsia"/>
            <w:szCs w:val="24"/>
          </w:rPr>
          <m:t>*</m:t>
        </m:r>
        <m:r>
          <w:rPr>
            <w:rFonts w:ascii="Cambria Math" w:hAnsi="Cambria Math" w:hint="eastAsia"/>
            <w:szCs w:val="24"/>
          </w:rPr>
          <m:t>T</m:t>
        </m:r>
      </m:oMath>
      <w:r w:rsidRPr="00091DA9">
        <w:rPr>
          <w:rFonts w:hint="eastAsia"/>
          <w:szCs w:val="24"/>
        </w:rPr>
        <w:t>的值将较大。因此在</w:t>
      </w:r>
      <m:oMath>
        <m:r>
          <w:rPr>
            <w:rFonts w:ascii="Cambria Math" w:hAnsi="Cambria Math" w:hint="eastAsia"/>
            <w:szCs w:val="24"/>
          </w:rPr>
          <m:t>cost</m:t>
        </m:r>
      </m:oMath>
      <w:r w:rsidRPr="00091DA9">
        <w:rPr>
          <w:rFonts w:hint="eastAsia"/>
          <w:szCs w:val="24"/>
        </w:rPr>
        <w:t>的计算方式上已经区分了不同类型的运算符对应的</w:t>
      </w:r>
      <w:r w:rsidRPr="00091DA9">
        <w:rPr>
          <w:rFonts w:hint="eastAsia"/>
          <w:szCs w:val="24"/>
        </w:rPr>
        <w:t>CPU</w:t>
      </w:r>
      <w:r w:rsidRPr="00091DA9">
        <w:rPr>
          <w:rFonts w:hint="eastAsia"/>
          <w:szCs w:val="24"/>
        </w:rPr>
        <w:t>成本与</w:t>
      </w:r>
      <w:r w:rsidRPr="00091DA9">
        <w:rPr>
          <w:rFonts w:hint="eastAsia"/>
          <w:szCs w:val="24"/>
        </w:rPr>
        <w:t>I/O</w:t>
      </w:r>
      <w:r w:rsidRPr="00091DA9">
        <w:rPr>
          <w:rFonts w:hint="eastAsia"/>
          <w:szCs w:val="24"/>
        </w:rPr>
        <w:t>成本，在</w:t>
      </w:r>
      <w:r w:rsidR="00EE6B54">
        <w:rPr>
          <w:rFonts w:hint="eastAsia"/>
          <w:szCs w:val="24"/>
        </w:rPr>
        <w:t>Dceas</w:t>
      </w:r>
      <w:r w:rsidRPr="00091DA9">
        <w:rPr>
          <w:rFonts w:hint="eastAsia"/>
          <w:szCs w:val="24"/>
        </w:rPr>
        <w:t>中通过神经网络将</w:t>
      </w:r>
      <w:r w:rsidRPr="00091DA9">
        <w:rPr>
          <w:rFonts w:hint="eastAsia"/>
          <w:szCs w:val="24"/>
        </w:rPr>
        <w:t>CPU</w:t>
      </w:r>
      <w:r w:rsidRPr="00091DA9">
        <w:rPr>
          <w:rFonts w:hint="eastAsia"/>
          <w:szCs w:val="24"/>
        </w:rPr>
        <w:t>的决策影响进一步放大。</w:t>
      </w:r>
      <w:r w:rsidRPr="002A463E">
        <w:rPr>
          <w:szCs w:val="24"/>
        </w:rPr>
        <w:t>因此，查询中的操作符成本和涉及的总行数是训练决策模型的最重要特征。</w:t>
      </w:r>
    </w:p>
    <w:p w14:paraId="3047C5BF" w14:textId="3041E395" w:rsidR="00EA0335" w:rsidRPr="00EA0335" w:rsidRDefault="00EA0335" w:rsidP="00621840">
      <w:pPr>
        <w:pStyle w:val="2"/>
        <w:spacing w:before="156" w:after="156"/>
        <w:rPr>
          <w:szCs w:val="32"/>
        </w:rPr>
      </w:pPr>
      <w:bookmarkStart w:id="52" w:name="_Toc167698637"/>
      <w:bookmarkStart w:id="53" w:name="_Toc168306798"/>
      <w:r>
        <w:rPr>
          <w:rFonts w:hint="eastAsia"/>
        </w:rPr>
        <w:t>损失函数</w:t>
      </w:r>
      <w:bookmarkEnd w:id="52"/>
      <w:r w:rsidR="00920CEB">
        <w:rPr>
          <w:rFonts w:hint="eastAsia"/>
        </w:rPr>
        <w:t>与优化器</w:t>
      </w:r>
      <w:bookmarkEnd w:id="53"/>
      <w:r w:rsidRPr="00EA0335">
        <w:rPr>
          <w:rFonts w:hint="eastAsia"/>
          <w:szCs w:val="24"/>
        </w:rPr>
        <w:t xml:space="preserve"> </w:t>
      </w:r>
    </w:p>
    <w:p w14:paraId="10372521" w14:textId="09E78516" w:rsidR="003D4872" w:rsidRPr="002A463E" w:rsidRDefault="003D4872" w:rsidP="003D4872">
      <w:pPr>
        <w:widowControl w:val="0"/>
        <w:ind w:firstLine="480"/>
        <w:rPr>
          <w:szCs w:val="24"/>
        </w:rPr>
      </w:pPr>
      <w:r w:rsidRPr="002A463E">
        <w:rPr>
          <w:szCs w:val="24"/>
        </w:rPr>
        <w:t>为了预测语句的最佳执行方式，我们将模型推广为一个多分类问题，其中模型的输出层是一个</w:t>
      </w:r>
      <w:r w:rsidRPr="002A463E">
        <w:rPr>
          <w:szCs w:val="24"/>
        </w:rPr>
        <w:t>K</w:t>
      </w:r>
      <w:r w:rsidRPr="002A463E">
        <w:rPr>
          <w:szCs w:val="24"/>
        </w:rPr>
        <w:t>维向量。在输出层，利用</w:t>
      </w:r>
      <w:r w:rsidRPr="002A463E">
        <w:rPr>
          <w:szCs w:val="24"/>
        </w:rPr>
        <w:t>softmax</w:t>
      </w:r>
      <w:r w:rsidRPr="002A463E">
        <w:rPr>
          <w:szCs w:val="24"/>
        </w:rPr>
        <w:t>激活函数将</w:t>
      </w:r>
      <w:r w:rsidRPr="002A463E">
        <w:rPr>
          <w:szCs w:val="24"/>
        </w:rPr>
        <w:t>K</w:t>
      </w:r>
      <w:r w:rsidRPr="002A463E">
        <w:rPr>
          <w:szCs w:val="24"/>
        </w:rPr>
        <w:t>维向量归一化到范围</w:t>
      </w:r>
      <m:oMath>
        <m:d>
          <m:dPr>
            <m:ctrlPr>
              <w:rPr>
                <w:rFonts w:ascii="Cambria Math" w:hAnsi="Cambria Math"/>
                <w:i/>
                <w:szCs w:val="24"/>
              </w:rPr>
            </m:ctrlPr>
          </m:dPr>
          <m:e>
            <m:r>
              <w:rPr>
                <w:rFonts w:ascii="Cambria Math" w:hAnsi="Cambria Math"/>
                <w:szCs w:val="24"/>
              </w:rPr>
              <m:t>0,1</m:t>
            </m:r>
          </m:e>
        </m:d>
      </m:oMath>
      <w:r w:rsidRPr="002A463E">
        <w:rPr>
          <w:szCs w:val="24"/>
        </w:rPr>
        <w:t>。这些数字的每个维度都可以表示对应类别的预测概率。我们将</w:t>
      </w:r>
      <w:r w:rsidRPr="002A463E">
        <w:rPr>
          <w:szCs w:val="24"/>
        </w:rPr>
        <w:t xml:space="preserve"> softmax </w:t>
      </w:r>
      <w:r w:rsidRPr="002A463E">
        <w:rPr>
          <w:szCs w:val="24"/>
        </w:rPr>
        <w:t>形式化如下：</w:t>
      </w:r>
    </w:p>
    <w:p w14:paraId="1E36E8DD" w14:textId="366C530A" w:rsidR="00814759" w:rsidRPr="00FC6364" w:rsidRDefault="00814759" w:rsidP="00FC6364">
      <w:pPr>
        <w:widowControl w:val="0"/>
        <w:ind w:firstLine="48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e>
                      </m:acc>
                    </m:sup>
                  </m:sSup>
                  <m:ctrlPr>
                    <w:rPr>
                      <w:rFonts w:ascii="Cambria Math" w:hAnsi="Cambria Math"/>
                      <w:i/>
                    </w:rPr>
                  </m:ctrlPr>
                </m:num>
                <m:den>
                  <m:nary>
                    <m:naryPr>
                      <m:chr m:val="∑"/>
                      <m:ctrlPr>
                        <w:rPr>
                          <w:rFonts w:ascii="Cambria Math" w:hAnsi="Cambria Math"/>
                        </w:rPr>
                      </m:ctrlPr>
                    </m:naryPr>
                    <m:sub>
                      <m:r>
                        <w:rPr>
                          <w:rFonts w:ascii="Cambria Math" w:hAnsi="Cambria Math"/>
                        </w:rPr>
                        <m:t>d=1</m:t>
                      </m:r>
                      <m:ctrlPr>
                        <w:rPr>
                          <w:rFonts w:ascii="Cambria Math" w:hAnsi="Cambria Math"/>
                          <w:i/>
                        </w:rPr>
                      </m:ctrlPr>
                    </m:sub>
                    <m:sup>
                      <m:r>
                        <w:rPr>
                          <w:rFonts w:ascii="Cambria Math" w:hAnsi="Cambria Math"/>
                        </w:rPr>
                        <m:t>K</m:t>
                      </m:r>
                      <m:ctrlPr>
                        <w:rPr>
                          <w:rFonts w:ascii="Cambria Math" w:hAnsi="Cambria Math"/>
                          <w:i/>
                        </w:rPr>
                      </m:ctrlPr>
                    </m:sup>
                    <m:e>
                      <m:sSup>
                        <m:sSupPr>
                          <m:ctrlPr>
                            <w:rPr>
                              <w:rFonts w:ascii="Cambria Math" w:hAnsi="Cambria Math"/>
                              <w:i/>
                            </w:rPr>
                          </m:ctrlPr>
                        </m:sSupPr>
                        <m:e>
                          <m:r>
                            <w:rPr>
                              <w:rFonts w:ascii="Cambria Math" w:hAnsi="Cambria Math"/>
                            </w:rPr>
                            <m:t>e</m:t>
                          </m:r>
                        </m:e>
                        <m:sup>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id</m:t>
                                  </m:r>
                                </m:sub>
                              </m:sSub>
                            </m:e>
                          </m:acc>
                        </m:sup>
                      </m:sSup>
                      <m:ctrlPr>
                        <w:rPr>
                          <w:rFonts w:ascii="Cambria Math" w:hAnsi="Cambria Math"/>
                          <w:i/>
                        </w:rPr>
                      </m:ctrlPr>
                    </m:e>
                  </m:nary>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16E68865" w14:textId="257FD6A6" w:rsidR="00620A97" w:rsidRPr="002A463E" w:rsidRDefault="00000000" w:rsidP="00620A97">
      <w:pPr>
        <w:widowControl w:val="0"/>
        <w:ind w:firstLine="480"/>
        <w:rPr>
          <w:szCs w:val="24"/>
        </w:rPr>
      </w:pP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ij</m:t>
            </m:r>
          </m:sub>
        </m:sSub>
      </m:oMath>
      <w:r w:rsidR="002A463E" w:rsidRPr="002A463E">
        <w:rPr>
          <w:szCs w:val="24"/>
        </w:rPr>
        <w:t>表示第</w:t>
      </w:r>
      <m:oMath>
        <m:r>
          <w:rPr>
            <w:rFonts w:ascii="Cambria Math" w:hAnsi="Cambria Math"/>
            <w:szCs w:val="24"/>
          </w:rPr>
          <m:t>i</m:t>
        </m:r>
      </m:oMath>
      <w:r w:rsidR="002A463E" w:rsidRPr="002A463E">
        <w:rPr>
          <w:szCs w:val="24"/>
        </w:rPr>
        <w:t>个样本属于第</w:t>
      </w:r>
      <m:oMath>
        <m:r>
          <w:rPr>
            <w:rFonts w:ascii="Cambria Math" w:hAnsi="Cambria Math"/>
            <w:szCs w:val="24"/>
          </w:rPr>
          <m:t>j</m:t>
        </m:r>
      </m:oMath>
      <w:r w:rsidR="002A463E" w:rsidRPr="002A463E">
        <w:rPr>
          <w:szCs w:val="24"/>
        </w:rPr>
        <w:t>个类别的概率</w:t>
      </w:r>
      <w:r w:rsidR="00301A67">
        <w:rPr>
          <w:rFonts w:hint="eastAsia"/>
          <w:szCs w:val="24"/>
        </w:rPr>
        <w:t>，</w:t>
      </w:r>
      <w:r w:rsidR="002A463E" w:rsidRPr="002A463E">
        <w:rPr>
          <w:szCs w:val="24"/>
        </w:rPr>
        <w:t>而</w:t>
      </w:r>
      <m:oMath>
        <m:acc>
          <m:accPr>
            <m:ctrlPr>
              <w:rPr>
                <w:rFonts w:ascii="Cambria Math" w:hAnsi="Cambria Math"/>
                <w:color w:val="000000"/>
                <w:shd w:val="clear" w:color="auto" w:fill="FFFFFF"/>
              </w:rPr>
            </m:ctrlPr>
          </m:accPr>
          <m:e>
            <m:sSub>
              <m:sSubPr>
                <m:ctrlPr>
                  <w:rPr>
                    <w:rFonts w:ascii="Cambria Math" w:hAnsi="Cambria Math"/>
                    <w:i/>
                    <w:color w:val="000000"/>
                    <w:shd w:val="clear" w:color="auto" w:fill="FFFFFF"/>
                  </w:rPr>
                </m:ctrlPr>
              </m:sSubPr>
              <m:e>
                <m:r>
                  <w:rPr>
                    <w:rFonts w:ascii="Cambria Math" w:hAnsi="Cambria Math"/>
                    <w:color w:val="000000"/>
                    <w:shd w:val="clear" w:color="auto" w:fill="FFFFFF"/>
                  </w:rPr>
                  <m:t>y</m:t>
                </m:r>
                <m:ctrlPr>
                  <w:rPr>
                    <w:rFonts w:ascii="Cambria Math" w:hAnsi="Cambria Math"/>
                    <w:color w:val="000000"/>
                    <w:shd w:val="clear" w:color="auto" w:fill="FFFFFF"/>
                  </w:rPr>
                </m:ctrlPr>
              </m:e>
              <m:sub>
                <m:r>
                  <w:rPr>
                    <w:rFonts w:ascii="Cambria Math" w:hAnsi="Cambria Math"/>
                    <w:color w:val="000000"/>
                    <w:shd w:val="clear" w:color="auto" w:fill="FFFFFF"/>
                  </w:rPr>
                  <m:t>i</m:t>
                </m:r>
              </m:sub>
            </m:sSub>
          </m:e>
        </m:acc>
        <m:r>
          <w:rPr>
            <w:rFonts w:ascii="Cambria Math" w:hAnsi="Cambria Math"/>
            <w:color w:val="000000"/>
            <w:shd w:val="clear" w:color="auto" w:fill="FFFFFF"/>
          </w:rPr>
          <m:t>=</m:t>
        </m:r>
        <m:d>
          <m:dPr>
            <m:begChr m:val="["/>
            <m:endChr m:val="]"/>
            <m:ctrlPr>
              <w:rPr>
                <w:rFonts w:ascii="Cambria Math" w:hAnsi="Cambria Math"/>
                <w:i/>
                <w:color w:val="000000"/>
                <w:shd w:val="clear" w:color="auto" w:fill="FFFFFF"/>
              </w:rPr>
            </m:ctrlPr>
          </m:dPr>
          <m:e>
            <m:acc>
              <m:accPr>
                <m:ctrlPr>
                  <w:rPr>
                    <w:rFonts w:ascii="Cambria Math" w:hAnsi="Cambria Math"/>
                    <w:color w:val="000000"/>
                    <w:shd w:val="clear" w:color="auto" w:fill="FFFFFF"/>
                  </w:rPr>
                </m:ctrlPr>
              </m:accPr>
              <m:e>
                <m:sSub>
                  <m:sSubPr>
                    <m:ctrlPr>
                      <w:rPr>
                        <w:rFonts w:ascii="Cambria Math" w:hAnsi="Cambria Math"/>
                        <w:i/>
                        <w:color w:val="000000"/>
                        <w:shd w:val="clear" w:color="auto" w:fill="FFFFFF"/>
                      </w:rPr>
                    </m:ctrlPr>
                  </m:sSubPr>
                  <m:e>
                    <m:r>
                      <w:rPr>
                        <w:rFonts w:ascii="Cambria Math" w:hAnsi="Cambria Math"/>
                        <w:color w:val="000000"/>
                        <w:shd w:val="clear" w:color="auto" w:fill="FFFFFF"/>
                      </w:rPr>
                      <m:t>y</m:t>
                    </m:r>
                    <m:ctrlPr>
                      <w:rPr>
                        <w:rFonts w:ascii="Cambria Math" w:hAnsi="Cambria Math"/>
                        <w:color w:val="000000"/>
                        <w:shd w:val="clear" w:color="auto" w:fill="FFFFFF"/>
                      </w:rPr>
                    </m:ctrlPr>
                  </m:e>
                  <m:sub>
                    <m:r>
                      <w:rPr>
                        <w:rFonts w:ascii="Cambria Math" w:hAnsi="Cambria Math"/>
                        <w:color w:val="000000"/>
                        <w:shd w:val="clear" w:color="auto" w:fill="FFFFFF"/>
                      </w:rPr>
                      <m:t>i1</m:t>
                    </m:r>
                  </m:sub>
                </m:sSub>
              </m:e>
            </m:acc>
            <m:r>
              <w:rPr>
                <w:rFonts w:ascii="Cambria Math" w:hAnsi="Cambria Math"/>
                <w:color w:val="000000"/>
                <w:shd w:val="clear" w:color="auto" w:fill="FFFFFF"/>
              </w:rPr>
              <m:t>,···,</m:t>
            </m:r>
            <m:acc>
              <m:accPr>
                <m:ctrlPr>
                  <w:rPr>
                    <w:rFonts w:ascii="Cambria Math" w:hAnsi="Cambria Math"/>
                    <w:color w:val="000000"/>
                    <w:shd w:val="clear" w:color="auto" w:fill="FFFFFF"/>
                  </w:rPr>
                </m:ctrlPr>
              </m:accPr>
              <m:e>
                <m:sSub>
                  <m:sSubPr>
                    <m:ctrlPr>
                      <w:rPr>
                        <w:rFonts w:ascii="Cambria Math" w:hAnsi="Cambria Math"/>
                        <w:i/>
                        <w:color w:val="000000"/>
                        <w:shd w:val="clear" w:color="auto" w:fill="FFFFFF"/>
                      </w:rPr>
                    </m:ctrlPr>
                  </m:sSubPr>
                  <m:e>
                    <m:r>
                      <w:rPr>
                        <w:rFonts w:ascii="Cambria Math" w:hAnsi="Cambria Math"/>
                        <w:color w:val="000000"/>
                        <w:shd w:val="clear" w:color="auto" w:fill="FFFFFF"/>
                      </w:rPr>
                      <m:t>y</m:t>
                    </m:r>
                    <m:ctrlPr>
                      <w:rPr>
                        <w:rFonts w:ascii="Cambria Math" w:hAnsi="Cambria Math"/>
                        <w:color w:val="000000"/>
                        <w:shd w:val="clear" w:color="auto" w:fill="FFFFFF"/>
                      </w:rPr>
                    </m:ctrlPr>
                  </m:e>
                  <m:sub>
                    <m:r>
                      <w:rPr>
                        <w:rFonts w:ascii="Cambria Math" w:hAnsi="Cambria Math"/>
                        <w:color w:val="000000"/>
                        <w:shd w:val="clear" w:color="auto" w:fill="FFFFFF"/>
                      </w:rPr>
                      <m:t>ik</m:t>
                    </m:r>
                  </m:sub>
                </m:sSub>
              </m:e>
            </m:acc>
          </m:e>
        </m:d>
      </m:oMath>
      <w:r w:rsidR="002A463E" w:rsidRPr="002A463E">
        <w:rPr>
          <w:szCs w:val="24"/>
        </w:rPr>
        <w:t>表示通过网络输出的第</w:t>
      </w:r>
      <m:oMath>
        <m:r>
          <w:rPr>
            <w:rFonts w:ascii="Cambria Math" w:hAnsi="Cambria Math"/>
            <w:szCs w:val="24"/>
          </w:rPr>
          <m:t>i</m:t>
        </m:r>
      </m:oMath>
      <w:r w:rsidR="002A463E" w:rsidRPr="002A463E">
        <w:rPr>
          <w:szCs w:val="24"/>
        </w:rPr>
        <w:t>个样本的</w:t>
      </w:r>
      <m:oMath>
        <m:r>
          <w:rPr>
            <w:rFonts w:ascii="Cambria Math" w:hAnsi="Cambria Math"/>
            <w:szCs w:val="24"/>
          </w:rPr>
          <m:t>k</m:t>
        </m:r>
      </m:oMath>
      <w:r w:rsidR="002A463E" w:rsidRPr="002A463E">
        <w:rPr>
          <w:szCs w:val="24"/>
        </w:rPr>
        <w:t>维向量。为了训练模型</w:t>
      </w:r>
      <w:r w:rsidR="00301A67">
        <w:rPr>
          <w:rFonts w:hint="eastAsia"/>
          <w:szCs w:val="24"/>
        </w:rPr>
        <w:t>，</w:t>
      </w:r>
      <w:r w:rsidR="002A463E" w:rsidRPr="002A463E">
        <w:rPr>
          <w:szCs w:val="24"/>
        </w:rPr>
        <w:t>我们使用交叉熵损失：</w:t>
      </w:r>
    </w:p>
    <w:p w14:paraId="2FBDABD7" w14:textId="7D7ADA4B" w:rsidR="007E49B2" w:rsidRPr="007E49B2" w:rsidRDefault="007E49B2" w:rsidP="009071C0">
      <w:pPr>
        <w:widowControl w:val="0"/>
        <w:ind w:firstLine="48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nor/>
                    </m:rPr>
                    <w:rPr>
                      <w:rFonts w:ascii="Cambria Math" w:hAnsi="Cambria Math"/>
                    </w:rPr>
                    <m:t>cross</m:t>
                  </m:r>
                  <m:r>
                    <m:rPr>
                      <m:lit/>
                      <m:nor/>
                    </m:rPr>
                    <w:rPr>
                      <w:rFonts w:ascii="Cambria Math" w:hAnsi="Cambria Math"/>
                    </w:rPr>
                    <m:t>_</m:t>
                  </m:r>
                  <m:r>
                    <m:rPr>
                      <m:nor/>
                    </m:rPr>
                    <w:rPr>
                      <w:rFonts w:ascii="Cambria Math" w:hAnsi="Cambria Math"/>
                    </w:rPr>
                    <m:t>entropy</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rPr>
                      </m:ctrlPr>
                    </m:dPr>
                    <m:e>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e>
                      </m:func>
                      <m:ctrlPr>
                        <w:rPr>
                          <w:rFonts w:ascii="Cambria Math" w:hAnsi="Cambria Math"/>
                          <w:i/>
                        </w:rPr>
                      </m:ctrlP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7931A00E" w14:textId="77777777" w:rsidR="00D47C4C" w:rsidRDefault="009071C0" w:rsidP="00CF273E">
      <w:pPr>
        <w:widowControl w:val="0"/>
        <w:ind w:firstLine="480"/>
        <w:rPr>
          <w:rFonts w:ascii="宋体" w:hAnsi="宋体" w:cs="宋体"/>
          <w:szCs w:val="24"/>
        </w:rPr>
      </w:pPr>
      <w:r w:rsidRPr="009071C0">
        <w:rPr>
          <w:rFonts w:ascii="宋体" w:hAnsi="宋体" w:cs="宋体" w:hint="eastAsia"/>
          <w:szCs w:val="24"/>
        </w:rPr>
        <w:t>其中</w:t>
      </w:r>
      <w:r w:rsidR="00E85D09">
        <w:rPr>
          <w:rFonts w:ascii="宋体" w:hAnsi="宋体" w:cs="宋体" w:hint="eastAsia"/>
          <w:szCs w:val="24"/>
        </w:rPr>
        <w:t>，</w:t>
      </w:r>
      <m:oMath>
        <m:r>
          <w:rPr>
            <w:rFonts w:ascii="Cambria Math" w:hAnsi="Cambria Math" w:cs="宋体" w:hint="eastAsia"/>
            <w:szCs w:val="24"/>
          </w:rPr>
          <m:t>n</m:t>
        </m:r>
      </m:oMath>
      <w:r w:rsidRPr="009071C0">
        <w:rPr>
          <w:rFonts w:ascii="宋体" w:hAnsi="宋体" w:cs="宋体" w:hint="eastAsia"/>
          <w:szCs w:val="24"/>
        </w:rPr>
        <w:t>代表所有样本。</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ik</m:t>
                </m:r>
              </m:sub>
            </m:sSub>
          </m:e>
        </m:d>
      </m:oMath>
      <w:r w:rsidRPr="009071C0">
        <w:rPr>
          <w:rFonts w:ascii="宋体" w:hAnsi="宋体" w:cs="宋体" w:hint="eastAsia"/>
          <w:szCs w:val="24"/>
        </w:rPr>
        <w:t>表示第</w:t>
      </w:r>
      <m:oMath>
        <m:r>
          <w:rPr>
            <w:rFonts w:ascii="Cambria Math" w:hAnsi="Cambria Math" w:cs="宋体" w:hint="eastAsia"/>
            <w:szCs w:val="24"/>
          </w:rPr>
          <m:t>i</m:t>
        </m:r>
      </m:oMath>
      <w:r w:rsidRPr="009071C0">
        <w:rPr>
          <w:rFonts w:ascii="宋体" w:hAnsi="宋体" w:cs="宋体" w:hint="eastAsia"/>
          <w:szCs w:val="24"/>
        </w:rPr>
        <w:t>个样本所属类别的独热编码。在编码中“</w:t>
      </w:r>
      <m:oMath>
        <m:r>
          <w:rPr>
            <w:rFonts w:ascii="Cambria Math" w:hAnsi="Cambria Math" w:cs="宋体" w:hint="eastAsia"/>
            <w:szCs w:val="24"/>
          </w:rPr>
          <m:t>1</m:t>
        </m:r>
      </m:oMath>
      <w:r w:rsidRPr="009071C0">
        <w:rPr>
          <w:rFonts w:ascii="宋体" w:hAnsi="宋体" w:cs="宋体" w:hint="eastAsia"/>
          <w:szCs w:val="24"/>
        </w:rPr>
        <w:t>”的位置对应的类别即为模型预测的执行方案</w:t>
      </w:r>
      <w:r w:rsidR="00D60090">
        <w:rPr>
          <w:rFonts w:ascii="宋体" w:hAnsi="宋体" w:cs="宋体" w:hint="eastAsia"/>
          <w:szCs w:val="24"/>
        </w:rPr>
        <w:t>。</w:t>
      </w:r>
    </w:p>
    <w:p w14:paraId="7FF02AA0" w14:textId="716AD393" w:rsidR="009F0E0D" w:rsidRPr="0074063F" w:rsidRDefault="001C6DE8" w:rsidP="006D2818">
      <w:pPr>
        <w:widowControl w:val="0"/>
        <w:ind w:firstLine="480"/>
        <w:rPr>
          <w:szCs w:val="24"/>
        </w:rPr>
        <w:sectPr w:rsidR="009F0E0D" w:rsidRPr="0074063F" w:rsidSect="005E0820">
          <w:pgSz w:w="11906" w:h="16838" w:code="9"/>
          <w:pgMar w:top="1701" w:right="1134" w:bottom="1134" w:left="1701" w:header="1134" w:footer="567" w:gutter="567"/>
          <w:cols w:space="425"/>
          <w:docGrid w:type="linesAndChars" w:linePitch="312"/>
        </w:sectPr>
      </w:pPr>
      <w:r w:rsidRPr="0074063F">
        <w:rPr>
          <w:szCs w:val="24"/>
        </w:rPr>
        <w:t>为训练</w:t>
      </w:r>
      <w:r w:rsidR="00161764" w:rsidRPr="0074063F">
        <w:rPr>
          <w:szCs w:val="24"/>
        </w:rPr>
        <w:t>合适的模型参数，我们选用</w:t>
      </w:r>
      <w:r w:rsidR="00161764" w:rsidRPr="0074063F">
        <w:rPr>
          <w:szCs w:val="24"/>
        </w:rPr>
        <w:t>Adam</w:t>
      </w:r>
      <w:r w:rsidR="00161764" w:rsidRPr="0074063F">
        <w:rPr>
          <w:szCs w:val="24"/>
        </w:rPr>
        <w:t>作为优化器</w:t>
      </w:r>
      <w:r w:rsidR="005E46D2" w:rsidRPr="0074063F">
        <w:rPr>
          <w:szCs w:val="24"/>
        </w:rPr>
        <w:t>。</w:t>
      </w:r>
      <w:r w:rsidR="006D2818" w:rsidRPr="0074063F">
        <w:rPr>
          <w:szCs w:val="24"/>
        </w:rPr>
        <w:t>Adam</w:t>
      </w:r>
      <w:r w:rsidR="006D2818" w:rsidRPr="0074063F">
        <w:rPr>
          <w:szCs w:val="24"/>
        </w:rPr>
        <w:t>结合</w:t>
      </w:r>
      <w:r w:rsidR="000C29DE">
        <w:rPr>
          <w:rFonts w:hint="eastAsia"/>
          <w:szCs w:val="24"/>
        </w:rPr>
        <w:t>了</w:t>
      </w:r>
      <w:r w:rsidR="0074063F" w:rsidRPr="0074063F">
        <w:rPr>
          <w:szCs w:val="24"/>
        </w:rPr>
        <w:t>Momentum</w:t>
      </w:r>
      <w:r w:rsidR="0074063F">
        <w:rPr>
          <w:rFonts w:hint="eastAsia"/>
          <w:szCs w:val="24"/>
        </w:rPr>
        <w:t>和</w:t>
      </w:r>
      <w:r w:rsidR="0074063F" w:rsidRPr="0074063F">
        <w:rPr>
          <w:szCs w:val="24"/>
        </w:rPr>
        <w:t>RMSProp</w:t>
      </w:r>
      <w:r w:rsidR="0074063F" w:rsidRPr="0074063F">
        <w:rPr>
          <w:szCs w:val="24"/>
        </w:rPr>
        <w:t>，</w:t>
      </w:r>
      <w:r w:rsidR="00AC5EE0">
        <w:rPr>
          <w:rFonts w:hint="eastAsia"/>
          <w:szCs w:val="24"/>
        </w:rPr>
        <w:t>并</w:t>
      </w:r>
      <w:r w:rsidR="0074063F" w:rsidRPr="0074063F">
        <w:rPr>
          <w:szCs w:val="24"/>
        </w:rPr>
        <w:t>修正</w:t>
      </w:r>
      <w:r w:rsidR="0074063F">
        <w:rPr>
          <w:rFonts w:hint="eastAsia"/>
          <w:szCs w:val="24"/>
        </w:rPr>
        <w:t>了二者的</w:t>
      </w:r>
      <w:r w:rsidR="0074063F" w:rsidRPr="0074063F">
        <w:rPr>
          <w:szCs w:val="24"/>
        </w:rPr>
        <w:t>偏差</w:t>
      </w:r>
      <w:r w:rsidR="0074063F">
        <w:rPr>
          <w:rFonts w:hint="eastAsia"/>
          <w:szCs w:val="24"/>
        </w:rPr>
        <w:t>，</w:t>
      </w:r>
      <w:r w:rsidR="0074063F" w:rsidRPr="0074063F">
        <w:rPr>
          <w:rFonts w:hint="eastAsia"/>
          <w:szCs w:val="24"/>
        </w:rPr>
        <w:t>使用梯度的一阶矩估计和二阶矩估计来动态调整每个参数的学习率</w:t>
      </w:r>
      <w:r w:rsidR="00CF17C7">
        <w:rPr>
          <w:rFonts w:hint="eastAsia"/>
          <w:szCs w:val="24"/>
        </w:rPr>
        <w:t>。</w:t>
      </w:r>
    </w:p>
    <w:p w14:paraId="5F426B0C" w14:textId="283FDCEA" w:rsidR="00CF273E" w:rsidRPr="00CF273E" w:rsidRDefault="00CE3DE9" w:rsidP="00732A45">
      <w:pPr>
        <w:pStyle w:val="1"/>
        <w:spacing w:before="156" w:after="156"/>
      </w:pPr>
      <w:bookmarkStart w:id="54" w:name="_Toc168306799"/>
      <w:r>
        <w:rPr>
          <w:rFonts w:hint="eastAsia"/>
        </w:rPr>
        <w:lastRenderedPageBreak/>
        <w:t>性能测试、对比实验</w:t>
      </w:r>
      <w:r w:rsidR="00A6212E">
        <w:rPr>
          <w:rFonts w:hint="eastAsia"/>
        </w:rPr>
        <w:t>与分析评估</w:t>
      </w:r>
      <w:bookmarkEnd w:id="54"/>
    </w:p>
    <w:p w14:paraId="352ACE07" w14:textId="3448E5A1" w:rsidR="003A6A31" w:rsidRDefault="00350161">
      <w:pPr>
        <w:ind w:firstLine="480"/>
      </w:pPr>
      <w:r w:rsidRPr="00350161">
        <w:rPr>
          <w:rFonts w:hint="eastAsia"/>
          <w:szCs w:val="24"/>
        </w:rPr>
        <w:t>在这一</w:t>
      </w:r>
      <w:r>
        <w:rPr>
          <w:rFonts w:hint="eastAsia"/>
          <w:szCs w:val="24"/>
        </w:rPr>
        <w:t>章</w:t>
      </w:r>
      <w:r w:rsidRPr="00350161">
        <w:rPr>
          <w:rFonts w:hint="eastAsia"/>
          <w:szCs w:val="24"/>
        </w:rPr>
        <w:t>中，我们评估了</w:t>
      </w:r>
      <w:bookmarkStart w:id="55" w:name="OLE_LINK21"/>
      <w:r w:rsidR="00273120">
        <w:rPr>
          <w:rFonts w:hint="eastAsia"/>
          <w:szCs w:val="24"/>
        </w:rPr>
        <w:t>Dceas</w:t>
      </w:r>
      <w:bookmarkEnd w:id="55"/>
      <w:r w:rsidRPr="00350161">
        <w:rPr>
          <w:rFonts w:hint="eastAsia"/>
          <w:szCs w:val="24"/>
        </w:rPr>
        <w:t>在以下方面的性能：（</w:t>
      </w:r>
      <w:r w:rsidRPr="00350161">
        <w:rPr>
          <w:rFonts w:hint="eastAsia"/>
          <w:szCs w:val="24"/>
        </w:rPr>
        <w:t>1</w:t>
      </w:r>
      <w:r w:rsidRPr="00350161">
        <w:rPr>
          <w:rFonts w:hint="eastAsia"/>
          <w:szCs w:val="24"/>
        </w:rPr>
        <w:t>）</w:t>
      </w:r>
      <w:r w:rsidR="005C021C">
        <w:rPr>
          <w:szCs w:val="24"/>
        </w:rPr>
        <w:t>Dceas</w:t>
      </w:r>
      <w:r w:rsidRPr="00350161">
        <w:rPr>
          <w:rFonts w:hint="eastAsia"/>
          <w:szCs w:val="24"/>
        </w:rPr>
        <w:t>的准确性；（</w:t>
      </w:r>
      <w:r w:rsidRPr="00350161">
        <w:rPr>
          <w:rFonts w:hint="eastAsia"/>
          <w:szCs w:val="24"/>
        </w:rPr>
        <w:t>2</w:t>
      </w:r>
      <w:r w:rsidRPr="00350161">
        <w:rPr>
          <w:rFonts w:hint="eastAsia"/>
          <w:szCs w:val="24"/>
        </w:rPr>
        <w:t>）效率改进；（</w:t>
      </w:r>
      <w:r w:rsidRPr="00350161">
        <w:rPr>
          <w:rFonts w:hint="eastAsia"/>
          <w:szCs w:val="24"/>
        </w:rPr>
        <w:t>3</w:t>
      </w:r>
      <w:r w:rsidRPr="00350161">
        <w:rPr>
          <w:rFonts w:hint="eastAsia"/>
          <w:szCs w:val="24"/>
        </w:rPr>
        <w:t>）网络性能比较。</w:t>
      </w:r>
    </w:p>
    <w:p w14:paraId="462EBA36" w14:textId="71DCB3F6" w:rsidR="003A6A31" w:rsidRDefault="009B4509">
      <w:pPr>
        <w:pStyle w:val="2"/>
        <w:spacing w:before="156" w:after="156"/>
      </w:pPr>
      <w:bookmarkStart w:id="56" w:name="_Toc167698639"/>
      <w:bookmarkStart w:id="57" w:name="_Toc168306800"/>
      <w:r>
        <w:rPr>
          <w:rFonts w:hint="eastAsia"/>
        </w:rPr>
        <w:t>准备工作</w:t>
      </w:r>
      <w:bookmarkEnd w:id="56"/>
      <w:bookmarkEnd w:id="57"/>
    </w:p>
    <w:p w14:paraId="57ED6640" w14:textId="49A4211C" w:rsidR="00ED54FD" w:rsidRDefault="00ED54FD" w:rsidP="00ED54FD">
      <w:pPr>
        <w:pStyle w:val="3"/>
        <w:numPr>
          <w:ilvl w:val="2"/>
          <w:numId w:val="9"/>
        </w:numPr>
        <w:spacing w:before="120" w:after="120"/>
      </w:pPr>
      <w:bookmarkStart w:id="58" w:name="_Toc167698640"/>
      <w:bookmarkStart w:id="59" w:name="_Toc168306801"/>
      <w:r w:rsidRPr="00ED54FD">
        <w:rPr>
          <w:rFonts w:hint="eastAsia"/>
        </w:rPr>
        <w:t>工作负载</w:t>
      </w:r>
      <w:bookmarkEnd w:id="58"/>
      <w:bookmarkEnd w:id="59"/>
    </w:p>
    <w:p w14:paraId="09AA7107" w14:textId="077F3D27" w:rsidR="003A6A31" w:rsidRDefault="00ED54FD">
      <w:pPr>
        <w:ind w:firstLine="480"/>
        <w:rPr>
          <w:szCs w:val="24"/>
        </w:rPr>
      </w:pPr>
      <w:r w:rsidRPr="00ED54FD">
        <w:rPr>
          <w:rFonts w:hint="eastAsia"/>
          <w:szCs w:val="24"/>
        </w:rPr>
        <w:t>我们创建了</w:t>
      </w:r>
      <w:r w:rsidRPr="00ED54FD">
        <w:rPr>
          <w:rFonts w:hint="eastAsia"/>
          <w:szCs w:val="24"/>
        </w:rPr>
        <w:t>73</w:t>
      </w:r>
      <w:r w:rsidRPr="00ED54FD">
        <w:rPr>
          <w:rFonts w:hint="eastAsia"/>
          <w:szCs w:val="24"/>
        </w:rPr>
        <w:t>个不同规模的</w:t>
      </w:r>
      <w:r w:rsidRPr="00ED54FD">
        <w:rPr>
          <w:rFonts w:hint="eastAsia"/>
          <w:szCs w:val="24"/>
        </w:rPr>
        <w:t>TPC-H</w:t>
      </w:r>
      <w:r w:rsidRPr="00ED54FD">
        <w:rPr>
          <w:rFonts w:hint="eastAsia"/>
          <w:szCs w:val="24"/>
        </w:rPr>
        <w:t>实例。对每个工作负载收集了</w:t>
      </w:r>
      <w:r w:rsidRPr="00ED54FD">
        <w:rPr>
          <w:rFonts w:hint="eastAsia"/>
          <w:szCs w:val="24"/>
        </w:rPr>
        <w:t>180</w:t>
      </w:r>
      <w:r w:rsidRPr="00ED54FD">
        <w:rPr>
          <w:rFonts w:hint="eastAsia"/>
          <w:szCs w:val="24"/>
        </w:rPr>
        <w:t>个查询的成本向量以构建数据集。这</w:t>
      </w:r>
      <w:r w:rsidRPr="00ED54FD">
        <w:rPr>
          <w:rFonts w:hint="eastAsia"/>
          <w:szCs w:val="24"/>
        </w:rPr>
        <w:t>73</w:t>
      </w:r>
      <w:r w:rsidRPr="00ED54FD">
        <w:rPr>
          <w:rFonts w:hint="eastAsia"/>
          <w:szCs w:val="24"/>
        </w:rPr>
        <w:t>个规模如下列出：从</w:t>
      </w:r>
      <w:r w:rsidRPr="00ED54FD">
        <w:rPr>
          <w:rFonts w:hint="eastAsia"/>
          <w:szCs w:val="24"/>
        </w:rPr>
        <w:t>10 MB</w:t>
      </w:r>
      <w:r w:rsidRPr="00ED54FD">
        <w:rPr>
          <w:rFonts w:hint="eastAsia"/>
          <w:szCs w:val="24"/>
        </w:rPr>
        <w:t>到</w:t>
      </w:r>
      <w:r w:rsidRPr="00ED54FD">
        <w:rPr>
          <w:rFonts w:hint="eastAsia"/>
          <w:szCs w:val="24"/>
        </w:rPr>
        <w:t>600 MB</w:t>
      </w:r>
      <w:r w:rsidRPr="00ED54FD">
        <w:rPr>
          <w:rFonts w:hint="eastAsia"/>
          <w:szCs w:val="24"/>
        </w:rPr>
        <w:t>，步长为</w:t>
      </w:r>
      <w:r w:rsidRPr="00ED54FD">
        <w:rPr>
          <w:rFonts w:hint="eastAsia"/>
          <w:szCs w:val="24"/>
        </w:rPr>
        <w:t>10 MB</w:t>
      </w:r>
      <w:r w:rsidRPr="00ED54FD">
        <w:rPr>
          <w:rFonts w:hint="eastAsia"/>
          <w:szCs w:val="24"/>
        </w:rPr>
        <w:t>，为等差数列，总共</w:t>
      </w:r>
      <w:r w:rsidRPr="00ED54FD">
        <w:rPr>
          <w:rFonts w:hint="eastAsia"/>
          <w:szCs w:val="24"/>
        </w:rPr>
        <w:t>60</w:t>
      </w:r>
      <w:r w:rsidRPr="00ED54FD">
        <w:rPr>
          <w:rFonts w:hint="eastAsia"/>
          <w:szCs w:val="24"/>
        </w:rPr>
        <w:t>个规模；</w:t>
      </w:r>
      <w:r w:rsidRPr="00ED54FD">
        <w:rPr>
          <w:rFonts w:hint="eastAsia"/>
          <w:szCs w:val="24"/>
        </w:rPr>
        <w:t>600 MB</w:t>
      </w:r>
      <w:r w:rsidRPr="00ED54FD">
        <w:rPr>
          <w:rFonts w:hint="eastAsia"/>
          <w:szCs w:val="24"/>
        </w:rPr>
        <w:t>、</w:t>
      </w:r>
      <w:r w:rsidRPr="00ED54FD">
        <w:rPr>
          <w:rFonts w:hint="eastAsia"/>
          <w:szCs w:val="24"/>
        </w:rPr>
        <w:t>700 MB</w:t>
      </w:r>
      <w:r w:rsidRPr="00ED54FD">
        <w:rPr>
          <w:rFonts w:hint="eastAsia"/>
          <w:szCs w:val="24"/>
        </w:rPr>
        <w:t>、</w:t>
      </w:r>
      <w:r w:rsidRPr="00ED54FD">
        <w:rPr>
          <w:rFonts w:hint="eastAsia"/>
          <w:szCs w:val="24"/>
        </w:rPr>
        <w:t>800 MB</w:t>
      </w:r>
      <w:r w:rsidRPr="00ED54FD">
        <w:rPr>
          <w:rFonts w:hint="eastAsia"/>
          <w:szCs w:val="24"/>
        </w:rPr>
        <w:t>、</w:t>
      </w:r>
      <w:r w:rsidRPr="00ED54FD">
        <w:rPr>
          <w:rFonts w:hint="eastAsia"/>
          <w:szCs w:val="24"/>
        </w:rPr>
        <w:t>900 MB</w:t>
      </w:r>
      <w:r w:rsidRPr="00ED54FD">
        <w:rPr>
          <w:rFonts w:hint="eastAsia"/>
          <w:szCs w:val="24"/>
        </w:rPr>
        <w:t>、</w:t>
      </w:r>
      <w:r w:rsidRPr="00ED54FD">
        <w:rPr>
          <w:rFonts w:hint="eastAsia"/>
          <w:szCs w:val="24"/>
        </w:rPr>
        <w:t>1 GB</w:t>
      </w:r>
      <w:r w:rsidRPr="00ED54FD">
        <w:rPr>
          <w:rFonts w:hint="eastAsia"/>
          <w:szCs w:val="24"/>
        </w:rPr>
        <w:t>、</w:t>
      </w:r>
      <w:r w:rsidRPr="00ED54FD">
        <w:rPr>
          <w:rFonts w:hint="eastAsia"/>
          <w:szCs w:val="24"/>
        </w:rPr>
        <w:t>2 GB</w:t>
      </w:r>
      <w:r w:rsidRPr="00ED54FD">
        <w:rPr>
          <w:rFonts w:hint="eastAsia"/>
          <w:szCs w:val="24"/>
        </w:rPr>
        <w:t>、</w:t>
      </w:r>
      <w:r w:rsidRPr="00ED54FD">
        <w:rPr>
          <w:rFonts w:hint="eastAsia"/>
          <w:szCs w:val="24"/>
        </w:rPr>
        <w:t>3 GB</w:t>
      </w:r>
      <w:r w:rsidRPr="00ED54FD">
        <w:rPr>
          <w:rFonts w:hint="eastAsia"/>
          <w:szCs w:val="24"/>
        </w:rPr>
        <w:t>、</w:t>
      </w:r>
      <w:r w:rsidRPr="00ED54FD">
        <w:rPr>
          <w:rFonts w:hint="eastAsia"/>
          <w:szCs w:val="24"/>
        </w:rPr>
        <w:t>4 GB</w:t>
      </w:r>
      <w:r w:rsidRPr="00ED54FD">
        <w:rPr>
          <w:rFonts w:hint="eastAsia"/>
          <w:szCs w:val="24"/>
        </w:rPr>
        <w:t>、</w:t>
      </w:r>
      <w:r w:rsidRPr="00ED54FD">
        <w:rPr>
          <w:rFonts w:hint="eastAsia"/>
          <w:szCs w:val="24"/>
        </w:rPr>
        <w:t>5 GB</w:t>
      </w:r>
      <w:r w:rsidRPr="00ED54FD">
        <w:rPr>
          <w:rFonts w:hint="eastAsia"/>
          <w:szCs w:val="24"/>
        </w:rPr>
        <w:t>、</w:t>
      </w:r>
      <w:r w:rsidRPr="00ED54FD">
        <w:rPr>
          <w:rFonts w:hint="eastAsia"/>
          <w:szCs w:val="24"/>
        </w:rPr>
        <w:t>6 GB</w:t>
      </w:r>
      <w:r w:rsidRPr="00ED54FD">
        <w:rPr>
          <w:rFonts w:hint="eastAsia"/>
          <w:szCs w:val="24"/>
        </w:rPr>
        <w:t>、</w:t>
      </w:r>
      <w:r w:rsidRPr="00ED54FD">
        <w:rPr>
          <w:rFonts w:hint="eastAsia"/>
          <w:szCs w:val="24"/>
        </w:rPr>
        <w:t>7 GB</w:t>
      </w:r>
      <w:r w:rsidRPr="00ED54FD">
        <w:rPr>
          <w:rFonts w:hint="eastAsia"/>
          <w:szCs w:val="24"/>
        </w:rPr>
        <w:t>、</w:t>
      </w:r>
      <w:r w:rsidRPr="00ED54FD">
        <w:rPr>
          <w:rFonts w:hint="eastAsia"/>
          <w:szCs w:val="24"/>
        </w:rPr>
        <w:t>8 GB</w:t>
      </w:r>
      <w:r w:rsidRPr="00ED54FD">
        <w:rPr>
          <w:rFonts w:hint="eastAsia"/>
          <w:szCs w:val="24"/>
        </w:rPr>
        <w:t>、</w:t>
      </w:r>
      <w:r w:rsidRPr="00ED54FD">
        <w:rPr>
          <w:rFonts w:hint="eastAsia"/>
          <w:szCs w:val="24"/>
        </w:rPr>
        <w:t>9 GB</w:t>
      </w:r>
      <w:r w:rsidRPr="00ED54FD">
        <w:rPr>
          <w:rFonts w:hint="eastAsia"/>
          <w:szCs w:val="24"/>
        </w:rPr>
        <w:t>和</w:t>
      </w:r>
      <w:r w:rsidRPr="00ED54FD">
        <w:rPr>
          <w:rFonts w:hint="eastAsia"/>
          <w:szCs w:val="24"/>
        </w:rPr>
        <w:t>10 GB</w:t>
      </w:r>
      <w:r w:rsidRPr="00ED54FD">
        <w:rPr>
          <w:rFonts w:hint="eastAsia"/>
          <w:szCs w:val="24"/>
        </w:rPr>
        <w:t>，总共</w:t>
      </w:r>
      <w:r w:rsidRPr="00ED54FD">
        <w:rPr>
          <w:rFonts w:hint="eastAsia"/>
          <w:szCs w:val="24"/>
        </w:rPr>
        <w:t>13</w:t>
      </w:r>
      <w:r w:rsidRPr="00ED54FD">
        <w:rPr>
          <w:rFonts w:hint="eastAsia"/>
          <w:szCs w:val="24"/>
        </w:rPr>
        <w:t>个规模。</w:t>
      </w:r>
      <w:r w:rsidRPr="00ED54FD">
        <w:rPr>
          <w:rFonts w:hint="eastAsia"/>
          <w:szCs w:val="24"/>
        </w:rPr>
        <w:t>TPC-H</w:t>
      </w:r>
      <w:r w:rsidR="002E3A30" w:rsidRPr="00B73D27">
        <w:rPr>
          <w:szCs w:val="24"/>
          <w:vertAlign w:val="superscript"/>
        </w:rPr>
        <w:fldChar w:fldCharType="begin"/>
      </w:r>
      <w:r w:rsidR="002E3A30" w:rsidRPr="00B73D27">
        <w:rPr>
          <w:szCs w:val="24"/>
          <w:vertAlign w:val="superscript"/>
        </w:rPr>
        <w:instrText xml:space="preserve"> </w:instrText>
      </w:r>
      <w:r w:rsidR="002E3A30" w:rsidRPr="00B73D27">
        <w:rPr>
          <w:rFonts w:hint="eastAsia"/>
          <w:szCs w:val="24"/>
          <w:vertAlign w:val="superscript"/>
        </w:rPr>
        <w:instrText>REF _Ref167741869 \n \h</w:instrText>
      </w:r>
      <w:r w:rsidR="002E3A30" w:rsidRPr="00B73D27">
        <w:rPr>
          <w:szCs w:val="24"/>
          <w:vertAlign w:val="superscript"/>
        </w:rPr>
        <w:instrText xml:space="preserve"> </w:instrText>
      </w:r>
      <w:r w:rsidR="00B73D27">
        <w:rPr>
          <w:szCs w:val="24"/>
          <w:vertAlign w:val="superscript"/>
        </w:rPr>
        <w:instrText xml:space="preserve"> \* MERGEFORMAT </w:instrText>
      </w:r>
      <w:r w:rsidR="002E3A30" w:rsidRPr="00B73D27">
        <w:rPr>
          <w:szCs w:val="24"/>
          <w:vertAlign w:val="superscript"/>
        </w:rPr>
      </w:r>
      <w:r w:rsidR="002E3A30" w:rsidRPr="00B73D27">
        <w:rPr>
          <w:szCs w:val="24"/>
          <w:vertAlign w:val="superscript"/>
        </w:rPr>
        <w:fldChar w:fldCharType="separate"/>
      </w:r>
      <w:r w:rsidR="00DD4BD3">
        <w:rPr>
          <w:szCs w:val="24"/>
          <w:vertAlign w:val="superscript"/>
        </w:rPr>
        <w:t>[26]</w:t>
      </w:r>
      <w:r w:rsidR="002E3A30" w:rsidRPr="00B73D27">
        <w:rPr>
          <w:szCs w:val="24"/>
          <w:vertAlign w:val="superscript"/>
        </w:rPr>
        <w:fldChar w:fldCharType="end"/>
      </w:r>
      <w:r w:rsidRPr="00ED54FD">
        <w:rPr>
          <w:rFonts w:hint="eastAsia"/>
          <w:szCs w:val="24"/>
        </w:rPr>
        <w:t>有</w:t>
      </w:r>
      <w:r w:rsidRPr="00ED54FD">
        <w:rPr>
          <w:rFonts w:hint="eastAsia"/>
          <w:szCs w:val="24"/>
        </w:rPr>
        <w:t>22</w:t>
      </w:r>
      <w:r w:rsidRPr="00ED54FD">
        <w:rPr>
          <w:rFonts w:hint="eastAsia"/>
          <w:szCs w:val="24"/>
        </w:rPr>
        <w:t>个查询模板和字典文件（字典文件指示模板中常量的可选字段）。通过随机选择字典文件的模板常量以替换模板中的常量值，我们为每个模板生成了具有不同常量值的</w:t>
      </w:r>
      <w:r w:rsidRPr="00ED54FD">
        <w:rPr>
          <w:rFonts w:hint="eastAsia"/>
          <w:szCs w:val="24"/>
        </w:rPr>
        <w:t>20</w:t>
      </w:r>
      <w:r w:rsidRPr="00ED54FD">
        <w:rPr>
          <w:rFonts w:hint="eastAsia"/>
          <w:szCs w:val="24"/>
        </w:rPr>
        <w:t>个语句</w:t>
      </w:r>
      <w:r>
        <w:rPr>
          <w:rFonts w:hint="eastAsia"/>
          <w:szCs w:val="24"/>
        </w:rPr>
        <w:t>。</w:t>
      </w:r>
    </w:p>
    <w:p w14:paraId="72BFECD9" w14:textId="3AAE88B0" w:rsidR="00C21582" w:rsidRDefault="002359C5" w:rsidP="002359C5">
      <w:pPr>
        <w:pStyle w:val="4"/>
      </w:pPr>
      <w:r>
        <w:rPr>
          <w:rFonts w:hint="eastAsia"/>
        </w:rPr>
        <w:t>表4.1</w:t>
      </w:r>
      <w:r w:rsidR="0092166B">
        <w:rPr>
          <w:rFonts w:hint="eastAsia"/>
        </w:rPr>
        <w:t xml:space="preserve"> 数据集信息</w:t>
      </w:r>
    </w:p>
    <w:tbl>
      <w:tblPr>
        <w:tblStyle w:val="af4"/>
        <w:tblW w:w="0" w:type="auto"/>
        <w:tblLook w:val="04A0" w:firstRow="1" w:lastRow="0" w:firstColumn="1" w:lastColumn="0" w:noHBand="0" w:noVBand="1"/>
      </w:tblPr>
      <w:tblGrid>
        <w:gridCol w:w="2180"/>
        <w:gridCol w:w="2180"/>
        <w:gridCol w:w="2180"/>
        <w:gridCol w:w="2180"/>
      </w:tblGrid>
      <w:tr w:rsidR="00991A4D" w:rsidRPr="0007334E" w14:paraId="7919FC12" w14:textId="77777777" w:rsidTr="00F01DB7">
        <w:tc>
          <w:tcPr>
            <w:tcW w:w="2180" w:type="dxa"/>
          </w:tcPr>
          <w:p w14:paraId="10879D3A" w14:textId="77777777" w:rsidR="00991A4D" w:rsidRPr="0007334E" w:rsidRDefault="00991A4D" w:rsidP="00F01DB7">
            <w:pPr>
              <w:ind w:firstLineChars="0" w:firstLine="0"/>
              <w:jc w:val="center"/>
              <w:rPr>
                <w:color w:val="000000"/>
                <w:kern w:val="0"/>
                <w:sz w:val="21"/>
                <w:szCs w:val="21"/>
              </w:rPr>
            </w:pPr>
          </w:p>
        </w:tc>
        <w:tc>
          <w:tcPr>
            <w:tcW w:w="2180" w:type="dxa"/>
          </w:tcPr>
          <w:p w14:paraId="3DA7666E"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规模</w:t>
            </w:r>
          </w:p>
        </w:tc>
        <w:tc>
          <w:tcPr>
            <w:tcW w:w="2180" w:type="dxa"/>
          </w:tcPr>
          <w:p w14:paraId="5A1151D1"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查询数</w:t>
            </w:r>
          </w:p>
        </w:tc>
        <w:tc>
          <w:tcPr>
            <w:tcW w:w="2180" w:type="dxa"/>
          </w:tcPr>
          <w:p w14:paraId="657CA02E"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比例（训练：测试）</w:t>
            </w:r>
          </w:p>
        </w:tc>
      </w:tr>
      <w:tr w:rsidR="00991A4D" w:rsidRPr="0007334E" w14:paraId="663DEC91" w14:textId="77777777" w:rsidTr="00F01DB7">
        <w:tc>
          <w:tcPr>
            <w:tcW w:w="2180" w:type="dxa"/>
          </w:tcPr>
          <w:p w14:paraId="74E825F0"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TPC-H</w:t>
            </w:r>
          </w:p>
        </w:tc>
        <w:tc>
          <w:tcPr>
            <w:tcW w:w="2180" w:type="dxa"/>
          </w:tcPr>
          <w:p w14:paraId="09045B81"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10MB-10GB</w:t>
            </w:r>
          </w:p>
        </w:tc>
        <w:tc>
          <w:tcPr>
            <w:tcW w:w="2180" w:type="dxa"/>
          </w:tcPr>
          <w:p w14:paraId="07372C53"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13180</w:t>
            </w:r>
          </w:p>
        </w:tc>
        <w:tc>
          <w:tcPr>
            <w:tcW w:w="2180" w:type="dxa"/>
          </w:tcPr>
          <w:p w14:paraId="6AAC1210"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7:3</w:t>
            </w:r>
          </w:p>
        </w:tc>
      </w:tr>
      <w:tr w:rsidR="00991A4D" w:rsidRPr="0007334E" w14:paraId="13947CE8" w14:textId="77777777" w:rsidTr="00F01DB7">
        <w:tc>
          <w:tcPr>
            <w:tcW w:w="2180" w:type="dxa"/>
          </w:tcPr>
          <w:p w14:paraId="70A96112"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JOB</w:t>
            </w:r>
          </w:p>
        </w:tc>
        <w:tc>
          <w:tcPr>
            <w:tcW w:w="2180" w:type="dxa"/>
          </w:tcPr>
          <w:p w14:paraId="2CFDED0C"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1.3GB</w:t>
            </w:r>
          </w:p>
        </w:tc>
        <w:tc>
          <w:tcPr>
            <w:tcW w:w="2180" w:type="dxa"/>
          </w:tcPr>
          <w:p w14:paraId="247BA26E"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139</w:t>
            </w:r>
          </w:p>
        </w:tc>
        <w:tc>
          <w:tcPr>
            <w:tcW w:w="2180" w:type="dxa"/>
          </w:tcPr>
          <w:p w14:paraId="36130ADC" w14:textId="77777777" w:rsidR="00991A4D" w:rsidRPr="0007334E" w:rsidRDefault="00991A4D" w:rsidP="00F01DB7">
            <w:pPr>
              <w:ind w:firstLineChars="0" w:firstLine="0"/>
              <w:jc w:val="center"/>
              <w:rPr>
                <w:color w:val="000000"/>
                <w:kern w:val="0"/>
                <w:sz w:val="21"/>
                <w:szCs w:val="21"/>
              </w:rPr>
            </w:pPr>
            <w:r w:rsidRPr="0007334E">
              <w:rPr>
                <w:color w:val="000000"/>
                <w:kern w:val="0"/>
                <w:sz w:val="21"/>
                <w:szCs w:val="21"/>
              </w:rPr>
              <w:t>2:1</w:t>
            </w:r>
          </w:p>
        </w:tc>
      </w:tr>
    </w:tbl>
    <w:p w14:paraId="1BBFD4E8" w14:textId="04F2EC75" w:rsidR="00991A4D" w:rsidRDefault="00991A4D">
      <w:pPr>
        <w:ind w:firstLine="480"/>
        <w:rPr>
          <w:szCs w:val="24"/>
        </w:rPr>
      </w:pPr>
      <w:r w:rsidRPr="00991A4D">
        <w:rPr>
          <w:rFonts w:hint="eastAsia"/>
          <w:szCs w:val="24"/>
        </w:rPr>
        <w:t>然而，模板</w:t>
      </w:r>
      <w:r w:rsidRPr="00991A4D">
        <w:rPr>
          <w:rFonts w:hint="eastAsia"/>
          <w:szCs w:val="24"/>
        </w:rPr>
        <w:t>2</w:t>
      </w:r>
      <w:r w:rsidRPr="00991A4D">
        <w:rPr>
          <w:rFonts w:hint="eastAsia"/>
          <w:szCs w:val="24"/>
        </w:rPr>
        <w:t>、</w:t>
      </w:r>
      <w:r w:rsidRPr="00991A4D">
        <w:rPr>
          <w:rFonts w:hint="eastAsia"/>
          <w:szCs w:val="24"/>
        </w:rPr>
        <w:t>5</w:t>
      </w:r>
      <w:r w:rsidRPr="00991A4D">
        <w:rPr>
          <w:rFonts w:hint="eastAsia"/>
          <w:szCs w:val="24"/>
        </w:rPr>
        <w:t>、</w:t>
      </w:r>
      <w:r w:rsidRPr="00991A4D">
        <w:rPr>
          <w:rFonts w:hint="eastAsia"/>
          <w:szCs w:val="24"/>
        </w:rPr>
        <w:t>7</w:t>
      </w:r>
      <w:r w:rsidRPr="00991A4D">
        <w:rPr>
          <w:rFonts w:hint="eastAsia"/>
          <w:szCs w:val="24"/>
        </w:rPr>
        <w:t>、</w:t>
      </w:r>
      <w:r w:rsidRPr="00991A4D">
        <w:rPr>
          <w:rFonts w:hint="eastAsia"/>
          <w:szCs w:val="24"/>
        </w:rPr>
        <w:t>8</w:t>
      </w:r>
      <w:r w:rsidRPr="00991A4D">
        <w:rPr>
          <w:rFonts w:hint="eastAsia"/>
          <w:szCs w:val="24"/>
        </w:rPr>
        <w:t>、</w:t>
      </w:r>
      <w:r w:rsidRPr="00991A4D">
        <w:rPr>
          <w:rFonts w:hint="eastAsia"/>
          <w:szCs w:val="24"/>
        </w:rPr>
        <w:t>9</w:t>
      </w:r>
      <w:r w:rsidRPr="00991A4D">
        <w:rPr>
          <w:rFonts w:hint="eastAsia"/>
          <w:szCs w:val="24"/>
        </w:rPr>
        <w:t>、</w:t>
      </w:r>
      <w:r w:rsidRPr="00991A4D">
        <w:rPr>
          <w:rFonts w:hint="eastAsia"/>
          <w:szCs w:val="24"/>
        </w:rPr>
        <w:t>11</w:t>
      </w:r>
      <w:r w:rsidRPr="00991A4D">
        <w:rPr>
          <w:rFonts w:hint="eastAsia"/>
          <w:szCs w:val="24"/>
        </w:rPr>
        <w:t>、</w:t>
      </w:r>
      <w:r w:rsidRPr="00991A4D">
        <w:rPr>
          <w:rFonts w:hint="eastAsia"/>
          <w:szCs w:val="24"/>
        </w:rPr>
        <w:t>13</w:t>
      </w:r>
      <w:r w:rsidRPr="00991A4D">
        <w:rPr>
          <w:rFonts w:hint="eastAsia"/>
          <w:szCs w:val="24"/>
        </w:rPr>
        <w:t>、</w:t>
      </w:r>
      <w:r w:rsidRPr="00991A4D">
        <w:rPr>
          <w:rFonts w:hint="eastAsia"/>
          <w:szCs w:val="24"/>
        </w:rPr>
        <w:t>17</w:t>
      </w:r>
      <w:r w:rsidRPr="00991A4D">
        <w:rPr>
          <w:rFonts w:hint="eastAsia"/>
          <w:szCs w:val="24"/>
        </w:rPr>
        <w:t>、</w:t>
      </w:r>
      <w:r w:rsidRPr="00991A4D">
        <w:rPr>
          <w:rFonts w:hint="eastAsia"/>
          <w:szCs w:val="24"/>
        </w:rPr>
        <w:t>18</w:t>
      </w:r>
      <w:r w:rsidRPr="00991A4D">
        <w:rPr>
          <w:rFonts w:hint="eastAsia"/>
          <w:szCs w:val="24"/>
        </w:rPr>
        <w:t>、</w:t>
      </w:r>
      <w:r w:rsidRPr="00991A4D">
        <w:rPr>
          <w:rFonts w:hint="eastAsia"/>
          <w:szCs w:val="24"/>
        </w:rPr>
        <w:t>19</w:t>
      </w:r>
      <w:r w:rsidRPr="00991A4D">
        <w:rPr>
          <w:rFonts w:hint="eastAsia"/>
          <w:szCs w:val="24"/>
        </w:rPr>
        <w:t>、</w:t>
      </w:r>
      <w:r w:rsidRPr="00991A4D">
        <w:rPr>
          <w:rFonts w:hint="eastAsia"/>
          <w:szCs w:val="24"/>
        </w:rPr>
        <w:t>20</w:t>
      </w:r>
      <w:r w:rsidRPr="00991A4D">
        <w:rPr>
          <w:rFonts w:hint="eastAsia"/>
          <w:szCs w:val="24"/>
        </w:rPr>
        <w:t>、</w:t>
      </w:r>
      <w:r w:rsidRPr="00991A4D">
        <w:rPr>
          <w:rFonts w:hint="eastAsia"/>
          <w:szCs w:val="24"/>
        </w:rPr>
        <w:t>21</w:t>
      </w:r>
      <w:r w:rsidRPr="00991A4D">
        <w:rPr>
          <w:rFonts w:hint="eastAsia"/>
          <w:szCs w:val="24"/>
        </w:rPr>
        <w:t>、</w:t>
      </w:r>
      <w:r w:rsidRPr="00991A4D">
        <w:rPr>
          <w:rFonts w:hint="eastAsia"/>
          <w:szCs w:val="24"/>
        </w:rPr>
        <w:t>22</w:t>
      </w:r>
      <w:r w:rsidRPr="00991A4D">
        <w:rPr>
          <w:rFonts w:hint="eastAsia"/>
          <w:szCs w:val="24"/>
        </w:rPr>
        <w:t>生成的查询语句存在缺陷：（</w:t>
      </w:r>
      <w:r w:rsidRPr="00991A4D">
        <w:rPr>
          <w:rFonts w:hint="eastAsia"/>
          <w:szCs w:val="24"/>
        </w:rPr>
        <w:t>1</w:t>
      </w:r>
      <w:r w:rsidRPr="00991A4D">
        <w:rPr>
          <w:rFonts w:hint="eastAsia"/>
          <w:szCs w:val="24"/>
        </w:rPr>
        <w:t>）字典中的常量可选字段太少，无法满足生成</w:t>
      </w:r>
      <w:r w:rsidRPr="00991A4D">
        <w:rPr>
          <w:rFonts w:hint="eastAsia"/>
          <w:szCs w:val="24"/>
        </w:rPr>
        <w:t>20</w:t>
      </w:r>
      <w:r w:rsidRPr="00991A4D">
        <w:rPr>
          <w:rFonts w:hint="eastAsia"/>
          <w:szCs w:val="24"/>
        </w:rPr>
        <w:t>个语句的要求；（</w:t>
      </w:r>
      <w:r w:rsidRPr="00991A4D">
        <w:rPr>
          <w:rFonts w:hint="eastAsia"/>
          <w:szCs w:val="24"/>
        </w:rPr>
        <w:t>2</w:t>
      </w:r>
      <w:r w:rsidRPr="00991A4D">
        <w:rPr>
          <w:rFonts w:hint="eastAsia"/>
          <w:szCs w:val="24"/>
        </w:rPr>
        <w:t>）由于来自同一模板的</w:t>
      </w:r>
      <w:r w:rsidRPr="00991A4D">
        <w:rPr>
          <w:rFonts w:hint="eastAsia"/>
          <w:szCs w:val="24"/>
        </w:rPr>
        <w:t>QEP</w:t>
      </w:r>
      <w:r w:rsidRPr="00991A4D">
        <w:rPr>
          <w:rFonts w:hint="eastAsia"/>
          <w:szCs w:val="24"/>
        </w:rPr>
        <w:t>和成本高度一致，生成的向量并不可用。模板中可修改位置的特性</w:t>
      </w:r>
      <w:r w:rsidR="00A97576" w:rsidRPr="00991A4D">
        <w:rPr>
          <w:rFonts w:hint="eastAsia"/>
          <w:szCs w:val="24"/>
        </w:rPr>
        <w:t>固定</w:t>
      </w:r>
      <w:r w:rsidRPr="00991A4D">
        <w:rPr>
          <w:rFonts w:hint="eastAsia"/>
          <w:szCs w:val="24"/>
        </w:rPr>
        <w:t>导致变化有限，即使使用字典中选定的常量来修改</w:t>
      </w:r>
      <w:r w:rsidRPr="00991A4D">
        <w:rPr>
          <w:rFonts w:hint="eastAsia"/>
          <w:szCs w:val="24"/>
        </w:rPr>
        <w:t>20</w:t>
      </w:r>
      <w:r w:rsidRPr="00991A4D">
        <w:rPr>
          <w:rFonts w:hint="eastAsia"/>
          <w:szCs w:val="24"/>
        </w:rPr>
        <w:t>个查询语句，也很难</w:t>
      </w:r>
      <w:r w:rsidR="000F71E2">
        <w:rPr>
          <w:rFonts w:hint="eastAsia"/>
          <w:szCs w:val="24"/>
        </w:rPr>
        <w:t>有</w:t>
      </w:r>
      <w:r w:rsidRPr="00991A4D">
        <w:rPr>
          <w:rFonts w:hint="eastAsia"/>
          <w:szCs w:val="24"/>
        </w:rPr>
        <w:t>足够的</w:t>
      </w:r>
      <w:r w:rsidR="00BF43B6">
        <w:rPr>
          <w:rFonts w:hint="eastAsia"/>
          <w:szCs w:val="24"/>
        </w:rPr>
        <w:t>多样</w:t>
      </w:r>
      <w:r w:rsidRPr="00991A4D">
        <w:rPr>
          <w:rFonts w:hint="eastAsia"/>
          <w:szCs w:val="24"/>
        </w:rPr>
        <w:t>性。因此，在执行过程中，表扫描和数据处理操作的数量往往会相似或者非常相近。这种执行模式的相似性导致在估计这些查询语句的成本值时得到了可比较或者相同的结果。因此，我们选择了模板</w:t>
      </w:r>
      <w:r w:rsidRPr="00991A4D">
        <w:rPr>
          <w:rFonts w:hint="eastAsia"/>
          <w:szCs w:val="24"/>
        </w:rPr>
        <w:t>1</w:t>
      </w:r>
      <w:r w:rsidRPr="00991A4D">
        <w:rPr>
          <w:rFonts w:hint="eastAsia"/>
          <w:szCs w:val="24"/>
        </w:rPr>
        <w:t>、</w:t>
      </w:r>
      <w:r w:rsidRPr="00991A4D">
        <w:rPr>
          <w:rFonts w:hint="eastAsia"/>
          <w:szCs w:val="24"/>
        </w:rPr>
        <w:t>3</w:t>
      </w:r>
      <w:r w:rsidRPr="00991A4D">
        <w:rPr>
          <w:rFonts w:hint="eastAsia"/>
          <w:szCs w:val="24"/>
        </w:rPr>
        <w:t>、</w:t>
      </w:r>
      <w:r w:rsidRPr="00991A4D">
        <w:rPr>
          <w:rFonts w:hint="eastAsia"/>
          <w:szCs w:val="24"/>
        </w:rPr>
        <w:t>4</w:t>
      </w:r>
      <w:r w:rsidRPr="00991A4D">
        <w:rPr>
          <w:rFonts w:hint="eastAsia"/>
          <w:szCs w:val="24"/>
        </w:rPr>
        <w:t>、</w:t>
      </w:r>
      <w:r w:rsidRPr="00991A4D">
        <w:rPr>
          <w:rFonts w:hint="eastAsia"/>
          <w:szCs w:val="24"/>
        </w:rPr>
        <w:t>6</w:t>
      </w:r>
      <w:r w:rsidRPr="00991A4D">
        <w:rPr>
          <w:rFonts w:hint="eastAsia"/>
          <w:szCs w:val="24"/>
        </w:rPr>
        <w:t>、</w:t>
      </w:r>
      <w:r w:rsidRPr="00991A4D">
        <w:rPr>
          <w:rFonts w:hint="eastAsia"/>
          <w:szCs w:val="24"/>
        </w:rPr>
        <w:t>10</w:t>
      </w:r>
      <w:r w:rsidRPr="00991A4D">
        <w:rPr>
          <w:rFonts w:hint="eastAsia"/>
          <w:szCs w:val="24"/>
        </w:rPr>
        <w:t>、</w:t>
      </w:r>
      <w:r w:rsidRPr="00991A4D">
        <w:rPr>
          <w:rFonts w:hint="eastAsia"/>
          <w:szCs w:val="24"/>
        </w:rPr>
        <w:t>12</w:t>
      </w:r>
      <w:r w:rsidRPr="00991A4D">
        <w:rPr>
          <w:rFonts w:hint="eastAsia"/>
          <w:szCs w:val="24"/>
        </w:rPr>
        <w:t>、</w:t>
      </w:r>
      <w:r w:rsidRPr="00991A4D">
        <w:rPr>
          <w:rFonts w:hint="eastAsia"/>
          <w:szCs w:val="24"/>
        </w:rPr>
        <w:t>14</w:t>
      </w:r>
      <w:r w:rsidRPr="00991A4D">
        <w:rPr>
          <w:rFonts w:hint="eastAsia"/>
          <w:szCs w:val="24"/>
        </w:rPr>
        <w:t>、</w:t>
      </w:r>
      <w:r w:rsidRPr="00991A4D">
        <w:rPr>
          <w:rFonts w:hint="eastAsia"/>
          <w:szCs w:val="24"/>
        </w:rPr>
        <w:t>15</w:t>
      </w:r>
      <w:r w:rsidRPr="00991A4D">
        <w:rPr>
          <w:rFonts w:hint="eastAsia"/>
          <w:szCs w:val="24"/>
        </w:rPr>
        <w:t>、</w:t>
      </w:r>
      <w:r w:rsidRPr="00991A4D">
        <w:rPr>
          <w:rFonts w:hint="eastAsia"/>
          <w:szCs w:val="24"/>
        </w:rPr>
        <w:t>16</w:t>
      </w:r>
      <w:r w:rsidRPr="00991A4D">
        <w:rPr>
          <w:rFonts w:hint="eastAsia"/>
          <w:szCs w:val="24"/>
        </w:rPr>
        <w:t>来生成工作负载中的语句。此外，我们保留了剩余</w:t>
      </w:r>
      <w:r w:rsidRPr="00991A4D">
        <w:rPr>
          <w:rFonts w:hint="eastAsia"/>
          <w:szCs w:val="24"/>
        </w:rPr>
        <w:t>13</w:t>
      </w:r>
      <w:r w:rsidRPr="00991A4D">
        <w:rPr>
          <w:rFonts w:hint="eastAsia"/>
          <w:szCs w:val="24"/>
        </w:rPr>
        <w:t>个语句（基于成本值去重后）中不同特征向量的值。我们确保这些模板涵盖了不同的运算符类型，并为神经网络提供了</w:t>
      </w:r>
      <w:r w:rsidR="00DB6950">
        <w:rPr>
          <w:rFonts w:hint="eastAsia"/>
          <w:szCs w:val="24"/>
        </w:rPr>
        <w:t>可用</w:t>
      </w:r>
      <w:r w:rsidRPr="00991A4D">
        <w:rPr>
          <w:rFonts w:hint="eastAsia"/>
          <w:szCs w:val="24"/>
        </w:rPr>
        <w:t>的学习特征。根据上述条件，我们的数据集包含了总共</w:t>
      </w:r>
      <w:r w:rsidRPr="00991A4D">
        <w:rPr>
          <w:rFonts w:hint="eastAsia"/>
          <w:szCs w:val="24"/>
        </w:rPr>
        <w:t>73*20*9=13140</w:t>
      </w:r>
      <w:r w:rsidRPr="00991A4D">
        <w:rPr>
          <w:rFonts w:hint="eastAsia"/>
          <w:szCs w:val="24"/>
        </w:rPr>
        <w:t>个查询，以及基于成本值去重后剩余</w:t>
      </w:r>
      <w:r w:rsidRPr="00991A4D">
        <w:rPr>
          <w:rFonts w:hint="eastAsia"/>
          <w:szCs w:val="24"/>
        </w:rPr>
        <w:t>13</w:t>
      </w:r>
      <w:r w:rsidRPr="00991A4D">
        <w:rPr>
          <w:rFonts w:hint="eastAsia"/>
          <w:szCs w:val="24"/>
        </w:rPr>
        <w:t>个模板生</w:t>
      </w:r>
      <w:r w:rsidRPr="00991A4D">
        <w:rPr>
          <w:rFonts w:hint="eastAsia"/>
          <w:szCs w:val="24"/>
        </w:rPr>
        <w:lastRenderedPageBreak/>
        <w:t>成的</w:t>
      </w:r>
      <w:r w:rsidRPr="00991A4D">
        <w:rPr>
          <w:rFonts w:hint="eastAsia"/>
          <w:szCs w:val="24"/>
        </w:rPr>
        <w:t>40</w:t>
      </w:r>
      <w:r w:rsidRPr="00991A4D">
        <w:rPr>
          <w:rFonts w:hint="eastAsia"/>
          <w:szCs w:val="24"/>
        </w:rPr>
        <w:t>个查询。我们将数据集按照</w:t>
      </w:r>
      <w:r w:rsidRPr="00991A4D">
        <w:rPr>
          <w:rFonts w:hint="eastAsia"/>
          <w:szCs w:val="24"/>
        </w:rPr>
        <w:t>7:3</w:t>
      </w:r>
      <w:r w:rsidRPr="00991A4D">
        <w:rPr>
          <w:rFonts w:hint="eastAsia"/>
          <w:szCs w:val="24"/>
        </w:rPr>
        <w:t>的比例划分为训练集和测试集。</w:t>
      </w:r>
      <w:r w:rsidR="00CB49CE">
        <w:rPr>
          <w:rFonts w:hint="eastAsia"/>
          <w:szCs w:val="24"/>
        </w:rPr>
        <w:t>此外，我们</w:t>
      </w:r>
      <w:r w:rsidRPr="00991A4D">
        <w:rPr>
          <w:rFonts w:hint="eastAsia"/>
          <w:szCs w:val="24"/>
        </w:rPr>
        <w:t>选择了</w:t>
      </w:r>
      <w:r w:rsidRPr="00991A4D">
        <w:rPr>
          <w:rFonts w:hint="eastAsia"/>
          <w:szCs w:val="24"/>
        </w:rPr>
        <w:t>JOB</w:t>
      </w:r>
      <w:r w:rsidR="00993211" w:rsidRPr="00993211">
        <w:rPr>
          <w:szCs w:val="24"/>
          <w:vertAlign w:val="superscript"/>
        </w:rPr>
        <w:fldChar w:fldCharType="begin"/>
      </w:r>
      <w:r w:rsidR="00993211" w:rsidRPr="00993211">
        <w:rPr>
          <w:szCs w:val="24"/>
          <w:vertAlign w:val="superscript"/>
        </w:rPr>
        <w:instrText xml:space="preserve"> </w:instrText>
      </w:r>
      <w:r w:rsidR="00993211" w:rsidRPr="00993211">
        <w:rPr>
          <w:rFonts w:hint="eastAsia"/>
          <w:szCs w:val="24"/>
          <w:vertAlign w:val="superscript"/>
        </w:rPr>
        <w:instrText>REF _Ref167741949 \n \h</w:instrText>
      </w:r>
      <w:r w:rsidR="00993211" w:rsidRPr="00993211">
        <w:rPr>
          <w:szCs w:val="24"/>
          <w:vertAlign w:val="superscript"/>
        </w:rPr>
        <w:instrText xml:space="preserve"> </w:instrText>
      </w:r>
      <w:r w:rsidR="00993211">
        <w:rPr>
          <w:szCs w:val="24"/>
          <w:vertAlign w:val="superscript"/>
        </w:rPr>
        <w:instrText xml:space="preserve"> \* MERGEFORMAT </w:instrText>
      </w:r>
      <w:r w:rsidR="00993211" w:rsidRPr="00993211">
        <w:rPr>
          <w:szCs w:val="24"/>
          <w:vertAlign w:val="superscript"/>
        </w:rPr>
      </w:r>
      <w:r w:rsidR="00993211" w:rsidRPr="00993211">
        <w:rPr>
          <w:szCs w:val="24"/>
          <w:vertAlign w:val="superscript"/>
        </w:rPr>
        <w:fldChar w:fldCharType="separate"/>
      </w:r>
      <w:r w:rsidR="00DD4BD3">
        <w:rPr>
          <w:szCs w:val="24"/>
          <w:vertAlign w:val="superscript"/>
        </w:rPr>
        <w:t>[31]</w:t>
      </w:r>
      <w:r w:rsidR="00993211" w:rsidRPr="00993211">
        <w:rPr>
          <w:szCs w:val="24"/>
          <w:vertAlign w:val="superscript"/>
        </w:rPr>
        <w:fldChar w:fldCharType="end"/>
      </w:r>
      <w:r w:rsidRPr="00991A4D">
        <w:rPr>
          <w:rFonts w:hint="eastAsia"/>
          <w:szCs w:val="24"/>
        </w:rPr>
        <w:t>作为</w:t>
      </w:r>
      <w:r w:rsidR="00A43369">
        <w:rPr>
          <w:rFonts w:hint="eastAsia"/>
          <w:szCs w:val="24"/>
        </w:rPr>
        <w:t>对比</w:t>
      </w:r>
      <w:r w:rsidRPr="00991A4D">
        <w:rPr>
          <w:rFonts w:hint="eastAsia"/>
          <w:szCs w:val="24"/>
        </w:rPr>
        <w:t>工作负载。</w:t>
      </w:r>
      <w:r w:rsidRPr="00991A4D">
        <w:rPr>
          <w:rFonts w:hint="eastAsia"/>
          <w:szCs w:val="24"/>
        </w:rPr>
        <w:t>JOB</w:t>
      </w:r>
      <w:r w:rsidRPr="00991A4D">
        <w:rPr>
          <w:rFonts w:hint="eastAsia"/>
          <w:szCs w:val="24"/>
        </w:rPr>
        <w:t>数据集</w:t>
      </w:r>
      <w:r w:rsidR="00F615DE">
        <w:rPr>
          <w:rFonts w:hint="eastAsia"/>
          <w:szCs w:val="24"/>
        </w:rPr>
        <w:t>注重测试</w:t>
      </w:r>
      <w:r w:rsidR="00225113">
        <w:rPr>
          <w:rFonts w:hint="eastAsia"/>
          <w:szCs w:val="24"/>
        </w:rPr>
        <w:t>数据库的连接性能，</w:t>
      </w:r>
      <w:r w:rsidR="00103CB1">
        <w:rPr>
          <w:rFonts w:hint="eastAsia"/>
          <w:szCs w:val="24"/>
        </w:rPr>
        <w:t>其中</w:t>
      </w:r>
      <w:r w:rsidRPr="00991A4D">
        <w:rPr>
          <w:rFonts w:hint="eastAsia"/>
          <w:szCs w:val="24"/>
        </w:rPr>
        <w:t>包含</w:t>
      </w:r>
      <w:r w:rsidRPr="00991A4D">
        <w:rPr>
          <w:rFonts w:hint="eastAsia"/>
          <w:szCs w:val="24"/>
        </w:rPr>
        <w:t>133</w:t>
      </w:r>
      <w:r w:rsidRPr="00991A4D">
        <w:rPr>
          <w:rFonts w:hint="eastAsia"/>
          <w:szCs w:val="24"/>
        </w:rPr>
        <w:t>个通用查询和</w:t>
      </w:r>
      <w:r w:rsidRPr="00991A4D">
        <w:rPr>
          <w:rFonts w:hint="eastAsia"/>
          <w:szCs w:val="24"/>
        </w:rPr>
        <w:t>24</w:t>
      </w:r>
      <w:r w:rsidRPr="00991A4D">
        <w:rPr>
          <w:rFonts w:hint="eastAsia"/>
          <w:szCs w:val="24"/>
        </w:rPr>
        <w:t>个扩展查询，可用的特征查询</w:t>
      </w:r>
      <w:r w:rsidR="000F2B28" w:rsidRPr="00991A4D">
        <w:rPr>
          <w:rFonts w:hint="eastAsia"/>
          <w:szCs w:val="24"/>
        </w:rPr>
        <w:t>总共有</w:t>
      </w:r>
      <w:r w:rsidR="000F2B28" w:rsidRPr="00991A4D">
        <w:rPr>
          <w:rFonts w:hint="eastAsia"/>
          <w:szCs w:val="24"/>
        </w:rPr>
        <w:t>139</w:t>
      </w:r>
      <w:r w:rsidR="000F2B28" w:rsidRPr="00991A4D">
        <w:rPr>
          <w:rFonts w:hint="eastAsia"/>
          <w:szCs w:val="24"/>
        </w:rPr>
        <w:t>个</w:t>
      </w:r>
      <w:r w:rsidRPr="00991A4D">
        <w:rPr>
          <w:rFonts w:hint="eastAsia"/>
          <w:szCs w:val="24"/>
        </w:rPr>
        <w:t>。数据集有</w:t>
      </w:r>
      <w:r w:rsidRPr="00991A4D">
        <w:rPr>
          <w:rFonts w:hint="eastAsia"/>
          <w:szCs w:val="24"/>
        </w:rPr>
        <w:t>45</w:t>
      </w:r>
      <w:r w:rsidRPr="00991A4D">
        <w:rPr>
          <w:rFonts w:hint="eastAsia"/>
          <w:szCs w:val="24"/>
        </w:rPr>
        <w:t>个类别，同一类别中的查询在连接关系和聚合计算方面相似，差异在于筛选条件的变化。我们根据</w:t>
      </w:r>
      <w:r w:rsidRPr="00991A4D">
        <w:rPr>
          <w:rFonts w:hint="eastAsia"/>
          <w:szCs w:val="24"/>
        </w:rPr>
        <w:t>2:1</w:t>
      </w:r>
      <w:r w:rsidRPr="00991A4D">
        <w:rPr>
          <w:rFonts w:hint="eastAsia"/>
          <w:szCs w:val="24"/>
        </w:rPr>
        <w:t>的比例将每个类别的查询划分为训练集和测试集。</w:t>
      </w:r>
    </w:p>
    <w:p w14:paraId="5BE68B0A" w14:textId="37D7E9FB" w:rsidR="0070506C" w:rsidRDefault="0070506C" w:rsidP="0070506C">
      <w:pPr>
        <w:pStyle w:val="3"/>
        <w:numPr>
          <w:ilvl w:val="2"/>
          <w:numId w:val="9"/>
        </w:numPr>
        <w:spacing w:before="120" w:after="120"/>
      </w:pPr>
      <w:bookmarkStart w:id="60" w:name="_Toc167698641"/>
      <w:bookmarkStart w:id="61" w:name="_Toc168306802"/>
      <w:r>
        <w:rPr>
          <w:rFonts w:hint="eastAsia"/>
        </w:rPr>
        <w:t>系统信息</w:t>
      </w:r>
      <w:bookmarkEnd w:id="60"/>
      <w:bookmarkEnd w:id="61"/>
    </w:p>
    <w:p w14:paraId="100AEBC7" w14:textId="7C85F43C" w:rsidR="0070506C" w:rsidRDefault="0070506C" w:rsidP="0070506C">
      <w:pPr>
        <w:ind w:firstLine="480"/>
        <w:rPr>
          <w:szCs w:val="24"/>
        </w:rPr>
      </w:pPr>
      <w:r>
        <w:rPr>
          <w:rFonts w:hint="eastAsia"/>
          <w:szCs w:val="24"/>
        </w:rPr>
        <w:t>系统：</w:t>
      </w:r>
      <w:r w:rsidR="003150EE" w:rsidRPr="003150EE">
        <w:rPr>
          <w:szCs w:val="24"/>
        </w:rPr>
        <w:t>Windows 10</w:t>
      </w:r>
      <w:r w:rsidR="003150EE">
        <w:rPr>
          <w:rFonts w:hint="eastAsia"/>
          <w:szCs w:val="24"/>
        </w:rPr>
        <w:t xml:space="preserve"> </w:t>
      </w:r>
      <w:r w:rsidR="003150EE" w:rsidRPr="003150EE">
        <w:rPr>
          <w:szCs w:val="24"/>
        </w:rPr>
        <w:t>22H2</w:t>
      </w:r>
    </w:p>
    <w:p w14:paraId="6BFD6C85" w14:textId="64FAC7ED" w:rsidR="003150EE" w:rsidRDefault="003150EE" w:rsidP="0070506C">
      <w:pPr>
        <w:ind w:firstLine="480"/>
        <w:rPr>
          <w:szCs w:val="24"/>
        </w:rPr>
      </w:pPr>
      <w:r>
        <w:rPr>
          <w:rFonts w:hint="eastAsia"/>
          <w:szCs w:val="24"/>
        </w:rPr>
        <w:t>CPU</w:t>
      </w:r>
      <w:r>
        <w:rPr>
          <w:rFonts w:hint="eastAsia"/>
          <w:szCs w:val="24"/>
        </w:rPr>
        <w:t>：</w:t>
      </w:r>
      <w:r w:rsidRPr="003150EE">
        <w:rPr>
          <w:szCs w:val="24"/>
        </w:rPr>
        <w:t>Intel(R) Core(TM) i5-10200H CPU @ 2.40GHz   2.40 GHz</w:t>
      </w:r>
    </w:p>
    <w:p w14:paraId="36F44FE0" w14:textId="32F526E6" w:rsidR="004E5263" w:rsidRDefault="004E5263" w:rsidP="0070506C">
      <w:pPr>
        <w:ind w:firstLine="480"/>
        <w:rPr>
          <w:szCs w:val="24"/>
        </w:rPr>
      </w:pPr>
      <w:r>
        <w:rPr>
          <w:rFonts w:hint="eastAsia"/>
          <w:szCs w:val="24"/>
        </w:rPr>
        <w:t>GPU</w:t>
      </w:r>
      <w:r>
        <w:rPr>
          <w:rFonts w:hint="eastAsia"/>
          <w:szCs w:val="24"/>
        </w:rPr>
        <w:t>：</w:t>
      </w:r>
      <w:r w:rsidR="00AD7529">
        <w:rPr>
          <w:rFonts w:hint="eastAsia"/>
          <w:szCs w:val="24"/>
        </w:rPr>
        <w:t>NVIDIA GeForce GTX 1650</w:t>
      </w:r>
    </w:p>
    <w:p w14:paraId="15B7336F" w14:textId="17CC505D" w:rsidR="003150EE" w:rsidRDefault="003150EE" w:rsidP="0070506C">
      <w:pPr>
        <w:ind w:firstLine="480"/>
        <w:rPr>
          <w:szCs w:val="24"/>
        </w:rPr>
      </w:pPr>
      <w:r>
        <w:rPr>
          <w:rFonts w:hint="eastAsia"/>
          <w:szCs w:val="24"/>
        </w:rPr>
        <w:t>内存：</w:t>
      </w:r>
      <w:r w:rsidRPr="003150EE">
        <w:rPr>
          <w:szCs w:val="24"/>
        </w:rPr>
        <w:t>16.0 GB</w:t>
      </w:r>
      <w:bookmarkStart w:id="62" w:name="OLE_LINK5"/>
    </w:p>
    <w:bookmarkEnd w:id="62"/>
    <w:p w14:paraId="4C4581AF" w14:textId="40D0B7FB" w:rsidR="003150EE" w:rsidRDefault="003150EE" w:rsidP="0070506C">
      <w:pPr>
        <w:ind w:firstLine="480"/>
        <w:rPr>
          <w:szCs w:val="24"/>
        </w:rPr>
      </w:pPr>
      <w:r>
        <w:rPr>
          <w:rFonts w:hint="eastAsia"/>
          <w:szCs w:val="24"/>
        </w:rPr>
        <w:t>训练框架：</w:t>
      </w:r>
      <w:r w:rsidR="00891331">
        <w:rPr>
          <w:rFonts w:hint="eastAsia"/>
          <w:szCs w:val="24"/>
        </w:rPr>
        <w:t>Pytorch</w:t>
      </w:r>
      <w:r w:rsidR="00891331">
        <w:rPr>
          <w:rFonts w:hint="eastAsia"/>
          <w:szCs w:val="24"/>
        </w:rPr>
        <w:t>（</w:t>
      </w:r>
      <w:r w:rsidR="00891331">
        <w:rPr>
          <w:rFonts w:hint="eastAsia"/>
          <w:szCs w:val="24"/>
        </w:rPr>
        <w:t>GPU</w:t>
      </w:r>
      <w:r w:rsidR="00891331">
        <w:rPr>
          <w:rFonts w:hint="eastAsia"/>
          <w:szCs w:val="24"/>
        </w:rPr>
        <w:t>）</w:t>
      </w:r>
      <w:r w:rsidR="003202A2">
        <w:rPr>
          <w:rFonts w:hint="eastAsia"/>
          <w:szCs w:val="24"/>
        </w:rPr>
        <w:t>v</w:t>
      </w:r>
      <w:r w:rsidR="00891331">
        <w:rPr>
          <w:rFonts w:hint="eastAsia"/>
          <w:szCs w:val="24"/>
        </w:rPr>
        <w:t>1.10.1</w:t>
      </w:r>
    </w:p>
    <w:p w14:paraId="4E8C3271" w14:textId="6DC491F1" w:rsidR="00891331" w:rsidRDefault="00891331" w:rsidP="0070506C">
      <w:pPr>
        <w:ind w:firstLine="480"/>
        <w:rPr>
          <w:szCs w:val="24"/>
        </w:rPr>
      </w:pPr>
      <w:r>
        <w:rPr>
          <w:rFonts w:hint="eastAsia"/>
          <w:szCs w:val="24"/>
        </w:rPr>
        <w:t>数据库系统：</w:t>
      </w:r>
      <w:r>
        <w:rPr>
          <w:rFonts w:hint="eastAsia"/>
          <w:szCs w:val="24"/>
        </w:rPr>
        <w:t>PostgreSQL v13.9</w:t>
      </w:r>
    </w:p>
    <w:p w14:paraId="6FEC4C38" w14:textId="4320CC4F" w:rsidR="007C3827" w:rsidRDefault="007C3827" w:rsidP="007C3827">
      <w:pPr>
        <w:pStyle w:val="3"/>
        <w:numPr>
          <w:ilvl w:val="2"/>
          <w:numId w:val="9"/>
        </w:numPr>
        <w:spacing w:before="120" w:after="120"/>
      </w:pPr>
      <w:bookmarkStart w:id="63" w:name="_Toc167698642"/>
      <w:bookmarkStart w:id="64" w:name="_Toc168306803"/>
      <w:r>
        <w:rPr>
          <w:rFonts w:hint="eastAsia"/>
        </w:rPr>
        <w:t>基准线</w:t>
      </w:r>
      <w:bookmarkEnd w:id="63"/>
      <w:bookmarkEnd w:id="64"/>
    </w:p>
    <w:p w14:paraId="31A45765" w14:textId="08CAF801" w:rsidR="007629B2" w:rsidRDefault="00353E3A" w:rsidP="007629B2">
      <w:pPr>
        <w:ind w:firstLine="480"/>
      </w:pPr>
      <w:r w:rsidRPr="00353E3A">
        <w:rPr>
          <w:rFonts w:hint="eastAsia"/>
        </w:rPr>
        <w:t>为了展示</w:t>
      </w:r>
      <w:r>
        <w:rPr>
          <w:rFonts w:hint="eastAsia"/>
        </w:rPr>
        <w:t>Dceas</w:t>
      </w:r>
      <w:r w:rsidRPr="00353E3A">
        <w:rPr>
          <w:rFonts w:hint="eastAsia"/>
        </w:rPr>
        <w:t>不同类型网络的效果，我们将它们与</w:t>
      </w:r>
      <w:r w:rsidRPr="00353E3A">
        <w:rPr>
          <w:rFonts w:hint="eastAsia"/>
        </w:rPr>
        <w:t>PGSQL</w:t>
      </w:r>
      <w:r w:rsidRPr="00353E3A">
        <w:rPr>
          <w:rFonts w:hint="eastAsia"/>
        </w:rPr>
        <w:t>进行了比较。</w:t>
      </w:r>
      <w:r w:rsidR="007372C4">
        <w:rPr>
          <w:rFonts w:hint="eastAsia"/>
        </w:rPr>
        <w:t>结果如</w:t>
      </w:r>
      <w:r w:rsidR="007372C4" w:rsidRPr="00D1063B">
        <w:rPr>
          <w:rFonts w:hint="eastAsia"/>
        </w:rPr>
        <w:t>图</w:t>
      </w:r>
      <w:r w:rsidR="00D1063B" w:rsidRPr="00D1063B">
        <w:rPr>
          <w:rFonts w:hint="eastAsia"/>
        </w:rPr>
        <w:t>4.1</w:t>
      </w:r>
      <w:r w:rsidR="007372C4" w:rsidRPr="00B51497">
        <w:rPr>
          <w:rFonts w:hint="eastAsia"/>
        </w:rPr>
        <w:t>所示</w:t>
      </w:r>
      <w:r w:rsidR="008F2E61" w:rsidRPr="00B51497">
        <w:rPr>
          <w:rFonts w:hint="eastAsia"/>
        </w:rPr>
        <w:t>。</w:t>
      </w:r>
    </w:p>
    <w:p w14:paraId="2E0159F7" w14:textId="77777777" w:rsidR="00B44C99" w:rsidRDefault="005A2704" w:rsidP="00B44C99">
      <w:pPr>
        <w:ind w:firstLineChars="0" w:firstLine="0"/>
        <w:jc w:val="center"/>
      </w:pPr>
      <w:r>
        <w:rPr>
          <w:noProof/>
        </w:rPr>
        <w:drawing>
          <wp:inline distT="0" distB="0" distL="0" distR="0" wp14:anchorId="737D36C0" wp14:editId="4EEFDDC9">
            <wp:extent cx="4665111" cy="3498833"/>
            <wp:effectExtent l="0" t="0" r="0" b="0"/>
            <wp:docPr id="943550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0914" name="图片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665111" cy="3498833"/>
                    </a:xfrm>
                    <a:prstGeom prst="rect">
                      <a:avLst/>
                    </a:prstGeom>
                    <a:noFill/>
                    <a:ln>
                      <a:noFill/>
                    </a:ln>
                  </pic:spPr>
                </pic:pic>
              </a:graphicData>
            </a:graphic>
          </wp:inline>
        </w:drawing>
      </w:r>
    </w:p>
    <w:p w14:paraId="06E3B11E" w14:textId="15711362" w:rsidR="000024F0" w:rsidRPr="007629B2" w:rsidRDefault="000024F0" w:rsidP="00B44C99">
      <w:pPr>
        <w:ind w:firstLineChars="0" w:firstLine="0"/>
        <w:jc w:val="center"/>
      </w:pPr>
      <w:r>
        <w:rPr>
          <w:rFonts w:hint="eastAsia"/>
        </w:rPr>
        <w:t>图</w:t>
      </w:r>
      <w:r>
        <w:rPr>
          <w:rFonts w:hint="eastAsia"/>
        </w:rPr>
        <w:t xml:space="preserve">4.1 </w:t>
      </w:r>
      <w:r w:rsidR="0064345F">
        <w:rPr>
          <w:rFonts w:hint="eastAsia"/>
        </w:rPr>
        <w:t>不同模型在</w:t>
      </w:r>
      <w:r w:rsidR="00A87159">
        <w:rPr>
          <w:rFonts w:hint="eastAsia"/>
        </w:rPr>
        <w:t>TPC-H</w:t>
      </w:r>
      <w:r w:rsidR="00A87159">
        <w:rPr>
          <w:rFonts w:hint="eastAsia"/>
        </w:rPr>
        <w:t>下的准确率</w:t>
      </w:r>
    </w:p>
    <w:p w14:paraId="5431C3D2" w14:textId="7160DEF0" w:rsidR="00485AC0" w:rsidRDefault="00485AC0" w:rsidP="00FC300E">
      <w:pPr>
        <w:pStyle w:val="2"/>
        <w:numPr>
          <w:ilvl w:val="1"/>
          <w:numId w:val="9"/>
        </w:numPr>
        <w:spacing w:before="156" w:after="156"/>
      </w:pPr>
      <w:bookmarkStart w:id="65" w:name="_Toc167698643"/>
      <w:bookmarkStart w:id="66" w:name="_Toc168306804"/>
      <w:r w:rsidRPr="00485AC0">
        <w:rPr>
          <w:rFonts w:hint="eastAsia"/>
        </w:rPr>
        <w:lastRenderedPageBreak/>
        <w:t>总体准确性</w:t>
      </w:r>
      <w:bookmarkEnd w:id="65"/>
      <w:bookmarkEnd w:id="66"/>
    </w:p>
    <w:p w14:paraId="677EF98B" w14:textId="0CF363DF" w:rsidR="00485AC0" w:rsidRPr="00485AC0" w:rsidRDefault="00485AC0" w:rsidP="00485AC0">
      <w:pPr>
        <w:ind w:firstLine="480"/>
        <w:rPr>
          <w:szCs w:val="24"/>
        </w:rPr>
      </w:pPr>
      <w:r w:rsidRPr="00485AC0">
        <w:rPr>
          <w:rFonts w:hint="eastAsia"/>
          <w:szCs w:val="24"/>
        </w:rPr>
        <w:t>我们比较并评估了</w:t>
      </w:r>
      <w:r w:rsidRPr="00485AC0">
        <w:rPr>
          <w:rFonts w:hint="eastAsia"/>
          <w:szCs w:val="24"/>
        </w:rPr>
        <w:t>PGSQL</w:t>
      </w:r>
      <w:r w:rsidRPr="00485AC0">
        <w:rPr>
          <w:rFonts w:hint="eastAsia"/>
          <w:szCs w:val="24"/>
        </w:rPr>
        <w:t>和</w:t>
      </w:r>
      <w:r w:rsidR="00141300">
        <w:rPr>
          <w:rFonts w:hint="eastAsia"/>
          <w:szCs w:val="24"/>
        </w:rPr>
        <w:t>Dceas</w:t>
      </w:r>
      <w:r w:rsidRPr="00485AC0">
        <w:rPr>
          <w:rFonts w:hint="eastAsia"/>
          <w:szCs w:val="24"/>
        </w:rPr>
        <w:t>的执行选择准确性。</w:t>
      </w:r>
      <w:r w:rsidR="00707A0E">
        <w:rPr>
          <w:rFonts w:hint="eastAsia"/>
          <w:szCs w:val="24"/>
        </w:rPr>
        <w:t>更高的</w:t>
      </w:r>
      <w:r w:rsidRPr="00485AC0">
        <w:rPr>
          <w:rFonts w:hint="eastAsia"/>
          <w:szCs w:val="24"/>
        </w:rPr>
        <w:t>预测准确性是机器学习对</w:t>
      </w:r>
      <w:r w:rsidR="009F6EED">
        <w:rPr>
          <w:rFonts w:hint="eastAsia"/>
          <w:szCs w:val="24"/>
        </w:rPr>
        <w:t>数据库</w:t>
      </w:r>
      <w:r w:rsidR="005561F0">
        <w:rPr>
          <w:rFonts w:hint="eastAsia"/>
          <w:szCs w:val="24"/>
        </w:rPr>
        <w:t>编译</w:t>
      </w:r>
      <w:r w:rsidRPr="00485AC0">
        <w:rPr>
          <w:rFonts w:hint="eastAsia"/>
          <w:szCs w:val="24"/>
        </w:rPr>
        <w:t>执行决策</w:t>
      </w:r>
      <w:r w:rsidR="00D66605">
        <w:rPr>
          <w:rFonts w:hint="eastAsia"/>
          <w:szCs w:val="24"/>
        </w:rPr>
        <w:t>提供</w:t>
      </w:r>
      <w:r w:rsidRPr="00485AC0">
        <w:rPr>
          <w:rFonts w:hint="eastAsia"/>
          <w:szCs w:val="24"/>
        </w:rPr>
        <w:t>的最重要改进。</w:t>
      </w:r>
      <w:r w:rsidR="00A107B9">
        <w:rPr>
          <w:rFonts w:hint="eastAsia"/>
          <w:szCs w:val="24"/>
        </w:rPr>
        <w:t>重要的</w:t>
      </w:r>
      <w:r w:rsidR="000421F1">
        <w:rPr>
          <w:rFonts w:hint="eastAsia"/>
          <w:szCs w:val="24"/>
        </w:rPr>
        <w:t>几个</w:t>
      </w:r>
      <w:r w:rsidR="00FD2D7E">
        <w:rPr>
          <w:rFonts w:hint="eastAsia"/>
          <w:szCs w:val="24"/>
        </w:rPr>
        <w:t>Dceas</w:t>
      </w:r>
      <w:r w:rsidRPr="00485AC0">
        <w:rPr>
          <w:rFonts w:hint="eastAsia"/>
          <w:szCs w:val="24"/>
        </w:rPr>
        <w:t>和</w:t>
      </w:r>
      <w:r w:rsidRPr="00485AC0">
        <w:rPr>
          <w:rFonts w:hint="eastAsia"/>
          <w:szCs w:val="24"/>
        </w:rPr>
        <w:t>PGSQL</w:t>
      </w:r>
      <w:r w:rsidRPr="00485AC0">
        <w:rPr>
          <w:rFonts w:hint="eastAsia"/>
          <w:szCs w:val="24"/>
        </w:rPr>
        <w:t>在各种数据集下的决策准确性如</w:t>
      </w:r>
      <w:r w:rsidRPr="00F40F32">
        <w:rPr>
          <w:rFonts w:hint="eastAsia"/>
          <w:szCs w:val="24"/>
        </w:rPr>
        <w:t>图</w:t>
      </w:r>
      <w:r w:rsidR="00F40F32">
        <w:rPr>
          <w:rFonts w:hint="eastAsia"/>
          <w:szCs w:val="24"/>
        </w:rPr>
        <w:t>4.1</w:t>
      </w:r>
      <w:r w:rsidRPr="00485AC0">
        <w:rPr>
          <w:rFonts w:hint="eastAsia"/>
          <w:szCs w:val="24"/>
        </w:rPr>
        <w:t>所示。图中采样的</w:t>
      </w:r>
      <w:r w:rsidRPr="00485AC0">
        <w:rPr>
          <w:rFonts w:hint="eastAsia"/>
          <w:szCs w:val="24"/>
        </w:rPr>
        <w:t>PG</w:t>
      </w:r>
      <w:r w:rsidRPr="00485AC0">
        <w:rPr>
          <w:rFonts w:hint="eastAsia"/>
          <w:szCs w:val="24"/>
        </w:rPr>
        <w:t>点源自专家决策的准确</w:t>
      </w:r>
      <w:r w:rsidR="00DA1670">
        <w:rPr>
          <w:rFonts w:hint="eastAsia"/>
          <w:szCs w:val="24"/>
        </w:rPr>
        <w:t>率</w:t>
      </w:r>
      <w:r w:rsidRPr="00485AC0">
        <w:rPr>
          <w:rFonts w:hint="eastAsia"/>
          <w:szCs w:val="24"/>
        </w:rPr>
        <w:t>。</w:t>
      </w:r>
    </w:p>
    <w:p w14:paraId="40BE48BD" w14:textId="0BE76EF7" w:rsidR="00485AC0" w:rsidRPr="00485AC0" w:rsidRDefault="00A35D2E" w:rsidP="00314DCE">
      <w:pPr>
        <w:ind w:firstLine="480"/>
        <w:rPr>
          <w:szCs w:val="24"/>
        </w:rPr>
      </w:pPr>
      <w:bookmarkStart w:id="67" w:name="OLE_LINK3"/>
      <w:r>
        <w:rPr>
          <w:rFonts w:hint="eastAsia"/>
          <w:szCs w:val="24"/>
        </w:rPr>
        <w:t>最优决策</w:t>
      </w:r>
      <w:r w:rsidR="00485AC0" w:rsidRPr="00485AC0">
        <w:rPr>
          <w:rFonts w:hint="eastAsia"/>
          <w:szCs w:val="24"/>
        </w:rPr>
        <w:t>：我们</w:t>
      </w:r>
      <w:r w:rsidR="00547C2B">
        <w:rPr>
          <w:rFonts w:hint="eastAsia"/>
          <w:szCs w:val="24"/>
        </w:rPr>
        <w:t>基于</w:t>
      </w:r>
      <w:r w:rsidR="00485AC0" w:rsidRPr="00485AC0">
        <w:rPr>
          <w:rFonts w:hint="eastAsia"/>
          <w:szCs w:val="24"/>
        </w:rPr>
        <w:t>在</w:t>
      </w:r>
      <w:r w:rsidR="00485AC0" w:rsidRPr="00485AC0">
        <w:rPr>
          <w:rFonts w:hint="eastAsia"/>
          <w:szCs w:val="24"/>
        </w:rPr>
        <w:t>3.2</w:t>
      </w:r>
      <w:r w:rsidR="00485AC0" w:rsidRPr="00485AC0">
        <w:rPr>
          <w:rFonts w:hint="eastAsia"/>
          <w:szCs w:val="24"/>
        </w:rPr>
        <w:t>节中描述的四种</w:t>
      </w:r>
      <w:r w:rsidR="00F32DD9">
        <w:rPr>
          <w:rFonts w:hint="eastAsia"/>
          <w:szCs w:val="24"/>
        </w:rPr>
        <w:t>编译等级</w:t>
      </w:r>
      <w:r w:rsidR="00485AC0" w:rsidRPr="00485AC0">
        <w:rPr>
          <w:rFonts w:hint="eastAsia"/>
          <w:szCs w:val="24"/>
        </w:rPr>
        <w:t>，在</w:t>
      </w:r>
      <w:r w:rsidR="00485AC0" w:rsidRPr="00485AC0">
        <w:rPr>
          <w:rFonts w:hint="eastAsia"/>
          <w:szCs w:val="24"/>
        </w:rPr>
        <w:t>PGSQL</w:t>
      </w:r>
      <w:r w:rsidR="00485AC0" w:rsidRPr="00485AC0">
        <w:rPr>
          <w:rFonts w:hint="eastAsia"/>
          <w:szCs w:val="24"/>
        </w:rPr>
        <w:t>中</w:t>
      </w:r>
      <w:r w:rsidR="00B23D21">
        <w:rPr>
          <w:rFonts w:hint="eastAsia"/>
          <w:szCs w:val="24"/>
        </w:rPr>
        <w:t>执行测试，记录</w:t>
      </w:r>
      <w:r w:rsidR="00EF0068">
        <w:rPr>
          <w:rFonts w:hint="eastAsia"/>
          <w:szCs w:val="24"/>
        </w:rPr>
        <w:t>查询语句</w:t>
      </w:r>
      <w:r w:rsidR="00C703C6">
        <w:rPr>
          <w:rFonts w:hint="eastAsia"/>
          <w:szCs w:val="24"/>
        </w:rPr>
        <w:t>在</w:t>
      </w:r>
      <w:r w:rsidR="00B23D21">
        <w:rPr>
          <w:rFonts w:hint="eastAsia"/>
          <w:szCs w:val="24"/>
        </w:rPr>
        <w:t>各个等级下的</w:t>
      </w:r>
      <w:r w:rsidR="00C703C6">
        <w:rPr>
          <w:rFonts w:hint="eastAsia"/>
          <w:szCs w:val="24"/>
        </w:rPr>
        <w:t>执行时间</w:t>
      </w:r>
      <w:r w:rsidR="00485AC0" w:rsidRPr="00485AC0">
        <w:rPr>
          <w:rFonts w:hint="eastAsia"/>
          <w:szCs w:val="24"/>
        </w:rPr>
        <w:t>，并将执行时间最短的执行</w:t>
      </w:r>
      <w:r w:rsidR="00341B6B">
        <w:rPr>
          <w:rFonts w:hint="eastAsia"/>
          <w:szCs w:val="24"/>
        </w:rPr>
        <w:t>等级</w:t>
      </w:r>
      <w:r w:rsidR="00485AC0" w:rsidRPr="00485AC0">
        <w:rPr>
          <w:rFonts w:hint="eastAsia"/>
          <w:szCs w:val="24"/>
        </w:rPr>
        <w:t>设置为</w:t>
      </w:r>
      <w:r w:rsidR="0033126B">
        <w:rPr>
          <w:rFonts w:hint="eastAsia"/>
          <w:szCs w:val="24"/>
        </w:rPr>
        <w:t>该</w:t>
      </w:r>
      <w:r w:rsidR="00485AC0" w:rsidRPr="00485AC0">
        <w:rPr>
          <w:rFonts w:hint="eastAsia"/>
          <w:szCs w:val="24"/>
        </w:rPr>
        <w:t>语句的</w:t>
      </w:r>
      <w:r w:rsidR="006C763D">
        <w:rPr>
          <w:rFonts w:hint="eastAsia"/>
          <w:szCs w:val="24"/>
        </w:rPr>
        <w:t>最优决策</w:t>
      </w:r>
      <w:r w:rsidR="00485AC0" w:rsidRPr="00485AC0">
        <w:rPr>
          <w:rFonts w:hint="eastAsia"/>
          <w:szCs w:val="24"/>
        </w:rPr>
        <w:t>。</w:t>
      </w:r>
      <w:bookmarkEnd w:id="67"/>
    </w:p>
    <w:p w14:paraId="77E300B1" w14:textId="4AF56E1C" w:rsidR="00247880" w:rsidRDefault="00485AC0" w:rsidP="00485AC0">
      <w:pPr>
        <w:ind w:firstLine="480"/>
        <w:rPr>
          <w:szCs w:val="24"/>
        </w:rPr>
      </w:pPr>
      <w:r w:rsidRPr="00485AC0">
        <w:rPr>
          <w:rFonts w:hint="eastAsia"/>
          <w:szCs w:val="24"/>
        </w:rPr>
        <w:t>准确率：我们</w:t>
      </w:r>
      <w:r w:rsidR="00A269C8">
        <w:rPr>
          <w:rFonts w:hint="eastAsia"/>
          <w:szCs w:val="24"/>
        </w:rPr>
        <w:t>基于</w:t>
      </w:r>
      <w:r w:rsidRPr="00485AC0">
        <w:rPr>
          <w:rFonts w:hint="eastAsia"/>
          <w:szCs w:val="24"/>
        </w:rPr>
        <w:t>专家决策、</w:t>
      </w:r>
      <w:r w:rsidRPr="00485AC0">
        <w:rPr>
          <w:rFonts w:hint="eastAsia"/>
          <w:szCs w:val="24"/>
        </w:rPr>
        <w:t>OC</w:t>
      </w:r>
      <w:r w:rsidRPr="00485AC0">
        <w:rPr>
          <w:rFonts w:hint="eastAsia"/>
          <w:szCs w:val="24"/>
        </w:rPr>
        <w:t>和</w:t>
      </w:r>
      <w:r w:rsidRPr="00485AC0">
        <w:rPr>
          <w:rFonts w:hint="eastAsia"/>
          <w:szCs w:val="24"/>
        </w:rPr>
        <w:t>TBOH</w:t>
      </w:r>
      <w:r w:rsidRPr="00485AC0">
        <w:rPr>
          <w:rFonts w:hint="eastAsia"/>
          <w:szCs w:val="24"/>
        </w:rPr>
        <w:t>（包括其变体）</w:t>
      </w:r>
      <w:r w:rsidR="001622CA">
        <w:rPr>
          <w:rFonts w:hint="eastAsia"/>
          <w:szCs w:val="24"/>
        </w:rPr>
        <w:t>进行测试</w:t>
      </w:r>
      <w:r w:rsidRPr="00485AC0">
        <w:rPr>
          <w:rFonts w:hint="eastAsia"/>
          <w:szCs w:val="24"/>
        </w:rPr>
        <w:t>。我们</w:t>
      </w:r>
      <w:r w:rsidR="00B53280">
        <w:rPr>
          <w:rFonts w:hint="eastAsia"/>
          <w:szCs w:val="24"/>
        </w:rPr>
        <w:t>累计</w:t>
      </w:r>
      <w:r w:rsidRPr="00485AC0">
        <w:rPr>
          <w:rFonts w:hint="eastAsia"/>
          <w:szCs w:val="24"/>
        </w:rPr>
        <w:t>每种方法的</w:t>
      </w:r>
      <w:r w:rsidR="00B00CDB">
        <w:rPr>
          <w:rFonts w:hint="eastAsia"/>
          <w:szCs w:val="24"/>
        </w:rPr>
        <w:t>决策</w:t>
      </w:r>
      <w:r w:rsidRPr="00485AC0">
        <w:rPr>
          <w:rFonts w:hint="eastAsia"/>
          <w:szCs w:val="24"/>
        </w:rPr>
        <w:t>与</w:t>
      </w:r>
      <w:r w:rsidR="003A21FA">
        <w:rPr>
          <w:rFonts w:hint="eastAsia"/>
          <w:szCs w:val="24"/>
        </w:rPr>
        <w:t>最优决策</w:t>
      </w:r>
      <w:r w:rsidRPr="00485AC0">
        <w:rPr>
          <w:rFonts w:hint="eastAsia"/>
          <w:szCs w:val="24"/>
        </w:rPr>
        <w:t>匹配的次数。最终，准确率是正确预测数量与测试集中查询总数的比</w:t>
      </w:r>
      <w:r w:rsidR="003E6E64">
        <w:rPr>
          <w:rFonts w:hint="eastAsia"/>
          <w:szCs w:val="24"/>
        </w:rPr>
        <w:t>值</w:t>
      </w:r>
      <w:r w:rsidRPr="00485AC0">
        <w:rPr>
          <w:rFonts w:hint="eastAsia"/>
          <w:szCs w:val="24"/>
        </w:rPr>
        <w:t>。</w:t>
      </w:r>
    </w:p>
    <w:p w14:paraId="5B4397CF" w14:textId="457AD74A" w:rsidR="00485AC0" w:rsidRDefault="00485AC0" w:rsidP="00485AC0">
      <w:pPr>
        <w:ind w:firstLine="480"/>
        <w:rPr>
          <w:szCs w:val="24"/>
        </w:rPr>
      </w:pPr>
      <w:r w:rsidRPr="00485AC0">
        <w:rPr>
          <w:rFonts w:hint="eastAsia"/>
          <w:szCs w:val="24"/>
        </w:rPr>
        <w:t>在小数据集下，大多数查询用迭代模型执行速度更快。由于未达到启用编译执行的阈值，</w:t>
      </w:r>
      <w:r w:rsidRPr="00485AC0">
        <w:rPr>
          <w:rFonts w:hint="eastAsia"/>
          <w:szCs w:val="24"/>
        </w:rPr>
        <w:t>PGSQL</w:t>
      </w:r>
      <w:r w:rsidRPr="00485AC0">
        <w:rPr>
          <w:rFonts w:hint="eastAsia"/>
          <w:szCs w:val="24"/>
        </w:rPr>
        <w:t>始终将执行模式设定为</w:t>
      </w:r>
      <w:r w:rsidR="00FC0DA8">
        <w:rPr>
          <w:rFonts w:hint="eastAsia"/>
          <w:szCs w:val="24"/>
        </w:rPr>
        <w:t>不使用</w:t>
      </w:r>
      <w:r w:rsidRPr="00485AC0">
        <w:rPr>
          <w:rFonts w:hint="eastAsia"/>
          <w:szCs w:val="24"/>
        </w:rPr>
        <w:t>LLVM-JIT</w:t>
      </w:r>
      <w:r w:rsidRPr="00485AC0">
        <w:rPr>
          <w:rFonts w:hint="eastAsia"/>
          <w:szCs w:val="24"/>
        </w:rPr>
        <w:t>。大约</w:t>
      </w:r>
      <w:r w:rsidRPr="00485AC0">
        <w:rPr>
          <w:rFonts w:hint="eastAsia"/>
          <w:szCs w:val="24"/>
        </w:rPr>
        <w:t>60%</w:t>
      </w:r>
      <w:r w:rsidRPr="00485AC0">
        <w:rPr>
          <w:rFonts w:hint="eastAsia"/>
          <w:szCs w:val="24"/>
        </w:rPr>
        <w:t>的查询使用解释执行方式的速度更快</w:t>
      </w:r>
      <w:r w:rsidR="00D6371F">
        <w:rPr>
          <w:rFonts w:hint="eastAsia"/>
          <w:szCs w:val="24"/>
        </w:rPr>
        <w:t>，</w:t>
      </w:r>
      <w:r w:rsidRPr="00485AC0">
        <w:rPr>
          <w:rFonts w:hint="eastAsia"/>
          <w:szCs w:val="24"/>
        </w:rPr>
        <w:t>因此，</w:t>
      </w:r>
      <w:r w:rsidRPr="00485AC0">
        <w:rPr>
          <w:rFonts w:hint="eastAsia"/>
          <w:szCs w:val="24"/>
        </w:rPr>
        <w:t>PGSQL</w:t>
      </w:r>
      <w:r w:rsidRPr="00485AC0">
        <w:rPr>
          <w:rFonts w:hint="eastAsia"/>
          <w:szCs w:val="24"/>
        </w:rPr>
        <w:t>可以保持</w:t>
      </w:r>
      <w:r w:rsidRPr="00485AC0">
        <w:rPr>
          <w:rFonts w:hint="eastAsia"/>
          <w:szCs w:val="24"/>
        </w:rPr>
        <w:t>60%</w:t>
      </w:r>
      <w:r w:rsidRPr="00485AC0">
        <w:rPr>
          <w:rFonts w:hint="eastAsia"/>
          <w:szCs w:val="24"/>
        </w:rPr>
        <w:t>的准确率。随着数据集规模的增加，</w:t>
      </w:r>
      <w:r w:rsidRPr="00485AC0">
        <w:rPr>
          <w:rFonts w:hint="eastAsia"/>
          <w:szCs w:val="24"/>
        </w:rPr>
        <w:t>PGSQL</w:t>
      </w:r>
      <w:r w:rsidRPr="00485AC0">
        <w:rPr>
          <w:rFonts w:hint="eastAsia"/>
          <w:szCs w:val="24"/>
        </w:rPr>
        <w:t>的准确率迅速下降。当数据集大小为</w:t>
      </w:r>
      <w:r w:rsidRPr="00485AC0">
        <w:rPr>
          <w:rFonts w:hint="eastAsia"/>
          <w:szCs w:val="24"/>
        </w:rPr>
        <w:t>500 MB</w:t>
      </w:r>
      <w:r w:rsidRPr="00485AC0">
        <w:rPr>
          <w:rFonts w:hint="eastAsia"/>
          <w:szCs w:val="24"/>
        </w:rPr>
        <w:t>时，准确率降至</w:t>
      </w:r>
      <w:r w:rsidRPr="00485AC0">
        <w:rPr>
          <w:rFonts w:hint="eastAsia"/>
          <w:szCs w:val="24"/>
        </w:rPr>
        <w:t>0%</w:t>
      </w:r>
      <w:r w:rsidRPr="00485AC0">
        <w:rPr>
          <w:rFonts w:hint="eastAsia"/>
          <w:szCs w:val="24"/>
        </w:rPr>
        <w:t>。当数据集在</w:t>
      </w:r>
      <w:r w:rsidRPr="00485AC0">
        <w:rPr>
          <w:rFonts w:hint="eastAsia"/>
          <w:szCs w:val="24"/>
        </w:rPr>
        <w:t>500 MB</w:t>
      </w:r>
      <w:r w:rsidRPr="00485AC0">
        <w:rPr>
          <w:rFonts w:hint="eastAsia"/>
          <w:szCs w:val="24"/>
        </w:rPr>
        <w:t>至</w:t>
      </w:r>
      <w:r w:rsidRPr="00485AC0">
        <w:rPr>
          <w:rFonts w:hint="eastAsia"/>
          <w:szCs w:val="24"/>
        </w:rPr>
        <w:t>2000 MB</w:t>
      </w:r>
      <w:r w:rsidRPr="00485AC0">
        <w:rPr>
          <w:rFonts w:hint="eastAsia"/>
          <w:szCs w:val="24"/>
        </w:rPr>
        <w:t>之间时，</w:t>
      </w:r>
      <w:r w:rsidR="009A2436">
        <w:rPr>
          <w:rFonts w:hint="eastAsia"/>
          <w:szCs w:val="24"/>
        </w:rPr>
        <w:t>查询总</w:t>
      </w:r>
      <w:r w:rsidRPr="00485AC0">
        <w:rPr>
          <w:rFonts w:hint="eastAsia"/>
          <w:szCs w:val="24"/>
        </w:rPr>
        <w:t>成本接近专家决策的阈值</w:t>
      </w:r>
      <w:r w:rsidR="00DB0493">
        <w:rPr>
          <w:rFonts w:hint="eastAsia"/>
          <w:szCs w:val="24"/>
        </w:rPr>
        <w:t>，</w:t>
      </w:r>
      <w:r w:rsidRPr="00485AC0">
        <w:rPr>
          <w:rFonts w:hint="eastAsia"/>
          <w:szCs w:val="24"/>
        </w:rPr>
        <w:t>因此，</w:t>
      </w:r>
      <w:r w:rsidRPr="00485AC0">
        <w:rPr>
          <w:rFonts w:hint="eastAsia"/>
          <w:szCs w:val="24"/>
        </w:rPr>
        <w:t>PGSQL</w:t>
      </w:r>
      <w:r w:rsidRPr="00485AC0">
        <w:rPr>
          <w:rFonts w:hint="eastAsia"/>
          <w:szCs w:val="24"/>
        </w:rPr>
        <w:t>无法</w:t>
      </w:r>
      <w:r w:rsidR="004B7B91">
        <w:rPr>
          <w:rFonts w:hint="eastAsia"/>
          <w:szCs w:val="24"/>
        </w:rPr>
        <w:t>决策</w:t>
      </w:r>
      <w:r w:rsidRPr="00485AC0">
        <w:rPr>
          <w:rFonts w:hint="eastAsia"/>
          <w:szCs w:val="24"/>
        </w:rPr>
        <w:t>正确的执行计划。观察基准线，</w:t>
      </w:r>
      <w:r w:rsidR="00265F21">
        <w:rPr>
          <w:rFonts w:hint="eastAsia"/>
          <w:szCs w:val="24"/>
        </w:rPr>
        <w:t>8</w:t>
      </w:r>
      <w:r w:rsidR="009F0EB5">
        <w:rPr>
          <w:rFonts w:hint="eastAsia"/>
          <w:szCs w:val="24"/>
        </w:rPr>
        <w:t>00MB</w:t>
      </w:r>
      <w:r w:rsidR="009F0EB5">
        <w:rPr>
          <w:rFonts w:hint="eastAsia"/>
          <w:szCs w:val="24"/>
        </w:rPr>
        <w:t>之后，</w:t>
      </w:r>
      <w:r w:rsidR="00C51858">
        <w:rPr>
          <w:rFonts w:hint="eastAsia"/>
          <w:szCs w:val="24"/>
        </w:rPr>
        <w:t>PGSQL</w:t>
      </w:r>
      <w:r w:rsidR="00912E32">
        <w:rPr>
          <w:rFonts w:hint="eastAsia"/>
          <w:szCs w:val="24"/>
        </w:rPr>
        <w:t>逐渐能作出准确的判断</w:t>
      </w:r>
      <w:r w:rsidRPr="00485AC0">
        <w:rPr>
          <w:rFonts w:hint="eastAsia"/>
          <w:szCs w:val="24"/>
        </w:rPr>
        <w:t>。然而，</w:t>
      </w:r>
      <w:r w:rsidR="00D35E0D">
        <w:rPr>
          <w:rFonts w:hint="eastAsia"/>
          <w:szCs w:val="24"/>
        </w:rPr>
        <w:t>Dceas</w:t>
      </w:r>
      <w:r w:rsidRPr="00485AC0">
        <w:rPr>
          <w:rFonts w:hint="eastAsia"/>
          <w:szCs w:val="24"/>
        </w:rPr>
        <w:t>中的所有方法都保持了</w:t>
      </w:r>
      <w:r w:rsidR="00EC6CD1">
        <w:rPr>
          <w:rFonts w:hint="eastAsia"/>
          <w:szCs w:val="24"/>
        </w:rPr>
        <w:t>6</w:t>
      </w:r>
      <w:r w:rsidRPr="00485AC0">
        <w:rPr>
          <w:rFonts w:hint="eastAsia"/>
          <w:szCs w:val="24"/>
        </w:rPr>
        <w:t>0%</w:t>
      </w:r>
      <w:r w:rsidRPr="00485AC0">
        <w:rPr>
          <w:rFonts w:hint="eastAsia"/>
          <w:szCs w:val="24"/>
        </w:rPr>
        <w:t>以上的准确率。</w:t>
      </w:r>
    </w:p>
    <w:p w14:paraId="07B24BCA" w14:textId="28B78FFC" w:rsidR="00145A23" w:rsidRDefault="002359C5" w:rsidP="00145A23">
      <w:pPr>
        <w:pStyle w:val="4"/>
      </w:pPr>
      <w:r>
        <w:rPr>
          <w:rFonts w:hint="eastAsia"/>
        </w:rPr>
        <w:t>表4.2</w:t>
      </w:r>
      <w:r w:rsidR="00937ECB">
        <w:rPr>
          <w:rFonts w:hint="eastAsia"/>
        </w:rPr>
        <w:t xml:space="preserve"> TPC-H测试</w:t>
      </w:r>
    </w:p>
    <w:tbl>
      <w:tblPr>
        <w:tblStyle w:val="12"/>
        <w:tblW w:w="0" w:type="auto"/>
        <w:tblLook w:val="00A0" w:firstRow="1" w:lastRow="0" w:firstColumn="1" w:lastColumn="0" w:noHBand="0" w:noVBand="0"/>
      </w:tblPr>
      <w:tblGrid>
        <w:gridCol w:w="2287"/>
        <w:gridCol w:w="2335"/>
        <w:gridCol w:w="2049"/>
        <w:gridCol w:w="2049"/>
      </w:tblGrid>
      <w:tr w:rsidR="00F52D1B" w:rsidRPr="0007334E" w14:paraId="166A5E6B" w14:textId="77777777" w:rsidTr="00560D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7" w:type="dxa"/>
          </w:tcPr>
          <w:p w14:paraId="58AFE951" w14:textId="77777777" w:rsidR="00F52D1B" w:rsidRPr="0007334E" w:rsidRDefault="00F52D1B" w:rsidP="009A02C4">
            <w:pPr>
              <w:ind w:firstLineChars="0" w:firstLine="0"/>
              <w:rPr>
                <w:sz w:val="21"/>
                <w:szCs w:val="21"/>
              </w:rPr>
            </w:pPr>
            <w:r w:rsidRPr="0007334E">
              <w:rPr>
                <w:sz w:val="21"/>
                <w:szCs w:val="21"/>
              </w:rPr>
              <w:t>模型</w:t>
            </w:r>
          </w:p>
        </w:tc>
        <w:tc>
          <w:tcPr>
            <w:tcW w:w="2335" w:type="dxa"/>
          </w:tcPr>
          <w:p w14:paraId="6F969F1E" w14:textId="77777777" w:rsidR="00F52D1B" w:rsidRPr="0007334E" w:rsidRDefault="00F52D1B" w:rsidP="009A02C4">
            <w:pPr>
              <w:ind w:firstLineChars="0" w:firstLine="0"/>
              <w:cnfStyle w:val="100000000000" w:firstRow="1" w:lastRow="0" w:firstColumn="0" w:lastColumn="0" w:oddVBand="0" w:evenVBand="0" w:oddHBand="0" w:evenHBand="0" w:firstRowFirstColumn="0" w:firstRowLastColumn="0" w:lastRowFirstColumn="0" w:lastRowLastColumn="0"/>
              <w:rPr>
                <w:sz w:val="21"/>
                <w:szCs w:val="21"/>
              </w:rPr>
            </w:pPr>
            <w:r w:rsidRPr="0007334E">
              <w:rPr>
                <w:sz w:val="21"/>
                <w:szCs w:val="21"/>
              </w:rPr>
              <w:t>准确率</w:t>
            </w:r>
          </w:p>
        </w:tc>
        <w:tc>
          <w:tcPr>
            <w:cnfStyle w:val="000010000000" w:firstRow="0" w:lastRow="0" w:firstColumn="0" w:lastColumn="0" w:oddVBand="1" w:evenVBand="0" w:oddHBand="0" w:evenHBand="0" w:firstRowFirstColumn="0" w:firstRowLastColumn="0" w:lastRowFirstColumn="0" w:lastRowLastColumn="0"/>
            <w:tcW w:w="2049" w:type="dxa"/>
          </w:tcPr>
          <w:p w14:paraId="006321D0" w14:textId="77777777" w:rsidR="00F52D1B" w:rsidRPr="0007334E" w:rsidRDefault="00F52D1B" w:rsidP="009A02C4">
            <w:pPr>
              <w:ind w:firstLineChars="0" w:firstLine="0"/>
              <w:rPr>
                <w:sz w:val="21"/>
                <w:szCs w:val="21"/>
              </w:rPr>
            </w:pPr>
            <w:r w:rsidRPr="0007334E">
              <w:rPr>
                <w:sz w:val="21"/>
                <w:szCs w:val="21"/>
              </w:rPr>
              <w:t>模型</w:t>
            </w:r>
          </w:p>
        </w:tc>
        <w:tc>
          <w:tcPr>
            <w:tcW w:w="2049" w:type="dxa"/>
          </w:tcPr>
          <w:p w14:paraId="7614C8DB" w14:textId="77777777" w:rsidR="00F52D1B" w:rsidRPr="0007334E" w:rsidRDefault="00F52D1B" w:rsidP="009A02C4">
            <w:pPr>
              <w:ind w:firstLineChars="0" w:firstLine="0"/>
              <w:cnfStyle w:val="100000000000" w:firstRow="1" w:lastRow="0" w:firstColumn="0" w:lastColumn="0" w:oddVBand="0" w:evenVBand="0" w:oddHBand="0" w:evenHBand="0" w:firstRowFirstColumn="0" w:firstRowLastColumn="0" w:lastRowFirstColumn="0" w:lastRowLastColumn="0"/>
              <w:rPr>
                <w:sz w:val="21"/>
                <w:szCs w:val="21"/>
              </w:rPr>
            </w:pPr>
            <w:r w:rsidRPr="0007334E">
              <w:rPr>
                <w:sz w:val="21"/>
                <w:szCs w:val="21"/>
              </w:rPr>
              <w:t>准确率</w:t>
            </w:r>
          </w:p>
        </w:tc>
      </w:tr>
      <w:tr w:rsidR="00F52D1B" w:rsidRPr="0007334E" w14:paraId="53BAE479"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09B4DD1B" w14:textId="77777777" w:rsidR="00F52D1B" w:rsidRPr="0007334E" w:rsidRDefault="00F52D1B" w:rsidP="009A02C4">
            <w:pPr>
              <w:ind w:firstLineChars="0" w:firstLine="0"/>
              <w:rPr>
                <w:sz w:val="21"/>
                <w:szCs w:val="21"/>
              </w:rPr>
            </w:pPr>
            <w:r w:rsidRPr="0007334E">
              <w:rPr>
                <w:sz w:val="21"/>
                <w:szCs w:val="21"/>
              </w:rPr>
              <w:t>PG</w:t>
            </w:r>
          </w:p>
        </w:tc>
        <w:tc>
          <w:tcPr>
            <w:tcW w:w="2335" w:type="dxa"/>
          </w:tcPr>
          <w:p w14:paraId="7A930B0E"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0.111111</w:t>
            </w:r>
          </w:p>
        </w:tc>
        <w:tc>
          <w:tcPr>
            <w:cnfStyle w:val="000010000000" w:firstRow="0" w:lastRow="0" w:firstColumn="0" w:lastColumn="0" w:oddVBand="1" w:evenVBand="0" w:oddHBand="0" w:evenHBand="0" w:firstRowFirstColumn="0" w:firstRowLastColumn="0" w:lastRowFirstColumn="0" w:lastRowLastColumn="0"/>
            <w:tcW w:w="2049" w:type="dxa"/>
          </w:tcPr>
          <w:p w14:paraId="761C0567" w14:textId="77777777" w:rsidR="00F52D1B" w:rsidRPr="0007334E" w:rsidRDefault="00F52D1B" w:rsidP="009A02C4">
            <w:pPr>
              <w:ind w:firstLineChars="0" w:firstLine="0"/>
              <w:rPr>
                <w:sz w:val="21"/>
                <w:szCs w:val="21"/>
              </w:rPr>
            </w:pPr>
            <w:r w:rsidRPr="0007334E">
              <w:rPr>
                <w:sz w:val="21"/>
                <w:szCs w:val="21"/>
              </w:rPr>
              <w:t>TBOD</w:t>
            </w:r>
          </w:p>
        </w:tc>
        <w:tc>
          <w:tcPr>
            <w:tcW w:w="2049" w:type="dxa"/>
          </w:tcPr>
          <w:p w14:paraId="2C084139"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0.722222222</w:t>
            </w:r>
          </w:p>
        </w:tc>
      </w:tr>
      <w:tr w:rsidR="00F52D1B" w:rsidRPr="0007334E" w14:paraId="14C9CBEB"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43DBDBB6" w14:textId="77777777" w:rsidR="00F52D1B" w:rsidRPr="0007334E" w:rsidRDefault="00F52D1B" w:rsidP="009A02C4">
            <w:pPr>
              <w:ind w:firstLineChars="0" w:firstLine="0"/>
              <w:rPr>
                <w:sz w:val="21"/>
                <w:szCs w:val="21"/>
              </w:rPr>
            </w:pPr>
            <w:r w:rsidRPr="0007334E">
              <w:rPr>
                <w:sz w:val="21"/>
                <w:szCs w:val="21"/>
              </w:rPr>
              <w:t>OC</w:t>
            </w:r>
          </w:p>
        </w:tc>
        <w:tc>
          <w:tcPr>
            <w:tcW w:w="2335" w:type="dxa"/>
          </w:tcPr>
          <w:p w14:paraId="6488A237"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w:t>
            </w:r>
          </w:p>
        </w:tc>
        <w:tc>
          <w:tcPr>
            <w:cnfStyle w:val="000010000000" w:firstRow="0" w:lastRow="0" w:firstColumn="0" w:lastColumn="0" w:oddVBand="1" w:evenVBand="0" w:oddHBand="0" w:evenHBand="0" w:firstRowFirstColumn="0" w:firstRowLastColumn="0" w:lastRowFirstColumn="0" w:lastRowLastColumn="0"/>
            <w:tcW w:w="2049" w:type="dxa"/>
          </w:tcPr>
          <w:p w14:paraId="68C414A9" w14:textId="77777777" w:rsidR="00F52D1B" w:rsidRPr="0007334E" w:rsidRDefault="00F52D1B" w:rsidP="009A02C4">
            <w:pPr>
              <w:ind w:firstLineChars="0" w:firstLine="0"/>
              <w:rPr>
                <w:sz w:val="21"/>
                <w:szCs w:val="21"/>
              </w:rPr>
            </w:pPr>
            <w:r w:rsidRPr="0007334E">
              <w:rPr>
                <w:sz w:val="21"/>
                <w:szCs w:val="21"/>
              </w:rPr>
              <w:t>TBOM</w:t>
            </w:r>
          </w:p>
        </w:tc>
        <w:tc>
          <w:tcPr>
            <w:tcW w:w="2049" w:type="dxa"/>
          </w:tcPr>
          <w:p w14:paraId="45597AD3"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0.911111111</w:t>
            </w:r>
          </w:p>
        </w:tc>
      </w:tr>
      <w:tr w:rsidR="00F52D1B" w:rsidRPr="0007334E" w14:paraId="4C1BEB06"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1CA0B2FE" w14:textId="77777777" w:rsidR="00F52D1B" w:rsidRPr="0007334E" w:rsidRDefault="00F52D1B" w:rsidP="009A02C4">
            <w:pPr>
              <w:ind w:firstLineChars="0" w:firstLine="0"/>
              <w:rPr>
                <w:sz w:val="21"/>
                <w:szCs w:val="21"/>
              </w:rPr>
            </w:pPr>
            <w:r w:rsidRPr="0007334E">
              <w:rPr>
                <w:sz w:val="21"/>
                <w:szCs w:val="21"/>
              </w:rPr>
              <w:t>TBOH</w:t>
            </w:r>
          </w:p>
        </w:tc>
        <w:tc>
          <w:tcPr>
            <w:tcW w:w="2335" w:type="dxa"/>
          </w:tcPr>
          <w:p w14:paraId="5BFF6BBA"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0.722222222</w:t>
            </w:r>
          </w:p>
        </w:tc>
        <w:tc>
          <w:tcPr>
            <w:cnfStyle w:val="000010000000" w:firstRow="0" w:lastRow="0" w:firstColumn="0" w:lastColumn="0" w:oddVBand="1" w:evenVBand="0" w:oddHBand="0" w:evenHBand="0" w:firstRowFirstColumn="0" w:firstRowLastColumn="0" w:lastRowFirstColumn="0" w:lastRowLastColumn="0"/>
            <w:tcW w:w="2049" w:type="dxa"/>
          </w:tcPr>
          <w:p w14:paraId="70D493E9" w14:textId="77777777" w:rsidR="00F52D1B" w:rsidRPr="0007334E" w:rsidRDefault="00F52D1B" w:rsidP="009A02C4">
            <w:pPr>
              <w:ind w:firstLineChars="0" w:firstLine="0"/>
              <w:rPr>
                <w:sz w:val="21"/>
                <w:szCs w:val="21"/>
              </w:rPr>
            </w:pPr>
            <w:r w:rsidRPr="0007334E">
              <w:rPr>
                <w:sz w:val="21"/>
                <w:szCs w:val="21"/>
              </w:rPr>
              <w:t>TBOZ</w:t>
            </w:r>
          </w:p>
        </w:tc>
        <w:tc>
          <w:tcPr>
            <w:tcW w:w="2049" w:type="dxa"/>
          </w:tcPr>
          <w:p w14:paraId="263B4D94"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0.95</w:t>
            </w:r>
          </w:p>
        </w:tc>
      </w:tr>
      <w:tr w:rsidR="00F52D1B" w:rsidRPr="0007334E" w14:paraId="35091372"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66143139" w14:textId="77777777" w:rsidR="00F52D1B" w:rsidRPr="0007334E" w:rsidRDefault="00F52D1B" w:rsidP="009A02C4">
            <w:pPr>
              <w:ind w:firstLineChars="0" w:firstLine="0"/>
              <w:rPr>
                <w:sz w:val="21"/>
                <w:szCs w:val="21"/>
              </w:rPr>
            </w:pPr>
            <w:r w:rsidRPr="0007334E">
              <w:rPr>
                <w:sz w:val="21"/>
                <w:szCs w:val="21"/>
              </w:rPr>
              <w:t>TBRT</w:t>
            </w:r>
          </w:p>
        </w:tc>
        <w:tc>
          <w:tcPr>
            <w:tcW w:w="2335" w:type="dxa"/>
          </w:tcPr>
          <w:p w14:paraId="2FB15510"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0.722222222</w:t>
            </w:r>
          </w:p>
        </w:tc>
        <w:tc>
          <w:tcPr>
            <w:cnfStyle w:val="000010000000" w:firstRow="0" w:lastRow="0" w:firstColumn="0" w:lastColumn="0" w:oddVBand="1" w:evenVBand="0" w:oddHBand="0" w:evenHBand="0" w:firstRowFirstColumn="0" w:firstRowLastColumn="0" w:lastRowFirstColumn="0" w:lastRowLastColumn="0"/>
            <w:tcW w:w="2049" w:type="dxa"/>
          </w:tcPr>
          <w:p w14:paraId="41191C3B" w14:textId="77777777" w:rsidR="00F52D1B" w:rsidRPr="0007334E" w:rsidRDefault="00F52D1B" w:rsidP="009A02C4">
            <w:pPr>
              <w:ind w:firstLineChars="0" w:firstLine="0"/>
              <w:rPr>
                <w:sz w:val="21"/>
                <w:szCs w:val="21"/>
              </w:rPr>
            </w:pPr>
            <w:r w:rsidRPr="0007334E">
              <w:rPr>
                <w:sz w:val="21"/>
                <w:szCs w:val="21"/>
              </w:rPr>
              <w:t>TBOL</w:t>
            </w:r>
          </w:p>
        </w:tc>
        <w:tc>
          <w:tcPr>
            <w:tcW w:w="2049" w:type="dxa"/>
          </w:tcPr>
          <w:p w14:paraId="7B5CDFF7"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0.922222222</w:t>
            </w:r>
          </w:p>
        </w:tc>
      </w:tr>
      <w:tr w:rsidR="00F52D1B" w:rsidRPr="0007334E" w14:paraId="453B1840"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383BDB0D" w14:textId="77777777" w:rsidR="00F52D1B" w:rsidRPr="0007334E" w:rsidRDefault="00F52D1B" w:rsidP="009A02C4">
            <w:pPr>
              <w:ind w:firstLineChars="0" w:firstLine="0"/>
              <w:rPr>
                <w:sz w:val="21"/>
                <w:szCs w:val="21"/>
              </w:rPr>
            </w:pPr>
            <w:r w:rsidRPr="0007334E">
              <w:rPr>
                <w:sz w:val="21"/>
                <w:szCs w:val="21"/>
              </w:rPr>
              <w:t>TBOP</w:t>
            </w:r>
          </w:p>
        </w:tc>
        <w:tc>
          <w:tcPr>
            <w:tcW w:w="2335" w:type="dxa"/>
          </w:tcPr>
          <w:p w14:paraId="6B4F4502"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0.722222222</w:t>
            </w:r>
          </w:p>
        </w:tc>
        <w:tc>
          <w:tcPr>
            <w:cnfStyle w:val="000010000000" w:firstRow="0" w:lastRow="0" w:firstColumn="0" w:lastColumn="0" w:oddVBand="1" w:evenVBand="0" w:oddHBand="0" w:evenHBand="0" w:firstRowFirstColumn="0" w:firstRowLastColumn="0" w:lastRowFirstColumn="0" w:lastRowLastColumn="0"/>
            <w:tcW w:w="2049" w:type="dxa"/>
          </w:tcPr>
          <w:p w14:paraId="5B173BE9" w14:textId="77777777" w:rsidR="00F52D1B" w:rsidRPr="0007334E" w:rsidRDefault="00F52D1B" w:rsidP="009A02C4">
            <w:pPr>
              <w:ind w:firstLineChars="0" w:firstLine="0"/>
              <w:rPr>
                <w:sz w:val="21"/>
                <w:szCs w:val="21"/>
              </w:rPr>
            </w:pPr>
            <w:r w:rsidRPr="0007334E">
              <w:rPr>
                <w:sz w:val="21"/>
                <w:szCs w:val="21"/>
              </w:rPr>
              <w:t>TBOLM</w:t>
            </w:r>
          </w:p>
        </w:tc>
        <w:tc>
          <w:tcPr>
            <w:tcW w:w="2049" w:type="dxa"/>
          </w:tcPr>
          <w:p w14:paraId="25623FEC"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0.938888889</w:t>
            </w:r>
          </w:p>
        </w:tc>
      </w:tr>
      <w:tr w:rsidR="00F52D1B" w:rsidRPr="0007334E" w14:paraId="7B1F68FE" w14:textId="77777777" w:rsidTr="00560D34">
        <w:tc>
          <w:tcPr>
            <w:cnfStyle w:val="000010000000" w:firstRow="0" w:lastRow="0" w:firstColumn="0" w:lastColumn="0" w:oddVBand="1" w:evenVBand="0" w:oddHBand="0" w:evenHBand="0" w:firstRowFirstColumn="0" w:firstRowLastColumn="0" w:lastRowFirstColumn="0" w:lastRowLastColumn="0"/>
            <w:tcW w:w="2287" w:type="dxa"/>
          </w:tcPr>
          <w:p w14:paraId="071E2F16" w14:textId="77777777" w:rsidR="00F52D1B" w:rsidRPr="0007334E" w:rsidRDefault="00F52D1B" w:rsidP="009A02C4">
            <w:pPr>
              <w:ind w:firstLineChars="0" w:firstLine="0"/>
              <w:rPr>
                <w:sz w:val="21"/>
                <w:szCs w:val="21"/>
              </w:rPr>
            </w:pPr>
            <w:r w:rsidRPr="0007334E">
              <w:rPr>
                <w:sz w:val="21"/>
                <w:szCs w:val="21"/>
              </w:rPr>
              <w:t>TBOP+</w:t>
            </w:r>
          </w:p>
        </w:tc>
        <w:tc>
          <w:tcPr>
            <w:tcW w:w="2335" w:type="dxa"/>
          </w:tcPr>
          <w:p w14:paraId="2C011EAF"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0.722222222</w:t>
            </w:r>
          </w:p>
        </w:tc>
        <w:tc>
          <w:tcPr>
            <w:cnfStyle w:val="000010000000" w:firstRow="0" w:lastRow="0" w:firstColumn="0" w:lastColumn="0" w:oddVBand="1" w:evenVBand="0" w:oddHBand="0" w:evenHBand="0" w:firstRowFirstColumn="0" w:firstRowLastColumn="0" w:lastRowFirstColumn="0" w:lastRowLastColumn="0"/>
            <w:tcW w:w="2049" w:type="dxa"/>
          </w:tcPr>
          <w:p w14:paraId="4202E230" w14:textId="77777777" w:rsidR="00F52D1B" w:rsidRPr="0007334E" w:rsidRDefault="00F52D1B" w:rsidP="009A02C4">
            <w:pPr>
              <w:ind w:firstLineChars="0" w:firstLine="0"/>
              <w:rPr>
                <w:sz w:val="21"/>
                <w:szCs w:val="21"/>
              </w:rPr>
            </w:pPr>
            <w:r w:rsidRPr="0007334E">
              <w:rPr>
                <w:sz w:val="21"/>
                <w:szCs w:val="21"/>
              </w:rPr>
              <w:t>TBOLZ</w:t>
            </w:r>
          </w:p>
        </w:tc>
        <w:tc>
          <w:tcPr>
            <w:tcW w:w="2049" w:type="dxa"/>
          </w:tcPr>
          <w:p w14:paraId="03AC1146" w14:textId="77777777" w:rsidR="00F52D1B" w:rsidRPr="0007334E" w:rsidRDefault="00F52D1B" w:rsidP="009A02C4">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0.938888889</w:t>
            </w:r>
          </w:p>
        </w:tc>
      </w:tr>
    </w:tbl>
    <w:p w14:paraId="522B59B9" w14:textId="77777777" w:rsidR="00BF2760" w:rsidRDefault="00BF2760" w:rsidP="00BF2760">
      <w:pPr>
        <w:ind w:firstLine="480"/>
      </w:pPr>
    </w:p>
    <w:p w14:paraId="7F88C5AD" w14:textId="77777777" w:rsidR="00BF2760" w:rsidRDefault="00BF2760" w:rsidP="00BF2760">
      <w:pPr>
        <w:ind w:firstLine="480"/>
      </w:pPr>
    </w:p>
    <w:p w14:paraId="5EDEA715" w14:textId="41CAF9DF" w:rsidR="00BF2760" w:rsidRPr="00BF2760" w:rsidRDefault="00BF2760" w:rsidP="00BF2760">
      <w:pPr>
        <w:pStyle w:val="2"/>
        <w:numPr>
          <w:ilvl w:val="1"/>
          <w:numId w:val="9"/>
        </w:numPr>
        <w:spacing w:before="156" w:after="156"/>
      </w:pPr>
      <w:bookmarkStart w:id="68" w:name="_Toc167698644"/>
      <w:bookmarkStart w:id="69" w:name="_Toc168306805"/>
      <w:r>
        <w:rPr>
          <w:rFonts w:hint="eastAsia"/>
        </w:rPr>
        <w:lastRenderedPageBreak/>
        <w:t>不同工作负载的鲁棒性</w:t>
      </w:r>
      <w:bookmarkEnd w:id="68"/>
      <w:bookmarkEnd w:id="69"/>
    </w:p>
    <w:p w14:paraId="7EC482AB" w14:textId="0F1264C0" w:rsidR="00C22FC3" w:rsidRDefault="00680ED3" w:rsidP="00500488">
      <w:pPr>
        <w:ind w:firstLine="480"/>
        <w:rPr>
          <w:szCs w:val="24"/>
        </w:rPr>
      </w:pPr>
      <w:r w:rsidRPr="00680ED3">
        <w:rPr>
          <w:rFonts w:hint="eastAsia"/>
          <w:szCs w:val="24"/>
        </w:rPr>
        <w:t>在对</w:t>
      </w:r>
      <w:r w:rsidRPr="00680ED3">
        <w:rPr>
          <w:rFonts w:hint="eastAsia"/>
          <w:szCs w:val="24"/>
        </w:rPr>
        <w:t>TPC-H</w:t>
      </w:r>
      <w:r w:rsidRPr="00680ED3">
        <w:rPr>
          <w:rFonts w:hint="eastAsia"/>
          <w:szCs w:val="24"/>
        </w:rPr>
        <w:t>进行基</w:t>
      </w:r>
      <w:r w:rsidR="008F4B8D">
        <w:rPr>
          <w:rFonts w:hint="eastAsia"/>
          <w:szCs w:val="24"/>
        </w:rPr>
        <w:t>准</w:t>
      </w:r>
      <w:r w:rsidRPr="00680ED3">
        <w:rPr>
          <w:rFonts w:hint="eastAsia"/>
          <w:szCs w:val="24"/>
        </w:rPr>
        <w:t>测试之后</w:t>
      </w:r>
      <w:r w:rsidR="000E0A13">
        <w:rPr>
          <w:rFonts w:hint="eastAsia"/>
          <w:szCs w:val="24"/>
        </w:rPr>
        <w:t>，</w:t>
      </w:r>
      <w:r w:rsidRPr="00680ED3">
        <w:rPr>
          <w:rFonts w:hint="eastAsia"/>
          <w:szCs w:val="24"/>
        </w:rPr>
        <w:t>我们测试了</w:t>
      </w:r>
      <w:r w:rsidR="00EE6B54">
        <w:rPr>
          <w:rFonts w:hint="eastAsia"/>
          <w:szCs w:val="24"/>
        </w:rPr>
        <w:t>Dceas</w:t>
      </w:r>
      <w:r w:rsidRPr="00680ED3">
        <w:rPr>
          <w:rFonts w:hint="eastAsia"/>
          <w:szCs w:val="24"/>
        </w:rPr>
        <w:t>在不同工作负载下的</w:t>
      </w:r>
      <w:r w:rsidR="00735893">
        <w:rPr>
          <w:rFonts w:hint="eastAsia"/>
          <w:szCs w:val="24"/>
        </w:rPr>
        <w:t>性能</w:t>
      </w:r>
      <w:r w:rsidRPr="00680ED3">
        <w:rPr>
          <w:rFonts w:hint="eastAsia"/>
          <w:szCs w:val="24"/>
        </w:rPr>
        <w:t>。我们使用了两个数据库实例，</w:t>
      </w:r>
      <w:r w:rsidRPr="00680ED3">
        <w:rPr>
          <w:rFonts w:hint="eastAsia"/>
          <w:szCs w:val="24"/>
        </w:rPr>
        <w:t>JOB</w:t>
      </w:r>
      <w:r w:rsidRPr="00680ED3">
        <w:rPr>
          <w:rFonts w:hint="eastAsia"/>
          <w:szCs w:val="24"/>
        </w:rPr>
        <w:t>和</w:t>
      </w:r>
      <w:r w:rsidRPr="00680ED3">
        <w:rPr>
          <w:rFonts w:hint="eastAsia"/>
          <w:szCs w:val="24"/>
        </w:rPr>
        <w:t>TPC-H</w:t>
      </w:r>
      <w:r w:rsidRPr="00680ED3">
        <w:rPr>
          <w:rFonts w:hint="eastAsia"/>
          <w:szCs w:val="24"/>
        </w:rPr>
        <w:t>，来测试</w:t>
      </w:r>
      <w:r w:rsidR="00EE6B54">
        <w:rPr>
          <w:rFonts w:hint="eastAsia"/>
          <w:szCs w:val="24"/>
        </w:rPr>
        <w:t>Dceas</w:t>
      </w:r>
      <w:r w:rsidRPr="00680ED3">
        <w:rPr>
          <w:rFonts w:hint="eastAsia"/>
          <w:szCs w:val="24"/>
        </w:rPr>
        <w:t>在不同工作负载下准确性的变化。我们将</w:t>
      </w:r>
      <w:r w:rsidRPr="00680ED3">
        <w:rPr>
          <w:rFonts w:hint="eastAsia"/>
          <w:szCs w:val="24"/>
        </w:rPr>
        <w:t>JOB</w:t>
      </w:r>
      <w:r w:rsidRPr="00680ED3">
        <w:rPr>
          <w:rFonts w:hint="eastAsia"/>
          <w:szCs w:val="24"/>
        </w:rPr>
        <w:t>的</w:t>
      </w:r>
      <w:r w:rsidRPr="00680ED3">
        <w:rPr>
          <w:rFonts w:hint="eastAsia"/>
          <w:szCs w:val="24"/>
        </w:rPr>
        <w:t>139</w:t>
      </w:r>
      <w:r w:rsidRPr="00680ED3">
        <w:rPr>
          <w:rFonts w:hint="eastAsia"/>
          <w:szCs w:val="24"/>
        </w:rPr>
        <w:t>个查询划分为</w:t>
      </w:r>
      <w:r w:rsidRPr="00680ED3">
        <w:rPr>
          <w:rFonts w:hint="eastAsia"/>
          <w:szCs w:val="24"/>
        </w:rPr>
        <w:t>2:1</w:t>
      </w:r>
      <w:r w:rsidRPr="00680ED3">
        <w:rPr>
          <w:rFonts w:hint="eastAsia"/>
          <w:szCs w:val="24"/>
        </w:rPr>
        <w:t>的训练集和测试集。</w:t>
      </w:r>
      <w:r w:rsidRPr="00680ED3">
        <w:rPr>
          <w:rFonts w:hint="eastAsia"/>
          <w:szCs w:val="24"/>
        </w:rPr>
        <w:t>TPC-H</w:t>
      </w:r>
      <w:r w:rsidRPr="00680ED3">
        <w:rPr>
          <w:rFonts w:hint="eastAsia"/>
          <w:szCs w:val="24"/>
        </w:rPr>
        <w:t>数据集的大小为</w:t>
      </w:r>
      <w:r w:rsidRPr="00680ED3">
        <w:rPr>
          <w:rFonts w:hint="eastAsia"/>
          <w:szCs w:val="24"/>
        </w:rPr>
        <w:t>1GB</w:t>
      </w:r>
      <w:r w:rsidRPr="00680ED3">
        <w:rPr>
          <w:rFonts w:hint="eastAsia"/>
          <w:szCs w:val="24"/>
        </w:rPr>
        <w:t>。我们建立了两个不同工作负载的</w:t>
      </w:r>
      <w:r w:rsidR="00AE76CD">
        <w:rPr>
          <w:rFonts w:hint="eastAsia"/>
          <w:szCs w:val="24"/>
        </w:rPr>
        <w:t>互相</w:t>
      </w:r>
      <w:r w:rsidRPr="00680ED3">
        <w:rPr>
          <w:rFonts w:hint="eastAsia"/>
          <w:szCs w:val="24"/>
        </w:rPr>
        <w:t>独立的</w:t>
      </w:r>
      <w:r w:rsidR="00EE6B54">
        <w:rPr>
          <w:rFonts w:hint="eastAsia"/>
          <w:szCs w:val="24"/>
        </w:rPr>
        <w:t>Dceas</w:t>
      </w:r>
      <w:r w:rsidR="00631DFE">
        <w:rPr>
          <w:rFonts w:hint="eastAsia"/>
          <w:szCs w:val="24"/>
        </w:rPr>
        <w:t>模型</w:t>
      </w:r>
      <w:r w:rsidRPr="00680ED3">
        <w:rPr>
          <w:rFonts w:hint="eastAsia"/>
          <w:szCs w:val="24"/>
        </w:rPr>
        <w:t>用于训练和测试。测试结果如</w:t>
      </w:r>
      <w:r w:rsidR="002359C5">
        <w:rPr>
          <w:rFonts w:hint="eastAsia"/>
          <w:szCs w:val="24"/>
        </w:rPr>
        <w:t>表</w:t>
      </w:r>
      <w:r w:rsidR="002359C5">
        <w:rPr>
          <w:rFonts w:hint="eastAsia"/>
          <w:szCs w:val="24"/>
        </w:rPr>
        <w:t>4.2</w:t>
      </w:r>
      <w:r w:rsidRPr="00B74E25">
        <w:rPr>
          <w:rFonts w:hint="eastAsia"/>
          <w:szCs w:val="24"/>
        </w:rPr>
        <w:t>和</w:t>
      </w:r>
      <w:r w:rsidR="002359C5">
        <w:rPr>
          <w:rFonts w:hint="eastAsia"/>
          <w:szCs w:val="24"/>
        </w:rPr>
        <w:t>表</w:t>
      </w:r>
      <w:r w:rsidR="002359C5">
        <w:rPr>
          <w:rFonts w:hint="eastAsia"/>
          <w:szCs w:val="24"/>
        </w:rPr>
        <w:t>4.3</w:t>
      </w:r>
      <w:r w:rsidRPr="00680ED3">
        <w:rPr>
          <w:rFonts w:hint="eastAsia"/>
          <w:szCs w:val="24"/>
        </w:rPr>
        <w:t>所示</w:t>
      </w:r>
      <w:r>
        <w:rPr>
          <w:rFonts w:hint="eastAsia"/>
          <w:szCs w:val="24"/>
        </w:rPr>
        <w:t>。</w:t>
      </w:r>
    </w:p>
    <w:p w14:paraId="5C83B4EE" w14:textId="5831FA27" w:rsidR="00CF1F52" w:rsidRDefault="00CF1F52" w:rsidP="00CF1F52">
      <w:pPr>
        <w:ind w:firstLine="480"/>
        <w:rPr>
          <w:szCs w:val="24"/>
        </w:rPr>
      </w:pPr>
      <w:r w:rsidRPr="00CF1F52">
        <w:rPr>
          <w:rFonts w:hint="eastAsia"/>
          <w:szCs w:val="24"/>
        </w:rPr>
        <w:t>如</w:t>
      </w:r>
      <w:r w:rsidR="002359C5">
        <w:rPr>
          <w:rFonts w:hint="eastAsia"/>
          <w:szCs w:val="24"/>
        </w:rPr>
        <w:t>表</w:t>
      </w:r>
      <w:r w:rsidR="002359C5">
        <w:rPr>
          <w:rFonts w:hint="eastAsia"/>
          <w:szCs w:val="24"/>
        </w:rPr>
        <w:t>4.2</w:t>
      </w:r>
      <w:r w:rsidRPr="00CF1F52">
        <w:rPr>
          <w:rFonts w:hint="eastAsia"/>
          <w:szCs w:val="24"/>
        </w:rPr>
        <w:t>所示，我们观察到</w:t>
      </w:r>
      <w:r w:rsidRPr="00CF1F52">
        <w:rPr>
          <w:rFonts w:hint="eastAsia"/>
          <w:szCs w:val="24"/>
        </w:rPr>
        <w:t>PGSQL</w:t>
      </w:r>
      <w:r w:rsidRPr="00CF1F52">
        <w:rPr>
          <w:rFonts w:hint="eastAsia"/>
          <w:szCs w:val="24"/>
        </w:rPr>
        <w:t>的专家决策方法在</w:t>
      </w:r>
      <w:r w:rsidRPr="00CF1F52">
        <w:rPr>
          <w:rFonts w:hint="eastAsia"/>
          <w:szCs w:val="24"/>
        </w:rPr>
        <w:t>TPC-H</w:t>
      </w:r>
      <w:r w:rsidRPr="00CF1F52">
        <w:rPr>
          <w:rFonts w:hint="eastAsia"/>
          <w:szCs w:val="24"/>
        </w:rPr>
        <w:t>上的平均准确率仅为</w:t>
      </w:r>
      <w:r w:rsidRPr="00CF1F52">
        <w:rPr>
          <w:rFonts w:hint="eastAsia"/>
          <w:szCs w:val="24"/>
        </w:rPr>
        <w:t>11.11%</w:t>
      </w:r>
      <w:r w:rsidRPr="00CF1F52">
        <w:rPr>
          <w:rFonts w:hint="eastAsia"/>
          <w:szCs w:val="24"/>
        </w:rPr>
        <w:t>。在</w:t>
      </w:r>
      <w:r w:rsidR="00EE6B54">
        <w:rPr>
          <w:rFonts w:hint="eastAsia"/>
          <w:szCs w:val="24"/>
        </w:rPr>
        <w:t>Dceas</w:t>
      </w:r>
      <w:r w:rsidRPr="00CF1F52">
        <w:rPr>
          <w:rFonts w:hint="eastAsia"/>
          <w:szCs w:val="24"/>
        </w:rPr>
        <w:t>中，</w:t>
      </w:r>
      <w:r w:rsidR="00C0104A" w:rsidRPr="00CF1F52">
        <w:rPr>
          <w:rFonts w:hint="eastAsia"/>
          <w:szCs w:val="24"/>
        </w:rPr>
        <w:t xml:space="preserve"> </w:t>
      </w:r>
      <w:r w:rsidR="000B1583">
        <w:rPr>
          <w:rFonts w:hint="eastAsia"/>
          <w:szCs w:val="24"/>
        </w:rPr>
        <w:t>TBOZ</w:t>
      </w:r>
      <w:r w:rsidRPr="00CF1F52">
        <w:rPr>
          <w:rFonts w:hint="eastAsia"/>
          <w:szCs w:val="24"/>
        </w:rPr>
        <w:t>的平均准确率最高，为</w:t>
      </w:r>
      <w:r w:rsidRPr="00CF1F52">
        <w:rPr>
          <w:rFonts w:hint="eastAsia"/>
          <w:szCs w:val="24"/>
        </w:rPr>
        <w:t>9</w:t>
      </w:r>
      <w:r w:rsidR="00912D86">
        <w:rPr>
          <w:rFonts w:hint="eastAsia"/>
          <w:szCs w:val="24"/>
        </w:rPr>
        <w:t>5</w:t>
      </w:r>
      <w:r w:rsidRPr="00CF1F52">
        <w:rPr>
          <w:rFonts w:hint="eastAsia"/>
          <w:szCs w:val="24"/>
        </w:rPr>
        <w:t>%</w:t>
      </w:r>
      <w:r w:rsidRPr="00CF1F52">
        <w:rPr>
          <w:rFonts w:hint="eastAsia"/>
          <w:szCs w:val="24"/>
        </w:rPr>
        <w:t>，而</w:t>
      </w:r>
      <w:r w:rsidRPr="00CF1F52">
        <w:rPr>
          <w:rFonts w:hint="eastAsia"/>
          <w:szCs w:val="24"/>
        </w:rPr>
        <w:t>TBRT</w:t>
      </w:r>
      <w:r w:rsidRPr="00CF1F52">
        <w:rPr>
          <w:rFonts w:hint="eastAsia"/>
          <w:szCs w:val="24"/>
        </w:rPr>
        <w:t>、</w:t>
      </w:r>
      <w:r w:rsidRPr="00CF1F52">
        <w:rPr>
          <w:rFonts w:hint="eastAsia"/>
          <w:szCs w:val="24"/>
        </w:rPr>
        <w:t>TBOP</w:t>
      </w:r>
      <w:r w:rsidR="004F45F1">
        <w:rPr>
          <w:rFonts w:hint="eastAsia"/>
          <w:szCs w:val="24"/>
        </w:rPr>
        <w:t>、</w:t>
      </w:r>
      <w:r w:rsidRPr="00CF1F52">
        <w:rPr>
          <w:rFonts w:hint="eastAsia"/>
          <w:szCs w:val="24"/>
        </w:rPr>
        <w:t>TBOP+</w:t>
      </w:r>
      <w:r w:rsidR="004F45F1">
        <w:rPr>
          <w:rFonts w:hint="eastAsia"/>
          <w:szCs w:val="24"/>
        </w:rPr>
        <w:t>和</w:t>
      </w:r>
      <w:r w:rsidR="004F45F1">
        <w:rPr>
          <w:rFonts w:hint="eastAsia"/>
          <w:szCs w:val="24"/>
        </w:rPr>
        <w:t>TBOD</w:t>
      </w:r>
      <w:r w:rsidRPr="00CF1F52">
        <w:rPr>
          <w:rFonts w:hint="eastAsia"/>
          <w:szCs w:val="24"/>
        </w:rPr>
        <w:t>的平均准确率最低，为</w:t>
      </w:r>
      <w:r w:rsidRPr="00CF1F52">
        <w:rPr>
          <w:rFonts w:hint="eastAsia"/>
          <w:szCs w:val="24"/>
        </w:rPr>
        <w:t>72.22%</w:t>
      </w:r>
      <w:r w:rsidRPr="00CF1F52">
        <w:rPr>
          <w:rFonts w:hint="eastAsia"/>
          <w:szCs w:val="24"/>
        </w:rPr>
        <w:t>。</w:t>
      </w:r>
      <w:r w:rsidR="00EE6B54">
        <w:rPr>
          <w:rFonts w:hint="eastAsia"/>
          <w:szCs w:val="24"/>
        </w:rPr>
        <w:t>Dceas</w:t>
      </w:r>
      <w:r w:rsidRPr="00CF1F52">
        <w:rPr>
          <w:rFonts w:hint="eastAsia"/>
          <w:szCs w:val="24"/>
        </w:rPr>
        <w:t>在</w:t>
      </w:r>
      <w:r w:rsidRPr="00CF1F52">
        <w:rPr>
          <w:rFonts w:hint="eastAsia"/>
          <w:szCs w:val="24"/>
        </w:rPr>
        <w:t>TPC-H</w:t>
      </w:r>
      <w:r w:rsidRPr="00CF1F52">
        <w:rPr>
          <w:rFonts w:hint="eastAsia"/>
          <w:szCs w:val="24"/>
        </w:rPr>
        <w:t>下的表现异常出色，决策准确性有明显提高。</w:t>
      </w:r>
      <w:r w:rsidR="002359C5">
        <w:rPr>
          <w:rFonts w:hint="eastAsia"/>
          <w:szCs w:val="24"/>
        </w:rPr>
        <w:t>表</w:t>
      </w:r>
      <w:r w:rsidR="002359C5">
        <w:rPr>
          <w:rFonts w:hint="eastAsia"/>
          <w:szCs w:val="24"/>
        </w:rPr>
        <w:t>4.3</w:t>
      </w:r>
      <w:r w:rsidRPr="00CF1F52">
        <w:rPr>
          <w:rFonts w:hint="eastAsia"/>
          <w:szCs w:val="24"/>
        </w:rPr>
        <w:t>中，我们观察到在</w:t>
      </w:r>
      <w:r w:rsidRPr="00CF1F52">
        <w:rPr>
          <w:rFonts w:hint="eastAsia"/>
          <w:szCs w:val="24"/>
        </w:rPr>
        <w:t>JOB</w:t>
      </w:r>
      <w:r w:rsidRPr="00CF1F52">
        <w:rPr>
          <w:rFonts w:hint="eastAsia"/>
          <w:szCs w:val="24"/>
        </w:rPr>
        <w:t>的工作负载下，</w:t>
      </w:r>
      <w:r w:rsidRPr="00CF1F52">
        <w:rPr>
          <w:rFonts w:hint="eastAsia"/>
          <w:szCs w:val="24"/>
        </w:rPr>
        <w:t>PGSQL</w:t>
      </w:r>
      <w:r w:rsidRPr="00CF1F52">
        <w:rPr>
          <w:rFonts w:hint="eastAsia"/>
          <w:szCs w:val="24"/>
        </w:rPr>
        <w:t>的专家决策方法仍然不够有效，准确率仅为</w:t>
      </w:r>
      <w:r w:rsidRPr="00CF1F52">
        <w:rPr>
          <w:rFonts w:hint="eastAsia"/>
          <w:szCs w:val="24"/>
        </w:rPr>
        <w:t>44.68%</w:t>
      </w:r>
      <w:r w:rsidRPr="00CF1F52">
        <w:rPr>
          <w:rFonts w:hint="eastAsia"/>
          <w:szCs w:val="24"/>
        </w:rPr>
        <w:t>。与在</w:t>
      </w:r>
      <w:r w:rsidRPr="00CF1F52">
        <w:rPr>
          <w:rFonts w:hint="eastAsia"/>
          <w:szCs w:val="24"/>
        </w:rPr>
        <w:t>TPC-H</w:t>
      </w:r>
      <w:r w:rsidRPr="00CF1F52">
        <w:rPr>
          <w:rFonts w:hint="eastAsia"/>
          <w:szCs w:val="24"/>
        </w:rPr>
        <w:t>上的准确率相比，</w:t>
      </w:r>
      <w:r w:rsidR="00EE6B54">
        <w:rPr>
          <w:rFonts w:hint="eastAsia"/>
          <w:szCs w:val="24"/>
        </w:rPr>
        <w:t>Dceas</w:t>
      </w:r>
      <w:r w:rsidRPr="00CF1F52">
        <w:rPr>
          <w:rFonts w:hint="eastAsia"/>
          <w:szCs w:val="24"/>
        </w:rPr>
        <w:t>在</w:t>
      </w:r>
      <w:r w:rsidRPr="00CF1F52">
        <w:rPr>
          <w:rFonts w:hint="eastAsia"/>
          <w:szCs w:val="24"/>
        </w:rPr>
        <w:t>JOB</w:t>
      </w:r>
      <w:r w:rsidRPr="00CF1F52">
        <w:rPr>
          <w:rFonts w:hint="eastAsia"/>
          <w:szCs w:val="24"/>
        </w:rPr>
        <w:t>上的表现也有所下降。最高准确率为</w:t>
      </w:r>
      <w:r w:rsidR="00670C7F">
        <w:rPr>
          <w:rFonts w:hint="eastAsia"/>
          <w:szCs w:val="24"/>
        </w:rPr>
        <w:t>TBOZ</w:t>
      </w:r>
      <w:r w:rsidRPr="00CF1F52">
        <w:rPr>
          <w:rFonts w:hint="eastAsia"/>
          <w:szCs w:val="24"/>
        </w:rPr>
        <w:t>，达到</w:t>
      </w:r>
      <w:r w:rsidR="0057605E" w:rsidRPr="0057605E">
        <w:rPr>
          <w:szCs w:val="24"/>
        </w:rPr>
        <w:t>80</w:t>
      </w:r>
      <w:r w:rsidR="0057605E">
        <w:rPr>
          <w:rFonts w:hint="eastAsia"/>
          <w:szCs w:val="24"/>
        </w:rPr>
        <w:t>.</w:t>
      </w:r>
      <w:r w:rsidR="0057605E" w:rsidRPr="0057605E">
        <w:rPr>
          <w:szCs w:val="24"/>
        </w:rPr>
        <w:t>85</w:t>
      </w:r>
      <w:r w:rsidRPr="00CF1F52">
        <w:rPr>
          <w:rFonts w:hint="eastAsia"/>
          <w:szCs w:val="24"/>
        </w:rPr>
        <w:t>%</w:t>
      </w:r>
      <w:r w:rsidRPr="00CF1F52">
        <w:rPr>
          <w:rFonts w:hint="eastAsia"/>
          <w:szCs w:val="24"/>
        </w:rPr>
        <w:t>，而</w:t>
      </w:r>
      <w:r w:rsidR="00EE6B54">
        <w:rPr>
          <w:rFonts w:hint="eastAsia"/>
          <w:szCs w:val="24"/>
        </w:rPr>
        <w:t>Dceas</w:t>
      </w:r>
      <w:r w:rsidRPr="00CF1F52">
        <w:rPr>
          <w:rFonts w:hint="eastAsia"/>
          <w:szCs w:val="24"/>
        </w:rPr>
        <w:t>-OC</w:t>
      </w:r>
      <w:r w:rsidRPr="00CF1F52">
        <w:rPr>
          <w:rFonts w:hint="eastAsia"/>
          <w:szCs w:val="24"/>
        </w:rPr>
        <w:t>的准确率</w:t>
      </w:r>
      <w:r w:rsidR="00131883">
        <w:rPr>
          <w:rFonts w:hint="eastAsia"/>
          <w:szCs w:val="24"/>
        </w:rPr>
        <w:t>最低，</w:t>
      </w:r>
      <w:r w:rsidRPr="00CF1F52">
        <w:rPr>
          <w:rFonts w:hint="eastAsia"/>
          <w:szCs w:val="24"/>
        </w:rPr>
        <w:t>为</w:t>
      </w:r>
      <w:r w:rsidR="00AA65D5">
        <w:rPr>
          <w:rFonts w:hint="eastAsia"/>
          <w:szCs w:val="24"/>
        </w:rPr>
        <w:t>71</w:t>
      </w:r>
      <w:r w:rsidRPr="00CF1F52">
        <w:rPr>
          <w:rFonts w:hint="eastAsia"/>
          <w:szCs w:val="24"/>
        </w:rPr>
        <w:t>.</w:t>
      </w:r>
      <w:r w:rsidR="00AA65D5">
        <w:rPr>
          <w:rFonts w:hint="eastAsia"/>
          <w:szCs w:val="24"/>
        </w:rPr>
        <w:t>11</w:t>
      </w:r>
      <w:r w:rsidRPr="00CF1F52">
        <w:rPr>
          <w:rFonts w:hint="eastAsia"/>
          <w:szCs w:val="24"/>
        </w:rPr>
        <w:t>%</w:t>
      </w:r>
      <w:r w:rsidRPr="00CF1F52">
        <w:rPr>
          <w:rFonts w:hint="eastAsia"/>
          <w:szCs w:val="24"/>
        </w:rPr>
        <w:t>。尽管</w:t>
      </w:r>
      <w:r w:rsidR="00EE6B54">
        <w:rPr>
          <w:rFonts w:hint="eastAsia"/>
          <w:szCs w:val="24"/>
        </w:rPr>
        <w:t>Dceas</w:t>
      </w:r>
      <w:r w:rsidRPr="00CF1F52">
        <w:rPr>
          <w:rFonts w:hint="eastAsia"/>
          <w:szCs w:val="24"/>
        </w:rPr>
        <w:t>仍然比</w:t>
      </w:r>
      <w:r w:rsidRPr="00CF1F52">
        <w:rPr>
          <w:rFonts w:hint="eastAsia"/>
          <w:szCs w:val="24"/>
        </w:rPr>
        <w:t>PGSQL</w:t>
      </w:r>
      <w:r w:rsidRPr="00CF1F52">
        <w:rPr>
          <w:rFonts w:hint="eastAsia"/>
          <w:szCs w:val="24"/>
        </w:rPr>
        <w:t>的专家决策方法表现更好，但在</w:t>
      </w:r>
      <w:r w:rsidRPr="00CF1F52">
        <w:rPr>
          <w:rFonts w:hint="eastAsia"/>
          <w:szCs w:val="24"/>
        </w:rPr>
        <w:t>JOB</w:t>
      </w:r>
      <w:r w:rsidRPr="00CF1F52">
        <w:rPr>
          <w:rFonts w:hint="eastAsia"/>
          <w:szCs w:val="24"/>
        </w:rPr>
        <w:t>上的表现略低于在</w:t>
      </w:r>
      <w:r w:rsidRPr="00CF1F52">
        <w:rPr>
          <w:rFonts w:hint="eastAsia"/>
          <w:szCs w:val="24"/>
        </w:rPr>
        <w:t>TPC-H</w:t>
      </w:r>
      <w:r w:rsidRPr="00CF1F52">
        <w:rPr>
          <w:rFonts w:hint="eastAsia"/>
          <w:szCs w:val="24"/>
        </w:rPr>
        <w:t>上的表现。</w:t>
      </w:r>
    </w:p>
    <w:p w14:paraId="48A81E8E" w14:textId="3E222A22" w:rsidR="00D8022C" w:rsidRDefault="002359C5" w:rsidP="00D8022C">
      <w:pPr>
        <w:pStyle w:val="4"/>
      </w:pPr>
      <w:r>
        <w:rPr>
          <w:rFonts w:hint="eastAsia"/>
        </w:rPr>
        <w:t>表4.3</w:t>
      </w:r>
      <w:r w:rsidR="00425794">
        <w:rPr>
          <w:rFonts w:hint="eastAsia"/>
        </w:rPr>
        <w:t xml:space="preserve"> JOB</w:t>
      </w:r>
      <w:r w:rsidR="00CA674D">
        <w:rPr>
          <w:rFonts w:hint="eastAsia"/>
        </w:rPr>
        <w:t>测试</w:t>
      </w:r>
    </w:p>
    <w:tbl>
      <w:tblPr>
        <w:tblStyle w:val="12"/>
        <w:tblW w:w="0" w:type="auto"/>
        <w:tblLook w:val="00A0" w:firstRow="1" w:lastRow="0" w:firstColumn="1" w:lastColumn="0" w:noHBand="0" w:noVBand="0"/>
      </w:tblPr>
      <w:tblGrid>
        <w:gridCol w:w="2287"/>
        <w:gridCol w:w="2335"/>
        <w:gridCol w:w="2049"/>
        <w:gridCol w:w="2049"/>
      </w:tblGrid>
      <w:tr w:rsidR="00D8022C" w:rsidRPr="0007334E" w14:paraId="6B40848D" w14:textId="77777777" w:rsidTr="009471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7" w:type="dxa"/>
          </w:tcPr>
          <w:p w14:paraId="53CC8955" w14:textId="77777777" w:rsidR="00D8022C" w:rsidRPr="0007334E" w:rsidRDefault="00D8022C" w:rsidP="00D8022C">
            <w:pPr>
              <w:ind w:firstLineChars="0" w:firstLine="0"/>
              <w:rPr>
                <w:sz w:val="21"/>
                <w:szCs w:val="21"/>
              </w:rPr>
            </w:pPr>
            <w:r w:rsidRPr="0007334E">
              <w:rPr>
                <w:sz w:val="21"/>
                <w:szCs w:val="21"/>
              </w:rPr>
              <w:t>模型</w:t>
            </w:r>
          </w:p>
        </w:tc>
        <w:tc>
          <w:tcPr>
            <w:tcW w:w="2335" w:type="dxa"/>
          </w:tcPr>
          <w:p w14:paraId="68BD5532" w14:textId="77777777" w:rsidR="00D8022C" w:rsidRPr="0007334E" w:rsidRDefault="00D8022C" w:rsidP="00D8022C">
            <w:pPr>
              <w:ind w:firstLineChars="0" w:firstLine="0"/>
              <w:cnfStyle w:val="100000000000" w:firstRow="1" w:lastRow="0" w:firstColumn="0" w:lastColumn="0" w:oddVBand="0" w:evenVBand="0" w:oddHBand="0" w:evenHBand="0" w:firstRowFirstColumn="0" w:firstRowLastColumn="0" w:lastRowFirstColumn="0" w:lastRowLastColumn="0"/>
              <w:rPr>
                <w:sz w:val="21"/>
                <w:szCs w:val="21"/>
              </w:rPr>
            </w:pPr>
            <w:r w:rsidRPr="0007334E">
              <w:rPr>
                <w:sz w:val="21"/>
                <w:szCs w:val="21"/>
              </w:rPr>
              <w:t>准确率</w:t>
            </w:r>
          </w:p>
        </w:tc>
        <w:tc>
          <w:tcPr>
            <w:cnfStyle w:val="000010000000" w:firstRow="0" w:lastRow="0" w:firstColumn="0" w:lastColumn="0" w:oddVBand="1" w:evenVBand="0" w:oddHBand="0" w:evenHBand="0" w:firstRowFirstColumn="0" w:firstRowLastColumn="0" w:lastRowFirstColumn="0" w:lastRowLastColumn="0"/>
            <w:tcW w:w="2049" w:type="dxa"/>
          </w:tcPr>
          <w:p w14:paraId="427A5EC4" w14:textId="77777777" w:rsidR="00D8022C" w:rsidRPr="0007334E" w:rsidRDefault="00D8022C" w:rsidP="00D8022C">
            <w:pPr>
              <w:ind w:firstLineChars="0" w:firstLine="0"/>
              <w:rPr>
                <w:sz w:val="21"/>
                <w:szCs w:val="21"/>
              </w:rPr>
            </w:pPr>
            <w:r w:rsidRPr="0007334E">
              <w:rPr>
                <w:sz w:val="21"/>
                <w:szCs w:val="21"/>
              </w:rPr>
              <w:t>模型</w:t>
            </w:r>
          </w:p>
        </w:tc>
        <w:tc>
          <w:tcPr>
            <w:tcW w:w="2049" w:type="dxa"/>
          </w:tcPr>
          <w:p w14:paraId="6B926BDA" w14:textId="77777777" w:rsidR="00D8022C" w:rsidRPr="0007334E" w:rsidRDefault="00D8022C" w:rsidP="00D8022C">
            <w:pPr>
              <w:ind w:firstLineChars="0" w:firstLine="0"/>
              <w:cnfStyle w:val="100000000000" w:firstRow="1" w:lastRow="0" w:firstColumn="0" w:lastColumn="0" w:oddVBand="0" w:evenVBand="0" w:oddHBand="0" w:evenHBand="0" w:firstRowFirstColumn="0" w:firstRowLastColumn="0" w:lastRowFirstColumn="0" w:lastRowLastColumn="0"/>
              <w:rPr>
                <w:sz w:val="21"/>
                <w:szCs w:val="21"/>
              </w:rPr>
            </w:pPr>
            <w:r w:rsidRPr="0007334E">
              <w:rPr>
                <w:sz w:val="21"/>
                <w:szCs w:val="21"/>
              </w:rPr>
              <w:t>准确率</w:t>
            </w:r>
          </w:p>
        </w:tc>
      </w:tr>
      <w:tr w:rsidR="00D8022C" w:rsidRPr="0007334E" w14:paraId="7FD7C24D"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252A06E4" w14:textId="77777777" w:rsidR="00D8022C" w:rsidRPr="0007334E" w:rsidRDefault="00D8022C" w:rsidP="00D8022C">
            <w:pPr>
              <w:ind w:firstLineChars="0" w:firstLine="0"/>
              <w:rPr>
                <w:sz w:val="21"/>
                <w:szCs w:val="21"/>
              </w:rPr>
            </w:pPr>
            <w:r w:rsidRPr="0007334E">
              <w:rPr>
                <w:sz w:val="21"/>
                <w:szCs w:val="21"/>
              </w:rPr>
              <w:t>PG</w:t>
            </w:r>
          </w:p>
        </w:tc>
        <w:tc>
          <w:tcPr>
            <w:tcW w:w="2335" w:type="dxa"/>
          </w:tcPr>
          <w:p w14:paraId="5857216F"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0.446809</w:t>
            </w:r>
          </w:p>
        </w:tc>
        <w:tc>
          <w:tcPr>
            <w:cnfStyle w:val="000010000000" w:firstRow="0" w:lastRow="0" w:firstColumn="0" w:lastColumn="0" w:oddVBand="1" w:evenVBand="0" w:oddHBand="0" w:evenHBand="0" w:firstRowFirstColumn="0" w:firstRowLastColumn="0" w:lastRowFirstColumn="0" w:lastRowLastColumn="0"/>
            <w:tcW w:w="2049" w:type="dxa"/>
          </w:tcPr>
          <w:p w14:paraId="21AA798A" w14:textId="77777777" w:rsidR="00D8022C" w:rsidRPr="0007334E" w:rsidRDefault="00D8022C" w:rsidP="00D8022C">
            <w:pPr>
              <w:ind w:firstLineChars="0" w:firstLine="0"/>
              <w:rPr>
                <w:sz w:val="21"/>
                <w:szCs w:val="21"/>
              </w:rPr>
            </w:pPr>
            <w:r w:rsidRPr="0007334E">
              <w:rPr>
                <w:sz w:val="21"/>
                <w:szCs w:val="21"/>
              </w:rPr>
              <w:t>TBOD</w:t>
            </w:r>
          </w:p>
        </w:tc>
        <w:tc>
          <w:tcPr>
            <w:tcW w:w="2049" w:type="dxa"/>
          </w:tcPr>
          <w:p w14:paraId="24057149"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0.787234</w:t>
            </w:r>
          </w:p>
        </w:tc>
      </w:tr>
      <w:tr w:rsidR="00D8022C" w:rsidRPr="0007334E" w14:paraId="01EAC4AC"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1345FA70" w14:textId="77777777" w:rsidR="00D8022C" w:rsidRPr="0007334E" w:rsidRDefault="00D8022C" w:rsidP="00D8022C">
            <w:pPr>
              <w:ind w:firstLineChars="0" w:firstLine="0"/>
              <w:rPr>
                <w:sz w:val="21"/>
                <w:szCs w:val="21"/>
              </w:rPr>
            </w:pPr>
            <w:r w:rsidRPr="0007334E">
              <w:rPr>
                <w:sz w:val="21"/>
                <w:szCs w:val="21"/>
              </w:rPr>
              <w:t>OC</w:t>
            </w:r>
          </w:p>
        </w:tc>
        <w:tc>
          <w:tcPr>
            <w:tcW w:w="2335" w:type="dxa"/>
          </w:tcPr>
          <w:p w14:paraId="7EA554E7"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0.7111111</w:t>
            </w:r>
          </w:p>
        </w:tc>
        <w:tc>
          <w:tcPr>
            <w:cnfStyle w:val="000010000000" w:firstRow="0" w:lastRow="0" w:firstColumn="0" w:lastColumn="0" w:oddVBand="1" w:evenVBand="0" w:oddHBand="0" w:evenHBand="0" w:firstRowFirstColumn="0" w:firstRowLastColumn="0" w:lastRowFirstColumn="0" w:lastRowLastColumn="0"/>
            <w:tcW w:w="2049" w:type="dxa"/>
          </w:tcPr>
          <w:p w14:paraId="27B7274B" w14:textId="77777777" w:rsidR="00D8022C" w:rsidRPr="0007334E" w:rsidRDefault="00D8022C" w:rsidP="00D8022C">
            <w:pPr>
              <w:ind w:firstLineChars="0" w:firstLine="0"/>
              <w:rPr>
                <w:sz w:val="21"/>
                <w:szCs w:val="21"/>
              </w:rPr>
            </w:pPr>
            <w:r w:rsidRPr="0007334E">
              <w:rPr>
                <w:sz w:val="21"/>
                <w:szCs w:val="21"/>
              </w:rPr>
              <w:t>TBOM</w:t>
            </w:r>
          </w:p>
        </w:tc>
        <w:tc>
          <w:tcPr>
            <w:tcW w:w="2049" w:type="dxa"/>
          </w:tcPr>
          <w:p w14:paraId="386B2803"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0.787234</w:t>
            </w:r>
          </w:p>
        </w:tc>
      </w:tr>
      <w:tr w:rsidR="00D8022C" w:rsidRPr="0007334E" w14:paraId="1FA82314"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2687BC33" w14:textId="77777777" w:rsidR="00D8022C" w:rsidRPr="0007334E" w:rsidRDefault="00D8022C" w:rsidP="00D8022C">
            <w:pPr>
              <w:ind w:firstLineChars="0" w:firstLine="0"/>
              <w:rPr>
                <w:sz w:val="21"/>
                <w:szCs w:val="21"/>
              </w:rPr>
            </w:pPr>
            <w:r w:rsidRPr="0007334E">
              <w:rPr>
                <w:sz w:val="21"/>
                <w:szCs w:val="21"/>
              </w:rPr>
              <w:t>TBOH</w:t>
            </w:r>
          </w:p>
        </w:tc>
        <w:tc>
          <w:tcPr>
            <w:tcW w:w="2335" w:type="dxa"/>
          </w:tcPr>
          <w:p w14:paraId="404BAF78"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0.744681</w:t>
            </w:r>
          </w:p>
        </w:tc>
        <w:tc>
          <w:tcPr>
            <w:cnfStyle w:val="000010000000" w:firstRow="0" w:lastRow="0" w:firstColumn="0" w:lastColumn="0" w:oddVBand="1" w:evenVBand="0" w:oddHBand="0" w:evenHBand="0" w:firstRowFirstColumn="0" w:firstRowLastColumn="0" w:lastRowFirstColumn="0" w:lastRowLastColumn="0"/>
            <w:tcW w:w="2049" w:type="dxa"/>
          </w:tcPr>
          <w:p w14:paraId="32976F41" w14:textId="77777777" w:rsidR="00D8022C" w:rsidRPr="0007334E" w:rsidRDefault="00D8022C" w:rsidP="00D8022C">
            <w:pPr>
              <w:ind w:firstLineChars="0" w:firstLine="0"/>
              <w:rPr>
                <w:sz w:val="21"/>
                <w:szCs w:val="21"/>
              </w:rPr>
            </w:pPr>
            <w:r w:rsidRPr="0007334E">
              <w:rPr>
                <w:sz w:val="21"/>
                <w:szCs w:val="21"/>
              </w:rPr>
              <w:t>TBOZ</w:t>
            </w:r>
          </w:p>
        </w:tc>
        <w:tc>
          <w:tcPr>
            <w:tcW w:w="2049" w:type="dxa"/>
          </w:tcPr>
          <w:p w14:paraId="7693D039"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0.808510</w:t>
            </w:r>
          </w:p>
        </w:tc>
      </w:tr>
      <w:tr w:rsidR="00D8022C" w:rsidRPr="0007334E" w14:paraId="66A87783"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10568039" w14:textId="77777777" w:rsidR="00D8022C" w:rsidRPr="0007334E" w:rsidRDefault="00D8022C" w:rsidP="00D8022C">
            <w:pPr>
              <w:ind w:firstLineChars="0" w:firstLine="0"/>
              <w:rPr>
                <w:sz w:val="21"/>
                <w:szCs w:val="21"/>
              </w:rPr>
            </w:pPr>
            <w:r w:rsidRPr="0007334E">
              <w:rPr>
                <w:sz w:val="21"/>
                <w:szCs w:val="21"/>
              </w:rPr>
              <w:t>TBRT</w:t>
            </w:r>
          </w:p>
        </w:tc>
        <w:tc>
          <w:tcPr>
            <w:tcW w:w="2335" w:type="dxa"/>
          </w:tcPr>
          <w:p w14:paraId="6181C8E5"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0.723404</w:t>
            </w:r>
          </w:p>
        </w:tc>
        <w:tc>
          <w:tcPr>
            <w:cnfStyle w:val="000010000000" w:firstRow="0" w:lastRow="0" w:firstColumn="0" w:lastColumn="0" w:oddVBand="1" w:evenVBand="0" w:oddHBand="0" w:evenHBand="0" w:firstRowFirstColumn="0" w:firstRowLastColumn="0" w:lastRowFirstColumn="0" w:lastRowLastColumn="0"/>
            <w:tcW w:w="2049" w:type="dxa"/>
          </w:tcPr>
          <w:p w14:paraId="4B04F041" w14:textId="77777777" w:rsidR="00D8022C" w:rsidRPr="0007334E" w:rsidRDefault="00D8022C" w:rsidP="00D8022C">
            <w:pPr>
              <w:ind w:firstLineChars="0" w:firstLine="0"/>
              <w:rPr>
                <w:sz w:val="21"/>
                <w:szCs w:val="21"/>
              </w:rPr>
            </w:pPr>
            <w:r w:rsidRPr="0007334E">
              <w:rPr>
                <w:sz w:val="21"/>
                <w:szCs w:val="21"/>
              </w:rPr>
              <w:t>TBOL</w:t>
            </w:r>
          </w:p>
        </w:tc>
        <w:tc>
          <w:tcPr>
            <w:tcW w:w="2049" w:type="dxa"/>
          </w:tcPr>
          <w:p w14:paraId="1781B925"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0.744680</w:t>
            </w:r>
          </w:p>
        </w:tc>
      </w:tr>
      <w:tr w:rsidR="00D8022C" w:rsidRPr="0007334E" w14:paraId="24566513"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67FDC9D5" w14:textId="77777777" w:rsidR="00D8022C" w:rsidRPr="0007334E" w:rsidRDefault="00D8022C" w:rsidP="00D8022C">
            <w:pPr>
              <w:ind w:firstLineChars="0" w:firstLine="0"/>
              <w:rPr>
                <w:sz w:val="21"/>
                <w:szCs w:val="21"/>
              </w:rPr>
            </w:pPr>
            <w:r w:rsidRPr="0007334E">
              <w:rPr>
                <w:sz w:val="21"/>
                <w:szCs w:val="21"/>
              </w:rPr>
              <w:t>TBOP</w:t>
            </w:r>
          </w:p>
        </w:tc>
        <w:tc>
          <w:tcPr>
            <w:tcW w:w="2335" w:type="dxa"/>
          </w:tcPr>
          <w:p w14:paraId="0E34EA24"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0.744681</w:t>
            </w:r>
          </w:p>
        </w:tc>
        <w:tc>
          <w:tcPr>
            <w:cnfStyle w:val="000010000000" w:firstRow="0" w:lastRow="0" w:firstColumn="0" w:lastColumn="0" w:oddVBand="1" w:evenVBand="0" w:oddHBand="0" w:evenHBand="0" w:firstRowFirstColumn="0" w:firstRowLastColumn="0" w:lastRowFirstColumn="0" w:lastRowLastColumn="0"/>
            <w:tcW w:w="2049" w:type="dxa"/>
          </w:tcPr>
          <w:p w14:paraId="1F0720ED" w14:textId="77777777" w:rsidR="00D8022C" w:rsidRPr="0007334E" w:rsidRDefault="00D8022C" w:rsidP="00D8022C">
            <w:pPr>
              <w:ind w:firstLineChars="0" w:firstLine="0"/>
              <w:rPr>
                <w:sz w:val="21"/>
                <w:szCs w:val="21"/>
              </w:rPr>
            </w:pPr>
            <w:r w:rsidRPr="0007334E">
              <w:rPr>
                <w:sz w:val="21"/>
                <w:szCs w:val="21"/>
              </w:rPr>
              <w:t>TBOLM</w:t>
            </w:r>
          </w:p>
        </w:tc>
        <w:tc>
          <w:tcPr>
            <w:tcW w:w="2049" w:type="dxa"/>
          </w:tcPr>
          <w:p w14:paraId="6F86E043"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0.765957</w:t>
            </w:r>
          </w:p>
        </w:tc>
      </w:tr>
      <w:tr w:rsidR="00D8022C" w:rsidRPr="0007334E" w14:paraId="15302621" w14:textId="77777777" w:rsidTr="00947197">
        <w:tc>
          <w:tcPr>
            <w:cnfStyle w:val="000010000000" w:firstRow="0" w:lastRow="0" w:firstColumn="0" w:lastColumn="0" w:oddVBand="1" w:evenVBand="0" w:oddHBand="0" w:evenHBand="0" w:firstRowFirstColumn="0" w:firstRowLastColumn="0" w:lastRowFirstColumn="0" w:lastRowLastColumn="0"/>
            <w:tcW w:w="2287" w:type="dxa"/>
          </w:tcPr>
          <w:p w14:paraId="217051C3" w14:textId="77777777" w:rsidR="00D8022C" w:rsidRPr="0007334E" w:rsidRDefault="00D8022C" w:rsidP="00D8022C">
            <w:pPr>
              <w:ind w:firstLineChars="0" w:firstLine="0"/>
              <w:rPr>
                <w:sz w:val="21"/>
                <w:szCs w:val="21"/>
              </w:rPr>
            </w:pPr>
            <w:r w:rsidRPr="0007334E">
              <w:rPr>
                <w:sz w:val="21"/>
                <w:szCs w:val="21"/>
              </w:rPr>
              <w:t>TBOP+</w:t>
            </w:r>
          </w:p>
        </w:tc>
        <w:tc>
          <w:tcPr>
            <w:tcW w:w="2335" w:type="dxa"/>
          </w:tcPr>
          <w:p w14:paraId="6CFD60BB"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0.744681</w:t>
            </w:r>
          </w:p>
        </w:tc>
        <w:tc>
          <w:tcPr>
            <w:cnfStyle w:val="000010000000" w:firstRow="0" w:lastRow="0" w:firstColumn="0" w:lastColumn="0" w:oddVBand="1" w:evenVBand="0" w:oddHBand="0" w:evenHBand="0" w:firstRowFirstColumn="0" w:firstRowLastColumn="0" w:lastRowFirstColumn="0" w:lastRowLastColumn="0"/>
            <w:tcW w:w="2049" w:type="dxa"/>
          </w:tcPr>
          <w:p w14:paraId="4F74DD4B" w14:textId="77777777" w:rsidR="00D8022C" w:rsidRPr="0007334E" w:rsidRDefault="00D8022C" w:rsidP="00D8022C">
            <w:pPr>
              <w:ind w:firstLineChars="0" w:firstLine="0"/>
              <w:rPr>
                <w:sz w:val="21"/>
                <w:szCs w:val="21"/>
              </w:rPr>
            </w:pPr>
            <w:r w:rsidRPr="0007334E">
              <w:rPr>
                <w:sz w:val="21"/>
                <w:szCs w:val="21"/>
              </w:rPr>
              <w:t>TBOLZ</w:t>
            </w:r>
          </w:p>
        </w:tc>
        <w:tc>
          <w:tcPr>
            <w:tcW w:w="2049" w:type="dxa"/>
          </w:tcPr>
          <w:p w14:paraId="515A6DB9" w14:textId="77777777" w:rsidR="00D8022C" w:rsidRPr="0007334E" w:rsidRDefault="00D8022C" w:rsidP="00D8022C">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07334E">
              <w:rPr>
                <w:sz w:val="21"/>
                <w:szCs w:val="21"/>
              </w:rPr>
              <w:t>0.723404</w:t>
            </w:r>
          </w:p>
        </w:tc>
      </w:tr>
    </w:tbl>
    <w:p w14:paraId="5A1E2955" w14:textId="4E0E5D5D" w:rsidR="00CF1F52" w:rsidRPr="00CF1F52" w:rsidRDefault="00CF1F52" w:rsidP="00CF1F52">
      <w:pPr>
        <w:ind w:firstLine="480"/>
        <w:rPr>
          <w:szCs w:val="24"/>
        </w:rPr>
      </w:pPr>
      <w:r w:rsidRPr="00CF1F52">
        <w:rPr>
          <w:rFonts w:hint="eastAsia"/>
          <w:szCs w:val="24"/>
        </w:rPr>
        <w:t>为了比较，我们在图</w:t>
      </w:r>
      <w:r w:rsidR="003043AA">
        <w:rPr>
          <w:rFonts w:hint="eastAsia"/>
          <w:szCs w:val="24"/>
        </w:rPr>
        <w:t>4.2</w:t>
      </w:r>
      <w:r w:rsidRPr="00CF1F52">
        <w:rPr>
          <w:rFonts w:hint="eastAsia"/>
          <w:szCs w:val="24"/>
        </w:rPr>
        <w:t>中展示了结果。通过分析这两种类型工作负载的差异和变化，我们可以明显看出，在</w:t>
      </w:r>
      <w:r w:rsidRPr="00CF1F52">
        <w:rPr>
          <w:rFonts w:hint="eastAsia"/>
          <w:szCs w:val="24"/>
        </w:rPr>
        <w:t>JOB</w:t>
      </w:r>
      <w:r w:rsidRPr="00CF1F52">
        <w:rPr>
          <w:rFonts w:hint="eastAsia"/>
          <w:szCs w:val="24"/>
        </w:rPr>
        <w:t>查询的基本估计中，</w:t>
      </w:r>
      <w:r w:rsidRPr="00CF1F52">
        <w:rPr>
          <w:rFonts w:hint="eastAsia"/>
          <w:szCs w:val="24"/>
        </w:rPr>
        <w:t>PGSQL</w:t>
      </w:r>
      <w:r w:rsidRPr="00CF1F52">
        <w:rPr>
          <w:rFonts w:hint="eastAsia"/>
          <w:szCs w:val="24"/>
        </w:rPr>
        <w:t>的准确率与</w:t>
      </w:r>
      <w:r w:rsidRPr="00CF1F52">
        <w:rPr>
          <w:rFonts w:hint="eastAsia"/>
          <w:szCs w:val="24"/>
        </w:rPr>
        <w:t>TPC-H</w:t>
      </w:r>
      <w:r w:rsidRPr="00CF1F52">
        <w:rPr>
          <w:rFonts w:hint="eastAsia"/>
          <w:szCs w:val="24"/>
        </w:rPr>
        <w:t>相比有很大的偏差。因此，优化器对各种类型运算符的成本进行的准确度较低，导致基于成本预测</w:t>
      </w:r>
      <w:r w:rsidR="00803694">
        <w:rPr>
          <w:rFonts w:hint="eastAsia"/>
          <w:szCs w:val="24"/>
        </w:rPr>
        <w:t>JIT</w:t>
      </w:r>
      <w:r w:rsidRPr="00CF1F52">
        <w:rPr>
          <w:rFonts w:hint="eastAsia"/>
          <w:szCs w:val="24"/>
        </w:rPr>
        <w:t>执行方法的模型学习准确度较低。</w:t>
      </w:r>
    </w:p>
    <w:p w14:paraId="17CB7EF5" w14:textId="52249724" w:rsidR="00680ED3" w:rsidRDefault="00CF1F52" w:rsidP="00CF1F52">
      <w:pPr>
        <w:ind w:firstLine="480"/>
        <w:rPr>
          <w:szCs w:val="24"/>
        </w:rPr>
      </w:pPr>
      <w:r w:rsidRPr="00CF1F52">
        <w:rPr>
          <w:rFonts w:hint="eastAsia"/>
          <w:szCs w:val="24"/>
        </w:rPr>
        <w:t>总体而言，</w:t>
      </w:r>
      <w:r w:rsidRPr="00CF1F52">
        <w:rPr>
          <w:rFonts w:hint="eastAsia"/>
          <w:szCs w:val="24"/>
        </w:rPr>
        <w:t>TPC-H</w:t>
      </w:r>
      <w:r w:rsidRPr="00CF1F52">
        <w:rPr>
          <w:rFonts w:hint="eastAsia"/>
          <w:szCs w:val="24"/>
        </w:rPr>
        <w:t>是一个常见的数据库测试工作负载，</w:t>
      </w:r>
      <w:r w:rsidRPr="00CF1F52">
        <w:rPr>
          <w:rFonts w:hint="eastAsia"/>
          <w:szCs w:val="24"/>
        </w:rPr>
        <w:t>PGSQL</w:t>
      </w:r>
      <w:r w:rsidRPr="00CF1F52">
        <w:rPr>
          <w:rFonts w:hint="eastAsia"/>
          <w:szCs w:val="24"/>
        </w:rPr>
        <w:t>会对其语句的基本估计和运算符成本预测进行优化调整，因此在机器学习中可以获得更好的结果。</w:t>
      </w:r>
    </w:p>
    <w:p w14:paraId="1D2EAD18" w14:textId="7FCC093A" w:rsidR="00D1578B" w:rsidRDefault="002F22DC" w:rsidP="00191FB5">
      <w:pPr>
        <w:ind w:firstLineChars="0" w:firstLine="0"/>
        <w:jc w:val="center"/>
        <w:rPr>
          <w:szCs w:val="24"/>
        </w:rPr>
      </w:pPr>
      <w:r>
        <w:rPr>
          <w:noProof/>
        </w:rPr>
        <w:lastRenderedPageBreak/>
        <w:drawing>
          <wp:inline distT="0" distB="0" distL="0" distR="0" wp14:anchorId="518AF4B3" wp14:editId="759599CA">
            <wp:extent cx="5399484" cy="2879725"/>
            <wp:effectExtent l="0" t="0" r="0" b="0"/>
            <wp:docPr id="9240084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8454" name="图形 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5399484" cy="2879725"/>
                    </a:xfrm>
                    <a:prstGeom prst="rect">
                      <a:avLst/>
                    </a:prstGeom>
                  </pic:spPr>
                </pic:pic>
              </a:graphicData>
            </a:graphic>
          </wp:inline>
        </w:drawing>
      </w:r>
    </w:p>
    <w:p w14:paraId="1E812DA0" w14:textId="45EED1CD" w:rsidR="004B5A5E" w:rsidRDefault="004B5A5E" w:rsidP="004B5A5E">
      <w:pPr>
        <w:pStyle w:val="4"/>
      </w:pPr>
      <w:r>
        <w:rPr>
          <w:rFonts w:hint="eastAsia"/>
        </w:rPr>
        <w:t>图4.2</w:t>
      </w:r>
      <w:r w:rsidR="00515755">
        <w:rPr>
          <w:rFonts w:hint="eastAsia"/>
        </w:rPr>
        <w:t xml:space="preserve"> 不同工作负载的准确率测试</w:t>
      </w:r>
    </w:p>
    <w:p w14:paraId="1395CCE5" w14:textId="4093CD9B" w:rsidR="00274A42" w:rsidRPr="00274A42" w:rsidRDefault="00274A42" w:rsidP="00274A42">
      <w:pPr>
        <w:ind w:firstLine="480"/>
        <w:rPr>
          <w:szCs w:val="24"/>
        </w:rPr>
      </w:pPr>
      <w:r w:rsidRPr="00274A42">
        <w:rPr>
          <w:rFonts w:hint="eastAsia"/>
          <w:szCs w:val="24"/>
        </w:rPr>
        <w:t>我们对</w:t>
      </w:r>
      <w:r w:rsidRPr="00274A42">
        <w:rPr>
          <w:rFonts w:hint="eastAsia"/>
          <w:szCs w:val="24"/>
        </w:rPr>
        <w:t>JOB</w:t>
      </w:r>
      <w:r w:rsidRPr="00274A42">
        <w:rPr>
          <w:rFonts w:hint="eastAsia"/>
          <w:szCs w:val="24"/>
        </w:rPr>
        <w:t>查询中的基数估计错误进行了分析。在</w:t>
      </w:r>
      <w:r w:rsidRPr="00274A42">
        <w:rPr>
          <w:rFonts w:hint="eastAsia"/>
          <w:szCs w:val="24"/>
        </w:rPr>
        <w:t>JOB</w:t>
      </w:r>
      <w:r w:rsidRPr="00274A42">
        <w:rPr>
          <w:rFonts w:hint="eastAsia"/>
          <w:szCs w:val="24"/>
        </w:rPr>
        <w:t>中，每个查询通常涉及平均</w:t>
      </w:r>
      <w:r w:rsidRPr="00274A42">
        <w:rPr>
          <w:rFonts w:hint="eastAsia"/>
          <w:szCs w:val="24"/>
        </w:rPr>
        <w:t>8</w:t>
      </w:r>
      <w:r w:rsidRPr="00274A42">
        <w:rPr>
          <w:rFonts w:hint="eastAsia"/>
          <w:szCs w:val="24"/>
        </w:rPr>
        <w:t>个连接。随着连接数的增加，</w:t>
      </w:r>
      <w:r w:rsidRPr="00274A42">
        <w:rPr>
          <w:rFonts w:hint="eastAsia"/>
          <w:szCs w:val="24"/>
        </w:rPr>
        <w:t>PGSQL</w:t>
      </w:r>
      <w:r w:rsidRPr="00274A42">
        <w:rPr>
          <w:rFonts w:hint="eastAsia"/>
          <w:szCs w:val="24"/>
        </w:rPr>
        <w:t>对这些连接的基数估计错误可能会更加显著。为了调查这一点，我们在</w:t>
      </w:r>
      <w:r w:rsidRPr="00274A42">
        <w:rPr>
          <w:rFonts w:hint="eastAsia"/>
          <w:szCs w:val="24"/>
        </w:rPr>
        <w:t>PGSQL</w:t>
      </w:r>
      <w:r w:rsidRPr="00274A42">
        <w:rPr>
          <w:rFonts w:hint="eastAsia"/>
          <w:szCs w:val="24"/>
        </w:rPr>
        <w:t>中比较了</w:t>
      </w:r>
      <w:r w:rsidRPr="00274A42">
        <w:rPr>
          <w:rFonts w:hint="eastAsia"/>
          <w:szCs w:val="24"/>
        </w:rPr>
        <w:t>JOB</w:t>
      </w:r>
      <w:r w:rsidRPr="00274A42">
        <w:rPr>
          <w:rFonts w:hint="eastAsia"/>
          <w:szCs w:val="24"/>
        </w:rPr>
        <w:t>和</w:t>
      </w:r>
      <w:r w:rsidRPr="00274A42">
        <w:rPr>
          <w:rFonts w:hint="eastAsia"/>
          <w:szCs w:val="24"/>
        </w:rPr>
        <w:t>TPC-H</w:t>
      </w:r>
      <w:r w:rsidRPr="00274A42">
        <w:rPr>
          <w:rFonts w:hint="eastAsia"/>
          <w:szCs w:val="24"/>
        </w:rPr>
        <w:t>查询的基数估计，将它们与实际的基数估计进行对比。数据分析显示，与实际基数相比，</w:t>
      </w:r>
      <w:r w:rsidRPr="00274A42">
        <w:rPr>
          <w:rFonts w:hint="eastAsia"/>
          <w:szCs w:val="24"/>
        </w:rPr>
        <w:t>JOB</w:t>
      </w:r>
      <w:r w:rsidRPr="00274A42">
        <w:rPr>
          <w:rFonts w:hint="eastAsia"/>
          <w:szCs w:val="24"/>
        </w:rPr>
        <w:t>查询的基数估计错误出现了明显的变化，从约高出大约</w:t>
      </w:r>
      <w:r w:rsidRPr="00274A42">
        <w:rPr>
          <w:rFonts w:hint="eastAsia"/>
          <w:szCs w:val="24"/>
        </w:rPr>
        <w:t>90</w:t>
      </w:r>
      <w:r w:rsidRPr="00274A42">
        <w:rPr>
          <w:rFonts w:hint="eastAsia"/>
          <w:szCs w:val="24"/>
        </w:rPr>
        <w:t>倍到低至约</w:t>
      </w:r>
      <w:r w:rsidRPr="00274A42">
        <w:rPr>
          <w:rFonts w:hint="eastAsia"/>
          <w:szCs w:val="24"/>
        </w:rPr>
        <w:t>10,000</w:t>
      </w:r>
      <w:r w:rsidRPr="00274A42">
        <w:rPr>
          <w:rFonts w:hint="eastAsia"/>
          <w:szCs w:val="24"/>
        </w:rPr>
        <w:t>倍。</w:t>
      </w:r>
      <w:r w:rsidR="00915527" w:rsidRPr="00915527">
        <w:rPr>
          <w:szCs w:val="24"/>
          <w:vertAlign w:val="superscript"/>
        </w:rPr>
        <w:fldChar w:fldCharType="begin"/>
      </w:r>
      <w:r w:rsidR="00915527" w:rsidRPr="00915527">
        <w:rPr>
          <w:szCs w:val="24"/>
          <w:vertAlign w:val="superscript"/>
        </w:rPr>
        <w:instrText xml:space="preserve"> </w:instrText>
      </w:r>
      <w:r w:rsidR="00915527" w:rsidRPr="00915527">
        <w:rPr>
          <w:rFonts w:hint="eastAsia"/>
          <w:szCs w:val="24"/>
          <w:vertAlign w:val="superscript"/>
        </w:rPr>
        <w:instrText>REF _Ref167741949 \n \h</w:instrText>
      </w:r>
      <w:r w:rsidR="00915527" w:rsidRPr="00915527">
        <w:rPr>
          <w:szCs w:val="24"/>
          <w:vertAlign w:val="superscript"/>
        </w:rPr>
        <w:instrText xml:space="preserve"> </w:instrText>
      </w:r>
      <w:r w:rsidR="00915527">
        <w:rPr>
          <w:szCs w:val="24"/>
          <w:vertAlign w:val="superscript"/>
        </w:rPr>
        <w:instrText xml:space="preserve"> \* MERGEFORMAT </w:instrText>
      </w:r>
      <w:r w:rsidR="00915527" w:rsidRPr="00915527">
        <w:rPr>
          <w:szCs w:val="24"/>
          <w:vertAlign w:val="superscript"/>
        </w:rPr>
      </w:r>
      <w:r w:rsidR="00915527" w:rsidRPr="00915527">
        <w:rPr>
          <w:szCs w:val="24"/>
          <w:vertAlign w:val="superscript"/>
        </w:rPr>
        <w:fldChar w:fldCharType="separate"/>
      </w:r>
      <w:r w:rsidR="00DD4BD3">
        <w:rPr>
          <w:szCs w:val="24"/>
          <w:vertAlign w:val="superscript"/>
        </w:rPr>
        <w:t>[31]</w:t>
      </w:r>
      <w:r w:rsidR="00915527" w:rsidRPr="00915527">
        <w:rPr>
          <w:szCs w:val="24"/>
          <w:vertAlign w:val="superscript"/>
        </w:rPr>
        <w:fldChar w:fldCharType="end"/>
      </w:r>
      <w:r w:rsidRPr="00274A42">
        <w:rPr>
          <w:rFonts w:hint="eastAsia"/>
          <w:szCs w:val="24"/>
        </w:rPr>
        <w:t>相比之下，</w:t>
      </w:r>
      <w:r w:rsidRPr="00274A42">
        <w:rPr>
          <w:rFonts w:hint="eastAsia"/>
          <w:szCs w:val="24"/>
        </w:rPr>
        <w:t>TPC-H</w:t>
      </w:r>
      <w:r w:rsidRPr="00274A42">
        <w:rPr>
          <w:rFonts w:hint="eastAsia"/>
          <w:szCs w:val="24"/>
        </w:rPr>
        <w:t>查询在</w:t>
      </w:r>
      <w:r w:rsidRPr="00274A42">
        <w:rPr>
          <w:rFonts w:hint="eastAsia"/>
          <w:szCs w:val="24"/>
        </w:rPr>
        <w:t>PGSQL</w:t>
      </w:r>
      <w:r w:rsidRPr="00274A42">
        <w:rPr>
          <w:rFonts w:hint="eastAsia"/>
          <w:szCs w:val="24"/>
        </w:rPr>
        <w:t>中通常表现出更一致和准确的基数估计。因此，</w:t>
      </w:r>
      <w:r w:rsidR="00EE6B54">
        <w:rPr>
          <w:rFonts w:hint="eastAsia"/>
          <w:szCs w:val="24"/>
        </w:rPr>
        <w:t>Dceas</w:t>
      </w:r>
      <w:r w:rsidRPr="00274A42">
        <w:rPr>
          <w:rFonts w:hint="eastAsia"/>
          <w:szCs w:val="24"/>
        </w:rPr>
        <w:t>中</w:t>
      </w:r>
      <w:r w:rsidRPr="00274A42">
        <w:rPr>
          <w:rFonts w:hint="eastAsia"/>
          <w:szCs w:val="24"/>
        </w:rPr>
        <w:t>JOB</w:t>
      </w:r>
      <w:r w:rsidRPr="00274A42">
        <w:rPr>
          <w:rFonts w:hint="eastAsia"/>
          <w:szCs w:val="24"/>
        </w:rPr>
        <w:t>相对于</w:t>
      </w:r>
      <w:r w:rsidRPr="00274A42">
        <w:rPr>
          <w:rFonts w:hint="eastAsia"/>
          <w:szCs w:val="24"/>
        </w:rPr>
        <w:t>TPC-H</w:t>
      </w:r>
      <w:r w:rsidRPr="00274A42">
        <w:rPr>
          <w:rFonts w:hint="eastAsia"/>
          <w:szCs w:val="24"/>
        </w:rPr>
        <w:t>略低的准确率似乎受到了</w:t>
      </w:r>
      <w:r w:rsidRPr="00274A42">
        <w:rPr>
          <w:rFonts w:hint="eastAsia"/>
          <w:szCs w:val="24"/>
        </w:rPr>
        <w:t>PGSQL</w:t>
      </w:r>
      <w:r w:rsidRPr="00274A42">
        <w:rPr>
          <w:rFonts w:hint="eastAsia"/>
          <w:szCs w:val="24"/>
        </w:rPr>
        <w:t>基数估计准确性的影响。</w:t>
      </w:r>
    </w:p>
    <w:p w14:paraId="4E44D9B9" w14:textId="1825F57F" w:rsidR="00D1578B" w:rsidRDefault="00274A42" w:rsidP="00274A42">
      <w:pPr>
        <w:ind w:firstLine="480"/>
        <w:rPr>
          <w:szCs w:val="24"/>
        </w:rPr>
      </w:pPr>
      <w:r w:rsidRPr="00274A42">
        <w:rPr>
          <w:rFonts w:hint="eastAsia"/>
          <w:szCs w:val="24"/>
        </w:rPr>
        <w:t>在</w:t>
      </w:r>
      <w:r w:rsidR="002359C5">
        <w:rPr>
          <w:rFonts w:hint="eastAsia"/>
          <w:szCs w:val="24"/>
        </w:rPr>
        <w:t>表</w:t>
      </w:r>
      <w:r w:rsidR="002359C5">
        <w:rPr>
          <w:rFonts w:hint="eastAsia"/>
          <w:szCs w:val="24"/>
        </w:rPr>
        <w:t>4.2</w:t>
      </w:r>
      <w:r w:rsidRPr="00274A42">
        <w:rPr>
          <w:rFonts w:hint="eastAsia"/>
          <w:szCs w:val="24"/>
        </w:rPr>
        <w:t>（</w:t>
      </w:r>
      <w:r w:rsidRPr="00274A42">
        <w:rPr>
          <w:rFonts w:hint="eastAsia"/>
          <w:szCs w:val="24"/>
        </w:rPr>
        <w:t>TPC-H</w:t>
      </w:r>
      <w:r w:rsidRPr="00274A42">
        <w:rPr>
          <w:rFonts w:hint="eastAsia"/>
          <w:szCs w:val="24"/>
        </w:rPr>
        <w:t>）和</w:t>
      </w:r>
      <w:r w:rsidR="002359C5">
        <w:rPr>
          <w:rFonts w:hint="eastAsia"/>
          <w:szCs w:val="24"/>
        </w:rPr>
        <w:t>表</w:t>
      </w:r>
      <w:r w:rsidR="002359C5">
        <w:rPr>
          <w:rFonts w:hint="eastAsia"/>
          <w:szCs w:val="24"/>
        </w:rPr>
        <w:t>4.3</w:t>
      </w:r>
      <w:r w:rsidRPr="00274A42">
        <w:rPr>
          <w:rFonts w:hint="eastAsia"/>
          <w:szCs w:val="24"/>
        </w:rPr>
        <w:t>（</w:t>
      </w:r>
      <w:r w:rsidRPr="00274A42">
        <w:rPr>
          <w:rFonts w:hint="eastAsia"/>
          <w:szCs w:val="24"/>
        </w:rPr>
        <w:t>JOB</w:t>
      </w:r>
      <w:r w:rsidRPr="00274A42">
        <w:rPr>
          <w:rFonts w:hint="eastAsia"/>
          <w:szCs w:val="24"/>
        </w:rPr>
        <w:t>）中，我们观察到了在</w:t>
      </w:r>
      <w:r w:rsidRPr="00274A42">
        <w:rPr>
          <w:rFonts w:hint="eastAsia"/>
          <w:szCs w:val="24"/>
        </w:rPr>
        <w:t>FCNN</w:t>
      </w:r>
      <w:r w:rsidRPr="00274A42">
        <w:rPr>
          <w:rFonts w:hint="eastAsia"/>
          <w:szCs w:val="24"/>
        </w:rPr>
        <w:t>架构下的</w:t>
      </w:r>
      <w:r w:rsidRPr="00274A42">
        <w:rPr>
          <w:rFonts w:hint="eastAsia"/>
          <w:szCs w:val="24"/>
        </w:rPr>
        <w:t>OC</w:t>
      </w:r>
      <w:r w:rsidRPr="00274A42">
        <w:rPr>
          <w:rFonts w:hint="eastAsia"/>
          <w:szCs w:val="24"/>
        </w:rPr>
        <w:t>和在</w:t>
      </w:r>
      <w:r w:rsidRPr="00274A42">
        <w:rPr>
          <w:rFonts w:hint="eastAsia"/>
          <w:szCs w:val="24"/>
        </w:rPr>
        <w:t>TBCNN</w:t>
      </w:r>
      <w:r w:rsidRPr="00274A42">
        <w:rPr>
          <w:rFonts w:hint="eastAsia"/>
          <w:szCs w:val="24"/>
        </w:rPr>
        <w:t>架构下的</w:t>
      </w:r>
      <w:r w:rsidRPr="00274A42">
        <w:rPr>
          <w:rFonts w:hint="eastAsia"/>
          <w:szCs w:val="24"/>
        </w:rPr>
        <w:t>TBOP+</w:t>
      </w:r>
      <w:r w:rsidRPr="00274A42">
        <w:rPr>
          <w:rFonts w:hint="eastAsia"/>
          <w:szCs w:val="24"/>
        </w:rPr>
        <w:t>之间决策准确性的明显差异。这种差异也体现在总体执行时间上。</w:t>
      </w:r>
      <w:bookmarkStart w:id="70" w:name="OLE_LINK4"/>
      <w:r w:rsidRPr="00274A42">
        <w:rPr>
          <w:rFonts w:hint="eastAsia"/>
          <w:szCs w:val="24"/>
        </w:rPr>
        <w:t>FCNN</w:t>
      </w:r>
      <w:r w:rsidRPr="00274A42">
        <w:rPr>
          <w:rFonts w:hint="eastAsia"/>
          <w:szCs w:val="24"/>
        </w:rPr>
        <w:t>是一种经典的全连接神经网络结构，其中每个神经元与前一层中的所有神经元相连接。</w:t>
      </w:r>
      <w:bookmarkEnd w:id="70"/>
      <w:r w:rsidRPr="00274A42">
        <w:rPr>
          <w:rFonts w:hint="eastAsia"/>
          <w:szCs w:val="24"/>
        </w:rPr>
        <w:t>我们利用</w:t>
      </w:r>
      <w:r w:rsidRPr="00274A42">
        <w:rPr>
          <w:rFonts w:hint="eastAsia"/>
          <w:szCs w:val="24"/>
        </w:rPr>
        <w:t>FCNN</w:t>
      </w:r>
      <w:r w:rsidRPr="00274A42">
        <w:rPr>
          <w:rFonts w:hint="eastAsia"/>
          <w:szCs w:val="24"/>
        </w:rPr>
        <w:t>的能力来学习运算符的类型、对应的成本值以及查询语句中的决策方法，从而有效生成相应的网络模型。</w:t>
      </w:r>
      <w:r w:rsidRPr="00274A42">
        <w:rPr>
          <w:rFonts w:hint="eastAsia"/>
          <w:szCs w:val="24"/>
        </w:rPr>
        <w:t>TBCNN</w:t>
      </w:r>
      <w:r w:rsidRPr="00274A42">
        <w:rPr>
          <w:rFonts w:hint="eastAsia"/>
          <w:szCs w:val="24"/>
        </w:rPr>
        <w:t>是一种利用树状结构特征向量的神经网络架构，使其能够有效地捕获和感知计划树中的层次结构。对于使用计划树作为优化和传输的信息载体的数据库，它具有保留更全面的树状结构特征向量中的层次信息的优势。然而，值得注意的是，在向量转换过程中的基于树的表示可能会在训练过程中引入一定程度的信息损失</w:t>
      </w:r>
      <w:r w:rsidR="00FD585C" w:rsidRPr="00FD585C">
        <w:rPr>
          <w:szCs w:val="24"/>
          <w:vertAlign w:val="superscript"/>
        </w:rPr>
        <w:fldChar w:fldCharType="begin"/>
      </w:r>
      <w:r w:rsidR="00FD585C" w:rsidRPr="00FD585C">
        <w:rPr>
          <w:szCs w:val="24"/>
          <w:vertAlign w:val="superscript"/>
        </w:rPr>
        <w:instrText xml:space="preserve"> </w:instrText>
      </w:r>
      <w:r w:rsidR="00FD585C" w:rsidRPr="00FD585C">
        <w:rPr>
          <w:rFonts w:hint="eastAsia"/>
          <w:szCs w:val="24"/>
          <w:vertAlign w:val="superscript"/>
        </w:rPr>
        <w:instrText>REF _Ref167741643 \n \h</w:instrText>
      </w:r>
      <w:r w:rsidR="00FD585C" w:rsidRPr="00FD585C">
        <w:rPr>
          <w:szCs w:val="24"/>
          <w:vertAlign w:val="superscript"/>
        </w:rPr>
        <w:instrText xml:space="preserve"> </w:instrText>
      </w:r>
      <w:r w:rsidR="00FD585C">
        <w:rPr>
          <w:szCs w:val="24"/>
          <w:vertAlign w:val="superscript"/>
        </w:rPr>
        <w:instrText xml:space="preserve"> \* MERGEFORMAT </w:instrText>
      </w:r>
      <w:r w:rsidR="00FD585C" w:rsidRPr="00FD585C">
        <w:rPr>
          <w:szCs w:val="24"/>
          <w:vertAlign w:val="superscript"/>
        </w:rPr>
      </w:r>
      <w:r w:rsidR="00FD585C" w:rsidRPr="00FD585C">
        <w:rPr>
          <w:szCs w:val="24"/>
          <w:vertAlign w:val="superscript"/>
        </w:rPr>
        <w:fldChar w:fldCharType="separate"/>
      </w:r>
      <w:r w:rsidR="00DD4BD3">
        <w:rPr>
          <w:szCs w:val="24"/>
          <w:vertAlign w:val="superscript"/>
        </w:rPr>
        <w:t>[30]</w:t>
      </w:r>
      <w:r w:rsidR="00FD585C" w:rsidRPr="00FD585C">
        <w:rPr>
          <w:szCs w:val="24"/>
          <w:vertAlign w:val="superscript"/>
        </w:rPr>
        <w:fldChar w:fldCharType="end"/>
      </w:r>
      <w:r w:rsidRPr="00274A42">
        <w:rPr>
          <w:rFonts w:hint="eastAsia"/>
          <w:szCs w:val="24"/>
        </w:rPr>
        <w:t>。这两种网络架构在实际使用中的不同条件下表现出的性能差异是显而易见的。当优化器准确估计各种查询运算符的成本时，</w:t>
      </w:r>
      <w:r w:rsidRPr="00274A42">
        <w:rPr>
          <w:rFonts w:hint="eastAsia"/>
          <w:szCs w:val="24"/>
        </w:rPr>
        <w:t>FCNN</w:t>
      </w:r>
      <w:r w:rsidRPr="00274A42">
        <w:rPr>
          <w:rFonts w:hint="eastAsia"/>
          <w:szCs w:val="24"/>
        </w:rPr>
        <w:t>展示了从全局视角提取特征</w:t>
      </w:r>
      <w:r w:rsidRPr="00274A42">
        <w:rPr>
          <w:rFonts w:hint="eastAsia"/>
          <w:szCs w:val="24"/>
        </w:rPr>
        <w:lastRenderedPageBreak/>
        <w:t>信息的能力，导致在</w:t>
      </w:r>
      <w:r w:rsidRPr="00274A42">
        <w:rPr>
          <w:rFonts w:hint="eastAsia"/>
          <w:szCs w:val="24"/>
        </w:rPr>
        <w:t>TPC-H</w:t>
      </w:r>
      <w:r w:rsidRPr="00274A42">
        <w:rPr>
          <w:rFonts w:hint="eastAsia"/>
          <w:szCs w:val="24"/>
        </w:rPr>
        <w:t>测试中准确率</w:t>
      </w:r>
      <w:r w:rsidR="006A5EAE">
        <w:rPr>
          <w:rFonts w:hint="eastAsia"/>
          <w:szCs w:val="24"/>
        </w:rPr>
        <w:t>较高</w:t>
      </w:r>
      <w:r w:rsidRPr="00274A42">
        <w:rPr>
          <w:rFonts w:hint="eastAsia"/>
          <w:szCs w:val="24"/>
        </w:rPr>
        <w:t>。另一方面，在优化器难以准确估计运算符成本的场景下，</w:t>
      </w:r>
      <w:r w:rsidRPr="00274A42">
        <w:rPr>
          <w:rFonts w:hint="eastAsia"/>
          <w:szCs w:val="24"/>
        </w:rPr>
        <w:t>TBCNN</w:t>
      </w:r>
      <w:r w:rsidRPr="00274A42">
        <w:rPr>
          <w:rFonts w:hint="eastAsia"/>
          <w:szCs w:val="24"/>
        </w:rPr>
        <w:t>因其类似树状的执行计划而具有更多的层次信息保留优势，从而在</w:t>
      </w:r>
      <w:r w:rsidRPr="00274A42">
        <w:rPr>
          <w:rFonts w:hint="eastAsia"/>
          <w:szCs w:val="24"/>
        </w:rPr>
        <w:t>JOB</w:t>
      </w:r>
      <w:r w:rsidRPr="00274A42">
        <w:rPr>
          <w:rFonts w:hint="eastAsia"/>
          <w:szCs w:val="24"/>
        </w:rPr>
        <w:t>测试中展示出更高的准确率。</w:t>
      </w:r>
    </w:p>
    <w:p w14:paraId="50694213" w14:textId="77777777" w:rsidR="009042D7" w:rsidRDefault="009042D7" w:rsidP="009042D7">
      <w:pPr>
        <w:pStyle w:val="2"/>
        <w:numPr>
          <w:ilvl w:val="1"/>
          <w:numId w:val="9"/>
        </w:numPr>
        <w:spacing w:before="156" w:after="156"/>
      </w:pPr>
      <w:bookmarkStart w:id="71" w:name="_Toc167698645"/>
      <w:bookmarkStart w:id="72" w:name="_Toc168306806"/>
      <w:r>
        <w:rPr>
          <w:rFonts w:hint="eastAsia"/>
        </w:rPr>
        <w:t>不同经典训练模型的对比测试</w:t>
      </w:r>
      <w:bookmarkEnd w:id="71"/>
      <w:bookmarkEnd w:id="72"/>
    </w:p>
    <w:p w14:paraId="7118A4B9" w14:textId="016AAB2C" w:rsidR="009042D7" w:rsidRDefault="009042D7" w:rsidP="006372D4">
      <w:pPr>
        <w:ind w:firstLine="480"/>
        <w:rPr>
          <w:szCs w:val="24"/>
        </w:rPr>
      </w:pPr>
      <w:r>
        <w:rPr>
          <w:rFonts w:hint="eastAsia"/>
          <w:szCs w:val="24"/>
        </w:rPr>
        <w:t>基于操作符</w:t>
      </w:r>
      <w:r>
        <w:rPr>
          <w:rFonts w:hint="eastAsia"/>
          <w:szCs w:val="24"/>
        </w:rPr>
        <w:t>+</w:t>
      </w:r>
      <w:r>
        <w:rPr>
          <w:rFonts w:hint="eastAsia"/>
          <w:szCs w:val="24"/>
        </w:rPr>
        <w:t>成本向量的模型训练是比较常见的多维向量分类决策问题，为研究各个经典机器学习模型的性能，我们</w:t>
      </w:r>
      <w:r w:rsidR="00577EB7">
        <w:rPr>
          <w:rFonts w:hint="eastAsia"/>
          <w:szCs w:val="24"/>
        </w:rPr>
        <w:t>用这些模型，使用</w:t>
      </w:r>
      <w:r w:rsidR="00577EB7">
        <w:rPr>
          <w:rFonts w:hint="eastAsia"/>
          <w:szCs w:val="24"/>
        </w:rPr>
        <w:t>TPC-H</w:t>
      </w:r>
      <w:r w:rsidR="00577EB7">
        <w:rPr>
          <w:rFonts w:hint="eastAsia"/>
          <w:szCs w:val="24"/>
        </w:rPr>
        <w:t>进行训练，</w:t>
      </w:r>
      <w:r w:rsidR="00142E34">
        <w:rPr>
          <w:rFonts w:hint="eastAsia"/>
          <w:szCs w:val="24"/>
        </w:rPr>
        <w:t>并</w:t>
      </w:r>
      <w:r w:rsidR="00272AF2">
        <w:rPr>
          <w:rFonts w:hint="eastAsia"/>
          <w:szCs w:val="24"/>
        </w:rPr>
        <w:t>用</w:t>
      </w:r>
      <w:r w:rsidR="00272AF2">
        <w:rPr>
          <w:rFonts w:hint="eastAsia"/>
          <w:szCs w:val="24"/>
        </w:rPr>
        <w:t>JOB</w:t>
      </w:r>
      <w:r w:rsidR="00272AF2">
        <w:rPr>
          <w:rFonts w:hint="eastAsia"/>
          <w:szCs w:val="24"/>
        </w:rPr>
        <w:t>数据集测试，</w:t>
      </w:r>
      <w:r w:rsidR="006E6DCF">
        <w:rPr>
          <w:rFonts w:hint="eastAsia"/>
          <w:szCs w:val="24"/>
        </w:rPr>
        <w:t>记录各个工作负载下的准确率和</w:t>
      </w:r>
      <w:r w:rsidR="00FD5840">
        <w:rPr>
          <w:rFonts w:hint="eastAsia"/>
          <w:szCs w:val="24"/>
        </w:rPr>
        <w:t>TPC-H</w:t>
      </w:r>
      <w:r w:rsidR="00FD5840">
        <w:rPr>
          <w:rFonts w:hint="eastAsia"/>
          <w:szCs w:val="24"/>
        </w:rPr>
        <w:t>下的训练时间</w:t>
      </w:r>
      <w:r w:rsidR="00E10FF6">
        <w:rPr>
          <w:rFonts w:hint="eastAsia"/>
          <w:szCs w:val="24"/>
        </w:rPr>
        <w:t>来作为评估指标。</w:t>
      </w:r>
      <w:r>
        <w:rPr>
          <w:rFonts w:hint="eastAsia"/>
          <w:szCs w:val="24"/>
        </w:rPr>
        <w:t>基于</w:t>
      </w:r>
      <w:r>
        <w:rPr>
          <w:rFonts w:hint="eastAsia"/>
          <w:szCs w:val="24"/>
        </w:rPr>
        <w:t>TPC-H</w:t>
      </w:r>
      <w:r>
        <w:rPr>
          <w:rFonts w:hint="eastAsia"/>
          <w:szCs w:val="24"/>
        </w:rPr>
        <w:t>的数据集，对包括</w:t>
      </w:r>
      <w:r>
        <w:rPr>
          <w:rFonts w:hint="eastAsia"/>
          <w:szCs w:val="24"/>
        </w:rPr>
        <w:t>FCNN</w:t>
      </w:r>
      <w:r>
        <w:rPr>
          <w:rFonts w:hint="eastAsia"/>
          <w:szCs w:val="24"/>
        </w:rPr>
        <w:t>在内的</w:t>
      </w:r>
      <w:r>
        <w:rPr>
          <w:rFonts w:hint="eastAsia"/>
          <w:szCs w:val="24"/>
        </w:rPr>
        <w:t>12</w:t>
      </w:r>
      <w:r>
        <w:rPr>
          <w:rFonts w:hint="eastAsia"/>
          <w:szCs w:val="24"/>
        </w:rPr>
        <w:t>中经典机器学习模型进行测试，最终我们选择了</w:t>
      </w:r>
      <w:r>
        <w:rPr>
          <w:rFonts w:hint="eastAsia"/>
          <w:szCs w:val="24"/>
        </w:rPr>
        <w:t>FCNN</w:t>
      </w:r>
      <w:r>
        <w:rPr>
          <w:rFonts w:hint="eastAsia"/>
          <w:szCs w:val="24"/>
        </w:rPr>
        <w:t>作为我们的训练模型。</w:t>
      </w:r>
    </w:p>
    <w:p w14:paraId="59743488" w14:textId="3F80A009" w:rsidR="009042D7" w:rsidRDefault="009042D7" w:rsidP="009042D7">
      <w:pPr>
        <w:ind w:firstLine="480"/>
        <w:rPr>
          <w:szCs w:val="24"/>
        </w:rPr>
      </w:pPr>
      <w:r>
        <w:rPr>
          <w:rFonts w:hint="eastAsia"/>
          <w:szCs w:val="24"/>
        </w:rPr>
        <w:t>我们对</w:t>
      </w:r>
      <w:r>
        <w:rPr>
          <w:rFonts w:hint="eastAsia"/>
          <w:szCs w:val="24"/>
        </w:rPr>
        <w:t>FCNN</w:t>
      </w:r>
      <w:r>
        <w:rPr>
          <w:rFonts w:hint="eastAsia"/>
          <w:szCs w:val="24"/>
        </w:rPr>
        <w:t>，</w:t>
      </w:r>
      <w:r w:rsidRPr="009F6A44">
        <w:rPr>
          <w:szCs w:val="24"/>
        </w:rPr>
        <w:t>KNN</w:t>
      </w:r>
      <w:r>
        <w:rPr>
          <w:rFonts w:hint="eastAsia"/>
          <w:szCs w:val="24"/>
        </w:rPr>
        <w:t>，</w:t>
      </w:r>
      <w:r w:rsidRPr="009F6A44">
        <w:rPr>
          <w:szCs w:val="24"/>
        </w:rPr>
        <w:t>SVM</w:t>
      </w:r>
      <w:r>
        <w:rPr>
          <w:rFonts w:hint="eastAsia"/>
          <w:szCs w:val="24"/>
        </w:rPr>
        <w:t>，</w:t>
      </w:r>
      <w:r w:rsidRPr="009F6A44">
        <w:rPr>
          <w:szCs w:val="24"/>
        </w:rPr>
        <w:t>LR</w:t>
      </w:r>
      <w:r>
        <w:rPr>
          <w:rFonts w:hint="eastAsia"/>
          <w:szCs w:val="24"/>
        </w:rPr>
        <w:t>，</w:t>
      </w:r>
      <w:r w:rsidRPr="009F6A44">
        <w:rPr>
          <w:szCs w:val="24"/>
        </w:rPr>
        <w:t>GNB</w:t>
      </w:r>
      <w:r>
        <w:rPr>
          <w:rFonts w:hint="eastAsia"/>
          <w:szCs w:val="24"/>
        </w:rPr>
        <w:t>，</w:t>
      </w:r>
      <w:r w:rsidRPr="009F6A44">
        <w:rPr>
          <w:szCs w:val="24"/>
        </w:rPr>
        <w:t>Voting</w:t>
      </w:r>
      <w:r>
        <w:rPr>
          <w:rFonts w:hint="eastAsia"/>
          <w:szCs w:val="24"/>
        </w:rPr>
        <w:t>，</w:t>
      </w:r>
      <w:r w:rsidRPr="009F6A44">
        <w:rPr>
          <w:szCs w:val="24"/>
        </w:rPr>
        <w:t>SGD</w:t>
      </w:r>
      <w:r>
        <w:rPr>
          <w:rFonts w:hint="eastAsia"/>
          <w:szCs w:val="24"/>
        </w:rPr>
        <w:t>，</w:t>
      </w:r>
      <w:r w:rsidRPr="009F6A44">
        <w:rPr>
          <w:szCs w:val="24"/>
        </w:rPr>
        <w:t>DT</w:t>
      </w:r>
      <w:r>
        <w:rPr>
          <w:rFonts w:hint="eastAsia"/>
          <w:szCs w:val="24"/>
        </w:rPr>
        <w:t>，</w:t>
      </w:r>
      <w:r w:rsidRPr="009F6A44">
        <w:rPr>
          <w:szCs w:val="24"/>
        </w:rPr>
        <w:t>RF</w:t>
      </w:r>
      <w:r>
        <w:rPr>
          <w:rFonts w:hint="eastAsia"/>
          <w:szCs w:val="24"/>
        </w:rPr>
        <w:t>，</w:t>
      </w:r>
      <w:r w:rsidRPr="009F6A44">
        <w:rPr>
          <w:szCs w:val="24"/>
        </w:rPr>
        <w:t>Ada</w:t>
      </w:r>
      <w:r>
        <w:rPr>
          <w:rFonts w:hint="eastAsia"/>
          <w:szCs w:val="24"/>
        </w:rPr>
        <w:t>，</w:t>
      </w:r>
      <w:r w:rsidRPr="009F6A44">
        <w:rPr>
          <w:szCs w:val="24"/>
        </w:rPr>
        <w:t>GB</w:t>
      </w:r>
      <w:r>
        <w:rPr>
          <w:rFonts w:hint="eastAsia"/>
          <w:szCs w:val="24"/>
        </w:rPr>
        <w:t>，</w:t>
      </w:r>
      <w:r w:rsidRPr="009F6A44">
        <w:rPr>
          <w:szCs w:val="24"/>
        </w:rPr>
        <w:t>MLP</w:t>
      </w:r>
      <w:r>
        <w:rPr>
          <w:rFonts w:hint="eastAsia"/>
          <w:szCs w:val="24"/>
        </w:rPr>
        <w:t>进行测试，结果如</w:t>
      </w:r>
      <w:r w:rsidRPr="00B4669E">
        <w:rPr>
          <w:rFonts w:hint="eastAsia"/>
          <w:szCs w:val="24"/>
        </w:rPr>
        <w:t>图</w:t>
      </w:r>
      <w:r w:rsidR="00B4669E" w:rsidRPr="00B4669E">
        <w:rPr>
          <w:rFonts w:hint="eastAsia"/>
          <w:szCs w:val="24"/>
        </w:rPr>
        <w:t>4.3</w:t>
      </w:r>
      <w:r>
        <w:rPr>
          <w:rFonts w:hint="eastAsia"/>
          <w:szCs w:val="24"/>
        </w:rPr>
        <w:t>所示。</w:t>
      </w:r>
    </w:p>
    <w:p w14:paraId="4E84570E" w14:textId="0EEEC259" w:rsidR="00597B93" w:rsidRDefault="00197DD6" w:rsidP="00601D19">
      <w:pPr>
        <w:ind w:firstLine="480"/>
        <w:jc w:val="center"/>
        <w:rPr>
          <w:szCs w:val="24"/>
        </w:rPr>
      </w:pPr>
      <w:r>
        <w:rPr>
          <w:noProof/>
        </w:rPr>
        <w:drawing>
          <wp:inline distT="0" distB="0" distL="0" distR="0" wp14:anchorId="709D4C7A" wp14:editId="2CDFB10B">
            <wp:extent cx="2588768" cy="1541899"/>
            <wp:effectExtent l="0" t="0" r="0" b="0"/>
            <wp:docPr id="1767904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04958" name="图片 9"/>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588768" cy="1541899"/>
                    </a:xfrm>
                    <a:prstGeom prst="rect">
                      <a:avLst/>
                    </a:prstGeom>
                    <a:noFill/>
                    <a:ln>
                      <a:noFill/>
                    </a:ln>
                  </pic:spPr>
                </pic:pic>
              </a:graphicData>
            </a:graphic>
          </wp:inline>
        </w:drawing>
      </w:r>
      <w:r w:rsidR="00343922">
        <w:rPr>
          <w:noProof/>
        </w:rPr>
        <w:drawing>
          <wp:inline distT="0" distB="0" distL="0" distR="0" wp14:anchorId="26237636" wp14:editId="5D782A71">
            <wp:extent cx="2061852" cy="1546389"/>
            <wp:effectExtent l="0" t="0" r="0" b="0"/>
            <wp:docPr id="1868642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4256" name="图片 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061852" cy="1546389"/>
                    </a:xfrm>
                    <a:prstGeom prst="rect">
                      <a:avLst/>
                    </a:prstGeom>
                    <a:noFill/>
                    <a:ln>
                      <a:noFill/>
                    </a:ln>
                  </pic:spPr>
                </pic:pic>
              </a:graphicData>
            </a:graphic>
          </wp:inline>
        </w:drawing>
      </w:r>
    </w:p>
    <w:p w14:paraId="01A866CB" w14:textId="6DEF156A" w:rsidR="008C204F" w:rsidRDefault="00400E70" w:rsidP="00400E70">
      <w:pPr>
        <w:pStyle w:val="4"/>
      </w:pPr>
      <w:r>
        <w:rPr>
          <w:rFonts w:hint="eastAsia"/>
        </w:rPr>
        <w:t xml:space="preserve">     </w:t>
      </w:r>
      <w:r w:rsidR="002A1253">
        <w:rPr>
          <w:rFonts w:hint="eastAsia"/>
        </w:rPr>
        <w:t xml:space="preserve"> </w:t>
      </w:r>
      <w:r w:rsidR="00391BE7">
        <w:rPr>
          <w:rFonts w:hint="eastAsia"/>
        </w:rPr>
        <w:t xml:space="preserve">    (a)                           </w:t>
      </w:r>
      <w:r>
        <w:rPr>
          <w:rFonts w:hint="eastAsia"/>
        </w:rPr>
        <w:t xml:space="preserve">     </w:t>
      </w:r>
      <w:r w:rsidR="00391BE7">
        <w:rPr>
          <w:rFonts w:hint="eastAsia"/>
        </w:rPr>
        <w:t xml:space="preserve">  (b) </w:t>
      </w:r>
    </w:p>
    <w:p w14:paraId="1CAE27D0" w14:textId="5EADE024" w:rsidR="0057107F" w:rsidRDefault="00601D19" w:rsidP="00601D19">
      <w:pPr>
        <w:ind w:firstLine="480"/>
        <w:jc w:val="center"/>
        <w:rPr>
          <w:szCs w:val="24"/>
        </w:rPr>
      </w:pPr>
      <w:r>
        <w:rPr>
          <w:rFonts w:hint="eastAsia"/>
          <w:noProof/>
          <w:szCs w:val="24"/>
        </w:rPr>
        <w:drawing>
          <wp:inline distT="0" distB="0" distL="0" distR="0" wp14:anchorId="4F7CBAB7" wp14:editId="13065F7B">
            <wp:extent cx="2062886" cy="1547164"/>
            <wp:effectExtent l="0" t="0" r="0" b="0"/>
            <wp:docPr id="5745095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09512" name="图片 5"/>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062886" cy="1547164"/>
                    </a:xfrm>
                    <a:prstGeom prst="rect">
                      <a:avLst/>
                    </a:prstGeom>
                    <a:noFill/>
                    <a:ln>
                      <a:noFill/>
                    </a:ln>
                  </pic:spPr>
                </pic:pic>
              </a:graphicData>
            </a:graphic>
          </wp:inline>
        </w:drawing>
      </w:r>
      <w:r>
        <w:rPr>
          <w:rFonts w:hint="eastAsia"/>
          <w:noProof/>
          <w:szCs w:val="24"/>
        </w:rPr>
        <w:drawing>
          <wp:inline distT="0" distB="0" distL="0" distR="0" wp14:anchorId="386147D3" wp14:editId="4755425C">
            <wp:extent cx="2062886" cy="1547164"/>
            <wp:effectExtent l="0" t="0" r="0" b="0"/>
            <wp:docPr id="1556942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4225" name="图片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062886" cy="1547164"/>
                    </a:xfrm>
                    <a:prstGeom prst="rect">
                      <a:avLst/>
                    </a:prstGeom>
                    <a:noFill/>
                    <a:ln>
                      <a:noFill/>
                    </a:ln>
                  </pic:spPr>
                </pic:pic>
              </a:graphicData>
            </a:graphic>
          </wp:inline>
        </w:drawing>
      </w:r>
    </w:p>
    <w:p w14:paraId="241D0BEC" w14:textId="2E324BCB" w:rsidR="00391BE7" w:rsidRDefault="00C97724" w:rsidP="00C97724">
      <w:pPr>
        <w:pStyle w:val="4"/>
      </w:pPr>
      <w:r>
        <w:rPr>
          <w:rFonts w:hint="eastAsia"/>
        </w:rPr>
        <w:t xml:space="preserve">     </w:t>
      </w:r>
      <w:r w:rsidR="00391BE7">
        <w:rPr>
          <w:rFonts w:hint="eastAsia"/>
        </w:rPr>
        <w:t xml:space="preserve">(c) </w:t>
      </w:r>
      <w:r>
        <w:rPr>
          <w:rFonts w:hint="eastAsia"/>
        </w:rPr>
        <w:t xml:space="preserve">                             </w:t>
      </w:r>
      <w:r w:rsidR="00391BE7">
        <w:rPr>
          <w:rFonts w:hint="eastAsia"/>
        </w:rPr>
        <w:t>(d)</w:t>
      </w:r>
    </w:p>
    <w:p w14:paraId="1EB6924B" w14:textId="77777777" w:rsidR="00F1421C" w:rsidRDefault="009C4DCC" w:rsidP="00F1421C">
      <w:pPr>
        <w:pStyle w:val="4"/>
      </w:pPr>
      <w:r w:rsidRPr="00F1421C">
        <w:rPr>
          <w:rFonts w:hint="eastAsia"/>
        </w:rPr>
        <w:t>图4.3</w:t>
      </w:r>
      <w:r w:rsidR="00AB4314" w:rsidRPr="00F1421C">
        <w:rPr>
          <w:rFonts w:hint="eastAsia"/>
        </w:rPr>
        <w:t xml:space="preserve"> </w:t>
      </w:r>
      <w:r w:rsidR="00AB4314" w:rsidRPr="00F1421C">
        <w:t>不同模型的</w:t>
      </w:r>
      <w:r w:rsidR="00AB4314" w:rsidRPr="00F1421C">
        <w:rPr>
          <w:rFonts w:hint="eastAsia"/>
        </w:rPr>
        <w:t>性能评估</w:t>
      </w:r>
    </w:p>
    <w:p w14:paraId="095B607D" w14:textId="12A0E3E4" w:rsidR="00A25914" w:rsidRPr="00A25914" w:rsidRDefault="003F6278" w:rsidP="00F1421C">
      <w:pPr>
        <w:pStyle w:val="4"/>
        <w:jc w:val="left"/>
      </w:pPr>
      <w:r>
        <w:rPr>
          <w:rFonts w:hint="eastAsia"/>
        </w:rPr>
        <w:t>其中，</w:t>
      </w:r>
      <w:r w:rsidR="005C1117">
        <w:rPr>
          <w:rFonts w:hint="eastAsia"/>
        </w:rPr>
        <w:t>(a)</w:t>
      </w:r>
      <w:r w:rsidR="0076135D">
        <w:rPr>
          <w:rFonts w:hint="eastAsia"/>
        </w:rPr>
        <w:t>为各个模型在TPC-H下的训练准确率</w:t>
      </w:r>
      <w:r w:rsidR="00E3528D">
        <w:rPr>
          <w:rFonts w:hint="eastAsia"/>
        </w:rPr>
        <w:t>（蓝线）</w:t>
      </w:r>
      <w:r w:rsidR="0076135D">
        <w:rPr>
          <w:rFonts w:hint="eastAsia"/>
        </w:rPr>
        <w:t>和测试准确率</w:t>
      </w:r>
      <w:r w:rsidR="002A468A">
        <w:rPr>
          <w:rFonts w:hint="eastAsia"/>
        </w:rPr>
        <w:t>（红线）</w:t>
      </w:r>
      <w:r w:rsidR="00E3528D">
        <w:rPr>
          <w:rFonts w:hint="eastAsia"/>
        </w:rPr>
        <w:t>，</w:t>
      </w:r>
      <w:r w:rsidR="005C1117">
        <w:rPr>
          <w:rFonts w:hint="eastAsia"/>
        </w:rPr>
        <w:t>(b)</w:t>
      </w:r>
      <w:r w:rsidR="00466E52">
        <w:rPr>
          <w:rFonts w:hint="eastAsia"/>
        </w:rPr>
        <w:t>为</w:t>
      </w:r>
      <w:r w:rsidR="00E301F3">
        <w:rPr>
          <w:rFonts w:hint="eastAsia"/>
        </w:rPr>
        <w:t>JOB下的迁移准确率</w:t>
      </w:r>
      <w:r w:rsidR="00C02D55">
        <w:rPr>
          <w:rFonts w:hint="eastAsia"/>
        </w:rPr>
        <w:t>，</w:t>
      </w:r>
      <w:r w:rsidR="005C1117">
        <w:rPr>
          <w:rFonts w:hint="eastAsia"/>
        </w:rPr>
        <w:t>(c)</w:t>
      </w:r>
      <w:r w:rsidR="00C02D55">
        <w:rPr>
          <w:rFonts w:hint="eastAsia"/>
        </w:rPr>
        <w:t>为各个模型的训练时间</w:t>
      </w:r>
      <w:r w:rsidR="006771C2">
        <w:rPr>
          <w:rFonts w:hint="eastAsia"/>
        </w:rPr>
        <w:t>，</w:t>
      </w:r>
      <w:r w:rsidR="005C1117">
        <w:rPr>
          <w:rFonts w:hint="eastAsia"/>
        </w:rPr>
        <w:t>(d)</w:t>
      </w:r>
      <w:r w:rsidR="006771C2">
        <w:rPr>
          <w:rFonts w:hint="eastAsia"/>
        </w:rPr>
        <w:t>为各个模型的测试时间</w:t>
      </w:r>
      <w:r w:rsidR="00265898">
        <w:rPr>
          <w:rFonts w:hint="eastAsia"/>
        </w:rPr>
        <w:t>。</w:t>
      </w:r>
    </w:p>
    <w:p w14:paraId="2E7B6F4A" w14:textId="5B35CE5D" w:rsidR="009042D7" w:rsidRDefault="009042D7" w:rsidP="00F0038D">
      <w:pPr>
        <w:ind w:firstLine="480"/>
        <w:rPr>
          <w:szCs w:val="24"/>
        </w:rPr>
      </w:pPr>
      <w:r>
        <w:rPr>
          <w:rFonts w:hint="eastAsia"/>
          <w:szCs w:val="24"/>
        </w:rPr>
        <w:t>可以看到</w:t>
      </w:r>
      <w:r w:rsidR="00773DB4">
        <w:rPr>
          <w:rFonts w:hint="eastAsia"/>
          <w:szCs w:val="24"/>
        </w:rPr>
        <w:t>，</w:t>
      </w:r>
      <w:r w:rsidR="008261FD">
        <w:rPr>
          <w:rFonts w:hint="eastAsia"/>
          <w:szCs w:val="24"/>
        </w:rPr>
        <w:t>在</w:t>
      </w:r>
      <w:r w:rsidR="008261FD">
        <w:rPr>
          <w:rFonts w:hint="eastAsia"/>
          <w:szCs w:val="24"/>
        </w:rPr>
        <w:t>TPC-H</w:t>
      </w:r>
      <w:r w:rsidR="00CD0E90">
        <w:rPr>
          <w:rFonts w:hint="eastAsia"/>
          <w:szCs w:val="24"/>
        </w:rPr>
        <w:t>测试</w:t>
      </w:r>
      <w:r w:rsidR="008261FD">
        <w:rPr>
          <w:rFonts w:hint="eastAsia"/>
          <w:szCs w:val="24"/>
        </w:rPr>
        <w:t>中</w:t>
      </w:r>
      <w:r w:rsidR="000A1B8F">
        <w:rPr>
          <w:rFonts w:hint="eastAsia"/>
          <w:szCs w:val="24"/>
        </w:rPr>
        <w:t>，</w:t>
      </w:r>
      <w:r w:rsidR="000A1B8F">
        <w:rPr>
          <w:rFonts w:hint="eastAsia"/>
          <w:szCs w:val="24"/>
        </w:rPr>
        <w:t>K</w:t>
      </w:r>
      <w:r w:rsidR="000A1B8F">
        <w:rPr>
          <w:rFonts w:hint="eastAsia"/>
          <w:szCs w:val="24"/>
        </w:rPr>
        <w:t>最近邻</w:t>
      </w:r>
      <w:r w:rsidR="000B1026">
        <w:rPr>
          <w:rFonts w:hint="eastAsia"/>
          <w:szCs w:val="24"/>
        </w:rPr>
        <w:t>（</w:t>
      </w:r>
      <w:r w:rsidR="000B1026">
        <w:rPr>
          <w:rFonts w:hint="eastAsia"/>
          <w:szCs w:val="24"/>
        </w:rPr>
        <w:t>KNN</w:t>
      </w:r>
      <w:r w:rsidR="005F7575">
        <w:rPr>
          <w:rFonts w:hint="eastAsia"/>
          <w:szCs w:val="24"/>
        </w:rPr>
        <w:t>）</w:t>
      </w:r>
      <w:r w:rsidR="000A1B8F">
        <w:rPr>
          <w:rFonts w:hint="eastAsia"/>
          <w:szCs w:val="24"/>
        </w:rPr>
        <w:t>，决策树（</w:t>
      </w:r>
      <w:r w:rsidR="000A1B8F">
        <w:rPr>
          <w:rFonts w:hint="eastAsia"/>
          <w:szCs w:val="24"/>
        </w:rPr>
        <w:t>DT</w:t>
      </w:r>
      <w:r w:rsidR="000A1B8F">
        <w:rPr>
          <w:rFonts w:hint="eastAsia"/>
          <w:szCs w:val="24"/>
        </w:rPr>
        <w:t>），随机森林（</w:t>
      </w:r>
      <w:r w:rsidR="000A1B8F">
        <w:rPr>
          <w:rFonts w:hint="eastAsia"/>
          <w:szCs w:val="24"/>
        </w:rPr>
        <w:t>RF</w:t>
      </w:r>
      <w:r w:rsidR="000A1B8F">
        <w:rPr>
          <w:rFonts w:hint="eastAsia"/>
          <w:szCs w:val="24"/>
        </w:rPr>
        <w:t>），梯度提升</w:t>
      </w:r>
      <w:r w:rsidR="00D54A56">
        <w:rPr>
          <w:rFonts w:hint="eastAsia"/>
          <w:szCs w:val="24"/>
        </w:rPr>
        <w:t>树</w:t>
      </w:r>
      <w:r w:rsidR="000A1B8F">
        <w:rPr>
          <w:rFonts w:hint="eastAsia"/>
          <w:szCs w:val="24"/>
        </w:rPr>
        <w:t>（</w:t>
      </w:r>
      <w:r w:rsidR="000A1B8F">
        <w:rPr>
          <w:rFonts w:hint="eastAsia"/>
          <w:szCs w:val="24"/>
        </w:rPr>
        <w:t>GB</w:t>
      </w:r>
      <w:r w:rsidR="000A1B8F">
        <w:rPr>
          <w:rFonts w:hint="eastAsia"/>
          <w:szCs w:val="24"/>
        </w:rPr>
        <w:t>），多层感知机（</w:t>
      </w:r>
      <w:r w:rsidR="000A1B8F">
        <w:rPr>
          <w:rFonts w:hint="eastAsia"/>
          <w:szCs w:val="24"/>
        </w:rPr>
        <w:t>MLP</w:t>
      </w:r>
      <w:r w:rsidR="000A1B8F">
        <w:rPr>
          <w:rFonts w:hint="eastAsia"/>
          <w:szCs w:val="24"/>
        </w:rPr>
        <w:t>）</w:t>
      </w:r>
      <w:r w:rsidR="00ED12E2">
        <w:rPr>
          <w:rFonts w:hint="eastAsia"/>
          <w:szCs w:val="24"/>
        </w:rPr>
        <w:t>，</w:t>
      </w:r>
      <w:r w:rsidR="005F7575">
        <w:rPr>
          <w:rFonts w:hint="eastAsia"/>
          <w:szCs w:val="24"/>
        </w:rPr>
        <w:t>全连接神经网络</w:t>
      </w:r>
      <w:r w:rsidR="009444D0">
        <w:rPr>
          <w:rFonts w:hint="eastAsia"/>
          <w:szCs w:val="24"/>
        </w:rPr>
        <w:t>（</w:t>
      </w:r>
      <w:r w:rsidR="009444D0">
        <w:rPr>
          <w:rFonts w:hint="eastAsia"/>
          <w:szCs w:val="24"/>
        </w:rPr>
        <w:t>FCNN</w:t>
      </w:r>
      <w:r w:rsidR="009444D0">
        <w:rPr>
          <w:rFonts w:hint="eastAsia"/>
          <w:szCs w:val="24"/>
        </w:rPr>
        <w:t>）</w:t>
      </w:r>
      <w:r w:rsidR="002B32AD">
        <w:rPr>
          <w:rFonts w:hint="eastAsia"/>
          <w:szCs w:val="24"/>
        </w:rPr>
        <w:t>都</w:t>
      </w:r>
      <w:r w:rsidR="002B32AD">
        <w:rPr>
          <w:rFonts w:hint="eastAsia"/>
          <w:szCs w:val="24"/>
        </w:rPr>
        <w:lastRenderedPageBreak/>
        <w:t>达到了</w:t>
      </w:r>
      <w:r w:rsidR="00DC192A">
        <w:rPr>
          <w:rFonts w:hint="eastAsia"/>
          <w:szCs w:val="24"/>
        </w:rPr>
        <w:t>90%</w:t>
      </w:r>
      <w:r w:rsidR="00DC192A">
        <w:rPr>
          <w:rFonts w:hint="eastAsia"/>
          <w:szCs w:val="24"/>
        </w:rPr>
        <w:t>以上</w:t>
      </w:r>
      <w:r w:rsidR="00416E2B">
        <w:rPr>
          <w:rFonts w:hint="eastAsia"/>
          <w:szCs w:val="24"/>
        </w:rPr>
        <w:t>的准确率</w:t>
      </w:r>
      <w:r w:rsidR="00FA3531">
        <w:rPr>
          <w:rFonts w:hint="eastAsia"/>
          <w:szCs w:val="24"/>
        </w:rPr>
        <w:t>。</w:t>
      </w:r>
      <w:r w:rsidR="00FA3531">
        <w:rPr>
          <w:rFonts w:hint="eastAsia"/>
          <w:szCs w:val="24"/>
        </w:rPr>
        <w:t>K</w:t>
      </w:r>
      <w:r w:rsidR="00FA3531">
        <w:rPr>
          <w:rFonts w:hint="eastAsia"/>
          <w:szCs w:val="24"/>
        </w:rPr>
        <w:t>最近邻因为</w:t>
      </w:r>
      <w:r w:rsidR="00393A77">
        <w:rPr>
          <w:rFonts w:hint="eastAsia"/>
          <w:szCs w:val="24"/>
        </w:rPr>
        <w:t>能较好地学习</w:t>
      </w:r>
      <w:r w:rsidR="006B6292">
        <w:rPr>
          <w:rFonts w:hint="eastAsia"/>
          <w:szCs w:val="24"/>
        </w:rPr>
        <w:t>相邻数据</w:t>
      </w:r>
      <w:r w:rsidR="00905F95">
        <w:rPr>
          <w:rFonts w:hint="eastAsia"/>
          <w:szCs w:val="24"/>
        </w:rPr>
        <w:t>的</w:t>
      </w:r>
      <w:r w:rsidR="006B6292">
        <w:rPr>
          <w:rFonts w:hint="eastAsia"/>
          <w:szCs w:val="24"/>
        </w:rPr>
        <w:t>特征，</w:t>
      </w:r>
      <w:r w:rsidR="001C7175">
        <w:rPr>
          <w:rFonts w:hint="eastAsia"/>
          <w:szCs w:val="24"/>
        </w:rPr>
        <w:t>因此具有较高的准确率</w:t>
      </w:r>
      <w:r w:rsidR="00DB2730">
        <w:rPr>
          <w:rFonts w:hint="eastAsia"/>
          <w:szCs w:val="24"/>
        </w:rPr>
        <w:t>。</w:t>
      </w:r>
      <w:r w:rsidR="008D6847">
        <w:rPr>
          <w:rFonts w:hint="eastAsia"/>
          <w:szCs w:val="24"/>
        </w:rPr>
        <w:t>决策树能较好的提取</w:t>
      </w:r>
      <w:r w:rsidR="007F30DD">
        <w:rPr>
          <w:rFonts w:hint="eastAsia"/>
          <w:szCs w:val="24"/>
        </w:rPr>
        <w:t>向量中的</w:t>
      </w:r>
      <w:r w:rsidR="00A0260A">
        <w:rPr>
          <w:rFonts w:hint="eastAsia"/>
          <w:szCs w:val="24"/>
        </w:rPr>
        <w:t>局部</w:t>
      </w:r>
      <w:r w:rsidR="002343EF">
        <w:rPr>
          <w:rFonts w:hint="eastAsia"/>
          <w:szCs w:val="24"/>
        </w:rPr>
        <w:t>关键</w:t>
      </w:r>
      <w:r w:rsidR="00A0260A">
        <w:rPr>
          <w:rFonts w:hint="eastAsia"/>
          <w:szCs w:val="24"/>
        </w:rPr>
        <w:t>信息</w:t>
      </w:r>
      <w:r w:rsidR="00792FED">
        <w:rPr>
          <w:rFonts w:hint="eastAsia"/>
          <w:szCs w:val="24"/>
        </w:rPr>
        <w:t>，</w:t>
      </w:r>
      <w:r w:rsidR="00EE209F">
        <w:rPr>
          <w:rFonts w:hint="eastAsia"/>
          <w:szCs w:val="24"/>
        </w:rPr>
        <w:t>而</w:t>
      </w:r>
      <w:r w:rsidR="00792FED">
        <w:rPr>
          <w:rFonts w:hint="eastAsia"/>
          <w:szCs w:val="24"/>
        </w:rPr>
        <w:t>决定</w:t>
      </w:r>
      <w:r w:rsidR="00792FED">
        <w:rPr>
          <w:rFonts w:hint="eastAsia"/>
          <w:szCs w:val="24"/>
        </w:rPr>
        <w:t>LLVM</w:t>
      </w:r>
      <w:r w:rsidR="00792FED">
        <w:rPr>
          <w:rFonts w:hint="eastAsia"/>
          <w:szCs w:val="24"/>
        </w:rPr>
        <w:t>使用的关键也在于局部的高代价操作算子，因此决策树也能具有较高的准确率</w:t>
      </w:r>
      <w:r w:rsidR="00BC561E">
        <w:rPr>
          <w:rFonts w:hint="eastAsia"/>
          <w:szCs w:val="24"/>
        </w:rPr>
        <w:t>。</w:t>
      </w:r>
      <w:r w:rsidR="00D54A56">
        <w:rPr>
          <w:rFonts w:hint="eastAsia"/>
          <w:szCs w:val="24"/>
        </w:rPr>
        <w:t>随机森林</w:t>
      </w:r>
      <w:r w:rsidR="00461A02">
        <w:rPr>
          <w:rFonts w:hint="eastAsia"/>
          <w:szCs w:val="24"/>
        </w:rPr>
        <w:t>和梯度提升树</w:t>
      </w:r>
      <w:r w:rsidR="00D54A56">
        <w:rPr>
          <w:rFonts w:hint="eastAsia"/>
          <w:szCs w:val="24"/>
        </w:rPr>
        <w:t>则是决策树的改进，因此比决策树的准确率更高</w:t>
      </w:r>
      <w:r w:rsidR="00EB433B">
        <w:rPr>
          <w:rFonts w:hint="eastAsia"/>
          <w:szCs w:val="24"/>
        </w:rPr>
        <w:t>。</w:t>
      </w:r>
      <w:r w:rsidR="003B3D63">
        <w:rPr>
          <w:rFonts w:hint="eastAsia"/>
          <w:szCs w:val="24"/>
        </w:rPr>
        <w:t>但在</w:t>
      </w:r>
      <w:r w:rsidR="0054548F">
        <w:rPr>
          <w:rFonts w:hint="eastAsia"/>
          <w:szCs w:val="24"/>
        </w:rPr>
        <w:t>迁移到</w:t>
      </w:r>
      <w:r w:rsidR="003B3D63">
        <w:rPr>
          <w:rFonts w:hint="eastAsia"/>
          <w:szCs w:val="24"/>
        </w:rPr>
        <w:t>JOB</w:t>
      </w:r>
      <w:r w:rsidR="00ED5311">
        <w:rPr>
          <w:rFonts w:hint="eastAsia"/>
          <w:szCs w:val="24"/>
        </w:rPr>
        <w:t>的</w:t>
      </w:r>
      <w:r w:rsidR="003B3D63">
        <w:rPr>
          <w:rFonts w:hint="eastAsia"/>
          <w:szCs w:val="24"/>
        </w:rPr>
        <w:t>测试中，</w:t>
      </w:r>
      <w:r w:rsidR="009B45AA">
        <w:rPr>
          <w:rFonts w:hint="eastAsia"/>
          <w:szCs w:val="24"/>
        </w:rPr>
        <w:t>随机森林</w:t>
      </w:r>
      <w:r w:rsidR="000B2DEF">
        <w:rPr>
          <w:rFonts w:hint="eastAsia"/>
          <w:szCs w:val="24"/>
        </w:rPr>
        <w:t>的集成决策</w:t>
      </w:r>
      <w:r w:rsidR="007E30FA">
        <w:rPr>
          <w:rFonts w:hint="eastAsia"/>
          <w:szCs w:val="24"/>
        </w:rPr>
        <w:t>削弱了过拟合的影响，</w:t>
      </w:r>
      <w:r w:rsidR="00CC5708">
        <w:rPr>
          <w:rFonts w:hint="eastAsia"/>
          <w:szCs w:val="24"/>
        </w:rPr>
        <w:t>准确率能到</w:t>
      </w:r>
      <w:r w:rsidR="00CC5708">
        <w:rPr>
          <w:rFonts w:hint="eastAsia"/>
          <w:szCs w:val="24"/>
        </w:rPr>
        <w:t>30%</w:t>
      </w:r>
      <w:r w:rsidR="00CC5708">
        <w:rPr>
          <w:rFonts w:hint="eastAsia"/>
          <w:szCs w:val="24"/>
        </w:rPr>
        <w:t>以上</w:t>
      </w:r>
      <w:r w:rsidR="00954ED7">
        <w:rPr>
          <w:rFonts w:hint="eastAsia"/>
          <w:szCs w:val="24"/>
        </w:rPr>
        <w:t>。</w:t>
      </w:r>
      <w:r w:rsidR="000113DB">
        <w:rPr>
          <w:rFonts w:hint="eastAsia"/>
          <w:szCs w:val="24"/>
        </w:rPr>
        <w:t>全连接神经网络</w:t>
      </w:r>
      <w:r w:rsidR="0086395B">
        <w:rPr>
          <w:rFonts w:hint="eastAsia"/>
          <w:szCs w:val="24"/>
        </w:rPr>
        <w:t>的多层全连接层</w:t>
      </w:r>
      <w:r w:rsidR="00AD6F3A">
        <w:rPr>
          <w:rFonts w:hint="eastAsia"/>
          <w:szCs w:val="24"/>
        </w:rPr>
        <w:t>能较好的学习关键特征信息，随机失活层又能降低过拟合率</w:t>
      </w:r>
      <w:r w:rsidR="00141853">
        <w:rPr>
          <w:rFonts w:hint="eastAsia"/>
          <w:szCs w:val="24"/>
        </w:rPr>
        <w:t>，因此也能</w:t>
      </w:r>
      <w:r w:rsidR="00927FC3">
        <w:rPr>
          <w:rFonts w:hint="eastAsia"/>
          <w:szCs w:val="24"/>
        </w:rPr>
        <w:t>达到</w:t>
      </w:r>
      <w:r w:rsidR="00927FC3">
        <w:rPr>
          <w:rFonts w:hint="eastAsia"/>
          <w:szCs w:val="24"/>
        </w:rPr>
        <w:t>30%</w:t>
      </w:r>
      <w:r w:rsidR="00927FC3">
        <w:rPr>
          <w:rFonts w:hint="eastAsia"/>
          <w:szCs w:val="24"/>
        </w:rPr>
        <w:t>以上的</w:t>
      </w:r>
      <w:r w:rsidR="00084010">
        <w:rPr>
          <w:rFonts w:hint="eastAsia"/>
          <w:szCs w:val="24"/>
        </w:rPr>
        <w:t>迁移</w:t>
      </w:r>
      <w:r w:rsidR="00927FC3">
        <w:rPr>
          <w:rFonts w:hint="eastAsia"/>
          <w:szCs w:val="24"/>
        </w:rPr>
        <w:t>准确率。最后</w:t>
      </w:r>
      <w:r w:rsidR="00114BC9">
        <w:rPr>
          <w:rFonts w:hint="eastAsia"/>
          <w:szCs w:val="24"/>
        </w:rPr>
        <w:t>，全连接神经网络的测试时间和训练时间都显著低于随机森林</w:t>
      </w:r>
      <w:r w:rsidR="00E56B48">
        <w:rPr>
          <w:rFonts w:hint="eastAsia"/>
          <w:szCs w:val="24"/>
        </w:rPr>
        <w:t>，因此</w:t>
      </w:r>
      <w:r w:rsidR="00F771C0">
        <w:rPr>
          <w:rFonts w:hint="eastAsia"/>
          <w:szCs w:val="24"/>
        </w:rPr>
        <w:t>，我们选择</w:t>
      </w:r>
      <w:r w:rsidR="00D34A82">
        <w:rPr>
          <w:rFonts w:hint="eastAsia"/>
          <w:szCs w:val="24"/>
        </w:rPr>
        <w:t>全连接神经网络作为我们的</w:t>
      </w:r>
      <w:r w:rsidR="00963604">
        <w:rPr>
          <w:rFonts w:hint="eastAsia"/>
          <w:szCs w:val="24"/>
        </w:rPr>
        <w:t>训练模型</w:t>
      </w:r>
      <w:r w:rsidR="007C4A0C">
        <w:rPr>
          <w:rFonts w:hint="eastAsia"/>
          <w:szCs w:val="24"/>
        </w:rPr>
        <w:t>。</w:t>
      </w:r>
    </w:p>
    <w:p w14:paraId="549191D1" w14:textId="36CD1F83" w:rsidR="00D058F8" w:rsidRDefault="002359C5" w:rsidP="00D058F8">
      <w:pPr>
        <w:pStyle w:val="4"/>
      </w:pPr>
      <w:r>
        <w:rPr>
          <w:rFonts w:hint="eastAsia"/>
        </w:rPr>
        <w:t>表4.4</w:t>
      </w:r>
      <w:r w:rsidR="009C5E1C">
        <w:rPr>
          <w:rFonts w:hint="eastAsia"/>
        </w:rPr>
        <w:t xml:space="preserve"> TPC-H、JOB微调测试</w:t>
      </w:r>
    </w:p>
    <w:tbl>
      <w:tblPr>
        <w:tblStyle w:val="af4"/>
        <w:tblW w:w="0" w:type="auto"/>
        <w:jc w:val="center"/>
        <w:tblLook w:val="04A0" w:firstRow="1" w:lastRow="0" w:firstColumn="1" w:lastColumn="0" w:noHBand="0" w:noVBand="1"/>
      </w:tblPr>
      <w:tblGrid>
        <w:gridCol w:w="2180"/>
        <w:gridCol w:w="2180"/>
        <w:gridCol w:w="2180"/>
        <w:gridCol w:w="2180"/>
      </w:tblGrid>
      <w:tr w:rsidR="000417E9" w:rsidRPr="0007334E" w14:paraId="405F6F2D" w14:textId="77777777" w:rsidTr="009A02C4">
        <w:trPr>
          <w:jc w:val="center"/>
        </w:trPr>
        <w:tc>
          <w:tcPr>
            <w:tcW w:w="2180" w:type="dxa"/>
          </w:tcPr>
          <w:p w14:paraId="4111B8AF" w14:textId="77777777" w:rsidR="000417E9" w:rsidRPr="0007334E" w:rsidRDefault="000417E9" w:rsidP="009A02C4">
            <w:pPr>
              <w:ind w:firstLineChars="0" w:firstLine="0"/>
              <w:jc w:val="center"/>
              <w:rPr>
                <w:sz w:val="21"/>
                <w:szCs w:val="21"/>
              </w:rPr>
            </w:pPr>
            <w:r w:rsidRPr="0007334E">
              <w:rPr>
                <w:sz w:val="21"/>
                <w:szCs w:val="21"/>
              </w:rPr>
              <w:t>训练</w:t>
            </w:r>
          </w:p>
        </w:tc>
        <w:tc>
          <w:tcPr>
            <w:tcW w:w="2180" w:type="dxa"/>
          </w:tcPr>
          <w:p w14:paraId="5FE6E378" w14:textId="77777777" w:rsidR="000417E9" w:rsidRPr="0007334E" w:rsidRDefault="000417E9" w:rsidP="009A02C4">
            <w:pPr>
              <w:ind w:firstLineChars="0" w:firstLine="0"/>
              <w:jc w:val="center"/>
              <w:rPr>
                <w:sz w:val="21"/>
                <w:szCs w:val="21"/>
              </w:rPr>
            </w:pPr>
            <w:r w:rsidRPr="0007334E">
              <w:rPr>
                <w:sz w:val="21"/>
                <w:szCs w:val="21"/>
              </w:rPr>
              <w:t>准确率（</w:t>
            </w:r>
            <w:r w:rsidRPr="0007334E">
              <w:rPr>
                <w:sz w:val="21"/>
                <w:szCs w:val="21"/>
              </w:rPr>
              <w:t>TPC-H</w:t>
            </w:r>
            <w:r w:rsidRPr="0007334E">
              <w:rPr>
                <w:sz w:val="21"/>
                <w:szCs w:val="21"/>
              </w:rPr>
              <w:t>）</w:t>
            </w:r>
          </w:p>
        </w:tc>
        <w:tc>
          <w:tcPr>
            <w:tcW w:w="2180" w:type="dxa"/>
          </w:tcPr>
          <w:p w14:paraId="37B160E4" w14:textId="77777777" w:rsidR="000417E9" w:rsidRPr="0007334E" w:rsidRDefault="000417E9" w:rsidP="009A02C4">
            <w:pPr>
              <w:ind w:firstLineChars="0" w:firstLine="0"/>
              <w:jc w:val="center"/>
              <w:rPr>
                <w:sz w:val="21"/>
                <w:szCs w:val="21"/>
              </w:rPr>
            </w:pPr>
            <w:r w:rsidRPr="0007334E">
              <w:rPr>
                <w:sz w:val="21"/>
                <w:szCs w:val="21"/>
              </w:rPr>
              <w:t>准确率（</w:t>
            </w:r>
            <w:r w:rsidRPr="0007334E">
              <w:rPr>
                <w:sz w:val="21"/>
                <w:szCs w:val="21"/>
              </w:rPr>
              <w:t>JOB</w:t>
            </w:r>
            <w:r w:rsidRPr="0007334E">
              <w:rPr>
                <w:sz w:val="21"/>
                <w:szCs w:val="21"/>
              </w:rPr>
              <w:t>）</w:t>
            </w:r>
          </w:p>
        </w:tc>
        <w:tc>
          <w:tcPr>
            <w:tcW w:w="2180" w:type="dxa"/>
          </w:tcPr>
          <w:p w14:paraId="2ADECCB1" w14:textId="77777777" w:rsidR="000417E9" w:rsidRPr="0007334E" w:rsidRDefault="000417E9" w:rsidP="009A02C4">
            <w:pPr>
              <w:ind w:firstLineChars="0" w:firstLine="0"/>
              <w:jc w:val="center"/>
              <w:rPr>
                <w:sz w:val="21"/>
                <w:szCs w:val="21"/>
              </w:rPr>
            </w:pPr>
            <w:r w:rsidRPr="0007334E">
              <w:rPr>
                <w:sz w:val="21"/>
                <w:szCs w:val="21"/>
              </w:rPr>
              <w:t>训练时间</w:t>
            </w:r>
          </w:p>
        </w:tc>
      </w:tr>
      <w:tr w:rsidR="000417E9" w:rsidRPr="0007334E" w14:paraId="2C491BAB" w14:textId="77777777" w:rsidTr="009A02C4">
        <w:trPr>
          <w:jc w:val="center"/>
        </w:trPr>
        <w:tc>
          <w:tcPr>
            <w:tcW w:w="2180" w:type="dxa"/>
          </w:tcPr>
          <w:p w14:paraId="2838F920" w14:textId="77777777" w:rsidR="000417E9" w:rsidRPr="0007334E" w:rsidRDefault="000417E9" w:rsidP="009A02C4">
            <w:pPr>
              <w:ind w:firstLineChars="0" w:firstLine="0"/>
              <w:jc w:val="center"/>
              <w:rPr>
                <w:sz w:val="21"/>
                <w:szCs w:val="21"/>
              </w:rPr>
            </w:pPr>
            <w:r w:rsidRPr="0007334E">
              <w:rPr>
                <w:sz w:val="21"/>
                <w:szCs w:val="21"/>
              </w:rPr>
              <w:t>TPC-H</w:t>
            </w:r>
          </w:p>
        </w:tc>
        <w:tc>
          <w:tcPr>
            <w:tcW w:w="2180" w:type="dxa"/>
          </w:tcPr>
          <w:p w14:paraId="2CBA0A0E" w14:textId="77777777" w:rsidR="000417E9" w:rsidRPr="0007334E" w:rsidRDefault="000417E9" w:rsidP="009A02C4">
            <w:pPr>
              <w:ind w:firstLineChars="0" w:firstLine="0"/>
              <w:jc w:val="center"/>
              <w:rPr>
                <w:sz w:val="21"/>
                <w:szCs w:val="21"/>
              </w:rPr>
            </w:pPr>
            <w:r w:rsidRPr="0007334E">
              <w:rPr>
                <w:sz w:val="21"/>
                <w:szCs w:val="21"/>
              </w:rPr>
              <w:t>0.927702</w:t>
            </w:r>
          </w:p>
        </w:tc>
        <w:tc>
          <w:tcPr>
            <w:tcW w:w="2180" w:type="dxa"/>
          </w:tcPr>
          <w:p w14:paraId="78209539" w14:textId="77777777" w:rsidR="000417E9" w:rsidRPr="0007334E" w:rsidRDefault="000417E9" w:rsidP="009A02C4">
            <w:pPr>
              <w:ind w:firstLineChars="0" w:firstLine="0"/>
              <w:jc w:val="center"/>
              <w:rPr>
                <w:sz w:val="21"/>
                <w:szCs w:val="21"/>
              </w:rPr>
            </w:pPr>
            <w:r w:rsidRPr="0007334E">
              <w:rPr>
                <w:sz w:val="21"/>
                <w:szCs w:val="21"/>
              </w:rPr>
              <w:t>0.319149</w:t>
            </w:r>
          </w:p>
        </w:tc>
        <w:tc>
          <w:tcPr>
            <w:tcW w:w="2180" w:type="dxa"/>
          </w:tcPr>
          <w:p w14:paraId="15099941" w14:textId="77777777" w:rsidR="000417E9" w:rsidRPr="0007334E" w:rsidRDefault="000417E9" w:rsidP="009A02C4">
            <w:pPr>
              <w:ind w:firstLineChars="0" w:firstLine="0"/>
              <w:jc w:val="center"/>
              <w:rPr>
                <w:sz w:val="21"/>
                <w:szCs w:val="21"/>
              </w:rPr>
            </w:pPr>
            <w:r w:rsidRPr="0007334E">
              <w:rPr>
                <w:sz w:val="21"/>
                <w:szCs w:val="21"/>
              </w:rPr>
              <w:t>133.1630s</w:t>
            </w:r>
          </w:p>
        </w:tc>
      </w:tr>
      <w:tr w:rsidR="000417E9" w:rsidRPr="0007334E" w14:paraId="6B1CC15A" w14:textId="77777777" w:rsidTr="009A02C4">
        <w:trPr>
          <w:jc w:val="center"/>
        </w:trPr>
        <w:tc>
          <w:tcPr>
            <w:tcW w:w="2180" w:type="dxa"/>
          </w:tcPr>
          <w:p w14:paraId="0BB74CC9" w14:textId="77777777" w:rsidR="000417E9" w:rsidRPr="0007334E" w:rsidRDefault="000417E9" w:rsidP="009A02C4">
            <w:pPr>
              <w:ind w:firstLineChars="0" w:firstLine="0"/>
              <w:jc w:val="center"/>
              <w:rPr>
                <w:sz w:val="21"/>
                <w:szCs w:val="21"/>
              </w:rPr>
            </w:pPr>
            <w:r w:rsidRPr="0007334E">
              <w:rPr>
                <w:sz w:val="21"/>
                <w:szCs w:val="21"/>
              </w:rPr>
              <w:t>JOB</w:t>
            </w:r>
          </w:p>
        </w:tc>
        <w:tc>
          <w:tcPr>
            <w:tcW w:w="2180" w:type="dxa"/>
          </w:tcPr>
          <w:p w14:paraId="12097072" w14:textId="77777777" w:rsidR="000417E9" w:rsidRPr="0007334E" w:rsidRDefault="000417E9" w:rsidP="009A02C4">
            <w:pPr>
              <w:ind w:firstLineChars="0" w:firstLine="0"/>
              <w:jc w:val="center"/>
              <w:rPr>
                <w:sz w:val="21"/>
                <w:szCs w:val="21"/>
              </w:rPr>
            </w:pPr>
            <w:r w:rsidRPr="0007334E">
              <w:rPr>
                <w:sz w:val="21"/>
                <w:szCs w:val="21"/>
              </w:rPr>
              <w:t>0.197362</w:t>
            </w:r>
          </w:p>
        </w:tc>
        <w:tc>
          <w:tcPr>
            <w:tcW w:w="2180" w:type="dxa"/>
          </w:tcPr>
          <w:p w14:paraId="0F2B8C73" w14:textId="77777777" w:rsidR="000417E9" w:rsidRPr="0007334E" w:rsidRDefault="000417E9" w:rsidP="009A02C4">
            <w:pPr>
              <w:ind w:firstLineChars="0" w:firstLine="0"/>
              <w:jc w:val="center"/>
              <w:rPr>
                <w:sz w:val="21"/>
                <w:szCs w:val="21"/>
              </w:rPr>
            </w:pPr>
            <w:r w:rsidRPr="0007334E">
              <w:rPr>
                <w:sz w:val="21"/>
                <w:szCs w:val="21"/>
              </w:rPr>
              <w:t>0.659574</w:t>
            </w:r>
          </w:p>
        </w:tc>
        <w:tc>
          <w:tcPr>
            <w:tcW w:w="2180" w:type="dxa"/>
          </w:tcPr>
          <w:p w14:paraId="14B7D2C0" w14:textId="77777777" w:rsidR="000417E9" w:rsidRPr="0007334E" w:rsidRDefault="000417E9" w:rsidP="009A02C4">
            <w:pPr>
              <w:ind w:firstLineChars="0" w:firstLine="0"/>
              <w:jc w:val="center"/>
              <w:rPr>
                <w:sz w:val="21"/>
                <w:szCs w:val="21"/>
              </w:rPr>
            </w:pPr>
            <w:r w:rsidRPr="0007334E">
              <w:rPr>
                <w:sz w:val="21"/>
                <w:szCs w:val="21"/>
              </w:rPr>
              <w:t>127.3292s</w:t>
            </w:r>
          </w:p>
        </w:tc>
      </w:tr>
      <w:tr w:rsidR="000417E9" w:rsidRPr="0007334E" w14:paraId="0317113F" w14:textId="77777777" w:rsidTr="009A02C4">
        <w:trPr>
          <w:jc w:val="center"/>
        </w:trPr>
        <w:tc>
          <w:tcPr>
            <w:tcW w:w="2180" w:type="dxa"/>
          </w:tcPr>
          <w:p w14:paraId="49327CFA" w14:textId="77777777" w:rsidR="000417E9" w:rsidRPr="0007334E" w:rsidRDefault="000417E9" w:rsidP="009A02C4">
            <w:pPr>
              <w:ind w:firstLineChars="0" w:firstLine="0"/>
              <w:jc w:val="center"/>
              <w:rPr>
                <w:sz w:val="21"/>
                <w:szCs w:val="21"/>
              </w:rPr>
            </w:pPr>
            <w:r w:rsidRPr="0007334E">
              <w:rPr>
                <w:sz w:val="21"/>
                <w:szCs w:val="21"/>
              </w:rPr>
              <w:t>TPC-H + JOB</w:t>
            </w:r>
          </w:p>
        </w:tc>
        <w:tc>
          <w:tcPr>
            <w:tcW w:w="2180" w:type="dxa"/>
          </w:tcPr>
          <w:p w14:paraId="30F15039" w14:textId="77777777" w:rsidR="000417E9" w:rsidRPr="0007334E" w:rsidRDefault="000417E9" w:rsidP="009A02C4">
            <w:pPr>
              <w:ind w:firstLineChars="0" w:firstLine="0"/>
              <w:jc w:val="center"/>
              <w:rPr>
                <w:sz w:val="21"/>
                <w:szCs w:val="21"/>
              </w:rPr>
            </w:pPr>
            <w:r w:rsidRPr="0007334E">
              <w:rPr>
                <w:sz w:val="21"/>
                <w:szCs w:val="21"/>
              </w:rPr>
              <w:t>0.930238</w:t>
            </w:r>
          </w:p>
        </w:tc>
        <w:tc>
          <w:tcPr>
            <w:tcW w:w="2180" w:type="dxa"/>
          </w:tcPr>
          <w:p w14:paraId="349F6689" w14:textId="77777777" w:rsidR="000417E9" w:rsidRPr="0007334E" w:rsidRDefault="000417E9" w:rsidP="009A02C4">
            <w:pPr>
              <w:ind w:firstLineChars="0" w:firstLine="0"/>
              <w:jc w:val="center"/>
              <w:rPr>
                <w:sz w:val="21"/>
                <w:szCs w:val="21"/>
              </w:rPr>
            </w:pPr>
            <w:r w:rsidRPr="0007334E">
              <w:rPr>
                <w:sz w:val="21"/>
                <w:szCs w:val="21"/>
              </w:rPr>
              <w:t>0.680851</w:t>
            </w:r>
          </w:p>
        </w:tc>
        <w:tc>
          <w:tcPr>
            <w:tcW w:w="2180" w:type="dxa"/>
          </w:tcPr>
          <w:p w14:paraId="622D68B7" w14:textId="77777777" w:rsidR="000417E9" w:rsidRPr="0007334E" w:rsidRDefault="000417E9" w:rsidP="009A02C4">
            <w:pPr>
              <w:ind w:firstLineChars="0" w:firstLine="0"/>
              <w:jc w:val="center"/>
              <w:rPr>
                <w:sz w:val="21"/>
                <w:szCs w:val="21"/>
              </w:rPr>
            </w:pPr>
            <w:r w:rsidRPr="0007334E">
              <w:rPr>
                <w:sz w:val="21"/>
                <w:szCs w:val="21"/>
              </w:rPr>
              <w:t>138.8377s</w:t>
            </w:r>
          </w:p>
        </w:tc>
      </w:tr>
      <w:tr w:rsidR="000417E9" w:rsidRPr="0007334E" w14:paraId="7BF99CB3" w14:textId="77777777" w:rsidTr="009A02C4">
        <w:trPr>
          <w:jc w:val="center"/>
        </w:trPr>
        <w:tc>
          <w:tcPr>
            <w:tcW w:w="2180" w:type="dxa"/>
          </w:tcPr>
          <w:p w14:paraId="26FD4C6B" w14:textId="77777777" w:rsidR="000417E9" w:rsidRPr="0007334E" w:rsidRDefault="000417E9" w:rsidP="009A02C4">
            <w:pPr>
              <w:ind w:firstLineChars="0" w:firstLine="0"/>
              <w:jc w:val="center"/>
              <w:rPr>
                <w:sz w:val="21"/>
                <w:szCs w:val="21"/>
              </w:rPr>
            </w:pPr>
            <w:r w:rsidRPr="0007334E">
              <w:rPr>
                <w:sz w:val="21"/>
                <w:szCs w:val="21"/>
              </w:rPr>
              <w:t xml:space="preserve">TPC-H </w:t>
            </w:r>
            <w:r w:rsidRPr="0007334E">
              <w:rPr>
                <w:sz w:val="21"/>
                <w:szCs w:val="21"/>
              </w:rPr>
              <w:t>微调</w:t>
            </w:r>
            <w:r w:rsidRPr="0007334E">
              <w:rPr>
                <w:sz w:val="21"/>
                <w:szCs w:val="21"/>
              </w:rPr>
              <w:t xml:space="preserve"> JOB</w:t>
            </w:r>
          </w:p>
        </w:tc>
        <w:tc>
          <w:tcPr>
            <w:tcW w:w="2180" w:type="dxa"/>
          </w:tcPr>
          <w:p w14:paraId="5E6976FE" w14:textId="77777777" w:rsidR="000417E9" w:rsidRPr="0007334E" w:rsidRDefault="000417E9" w:rsidP="009A02C4">
            <w:pPr>
              <w:ind w:firstLineChars="0" w:firstLine="0"/>
              <w:jc w:val="center"/>
              <w:rPr>
                <w:sz w:val="21"/>
                <w:szCs w:val="21"/>
              </w:rPr>
            </w:pPr>
            <w:r w:rsidRPr="0007334E">
              <w:rPr>
                <w:sz w:val="21"/>
                <w:szCs w:val="21"/>
              </w:rPr>
              <w:t>0.325216</w:t>
            </w:r>
          </w:p>
        </w:tc>
        <w:tc>
          <w:tcPr>
            <w:tcW w:w="2180" w:type="dxa"/>
          </w:tcPr>
          <w:p w14:paraId="0F06E21E" w14:textId="77777777" w:rsidR="000417E9" w:rsidRPr="0007334E" w:rsidRDefault="000417E9" w:rsidP="009A02C4">
            <w:pPr>
              <w:ind w:firstLineChars="0" w:firstLine="0"/>
              <w:jc w:val="center"/>
              <w:rPr>
                <w:sz w:val="21"/>
                <w:szCs w:val="21"/>
              </w:rPr>
            </w:pPr>
            <w:r w:rsidRPr="0007334E">
              <w:rPr>
                <w:sz w:val="21"/>
                <w:szCs w:val="21"/>
              </w:rPr>
              <w:t>0.765957</w:t>
            </w:r>
          </w:p>
        </w:tc>
        <w:tc>
          <w:tcPr>
            <w:tcW w:w="2180" w:type="dxa"/>
          </w:tcPr>
          <w:p w14:paraId="161D4555" w14:textId="77777777" w:rsidR="000417E9" w:rsidRPr="0007334E" w:rsidRDefault="000417E9" w:rsidP="009A02C4">
            <w:pPr>
              <w:ind w:firstLineChars="0" w:firstLine="0"/>
              <w:jc w:val="center"/>
              <w:rPr>
                <w:sz w:val="21"/>
                <w:szCs w:val="21"/>
              </w:rPr>
            </w:pPr>
            <w:r w:rsidRPr="0007334E">
              <w:rPr>
                <w:sz w:val="21"/>
                <w:szCs w:val="21"/>
              </w:rPr>
              <w:t>122.8458s</w:t>
            </w:r>
          </w:p>
        </w:tc>
      </w:tr>
      <w:tr w:rsidR="000417E9" w:rsidRPr="0007334E" w14:paraId="224B3F4E" w14:textId="77777777" w:rsidTr="009A02C4">
        <w:trPr>
          <w:jc w:val="center"/>
        </w:trPr>
        <w:tc>
          <w:tcPr>
            <w:tcW w:w="2180" w:type="dxa"/>
          </w:tcPr>
          <w:p w14:paraId="31FD8287" w14:textId="77777777" w:rsidR="000417E9" w:rsidRPr="0007334E" w:rsidRDefault="000417E9" w:rsidP="009A02C4">
            <w:pPr>
              <w:ind w:firstLineChars="0" w:firstLine="0"/>
              <w:jc w:val="center"/>
              <w:rPr>
                <w:sz w:val="21"/>
                <w:szCs w:val="21"/>
              </w:rPr>
            </w:pPr>
            <w:r w:rsidRPr="0007334E">
              <w:rPr>
                <w:sz w:val="21"/>
                <w:szCs w:val="21"/>
              </w:rPr>
              <w:t xml:space="preserve">JOB </w:t>
            </w:r>
            <w:r w:rsidRPr="0007334E">
              <w:rPr>
                <w:sz w:val="21"/>
                <w:szCs w:val="21"/>
              </w:rPr>
              <w:t>微调</w:t>
            </w:r>
            <w:r w:rsidRPr="0007334E">
              <w:rPr>
                <w:sz w:val="21"/>
                <w:szCs w:val="21"/>
              </w:rPr>
              <w:t>TPC-H</w:t>
            </w:r>
          </w:p>
        </w:tc>
        <w:tc>
          <w:tcPr>
            <w:tcW w:w="2180" w:type="dxa"/>
          </w:tcPr>
          <w:p w14:paraId="6585467D" w14:textId="77777777" w:rsidR="000417E9" w:rsidRPr="0007334E" w:rsidRDefault="000417E9" w:rsidP="009A02C4">
            <w:pPr>
              <w:ind w:firstLineChars="0" w:firstLine="0"/>
              <w:jc w:val="center"/>
              <w:rPr>
                <w:sz w:val="21"/>
                <w:szCs w:val="21"/>
              </w:rPr>
            </w:pPr>
            <w:r w:rsidRPr="0007334E">
              <w:rPr>
                <w:sz w:val="21"/>
                <w:szCs w:val="21"/>
              </w:rPr>
              <w:t>0.692796</w:t>
            </w:r>
          </w:p>
        </w:tc>
        <w:tc>
          <w:tcPr>
            <w:tcW w:w="2180" w:type="dxa"/>
          </w:tcPr>
          <w:p w14:paraId="44EE1442" w14:textId="77777777" w:rsidR="000417E9" w:rsidRPr="0007334E" w:rsidRDefault="000417E9" w:rsidP="009A02C4">
            <w:pPr>
              <w:ind w:firstLineChars="0" w:firstLine="0"/>
              <w:jc w:val="center"/>
              <w:rPr>
                <w:sz w:val="21"/>
                <w:szCs w:val="21"/>
              </w:rPr>
            </w:pPr>
            <w:r w:rsidRPr="0007334E">
              <w:rPr>
                <w:sz w:val="21"/>
                <w:szCs w:val="21"/>
              </w:rPr>
              <w:t>0.319149</w:t>
            </w:r>
          </w:p>
        </w:tc>
        <w:tc>
          <w:tcPr>
            <w:tcW w:w="2180" w:type="dxa"/>
          </w:tcPr>
          <w:p w14:paraId="7C8C0290" w14:textId="77777777" w:rsidR="000417E9" w:rsidRPr="0007334E" w:rsidRDefault="000417E9" w:rsidP="009A02C4">
            <w:pPr>
              <w:ind w:firstLineChars="0" w:firstLine="0"/>
              <w:jc w:val="center"/>
              <w:rPr>
                <w:sz w:val="21"/>
                <w:szCs w:val="21"/>
              </w:rPr>
            </w:pPr>
            <w:r w:rsidRPr="0007334E">
              <w:rPr>
                <w:sz w:val="21"/>
                <w:szCs w:val="21"/>
              </w:rPr>
              <w:t>132.1749s</w:t>
            </w:r>
          </w:p>
        </w:tc>
      </w:tr>
    </w:tbl>
    <w:p w14:paraId="1026FF72" w14:textId="262D2F47" w:rsidR="00CD1FA0" w:rsidRDefault="00CD1FA0" w:rsidP="00FC300E">
      <w:pPr>
        <w:pStyle w:val="2"/>
        <w:numPr>
          <w:ilvl w:val="1"/>
          <w:numId w:val="9"/>
        </w:numPr>
        <w:spacing w:before="156" w:after="156"/>
      </w:pPr>
      <w:bookmarkStart w:id="73" w:name="_Toc167698646"/>
      <w:bookmarkStart w:id="74" w:name="_Toc168306807"/>
      <w:r>
        <w:rPr>
          <w:rFonts w:hint="eastAsia"/>
        </w:rPr>
        <w:t>微调分析</w:t>
      </w:r>
      <w:bookmarkEnd w:id="73"/>
      <w:bookmarkEnd w:id="74"/>
    </w:p>
    <w:p w14:paraId="5621AACC" w14:textId="71821D9F" w:rsidR="00403532" w:rsidRPr="002E0FCB" w:rsidRDefault="002E0FCB" w:rsidP="00A527DC">
      <w:pPr>
        <w:tabs>
          <w:tab w:val="left" w:pos="2760"/>
        </w:tabs>
        <w:ind w:firstLine="480"/>
        <w:rPr>
          <w:szCs w:val="24"/>
        </w:rPr>
      </w:pPr>
      <w:r w:rsidRPr="002E0FCB">
        <w:rPr>
          <w:rFonts w:hint="eastAsia"/>
          <w:szCs w:val="24"/>
        </w:rPr>
        <w:t>在实际数据库应用中</w:t>
      </w:r>
      <w:r w:rsidR="00E724D5">
        <w:rPr>
          <w:rFonts w:hint="eastAsia"/>
          <w:szCs w:val="24"/>
        </w:rPr>
        <w:t>，数据库管理员</w:t>
      </w:r>
      <w:r w:rsidRPr="002E0FCB">
        <w:rPr>
          <w:rFonts w:hint="eastAsia"/>
          <w:szCs w:val="24"/>
        </w:rPr>
        <w:t>偶尔需要将数据库实例从一种工作负载类型转换为另一种工作负载类型。这种转换需要数据库中的所有组件都支持工作负载的更改。因此，</w:t>
      </w:r>
      <w:r w:rsidR="00EE6B54">
        <w:rPr>
          <w:rFonts w:hint="eastAsia"/>
          <w:szCs w:val="24"/>
        </w:rPr>
        <w:t>Dceas</w:t>
      </w:r>
      <w:r w:rsidRPr="002E0FCB">
        <w:rPr>
          <w:rFonts w:hint="eastAsia"/>
          <w:szCs w:val="24"/>
        </w:rPr>
        <w:t>需要快速而准确地学习新工作负载的查询特征与</w:t>
      </w:r>
      <w:r w:rsidRPr="002E0FCB">
        <w:rPr>
          <w:rFonts w:hint="eastAsia"/>
          <w:szCs w:val="24"/>
        </w:rPr>
        <w:t>LLVM-JIT</w:t>
      </w:r>
      <w:r w:rsidRPr="002E0FCB">
        <w:rPr>
          <w:rFonts w:hint="eastAsia"/>
          <w:szCs w:val="24"/>
        </w:rPr>
        <w:t>决策之间的关系。我们采用微调方法来更新</w:t>
      </w:r>
      <w:r w:rsidR="00EE6B54">
        <w:rPr>
          <w:rFonts w:hint="eastAsia"/>
          <w:szCs w:val="24"/>
        </w:rPr>
        <w:t>Dceas</w:t>
      </w:r>
      <w:r w:rsidRPr="002E0FCB">
        <w:rPr>
          <w:rFonts w:hint="eastAsia"/>
          <w:szCs w:val="24"/>
        </w:rPr>
        <w:t>的训练以解决这个问题。我们分别测试了</w:t>
      </w:r>
      <w:r w:rsidRPr="002E0FCB">
        <w:rPr>
          <w:rFonts w:hint="eastAsia"/>
          <w:szCs w:val="24"/>
        </w:rPr>
        <w:t>TPC-H</w:t>
      </w:r>
      <w:r w:rsidRPr="002E0FCB">
        <w:rPr>
          <w:rFonts w:hint="eastAsia"/>
          <w:szCs w:val="24"/>
        </w:rPr>
        <w:t>和</w:t>
      </w:r>
      <w:r w:rsidRPr="002E0FCB">
        <w:rPr>
          <w:rFonts w:hint="eastAsia"/>
          <w:szCs w:val="24"/>
        </w:rPr>
        <w:t>JOB</w:t>
      </w:r>
      <w:r w:rsidRPr="002E0FCB">
        <w:rPr>
          <w:rFonts w:hint="eastAsia"/>
          <w:szCs w:val="24"/>
        </w:rPr>
        <w:t>的训练时间，然后再进行</w:t>
      </w:r>
      <w:r w:rsidRPr="002E0FCB">
        <w:rPr>
          <w:rFonts w:hint="eastAsia"/>
          <w:szCs w:val="24"/>
        </w:rPr>
        <w:t>TPC-H+JOB</w:t>
      </w:r>
      <w:r w:rsidRPr="002E0FCB">
        <w:rPr>
          <w:rFonts w:hint="eastAsia"/>
          <w:szCs w:val="24"/>
        </w:rPr>
        <w:t>的联合测试，并使用微调方法</w:t>
      </w:r>
      <w:r w:rsidR="00B168F1">
        <w:rPr>
          <w:rFonts w:hint="eastAsia"/>
          <w:szCs w:val="24"/>
        </w:rPr>
        <w:t>对</w:t>
      </w:r>
      <w:r w:rsidRPr="002E0FCB">
        <w:rPr>
          <w:rFonts w:hint="eastAsia"/>
          <w:szCs w:val="24"/>
        </w:rPr>
        <w:t>训练</w:t>
      </w:r>
      <w:r w:rsidR="00AF6904">
        <w:rPr>
          <w:rFonts w:hint="eastAsia"/>
          <w:szCs w:val="24"/>
        </w:rPr>
        <w:t>时间</w:t>
      </w:r>
      <w:r w:rsidR="00B168F1">
        <w:rPr>
          <w:rFonts w:hint="eastAsia"/>
          <w:szCs w:val="24"/>
        </w:rPr>
        <w:t>进行</w:t>
      </w:r>
      <w:r w:rsidRPr="002E0FCB">
        <w:rPr>
          <w:rFonts w:hint="eastAsia"/>
          <w:szCs w:val="24"/>
        </w:rPr>
        <w:t>测试。训练过程包括通过冻结靠近输入的某些全连接层来继续训练</w:t>
      </w:r>
      <w:r w:rsidR="00C920CC">
        <w:rPr>
          <w:rFonts w:hint="eastAsia"/>
          <w:szCs w:val="24"/>
        </w:rPr>
        <w:t>经过</w:t>
      </w:r>
      <w:r w:rsidRPr="002E0FCB">
        <w:rPr>
          <w:rFonts w:hint="eastAsia"/>
          <w:szCs w:val="24"/>
        </w:rPr>
        <w:t>TPC-H</w:t>
      </w:r>
      <w:r w:rsidRPr="002E0FCB">
        <w:rPr>
          <w:rFonts w:hint="eastAsia"/>
          <w:szCs w:val="24"/>
        </w:rPr>
        <w:t>预训练</w:t>
      </w:r>
      <w:r w:rsidR="00C920CC">
        <w:rPr>
          <w:rFonts w:hint="eastAsia"/>
          <w:szCs w:val="24"/>
        </w:rPr>
        <w:t>的</w:t>
      </w:r>
      <w:r w:rsidRPr="002E0FCB">
        <w:rPr>
          <w:rFonts w:hint="eastAsia"/>
          <w:szCs w:val="24"/>
        </w:rPr>
        <w:t>模型，然后使用</w:t>
      </w:r>
      <w:r w:rsidRPr="002E0FCB">
        <w:rPr>
          <w:rFonts w:hint="eastAsia"/>
          <w:szCs w:val="24"/>
        </w:rPr>
        <w:t>JOB</w:t>
      </w:r>
      <w:r w:rsidRPr="002E0FCB">
        <w:rPr>
          <w:rFonts w:hint="eastAsia"/>
          <w:szCs w:val="24"/>
        </w:rPr>
        <w:t>数据集进行进一步训练。具体而言，我们在神经网络中冻结了靠近输入的特定全连接层，并使用</w:t>
      </w:r>
      <w:r w:rsidRPr="002E0FCB">
        <w:rPr>
          <w:rFonts w:hint="eastAsia"/>
          <w:szCs w:val="24"/>
        </w:rPr>
        <w:t>JOB</w:t>
      </w:r>
      <w:r w:rsidRPr="002E0FCB">
        <w:rPr>
          <w:rFonts w:hint="eastAsia"/>
          <w:szCs w:val="24"/>
        </w:rPr>
        <w:t>训练数据集作为输入，专门训练靠近输出的部分连接层。在比较</w:t>
      </w:r>
      <w:r w:rsidRPr="002E0FCB">
        <w:rPr>
          <w:rFonts w:hint="eastAsia"/>
          <w:szCs w:val="24"/>
        </w:rPr>
        <w:t>TPC-H</w:t>
      </w:r>
      <w:r w:rsidRPr="002E0FCB">
        <w:rPr>
          <w:rFonts w:hint="eastAsia"/>
          <w:szCs w:val="24"/>
        </w:rPr>
        <w:t>和</w:t>
      </w:r>
      <w:r w:rsidRPr="002E0FCB">
        <w:rPr>
          <w:rFonts w:hint="eastAsia"/>
          <w:szCs w:val="24"/>
        </w:rPr>
        <w:t>JOB</w:t>
      </w:r>
      <w:r w:rsidRPr="002E0FCB">
        <w:rPr>
          <w:rFonts w:hint="eastAsia"/>
          <w:szCs w:val="24"/>
        </w:rPr>
        <w:t>的微调实验中，我们使用了一系列工作负载大小，具体为</w:t>
      </w:r>
      <w:r w:rsidRPr="002E0FCB">
        <w:rPr>
          <w:rFonts w:hint="eastAsia"/>
          <w:szCs w:val="24"/>
        </w:rPr>
        <w:t>100MB-600MB</w:t>
      </w:r>
      <w:r w:rsidRPr="002E0FCB">
        <w:rPr>
          <w:rFonts w:hint="eastAsia"/>
          <w:szCs w:val="24"/>
        </w:rPr>
        <w:t>（间隔为</w:t>
      </w:r>
      <w:r w:rsidRPr="002E0FCB">
        <w:rPr>
          <w:rFonts w:hint="eastAsia"/>
          <w:szCs w:val="24"/>
        </w:rPr>
        <w:t>10MB</w:t>
      </w:r>
      <w:r w:rsidRPr="002E0FCB">
        <w:rPr>
          <w:rFonts w:hint="eastAsia"/>
          <w:szCs w:val="24"/>
        </w:rPr>
        <w:t>）、</w:t>
      </w:r>
      <w:r w:rsidRPr="002E0FCB">
        <w:rPr>
          <w:rFonts w:hint="eastAsia"/>
          <w:szCs w:val="24"/>
        </w:rPr>
        <w:t>700MB-1000MB</w:t>
      </w:r>
      <w:r w:rsidRPr="002E0FCB">
        <w:rPr>
          <w:rFonts w:hint="eastAsia"/>
          <w:szCs w:val="24"/>
        </w:rPr>
        <w:t>（间隔为</w:t>
      </w:r>
      <w:r w:rsidRPr="002E0FCB">
        <w:rPr>
          <w:rFonts w:hint="eastAsia"/>
          <w:szCs w:val="24"/>
        </w:rPr>
        <w:t>100MB</w:t>
      </w:r>
      <w:r w:rsidRPr="002E0FCB">
        <w:rPr>
          <w:rFonts w:hint="eastAsia"/>
          <w:szCs w:val="24"/>
        </w:rPr>
        <w:t>）和</w:t>
      </w:r>
      <w:r w:rsidRPr="002E0FCB">
        <w:rPr>
          <w:rFonts w:hint="eastAsia"/>
          <w:szCs w:val="24"/>
        </w:rPr>
        <w:t>2GB-10GB</w:t>
      </w:r>
      <w:r w:rsidRPr="002E0FCB">
        <w:rPr>
          <w:rFonts w:hint="eastAsia"/>
          <w:szCs w:val="24"/>
        </w:rPr>
        <w:lastRenderedPageBreak/>
        <w:t>（间隔为</w:t>
      </w:r>
      <w:r w:rsidRPr="002E0FCB">
        <w:rPr>
          <w:rFonts w:hint="eastAsia"/>
          <w:szCs w:val="24"/>
        </w:rPr>
        <w:t>1GB</w:t>
      </w:r>
      <w:r w:rsidRPr="002E0FCB">
        <w:rPr>
          <w:rFonts w:hint="eastAsia"/>
          <w:szCs w:val="24"/>
        </w:rPr>
        <w:t>）。在</w:t>
      </w:r>
      <w:r w:rsidRPr="002E0FCB">
        <w:rPr>
          <w:rFonts w:hint="eastAsia"/>
          <w:szCs w:val="24"/>
        </w:rPr>
        <w:t>TPC-H</w:t>
      </w:r>
      <w:r w:rsidRPr="002E0FCB">
        <w:rPr>
          <w:rFonts w:hint="eastAsia"/>
          <w:szCs w:val="24"/>
        </w:rPr>
        <w:t>微调</w:t>
      </w:r>
      <w:r w:rsidRPr="002E0FCB">
        <w:rPr>
          <w:rFonts w:hint="eastAsia"/>
          <w:szCs w:val="24"/>
        </w:rPr>
        <w:t>JOB</w:t>
      </w:r>
      <w:r w:rsidRPr="002E0FCB">
        <w:rPr>
          <w:rFonts w:hint="eastAsia"/>
          <w:szCs w:val="24"/>
        </w:rPr>
        <w:t>中，使用</w:t>
      </w:r>
      <w:r w:rsidRPr="002E0FCB">
        <w:rPr>
          <w:rFonts w:hint="eastAsia"/>
          <w:szCs w:val="24"/>
        </w:rPr>
        <w:t>TPC-H</w:t>
      </w:r>
      <w:r w:rsidRPr="002E0FCB">
        <w:rPr>
          <w:rFonts w:hint="eastAsia"/>
          <w:szCs w:val="24"/>
        </w:rPr>
        <w:t>进行</w:t>
      </w:r>
      <w:r w:rsidRPr="002E0FCB">
        <w:rPr>
          <w:rFonts w:hint="eastAsia"/>
          <w:szCs w:val="24"/>
        </w:rPr>
        <w:t>30,000</w:t>
      </w:r>
      <w:r w:rsidRPr="002E0FCB">
        <w:rPr>
          <w:rFonts w:hint="eastAsia"/>
          <w:szCs w:val="24"/>
        </w:rPr>
        <w:t>次迭代训练后，我们又使用</w:t>
      </w:r>
      <w:r w:rsidRPr="002E0FCB">
        <w:rPr>
          <w:rFonts w:hint="eastAsia"/>
          <w:szCs w:val="24"/>
        </w:rPr>
        <w:t>JOB</w:t>
      </w:r>
      <w:r w:rsidRPr="002E0FCB">
        <w:rPr>
          <w:rFonts w:hint="eastAsia"/>
          <w:szCs w:val="24"/>
        </w:rPr>
        <w:t>数据集进行了</w:t>
      </w:r>
      <w:r w:rsidRPr="002E0FCB">
        <w:rPr>
          <w:rFonts w:hint="eastAsia"/>
          <w:szCs w:val="24"/>
        </w:rPr>
        <w:t>30,000</w:t>
      </w:r>
      <w:r w:rsidRPr="002E0FCB">
        <w:rPr>
          <w:rFonts w:hint="eastAsia"/>
          <w:szCs w:val="24"/>
        </w:rPr>
        <w:t>次额外迭代训练。训练时间和准确</w:t>
      </w:r>
      <w:r w:rsidR="001E0C08">
        <w:rPr>
          <w:rFonts w:hint="eastAsia"/>
          <w:szCs w:val="24"/>
        </w:rPr>
        <w:t>率</w:t>
      </w:r>
      <w:r w:rsidRPr="002E0FCB">
        <w:rPr>
          <w:rFonts w:hint="eastAsia"/>
          <w:szCs w:val="24"/>
        </w:rPr>
        <w:t>的变化如</w:t>
      </w:r>
      <w:r w:rsidR="002359C5">
        <w:rPr>
          <w:rFonts w:hint="eastAsia"/>
          <w:szCs w:val="24"/>
        </w:rPr>
        <w:t>表</w:t>
      </w:r>
      <w:r w:rsidR="002359C5">
        <w:rPr>
          <w:rFonts w:hint="eastAsia"/>
          <w:szCs w:val="24"/>
        </w:rPr>
        <w:t>4.4</w:t>
      </w:r>
      <w:r w:rsidRPr="002E0FCB">
        <w:rPr>
          <w:rFonts w:hint="eastAsia"/>
          <w:szCs w:val="24"/>
        </w:rPr>
        <w:t>所示。</w:t>
      </w:r>
    </w:p>
    <w:p w14:paraId="7FAA5755" w14:textId="132854B7" w:rsidR="002E0FCB" w:rsidRPr="002E0FCB" w:rsidRDefault="002359C5" w:rsidP="002E0FCB">
      <w:pPr>
        <w:tabs>
          <w:tab w:val="left" w:pos="2760"/>
        </w:tabs>
        <w:ind w:firstLine="480"/>
        <w:rPr>
          <w:szCs w:val="24"/>
        </w:rPr>
      </w:pPr>
      <w:r>
        <w:rPr>
          <w:rFonts w:hint="eastAsia"/>
          <w:szCs w:val="24"/>
        </w:rPr>
        <w:t>表</w:t>
      </w:r>
      <w:r>
        <w:rPr>
          <w:rFonts w:hint="eastAsia"/>
          <w:szCs w:val="24"/>
        </w:rPr>
        <w:t>4.4</w:t>
      </w:r>
      <w:r w:rsidR="002E0FCB" w:rsidRPr="004E3E23">
        <w:rPr>
          <w:rFonts w:hint="eastAsia"/>
          <w:szCs w:val="24"/>
        </w:rPr>
        <w:t>显示</w:t>
      </w:r>
      <w:r w:rsidR="002E0FCB" w:rsidRPr="002E0FCB">
        <w:rPr>
          <w:rFonts w:hint="eastAsia"/>
          <w:szCs w:val="24"/>
        </w:rPr>
        <w:t>，当仅在</w:t>
      </w:r>
      <w:r w:rsidR="002E0FCB" w:rsidRPr="002E0FCB">
        <w:rPr>
          <w:rFonts w:hint="eastAsia"/>
          <w:szCs w:val="24"/>
        </w:rPr>
        <w:t>TPC-H</w:t>
      </w:r>
      <w:r w:rsidR="002E0FCB" w:rsidRPr="002E0FCB">
        <w:rPr>
          <w:rFonts w:hint="eastAsia"/>
          <w:szCs w:val="24"/>
        </w:rPr>
        <w:t>上进行训练时，</w:t>
      </w:r>
      <w:r w:rsidR="002E0FCB" w:rsidRPr="002E0FCB">
        <w:rPr>
          <w:rFonts w:hint="eastAsia"/>
          <w:szCs w:val="24"/>
        </w:rPr>
        <w:t>TPC-H</w:t>
      </w:r>
      <w:r w:rsidR="002E0FCB" w:rsidRPr="002E0FCB">
        <w:rPr>
          <w:rFonts w:hint="eastAsia"/>
          <w:szCs w:val="24"/>
        </w:rPr>
        <w:t>查询的准确率超过</w:t>
      </w:r>
      <w:r w:rsidR="002E0FCB" w:rsidRPr="002E0FCB">
        <w:rPr>
          <w:rFonts w:hint="eastAsia"/>
          <w:szCs w:val="24"/>
        </w:rPr>
        <w:t>92%</w:t>
      </w:r>
      <w:r w:rsidR="002E0FCB" w:rsidRPr="002E0FCB">
        <w:rPr>
          <w:rFonts w:hint="eastAsia"/>
          <w:szCs w:val="24"/>
        </w:rPr>
        <w:t>。由于训练没有涉及</w:t>
      </w:r>
      <w:r w:rsidR="002E0FCB" w:rsidRPr="002E0FCB">
        <w:rPr>
          <w:rFonts w:hint="eastAsia"/>
          <w:szCs w:val="24"/>
        </w:rPr>
        <w:t>JOB</w:t>
      </w:r>
      <w:r w:rsidR="002E0FCB" w:rsidRPr="002E0FCB">
        <w:rPr>
          <w:rFonts w:hint="eastAsia"/>
          <w:szCs w:val="24"/>
        </w:rPr>
        <w:t>的任何查询，所以在</w:t>
      </w:r>
      <w:r w:rsidR="002E0FCB" w:rsidRPr="002E0FCB">
        <w:rPr>
          <w:rFonts w:hint="eastAsia"/>
          <w:szCs w:val="24"/>
        </w:rPr>
        <w:t>TPC-H</w:t>
      </w:r>
      <w:r w:rsidR="002E0FCB" w:rsidRPr="002E0FCB">
        <w:rPr>
          <w:rFonts w:hint="eastAsia"/>
          <w:szCs w:val="24"/>
        </w:rPr>
        <w:t>训练模型中，</w:t>
      </w:r>
      <w:r w:rsidR="002E0FCB" w:rsidRPr="002E0FCB">
        <w:rPr>
          <w:rFonts w:hint="eastAsia"/>
          <w:szCs w:val="24"/>
        </w:rPr>
        <w:t>JOB</w:t>
      </w:r>
      <w:r w:rsidR="002E0FCB" w:rsidRPr="002E0FCB">
        <w:rPr>
          <w:rFonts w:hint="eastAsia"/>
          <w:szCs w:val="24"/>
        </w:rPr>
        <w:t>查询的准确率仅为</w:t>
      </w:r>
      <w:r w:rsidR="002E0FCB" w:rsidRPr="002E0FCB">
        <w:rPr>
          <w:rFonts w:hint="eastAsia"/>
          <w:szCs w:val="24"/>
        </w:rPr>
        <w:t>3</w:t>
      </w:r>
      <w:r w:rsidR="00223972">
        <w:rPr>
          <w:rFonts w:hint="eastAsia"/>
          <w:szCs w:val="24"/>
        </w:rPr>
        <w:t>1</w:t>
      </w:r>
      <w:r w:rsidR="002E0FCB" w:rsidRPr="002E0FCB">
        <w:rPr>
          <w:rFonts w:hint="eastAsia"/>
          <w:szCs w:val="24"/>
        </w:rPr>
        <w:t>%</w:t>
      </w:r>
      <w:r w:rsidR="002E0FCB" w:rsidRPr="002E0FCB">
        <w:rPr>
          <w:rFonts w:hint="eastAsia"/>
          <w:szCs w:val="24"/>
        </w:rPr>
        <w:t>。因此，训练的模型只能匹配</w:t>
      </w:r>
      <w:r w:rsidR="002E0FCB" w:rsidRPr="002E0FCB">
        <w:rPr>
          <w:rFonts w:hint="eastAsia"/>
          <w:szCs w:val="24"/>
        </w:rPr>
        <w:t>JOB</w:t>
      </w:r>
      <w:r w:rsidR="002E0FCB" w:rsidRPr="002E0FCB">
        <w:rPr>
          <w:rFonts w:hint="eastAsia"/>
          <w:szCs w:val="24"/>
        </w:rPr>
        <w:t>查询中运算符的</w:t>
      </w:r>
      <w:r w:rsidR="00885FE5">
        <w:rPr>
          <w:rFonts w:hint="eastAsia"/>
          <w:szCs w:val="24"/>
        </w:rPr>
        <w:t>特征</w:t>
      </w:r>
      <w:r w:rsidR="005D0625">
        <w:rPr>
          <w:rFonts w:hint="eastAsia"/>
          <w:szCs w:val="24"/>
        </w:rPr>
        <w:t>信息</w:t>
      </w:r>
      <w:r w:rsidR="002E0FCB" w:rsidRPr="002E0FCB">
        <w:rPr>
          <w:rFonts w:hint="eastAsia"/>
          <w:szCs w:val="24"/>
        </w:rPr>
        <w:t>，导致查询准确性较低。当只在</w:t>
      </w:r>
      <w:r w:rsidR="002E0FCB" w:rsidRPr="002E0FCB">
        <w:rPr>
          <w:rFonts w:hint="eastAsia"/>
          <w:szCs w:val="24"/>
        </w:rPr>
        <w:t>JOB</w:t>
      </w:r>
      <w:r w:rsidR="002E0FCB" w:rsidRPr="002E0FCB">
        <w:rPr>
          <w:rFonts w:hint="eastAsia"/>
          <w:szCs w:val="24"/>
        </w:rPr>
        <w:t>上进行训练时，</w:t>
      </w:r>
      <w:r w:rsidR="002E0FCB" w:rsidRPr="002E0FCB">
        <w:rPr>
          <w:rFonts w:hint="eastAsia"/>
          <w:szCs w:val="24"/>
        </w:rPr>
        <w:t>JOB</w:t>
      </w:r>
      <w:r w:rsidR="002E0FCB" w:rsidRPr="002E0FCB">
        <w:rPr>
          <w:rFonts w:hint="eastAsia"/>
          <w:szCs w:val="24"/>
        </w:rPr>
        <w:t>查询的准确率达到</w:t>
      </w:r>
      <w:r w:rsidR="002B4702">
        <w:rPr>
          <w:rFonts w:hint="eastAsia"/>
          <w:szCs w:val="24"/>
        </w:rPr>
        <w:t>6</w:t>
      </w:r>
      <w:r w:rsidR="00CA3EF9">
        <w:rPr>
          <w:rFonts w:hint="eastAsia"/>
          <w:szCs w:val="24"/>
        </w:rPr>
        <w:t>5</w:t>
      </w:r>
      <w:r w:rsidR="002E0FCB" w:rsidRPr="002E0FCB">
        <w:rPr>
          <w:rFonts w:hint="eastAsia"/>
          <w:szCs w:val="24"/>
        </w:rPr>
        <w:t>%</w:t>
      </w:r>
      <w:r w:rsidR="002E0FCB" w:rsidRPr="002E0FCB">
        <w:rPr>
          <w:rFonts w:hint="eastAsia"/>
          <w:szCs w:val="24"/>
        </w:rPr>
        <w:t>，而</w:t>
      </w:r>
      <w:r w:rsidR="002E0FCB" w:rsidRPr="002E0FCB">
        <w:rPr>
          <w:rFonts w:hint="eastAsia"/>
          <w:szCs w:val="24"/>
        </w:rPr>
        <w:t>TPC-H</w:t>
      </w:r>
      <w:r w:rsidR="002E0FCB" w:rsidRPr="002E0FCB">
        <w:rPr>
          <w:rFonts w:hint="eastAsia"/>
          <w:szCs w:val="24"/>
        </w:rPr>
        <w:t>查询的准确率仅为</w:t>
      </w:r>
      <w:r w:rsidR="002E0FCB" w:rsidRPr="002E0FCB">
        <w:rPr>
          <w:rFonts w:hint="eastAsia"/>
          <w:szCs w:val="24"/>
        </w:rPr>
        <w:t>19%</w:t>
      </w:r>
      <w:r w:rsidR="002E0FCB" w:rsidRPr="002E0FCB">
        <w:rPr>
          <w:rFonts w:hint="eastAsia"/>
          <w:szCs w:val="24"/>
        </w:rPr>
        <w:t>。由于</w:t>
      </w:r>
      <w:r w:rsidR="002E0FCB" w:rsidRPr="002E0FCB">
        <w:rPr>
          <w:rFonts w:hint="eastAsia"/>
          <w:szCs w:val="24"/>
        </w:rPr>
        <w:t>JOB</w:t>
      </w:r>
      <w:r w:rsidR="002E0FCB" w:rsidRPr="002E0FCB">
        <w:rPr>
          <w:rFonts w:hint="eastAsia"/>
          <w:szCs w:val="24"/>
        </w:rPr>
        <w:t>在预测</w:t>
      </w:r>
      <w:r w:rsidR="002E0FCB" w:rsidRPr="002E0FCB">
        <w:rPr>
          <w:rFonts w:hint="eastAsia"/>
          <w:szCs w:val="24"/>
        </w:rPr>
        <w:t>PGSQL</w:t>
      </w:r>
      <w:r w:rsidR="002E0FCB" w:rsidRPr="002E0FCB">
        <w:rPr>
          <w:rFonts w:hint="eastAsia"/>
          <w:szCs w:val="24"/>
        </w:rPr>
        <w:t>优化器的成本方面不如</w:t>
      </w:r>
      <w:r w:rsidR="002E0FCB" w:rsidRPr="002E0FCB">
        <w:rPr>
          <w:rFonts w:hint="eastAsia"/>
          <w:szCs w:val="24"/>
        </w:rPr>
        <w:t>TPC-H</w:t>
      </w:r>
      <w:r w:rsidR="002E0FCB" w:rsidRPr="002E0FCB">
        <w:rPr>
          <w:rFonts w:hint="eastAsia"/>
          <w:szCs w:val="24"/>
        </w:rPr>
        <w:t>准确，所以</w:t>
      </w:r>
      <w:r w:rsidR="002E0FCB" w:rsidRPr="002E0FCB">
        <w:rPr>
          <w:rFonts w:hint="eastAsia"/>
          <w:szCs w:val="24"/>
        </w:rPr>
        <w:t>JOB</w:t>
      </w:r>
      <w:r w:rsidR="002E0FCB" w:rsidRPr="002E0FCB">
        <w:rPr>
          <w:rFonts w:hint="eastAsia"/>
          <w:szCs w:val="24"/>
        </w:rPr>
        <w:t>的准确率仅为</w:t>
      </w:r>
      <w:r w:rsidR="002E0FCB" w:rsidRPr="002E0FCB">
        <w:rPr>
          <w:rFonts w:hint="eastAsia"/>
          <w:szCs w:val="24"/>
        </w:rPr>
        <w:t>65%</w:t>
      </w:r>
      <w:r w:rsidR="002E0FCB" w:rsidRPr="002E0FCB">
        <w:rPr>
          <w:rFonts w:hint="eastAsia"/>
          <w:szCs w:val="24"/>
        </w:rPr>
        <w:t>。当我们使用</w:t>
      </w:r>
      <w:r w:rsidR="002E0FCB" w:rsidRPr="002E0FCB">
        <w:rPr>
          <w:rFonts w:hint="eastAsia"/>
          <w:szCs w:val="24"/>
        </w:rPr>
        <w:t>JOB</w:t>
      </w:r>
      <w:r w:rsidR="002E0FCB" w:rsidRPr="002E0FCB">
        <w:rPr>
          <w:rFonts w:hint="eastAsia"/>
          <w:szCs w:val="24"/>
        </w:rPr>
        <w:t>对</w:t>
      </w:r>
      <w:r w:rsidR="002E0FCB" w:rsidRPr="002E0FCB">
        <w:rPr>
          <w:rFonts w:hint="eastAsia"/>
          <w:szCs w:val="24"/>
        </w:rPr>
        <w:t>TPC-H</w:t>
      </w:r>
      <w:r w:rsidR="002E0FCB" w:rsidRPr="002E0FCB">
        <w:rPr>
          <w:rFonts w:hint="eastAsia"/>
          <w:szCs w:val="24"/>
        </w:rPr>
        <w:t>进行训练时，</w:t>
      </w:r>
      <w:r w:rsidR="002E0FCB" w:rsidRPr="002E0FCB">
        <w:rPr>
          <w:rFonts w:hint="eastAsia"/>
          <w:szCs w:val="24"/>
        </w:rPr>
        <w:t>TPC-H</w:t>
      </w:r>
      <w:r w:rsidR="002E0FCB" w:rsidRPr="002E0FCB">
        <w:rPr>
          <w:rFonts w:hint="eastAsia"/>
          <w:szCs w:val="24"/>
        </w:rPr>
        <w:t>查询仍然保持</w:t>
      </w:r>
      <w:r w:rsidR="002E0FCB" w:rsidRPr="002E0FCB">
        <w:rPr>
          <w:rFonts w:hint="eastAsia"/>
          <w:szCs w:val="24"/>
        </w:rPr>
        <w:t>9</w:t>
      </w:r>
      <w:r w:rsidR="00327E79">
        <w:rPr>
          <w:rFonts w:hint="eastAsia"/>
          <w:szCs w:val="24"/>
        </w:rPr>
        <w:t>3</w:t>
      </w:r>
      <w:r w:rsidR="002E0FCB" w:rsidRPr="002E0FCB">
        <w:rPr>
          <w:rFonts w:hint="eastAsia"/>
          <w:szCs w:val="24"/>
        </w:rPr>
        <w:t>%</w:t>
      </w:r>
      <w:r w:rsidR="002E0FCB" w:rsidRPr="002E0FCB">
        <w:rPr>
          <w:rFonts w:hint="eastAsia"/>
          <w:szCs w:val="24"/>
        </w:rPr>
        <w:t>的查询准确率，而</w:t>
      </w:r>
      <w:r w:rsidR="002E0FCB" w:rsidRPr="002E0FCB">
        <w:rPr>
          <w:rFonts w:hint="eastAsia"/>
          <w:szCs w:val="24"/>
        </w:rPr>
        <w:t>JOB</w:t>
      </w:r>
      <w:r w:rsidR="002E0FCB" w:rsidRPr="002E0FCB">
        <w:rPr>
          <w:rFonts w:hint="eastAsia"/>
          <w:szCs w:val="24"/>
        </w:rPr>
        <w:t>也提高了其查询准确率至</w:t>
      </w:r>
      <w:r w:rsidR="00327E79">
        <w:rPr>
          <w:rFonts w:hint="eastAsia"/>
          <w:szCs w:val="24"/>
        </w:rPr>
        <w:t>68</w:t>
      </w:r>
      <w:r w:rsidR="002E0FCB" w:rsidRPr="002E0FCB">
        <w:rPr>
          <w:rFonts w:hint="eastAsia"/>
          <w:szCs w:val="24"/>
        </w:rPr>
        <w:t>%</w:t>
      </w:r>
      <w:r w:rsidR="002E0FCB" w:rsidRPr="002E0FCB">
        <w:rPr>
          <w:rFonts w:hint="eastAsia"/>
          <w:szCs w:val="24"/>
        </w:rPr>
        <w:t>。训练时间将被</w:t>
      </w:r>
      <w:r w:rsidR="002E0FCB" w:rsidRPr="002E0FCB">
        <w:rPr>
          <w:rFonts w:hint="eastAsia"/>
          <w:szCs w:val="24"/>
        </w:rPr>
        <w:t>TPC-H</w:t>
      </w:r>
      <w:r w:rsidR="002E0FCB" w:rsidRPr="002E0FCB">
        <w:rPr>
          <w:rFonts w:hint="eastAsia"/>
          <w:szCs w:val="24"/>
        </w:rPr>
        <w:t>使用更大的训练集所消耗。</w:t>
      </w:r>
      <w:r w:rsidR="002E0FCB" w:rsidRPr="002E0FCB">
        <w:rPr>
          <w:rFonts w:hint="eastAsia"/>
          <w:szCs w:val="24"/>
        </w:rPr>
        <w:t>TPC-H</w:t>
      </w:r>
      <w:r w:rsidR="002E0FCB" w:rsidRPr="002E0FCB">
        <w:rPr>
          <w:rFonts w:hint="eastAsia"/>
          <w:szCs w:val="24"/>
        </w:rPr>
        <w:t>的训练模型结合了使用微调方法继续训练的</w:t>
      </w:r>
      <w:r w:rsidR="002E0FCB" w:rsidRPr="002E0FCB">
        <w:rPr>
          <w:rFonts w:hint="eastAsia"/>
          <w:szCs w:val="24"/>
        </w:rPr>
        <w:t>JOB</w:t>
      </w:r>
      <w:r w:rsidR="002E0FCB" w:rsidRPr="002E0FCB">
        <w:rPr>
          <w:rFonts w:hint="eastAsia"/>
          <w:szCs w:val="24"/>
        </w:rPr>
        <w:t>数据集。得到以下结果：</w:t>
      </w:r>
      <w:r w:rsidR="002E0FCB" w:rsidRPr="002E0FCB">
        <w:rPr>
          <w:rFonts w:hint="eastAsia"/>
          <w:szCs w:val="24"/>
        </w:rPr>
        <w:t>JOB</w:t>
      </w:r>
      <w:r w:rsidR="002E0FCB" w:rsidRPr="002E0FCB">
        <w:rPr>
          <w:rFonts w:hint="eastAsia"/>
          <w:szCs w:val="24"/>
        </w:rPr>
        <w:t>查询的准确率为</w:t>
      </w:r>
      <w:r w:rsidR="002E0FCB" w:rsidRPr="002E0FCB">
        <w:rPr>
          <w:rFonts w:hint="eastAsia"/>
          <w:szCs w:val="24"/>
        </w:rPr>
        <w:t>7</w:t>
      </w:r>
      <w:r w:rsidR="007F6397">
        <w:rPr>
          <w:rFonts w:hint="eastAsia"/>
          <w:szCs w:val="24"/>
        </w:rPr>
        <w:t>6</w:t>
      </w:r>
      <w:r w:rsidR="002E0FCB" w:rsidRPr="002E0FCB">
        <w:rPr>
          <w:rFonts w:hint="eastAsia"/>
          <w:szCs w:val="24"/>
        </w:rPr>
        <w:t>%</w:t>
      </w:r>
      <w:r w:rsidR="002E0FCB" w:rsidRPr="002E0FCB">
        <w:rPr>
          <w:rFonts w:hint="eastAsia"/>
          <w:szCs w:val="24"/>
        </w:rPr>
        <w:t>，</w:t>
      </w:r>
      <w:r w:rsidR="002E0FCB" w:rsidRPr="002E0FCB">
        <w:rPr>
          <w:rFonts w:hint="eastAsia"/>
          <w:szCs w:val="24"/>
        </w:rPr>
        <w:t>TPC-H</w:t>
      </w:r>
      <w:r w:rsidR="002E0FCB" w:rsidRPr="002E0FCB">
        <w:rPr>
          <w:rFonts w:hint="eastAsia"/>
          <w:szCs w:val="24"/>
        </w:rPr>
        <w:t>的准确率为</w:t>
      </w:r>
      <w:r w:rsidR="002E0FCB" w:rsidRPr="002E0FCB">
        <w:rPr>
          <w:rFonts w:hint="eastAsia"/>
          <w:szCs w:val="24"/>
        </w:rPr>
        <w:t>3</w:t>
      </w:r>
      <w:r w:rsidR="006B05A3">
        <w:rPr>
          <w:rFonts w:hint="eastAsia"/>
          <w:szCs w:val="24"/>
        </w:rPr>
        <w:t>2</w:t>
      </w:r>
      <w:r w:rsidR="002E0FCB" w:rsidRPr="002E0FCB">
        <w:rPr>
          <w:rFonts w:hint="eastAsia"/>
          <w:szCs w:val="24"/>
        </w:rPr>
        <w:t>%</w:t>
      </w:r>
      <w:r w:rsidR="002E0FCB" w:rsidRPr="002E0FCB">
        <w:rPr>
          <w:rFonts w:hint="eastAsia"/>
          <w:szCs w:val="24"/>
        </w:rPr>
        <w:t>，与单独训练</w:t>
      </w:r>
      <w:r w:rsidR="002E0FCB" w:rsidRPr="002E0FCB">
        <w:rPr>
          <w:rFonts w:hint="eastAsia"/>
          <w:szCs w:val="24"/>
        </w:rPr>
        <w:t>JOB</w:t>
      </w:r>
      <w:r w:rsidR="002E0FCB" w:rsidRPr="002E0FCB">
        <w:rPr>
          <w:rFonts w:hint="eastAsia"/>
          <w:szCs w:val="24"/>
        </w:rPr>
        <w:t>相比，训练时间减少了</w:t>
      </w:r>
      <w:r w:rsidR="002E0FCB" w:rsidRPr="002E0FCB">
        <w:rPr>
          <w:rFonts w:hint="eastAsia"/>
          <w:szCs w:val="24"/>
        </w:rPr>
        <w:t>5</w:t>
      </w:r>
      <w:r w:rsidR="002E0FCB" w:rsidRPr="002E0FCB">
        <w:rPr>
          <w:rFonts w:hint="eastAsia"/>
          <w:szCs w:val="24"/>
        </w:rPr>
        <w:t>秒。微调后观察到的</w:t>
      </w:r>
      <w:r w:rsidR="002E0FCB" w:rsidRPr="002E0FCB">
        <w:rPr>
          <w:rFonts w:hint="eastAsia"/>
          <w:szCs w:val="24"/>
        </w:rPr>
        <w:t>TPC-H</w:t>
      </w:r>
      <w:r w:rsidR="002E0FCB" w:rsidRPr="002E0FCB">
        <w:rPr>
          <w:rFonts w:hint="eastAsia"/>
          <w:szCs w:val="24"/>
        </w:rPr>
        <w:t>准确率下降可以归因于微调期间冻结的卷积层数量有限。我们需要使用更多的卷积层来继续训练</w:t>
      </w:r>
      <w:r w:rsidR="002E0FCB" w:rsidRPr="002E0FCB">
        <w:rPr>
          <w:rFonts w:hint="eastAsia"/>
          <w:szCs w:val="24"/>
        </w:rPr>
        <w:t>JOB</w:t>
      </w:r>
      <w:r w:rsidR="002E0FCB" w:rsidRPr="002E0FCB">
        <w:rPr>
          <w:rFonts w:hint="eastAsia"/>
          <w:szCs w:val="24"/>
        </w:rPr>
        <w:t>数据集，以确保数据库能够为新工作负载保持更高水平的准确性。</w:t>
      </w:r>
    </w:p>
    <w:p w14:paraId="2A1B35DD" w14:textId="6550AF9A" w:rsidR="002E0FCB" w:rsidRPr="002E0FCB" w:rsidRDefault="002E0FCB" w:rsidP="002E0FCB">
      <w:pPr>
        <w:tabs>
          <w:tab w:val="left" w:pos="2760"/>
        </w:tabs>
        <w:ind w:firstLine="480"/>
        <w:rPr>
          <w:szCs w:val="24"/>
        </w:rPr>
      </w:pPr>
      <w:r w:rsidRPr="002E0FCB">
        <w:rPr>
          <w:rFonts w:hint="eastAsia"/>
          <w:szCs w:val="24"/>
        </w:rPr>
        <w:t>结果表明，当整体工作负载发生变化时，使用微调方法可以充分学习新工作负载的特征模型，并将训练时间缩短约</w:t>
      </w:r>
      <w:r w:rsidR="001B2414">
        <w:rPr>
          <w:rFonts w:hint="eastAsia"/>
          <w:szCs w:val="24"/>
        </w:rPr>
        <w:t>3.</w:t>
      </w:r>
      <w:r w:rsidR="00282D9D">
        <w:rPr>
          <w:rFonts w:hint="eastAsia"/>
          <w:szCs w:val="24"/>
        </w:rPr>
        <w:t>5</w:t>
      </w:r>
      <w:r w:rsidRPr="001B2414">
        <w:rPr>
          <w:rFonts w:hint="eastAsia"/>
          <w:szCs w:val="24"/>
        </w:rPr>
        <w:t>%</w:t>
      </w:r>
      <w:r w:rsidRPr="002E0FCB">
        <w:rPr>
          <w:rFonts w:hint="eastAsia"/>
          <w:szCs w:val="24"/>
        </w:rPr>
        <w:t>。在准确性方面，微调方法保留了一些</w:t>
      </w:r>
      <w:r w:rsidRPr="002E0FCB">
        <w:rPr>
          <w:rFonts w:hint="eastAsia"/>
          <w:szCs w:val="24"/>
        </w:rPr>
        <w:t>TPC-H</w:t>
      </w:r>
      <w:r w:rsidRPr="002E0FCB">
        <w:rPr>
          <w:rFonts w:hint="eastAsia"/>
          <w:szCs w:val="24"/>
        </w:rPr>
        <w:t>查询的特征，并且在对</w:t>
      </w:r>
      <w:r w:rsidRPr="002E0FCB">
        <w:rPr>
          <w:rFonts w:hint="eastAsia"/>
          <w:szCs w:val="24"/>
        </w:rPr>
        <w:t>JOB</w:t>
      </w:r>
      <w:r w:rsidRPr="002E0FCB">
        <w:rPr>
          <w:rFonts w:hint="eastAsia"/>
          <w:szCs w:val="24"/>
        </w:rPr>
        <w:t>进行持续训练后，</w:t>
      </w:r>
      <w:r w:rsidRPr="002E0FCB">
        <w:rPr>
          <w:rFonts w:hint="eastAsia"/>
          <w:szCs w:val="24"/>
        </w:rPr>
        <w:t>JOB</w:t>
      </w:r>
      <w:r w:rsidRPr="002E0FCB">
        <w:rPr>
          <w:rFonts w:hint="eastAsia"/>
          <w:szCs w:val="24"/>
        </w:rPr>
        <w:t>的查询准确性得到了提高。在实际场景中，当将数据库工作负载从</w:t>
      </w:r>
      <w:r w:rsidRPr="002E0FCB">
        <w:rPr>
          <w:rFonts w:hint="eastAsia"/>
          <w:szCs w:val="24"/>
        </w:rPr>
        <w:t>TPC-H</w:t>
      </w:r>
      <w:r w:rsidRPr="002E0FCB">
        <w:rPr>
          <w:rFonts w:hint="eastAsia"/>
          <w:szCs w:val="24"/>
        </w:rPr>
        <w:t>转换为</w:t>
      </w:r>
      <w:r w:rsidRPr="002E0FCB">
        <w:rPr>
          <w:rFonts w:hint="eastAsia"/>
          <w:szCs w:val="24"/>
        </w:rPr>
        <w:t>JOB</w:t>
      </w:r>
      <w:r w:rsidRPr="002E0FCB">
        <w:rPr>
          <w:rFonts w:hint="eastAsia"/>
          <w:szCs w:val="24"/>
        </w:rPr>
        <w:t>时，采用微调训练方法不仅</w:t>
      </w:r>
      <w:r w:rsidRPr="00A6001A">
        <w:rPr>
          <w:rFonts w:hint="eastAsia"/>
          <w:szCs w:val="24"/>
        </w:rPr>
        <w:t>提高了准确性</w:t>
      </w:r>
      <w:r w:rsidRPr="002E0FCB">
        <w:rPr>
          <w:rFonts w:hint="eastAsia"/>
          <w:szCs w:val="24"/>
        </w:rPr>
        <w:t>，还在迁移过程中节省了约</w:t>
      </w:r>
      <w:r w:rsidR="00D73458">
        <w:rPr>
          <w:rFonts w:hint="eastAsia"/>
          <w:szCs w:val="24"/>
        </w:rPr>
        <w:t>3.5</w:t>
      </w:r>
      <w:r w:rsidRPr="002E0FCB">
        <w:rPr>
          <w:rFonts w:hint="eastAsia"/>
          <w:szCs w:val="24"/>
        </w:rPr>
        <w:t>%</w:t>
      </w:r>
      <w:r w:rsidRPr="002E0FCB">
        <w:rPr>
          <w:rFonts w:hint="eastAsia"/>
          <w:szCs w:val="24"/>
        </w:rPr>
        <w:t>的时间。然而，我们也理解一些用户可能会觉得冻结卷积层的过程有些繁琐。作为替代方案，他们可以选择直接进行完整训练而不冻结任何卷积层的简单方法。</w:t>
      </w:r>
    </w:p>
    <w:p w14:paraId="7E4A5185" w14:textId="526E868D" w:rsidR="00B53378" w:rsidRDefault="002E0FCB" w:rsidP="00280B62">
      <w:pPr>
        <w:tabs>
          <w:tab w:val="left" w:pos="2760"/>
        </w:tabs>
        <w:ind w:firstLine="480"/>
        <w:rPr>
          <w:szCs w:val="24"/>
        </w:rPr>
      </w:pPr>
      <w:r w:rsidRPr="002E0FCB">
        <w:rPr>
          <w:rFonts w:hint="eastAsia"/>
          <w:szCs w:val="24"/>
        </w:rPr>
        <w:t>我们进一步使用微调方法在</w:t>
      </w:r>
      <w:r w:rsidRPr="002E0FCB">
        <w:rPr>
          <w:rFonts w:hint="eastAsia"/>
          <w:szCs w:val="24"/>
        </w:rPr>
        <w:t>TPC-H</w:t>
      </w:r>
      <w:r w:rsidRPr="002E0FCB">
        <w:rPr>
          <w:rFonts w:hint="eastAsia"/>
          <w:szCs w:val="24"/>
        </w:rPr>
        <w:t>数据集上训练了</w:t>
      </w:r>
      <w:r w:rsidR="008000AF">
        <w:rPr>
          <w:rFonts w:hint="eastAsia"/>
          <w:szCs w:val="24"/>
        </w:rPr>
        <w:t>经过</w:t>
      </w:r>
      <w:r w:rsidRPr="002E0FCB">
        <w:rPr>
          <w:rFonts w:hint="eastAsia"/>
          <w:szCs w:val="24"/>
        </w:rPr>
        <w:t>JOB</w:t>
      </w:r>
      <w:r w:rsidR="008000AF">
        <w:rPr>
          <w:rFonts w:hint="eastAsia"/>
          <w:szCs w:val="24"/>
        </w:rPr>
        <w:t>预训练的</w:t>
      </w:r>
      <w:r w:rsidRPr="002E0FCB">
        <w:rPr>
          <w:rFonts w:hint="eastAsia"/>
          <w:szCs w:val="24"/>
        </w:rPr>
        <w:t>模型。最终结果显示，</w:t>
      </w:r>
      <w:r w:rsidRPr="002E0FCB">
        <w:rPr>
          <w:rFonts w:hint="eastAsia"/>
          <w:szCs w:val="24"/>
        </w:rPr>
        <w:t>TPC-H</w:t>
      </w:r>
      <w:r w:rsidRPr="002E0FCB">
        <w:rPr>
          <w:rFonts w:hint="eastAsia"/>
          <w:szCs w:val="24"/>
        </w:rPr>
        <w:t>的查询准确率为</w:t>
      </w:r>
      <w:r w:rsidR="009A5F98">
        <w:rPr>
          <w:rFonts w:hint="eastAsia"/>
          <w:szCs w:val="24"/>
        </w:rPr>
        <w:t>6</w:t>
      </w:r>
      <w:r w:rsidRPr="002E0FCB">
        <w:rPr>
          <w:rFonts w:hint="eastAsia"/>
          <w:szCs w:val="24"/>
        </w:rPr>
        <w:t>9%</w:t>
      </w:r>
      <w:r w:rsidRPr="002E0FCB">
        <w:rPr>
          <w:rFonts w:hint="eastAsia"/>
          <w:szCs w:val="24"/>
        </w:rPr>
        <w:t>，而</w:t>
      </w:r>
      <w:r w:rsidRPr="002E0FCB">
        <w:rPr>
          <w:rFonts w:hint="eastAsia"/>
          <w:szCs w:val="24"/>
        </w:rPr>
        <w:t>JOB</w:t>
      </w:r>
      <w:r w:rsidRPr="002E0FCB">
        <w:rPr>
          <w:rFonts w:hint="eastAsia"/>
          <w:szCs w:val="24"/>
        </w:rPr>
        <w:t>的查询准确率为</w:t>
      </w:r>
      <w:r w:rsidR="009A5F98">
        <w:rPr>
          <w:rFonts w:hint="eastAsia"/>
          <w:szCs w:val="24"/>
        </w:rPr>
        <w:t>31</w:t>
      </w:r>
      <w:r w:rsidRPr="002E0FCB">
        <w:rPr>
          <w:rFonts w:hint="eastAsia"/>
          <w:szCs w:val="24"/>
        </w:rPr>
        <w:t>%</w:t>
      </w:r>
      <w:r w:rsidRPr="002E0FCB">
        <w:rPr>
          <w:rFonts w:hint="eastAsia"/>
          <w:szCs w:val="24"/>
        </w:rPr>
        <w:t>。令人惊讶的是，与仅训练</w:t>
      </w:r>
      <w:r w:rsidRPr="002E0FCB">
        <w:rPr>
          <w:rFonts w:hint="eastAsia"/>
          <w:szCs w:val="24"/>
        </w:rPr>
        <w:t>TPC-H</w:t>
      </w:r>
      <w:r w:rsidRPr="002E0FCB">
        <w:rPr>
          <w:rFonts w:hint="eastAsia"/>
          <w:szCs w:val="24"/>
        </w:rPr>
        <w:t>相</w:t>
      </w:r>
      <w:r w:rsidR="00BC368D">
        <w:rPr>
          <w:rFonts w:hint="eastAsia"/>
          <w:szCs w:val="24"/>
        </w:rPr>
        <w:t>似</w:t>
      </w:r>
      <w:r w:rsidRPr="002E0FCB">
        <w:rPr>
          <w:rFonts w:hint="eastAsia"/>
          <w:szCs w:val="24"/>
        </w:rPr>
        <w:t>，训练时间</w:t>
      </w:r>
      <w:r w:rsidR="00706808">
        <w:rPr>
          <w:rFonts w:hint="eastAsia"/>
          <w:szCs w:val="24"/>
        </w:rPr>
        <w:t>基本没有变化</w:t>
      </w:r>
      <w:r w:rsidRPr="002E0FCB">
        <w:rPr>
          <w:rFonts w:hint="eastAsia"/>
          <w:szCs w:val="24"/>
        </w:rPr>
        <w:t>。微调过程中训练时间的</w:t>
      </w:r>
      <w:r w:rsidR="00E54526">
        <w:rPr>
          <w:rFonts w:hint="eastAsia"/>
          <w:szCs w:val="24"/>
        </w:rPr>
        <w:t>基本不变</w:t>
      </w:r>
      <w:r w:rsidRPr="002E0FCB">
        <w:rPr>
          <w:rFonts w:hint="eastAsia"/>
          <w:szCs w:val="24"/>
        </w:rPr>
        <w:t>可以归因于我们在</w:t>
      </w:r>
      <w:r w:rsidRPr="002E0FCB">
        <w:rPr>
          <w:rFonts w:hint="eastAsia"/>
          <w:szCs w:val="24"/>
        </w:rPr>
        <w:t>JOB</w:t>
      </w:r>
      <w:r w:rsidRPr="002E0FCB">
        <w:rPr>
          <w:rFonts w:hint="eastAsia"/>
          <w:szCs w:val="24"/>
        </w:rPr>
        <w:t>模型中冻结了一些卷积层。然而，由于</w:t>
      </w:r>
      <w:r w:rsidRPr="002E0FCB">
        <w:rPr>
          <w:rFonts w:hint="eastAsia"/>
          <w:szCs w:val="24"/>
        </w:rPr>
        <w:t>JOB</w:t>
      </w:r>
      <w:r w:rsidRPr="002E0FCB">
        <w:rPr>
          <w:rFonts w:hint="eastAsia"/>
          <w:szCs w:val="24"/>
        </w:rPr>
        <w:t>主要由许多连接运算符组成，在对</w:t>
      </w:r>
      <w:r w:rsidRPr="002E0FCB">
        <w:rPr>
          <w:rFonts w:hint="eastAsia"/>
          <w:szCs w:val="24"/>
        </w:rPr>
        <w:t>TPC-H</w:t>
      </w:r>
      <w:r w:rsidRPr="002E0FCB">
        <w:rPr>
          <w:rFonts w:hint="eastAsia"/>
          <w:szCs w:val="24"/>
        </w:rPr>
        <w:t>工作负载进行训练时，它并没有</w:t>
      </w:r>
      <w:r w:rsidRPr="00DA7459">
        <w:rPr>
          <w:rFonts w:hint="eastAsia"/>
          <w:szCs w:val="24"/>
        </w:rPr>
        <w:t>提供明显的帮助</w:t>
      </w:r>
      <w:r w:rsidRPr="002E0FCB">
        <w:rPr>
          <w:rFonts w:hint="eastAsia"/>
          <w:szCs w:val="24"/>
        </w:rPr>
        <w:t>。可以看出，在用具有更多运算符的工作负载替换具有较少运算符的较小数据集或工作负载时，应适当减少冻结的卷积或全连接层的数量，以在后续训</w:t>
      </w:r>
      <w:r w:rsidRPr="002E0FCB">
        <w:rPr>
          <w:rFonts w:hint="eastAsia"/>
          <w:szCs w:val="24"/>
        </w:rPr>
        <w:lastRenderedPageBreak/>
        <w:t>练中提供更多的训练灵活性。</w:t>
      </w:r>
      <w:r w:rsidR="002B01EF">
        <w:rPr>
          <w:rFonts w:hint="eastAsia"/>
          <w:szCs w:val="24"/>
        </w:rPr>
        <w:t>此外，值得注意的是，微调的方法</w:t>
      </w:r>
      <w:r w:rsidR="0052095E">
        <w:rPr>
          <w:rFonts w:hint="eastAsia"/>
          <w:szCs w:val="24"/>
        </w:rPr>
        <w:t>可能</w:t>
      </w:r>
      <w:r w:rsidR="00F716B5">
        <w:rPr>
          <w:rFonts w:hint="eastAsia"/>
          <w:szCs w:val="24"/>
        </w:rPr>
        <w:t>在迁移</w:t>
      </w:r>
      <w:r w:rsidR="00DE4607">
        <w:rPr>
          <w:rFonts w:hint="eastAsia"/>
          <w:szCs w:val="24"/>
        </w:rPr>
        <w:t>至</w:t>
      </w:r>
      <w:r w:rsidR="00F716B5">
        <w:rPr>
          <w:rFonts w:hint="eastAsia"/>
          <w:szCs w:val="24"/>
        </w:rPr>
        <w:t>不同性质的工作负载</w:t>
      </w:r>
      <w:r w:rsidR="00351F0F">
        <w:rPr>
          <w:rFonts w:hint="eastAsia"/>
          <w:szCs w:val="24"/>
        </w:rPr>
        <w:t>时无法发挥重要作用。</w:t>
      </w:r>
      <w:r w:rsidR="00ED1F9A">
        <w:rPr>
          <w:rFonts w:hint="eastAsia"/>
          <w:szCs w:val="24"/>
        </w:rPr>
        <w:t>针对不同性质的工作负载谨慎调整冻结层方法对优化结果</w:t>
      </w:r>
      <w:r w:rsidR="001403DB">
        <w:rPr>
          <w:rFonts w:hint="eastAsia"/>
          <w:szCs w:val="24"/>
        </w:rPr>
        <w:t>起重要作用。</w:t>
      </w:r>
    </w:p>
    <w:p w14:paraId="5FDE6FB1" w14:textId="76D41D59" w:rsidR="00821A0D" w:rsidRDefault="002359C5" w:rsidP="00821A0D">
      <w:pPr>
        <w:pStyle w:val="4"/>
      </w:pPr>
      <w:r>
        <w:rPr>
          <w:rFonts w:hint="eastAsia"/>
        </w:rPr>
        <w:t>表4.5</w:t>
      </w:r>
      <w:r w:rsidR="008B6437">
        <w:rPr>
          <w:rFonts w:hint="eastAsia"/>
        </w:rPr>
        <w:t xml:space="preserve"> </w:t>
      </w:r>
      <w:r w:rsidR="002039F6">
        <w:rPr>
          <w:rFonts w:hint="eastAsia"/>
        </w:rPr>
        <w:t>TPC-H 微调测试</w:t>
      </w:r>
    </w:p>
    <w:tbl>
      <w:tblPr>
        <w:tblStyle w:val="af4"/>
        <w:tblW w:w="0" w:type="auto"/>
        <w:tblLook w:val="04A0" w:firstRow="1" w:lastRow="0" w:firstColumn="1" w:lastColumn="0" w:noHBand="0" w:noVBand="1"/>
      </w:tblPr>
      <w:tblGrid>
        <w:gridCol w:w="2180"/>
        <w:gridCol w:w="2180"/>
        <w:gridCol w:w="2180"/>
        <w:gridCol w:w="2180"/>
      </w:tblGrid>
      <w:tr w:rsidR="00B53378" w:rsidRPr="00F245F7" w14:paraId="17A20A99" w14:textId="77777777" w:rsidTr="00B53378">
        <w:tc>
          <w:tcPr>
            <w:tcW w:w="2180" w:type="dxa"/>
          </w:tcPr>
          <w:p w14:paraId="11DFE261" w14:textId="0E5F5192" w:rsidR="00B53378" w:rsidRPr="00F245F7" w:rsidRDefault="00B53378" w:rsidP="00B53378">
            <w:pPr>
              <w:tabs>
                <w:tab w:val="left" w:pos="2760"/>
              </w:tabs>
              <w:ind w:firstLineChars="0" w:firstLine="0"/>
              <w:jc w:val="center"/>
              <w:rPr>
                <w:sz w:val="21"/>
                <w:szCs w:val="21"/>
              </w:rPr>
            </w:pPr>
            <w:r w:rsidRPr="00F245F7">
              <w:rPr>
                <w:sz w:val="21"/>
                <w:szCs w:val="21"/>
              </w:rPr>
              <w:t>训练</w:t>
            </w:r>
          </w:p>
        </w:tc>
        <w:tc>
          <w:tcPr>
            <w:tcW w:w="2180" w:type="dxa"/>
          </w:tcPr>
          <w:p w14:paraId="54FC7057" w14:textId="419AA0B7" w:rsidR="00B53378" w:rsidRPr="00F245F7" w:rsidRDefault="00B53378" w:rsidP="00B53378">
            <w:pPr>
              <w:tabs>
                <w:tab w:val="left" w:pos="2760"/>
              </w:tabs>
              <w:ind w:firstLineChars="0" w:firstLine="0"/>
              <w:jc w:val="center"/>
              <w:rPr>
                <w:sz w:val="21"/>
                <w:szCs w:val="21"/>
              </w:rPr>
            </w:pPr>
            <w:r w:rsidRPr="00F245F7">
              <w:rPr>
                <w:sz w:val="21"/>
                <w:szCs w:val="21"/>
              </w:rPr>
              <w:t>准确率</w:t>
            </w:r>
          </w:p>
        </w:tc>
        <w:tc>
          <w:tcPr>
            <w:tcW w:w="2180" w:type="dxa"/>
          </w:tcPr>
          <w:p w14:paraId="736E8FEC" w14:textId="13030233" w:rsidR="00B53378" w:rsidRPr="00F245F7" w:rsidRDefault="00B53378" w:rsidP="00B53378">
            <w:pPr>
              <w:tabs>
                <w:tab w:val="left" w:pos="2760"/>
              </w:tabs>
              <w:ind w:firstLineChars="0" w:firstLine="0"/>
              <w:jc w:val="center"/>
              <w:rPr>
                <w:sz w:val="21"/>
                <w:szCs w:val="21"/>
              </w:rPr>
            </w:pPr>
            <w:r w:rsidRPr="00F245F7">
              <w:rPr>
                <w:sz w:val="21"/>
                <w:szCs w:val="21"/>
              </w:rPr>
              <w:t>准确率</w:t>
            </w:r>
          </w:p>
        </w:tc>
        <w:tc>
          <w:tcPr>
            <w:tcW w:w="2180" w:type="dxa"/>
          </w:tcPr>
          <w:p w14:paraId="73943429" w14:textId="21359F64" w:rsidR="00B53378" w:rsidRPr="00F245F7" w:rsidRDefault="00B53378" w:rsidP="00B53378">
            <w:pPr>
              <w:tabs>
                <w:tab w:val="left" w:pos="2760"/>
              </w:tabs>
              <w:ind w:firstLineChars="0" w:firstLine="0"/>
              <w:jc w:val="center"/>
              <w:rPr>
                <w:sz w:val="21"/>
                <w:szCs w:val="21"/>
              </w:rPr>
            </w:pPr>
            <w:r w:rsidRPr="00F245F7">
              <w:rPr>
                <w:sz w:val="21"/>
                <w:szCs w:val="21"/>
              </w:rPr>
              <w:t>训练时间</w:t>
            </w:r>
          </w:p>
        </w:tc>
      </w:tr>
      <w:tr w:rsidR="00B53378" w:rsidRPr="00F245F7" w14:paraId="73A8CEA5" w14:textId="77777777" w:rsidTr="00B53378">
        <w:tc>
          <w:tcPr>
            <w:tcW w:w="2180" w:type="dxa"/>
          </w:tcPr>
          <w:p w14:paraId="3E7D533E" w14:textId="19DFABE2" w:rsidR="00B53378" w:rsidRPr="00F245F7" w:rsidRDefault="00AE7ABC" w:rsidP="00B53378">
            <w:pPr>
              <w:tabs>
                <w:tab w:val="left" w:pos="2760"/>
              </w:tabs>
              <w:ind w:firstLineChars="0" w:firstLine="0"/>
              <w:jc w:val="center"/>
              <w:rPr>
                <w:sz w:val="21"/>
                <w:szCs w:val="21"/>
              </w:rPr>
            </w:pPr>
            <w:r w:rsidRPr="00F245F7">
              <w:rPr>
                <w:sz w:val="21"/>
                <w:szCs w:val="21"/>
              </w:rPr>
              <w:t>TPC-H1</w:t>
            </w:r>
          </w:p>
        </w:tc>
        <w:tc>
          <w:tcPr>
            <w:tcW w:w="2180" w:type="dxa"/>
          </w:tcPr>
          <w:p w14:paraId="68EF4C2F" w14:textId="4C733E0B" w:rsidR="00B53378" w:rsidRPr="00F245F7" w:rsidRDefault="00794558" w:rsidP="00B53378">
            <w:pPr>
              <w:tabs>
                <w:tab w:val="left" w:pos="2760"/>
              </w:tabs>
              <w:ind w:firstLineChars="0" w:firstLine="0"/>
              <w:jc w:val="center"/>
              <w:rPr>
                <w:sz w:val="21"/>
                <w:szCs w:val="21"/>
              </w:rPr>
            </w:pPr>
            <w:r w:rsidRPr="00F245F7">
              <w:rPr>
                <w:sz w:val="21"/>
                <w:szCs w:val="21"/>
              </w:rPr>
              <w:t>0.927593</w:t>
            </w:r>
          </w:p>
        </w:tc>
        <w:tc>
          <w:tcPr>
            <w:tcW w:w="2180" w:type="dxa"/>
          </w:tcPr>
          <w:p w14:paraId="3F4A9F09" w14:textId="0FB2FB88" w:rsidR="00B53378" w:rsidRPr="00F245F7" w:rsidRDefault="00794558" w:rsidP="00B53378">
            <w:pPr>
              <w:tabs>
                <w:tab w:val="left" w:pos="2760"/>
              </w:tabs>
              <w:ind w:firstLineChars="0" w:firstLine="0"/>
              <w:jc w:val="center"/>
              <w:rPr>
                <w:sz w:val="21"/>
                <w:szCs w:val="21"/>
              </w:rPr>
            </w:pPr>
            <w:r w:rsidRPr="00F245F7">
              <w:rPr>
                <w:sz w:val="21"/>
                <w:szCs w:val="21"/>
              </w:rPr>
              <w:t>0.362393</w:t>
            </w:r>
          </w:p>
        </w:tc>
        <w:tc>
          <w:tcPr>
            <w:tcW w:w="2180" w:type="dxa"/>
          </w:tcPr>
          <w:p w14:paraId="2CC3EEB1" w14:textId="299F397E" w:rsidR="00B53378" w:rsidRPr="00F245F7" w:rsidRDefault="00794558" w:rsidP="00B53378">
            <w:pPr>
              <w:tabs>
                <w:tab w:val="left" w:pos="2760"/>
              </w:tabs>
              <w:ind w:firstLineChars="0" w:firstLine="0"/>
              <w:jc w:val="center"/>
              <w:rPr>
                <w:sz w:val="21"/>
                <w:szCs w:val="21"/>
              </w:rPr>
            </w:pPr>
            <w:r w:rsidRPr="00F245F7">
              <w:rPr>
                <w:sz w:val="21"/>
                <w:szCs w:val="21"/>
              </w:rPr>
              <w:t>198.8532s</w:t>
            </w:r>
          </w:p>
        </w:tc>
      </w:tr>
      <w:tr w:rsidR="00B53378" w:rsidRPr="00F245F7" w14:paraId="5D0B2218" w14:textId="77777777" w:rsidTr="00B53378">
        <w:tc>
          <w:tcPr>
            <w:tcW w:w="2180" w:type="dxa"/>
          </w:tcPr>
          <w:p w14:paraId="2E0C81AF" w14:textId="7AA66F2A" w:rsidR="00B53378" w:rsidRPr="00F245F7" w:rsidRDefault="00AE7ABC" w:rsidP="00B53378">
            <w:pPr>
              <w:tabs>
                <w:tab w:val="left" w:pos="2760"/>
              </w:tabs>
              <w:ind w:firstLineChars="0" w:firstLine="0"/>
              <w:jc w:val="center"/>
              <w:rPr>
                <w:sz w:val="21"/>
                <w:szCs w:val="21"/>
              </w:rPr>
            </w:pPr>
            <w:r w:rsidRPr="00F245F7">
              <w:rPr>
                <w:sz w:val="21"/>
                <w:szCs w:val="21"/>
              </w:rPr>
              <w:t>TPC-H2</w:t>
            </w:r>
          </w:p>
        </w:tc>
        <w:tc>
          <w:tcPr>
            <w:tcW w:w="2180" w:type="dxa"/>
          </w:tcPr>
          <w:p w14:paraId="30D7E639" w14:textId="62DB1FC6" w:rsidR="00B53378" w:rsidRPr="00F245F7" w:rsidRDefault="00794558" w:rsidP="00B53378">
            <w:pPr>
              <w:tabs>
                <w:tab w:val="left" w:pos="2760"/>
              </w:tabs>
              <w:ind w:firstLineChars="0" w:firstLine="0"/>
              <w:jc w:val="center"/>
              <w:rPr>
                <w:sz w:val="21"/>
                <w:szCs w:val="21"/>
              </w:rPr>
            </w:pPr>
            <w:r w:rsidRPr="00F245F7">
              <w:rPr>
                <w:sz w:val="21"/>
                <w:szCs w:val="21"/>
              </w:rPr>
              <w:t>0.495</w:t>
            </w:r>
          </w:p>
        </w:tc>
        <w:tc>
          <w:tcPr>
            <w:tcW w:w="2180" w:type="dxa"/>
          </w:tcPr>
          <w:p w14:paraId="65A7F5C4" w14:textId="2912C067" w:rsidR="00B53378" w:rsidRPr="00F245F7" w:rsidRDefault="00794558" w:rsidP="00B53378">
            <w:pPr>
              <w:tabs>
                <w:tab w:val="left" w:pos="2760"/>
              </w:tabs>
              <w:ind w:firstLineChars="0" w:firstLine="0"/>
              <w:jc w:val="center"/>
              <w:rPr>
                <w:sz w:val="21"/>
                <w:szCs w:val="21"/>
              </w:rPr>
            </w:pPr>
            <w:r w:rsidRPr="00F245F7">
              <w:rPr>
                <w:sz w:val="21"/>
                <w:szCs w:val="21"/>
              </w:rPr>
              <w:t>0.973932</w:t>
            </w:r>
          </w:p>
        </w:tc>
        <w:tc>
          <w:tcPr>
            <w:tcW w:w="2180" w:type="dxa"/>
          </w:tcPr>
          <w:p w14:paraId="778C50F8" w14:textId="2DC9398B" w:rsidR="00B53378" w:rsidRPr="00F245F7" w:rsidRDefault="00794558" w:rsidP="00B53378">
            <w:pPr>
              <w:tabs>
                <w:tab w:val="left" w:pos="2760"/>
              </w:tabs>
              <w:ind w:firstLineChars="0" w:firstLine="0"/>
              <w:jc w:val="center"/>
              <w:rPr>
                <w:sz w:val="21"/>
                <w:szCs w:val="21"/>
              </w:rPr>
            </w:pPr>
            <w:r w:rsidRPr="00F245F7">
              <w:rPr>
                <w:sz w:val="21"/>
                <w:szCs w:val="21"/>
              </w:rPr>
              <w:t>195.1572s</w:t>
            </w:r>
          </w:p>
        </w:tc>
      </w:tr>
      <w:tr w:rsidR="00B53378" w:rsidRPr="00F245F7" w14:paraId="52325295" w14:textId="77777777" w:rsidTr="00B53378">
        <w:tc>
          <w:tcPr>
            <w:tcW w:w="2180" w:type="dxa"/>
          </w:tcPr>
          <w:p w14:paraId="0F27D10F" w14:textId="3FEE2393" w:rsidR="00B53378" w:rsidRPr="00F245F7" w:rsidRDefault="00AE7ABC" w:rsidP="00B53378">
            <w:pPr>
              <w:tabs>
                <w:tab w:val="left" w:pos="2760"/>
              </w:tabs>
              <w:ind w:firstLineChars="0" w:firstLine="0"/>
              <w:jc w:val="center"/>
              <w:rPr>
                <w:sz w:val="21"/>
                <w:szCs w:val="21"/>
              </w:rPr>
            </w:pPr>
            <w:r w:rsidRPr="00F245F7">
              <w:rPr>
                <w:sz w:val="21"/>
                <w:szCs w:val="21"/>
              </w:rPr>
              <w:t>H1 + H2</w:t>
            </w:r>
          </w:p>
        </w:tc>
        <w:tc>
          <w:tcPr>
            <w:tcW w:w="2180" w:type="dxa"/>
          </w:tcPr>
          <w:p w14:paraId="058BD3DE" w14:textId="1B84A535" w:rsidR="00B53378" w:rsidRPr="00F245F7" w:rsidRDefault="00794558" w:rsidP="00B53378">
            <w:pPr>
              <w:tabs>
                <w:tab w:val="left" w:pos="2760"/>
              </w:tabs>
              <w:ind w:firstLineChars="0" w:firstLine="0"/>
              <w:jc w:val="center"/>
              <w:rPr>
                <w:sz w:val="21"/>
                <w:szCs w:val="21"/>
              </w:rPr>
            </w:pPr>
            <w:r w:rsidRPr="00F245F7">
              <w:rPr>
                <w:sz w:val="21"/>
                <w:szCs w:val="21"/>
              </w:rPr>
              <w:t>0.92463</w:t>
            </w:r>
          </w:p>
        </w:tc>
        <w:tc>
          <w:tcPr>
            <w:tcW w:w="2180" w:type="dxa"/>
          </w:tcPr>
          <w:p w14:paraId="604B8D97" w14:textId="615BDFCD" w:rsidR="00B53378" w:rsidRPr="00F245F7" w:rsidRDefault="00794558" w:rsidP="00B53378">
            <w:pPr>
              <w:tabs>
                <w:tab w:val="left" w:pos="2760"/>
              </w:tabs>
              <w:ind w:firstLineChars="0" w:firstLine="0"/>
              <w:jc w:val="center"/>
              <w:rPr>
                <w:sz w:val="21"/>
                <w:szCs w:val="21"/>
              </w:rPr>
            </w:pPr>
            <w:r w:rsidRPr="00F245F7">
              <w:rPr>
                <w:sz w:val="21"/>
                <w:szCs w:val="21"/>
              </w:rPr>
              <w:t>0.973932</w:t>
            </w:r>
          </w:p>
        </w:tc>
        <w:tc>
          <w:tcPr>
            <w:tcW w:w="2180" w:type="dxa"/>
          </w:tcPr>
          <w:p w14:paraId="4D83BE8F" w14:textId="34391047" w:rsidR="00B53378" w:rsidRPr="00F245F7" w:rsidRDefault="00794558" w:rsidP="00B53378">
            <w:pPr>
              <w:tabs>
                <w:tab w:val="left" w:pos="2760"/>
              </w:tabs>
              <w:ind w:firstLineChars="0" w:firstLine="0"/>
              <w:jc w:val="center"/>
              <w:rPr>
                <w:sz w:val="21"/>
                <w:szCs w:val="21"/>
              </w:rPr>
            </w:pPr>
            <w:r w:rsidRPr="00F245F7">
              <w:rPr>
                <w:sz w:val="21"/>
                <w:szCs w:val="21"/>
              </w:rPr>
              <w:t>230.5684s</w:t>
            </w:r>
          </w:p>
        </w:tc>
      </w:tr>
      <w:tr w:rsidR="00B53378" w:rsidRPr="00F245F7" w14:paraId="183174EB" w14:textId="77777777" w:rsidTr="00B53378">
        <w:tc>
          <w:tcPr>
            <w:tcW w:w="2180" w:type="dxa"/>
          </w:tcPr>
          <w:p w14:paraId="6F9707C6" w14:textId="22DFA6CB" w:rsidR="00B53378" w:rsidRPr="00F245F7" w:rsidRDefault="00AE7ABC" w:rsidP="00B53378">
            <w:pPr>
              <w:tabs>
                <w:tab w:val="left" w:pos="2760"/>
              </w:tabs>
              <w:ind w:firstLineChars="0" w:firstLine="0"/>
              <w:jc w:val="center"/>
              <w:rPr>
                <w:sz w:val="21"/>
                <w:szCs w:val="21"/>
              </w:rPr>
            </w:pPr>
            <w:r w:rsidRPr="00F245F7">
              <w:rPr>
                <w:sz w:val="21"/>
                <w:szCs w:val="21"/>
              </w:rPr>
              <w:t>微调</w:t>
            </w:r>
          </w:p>
        </w:tc>
        <w:tc>
          <w:tcPr>
            <w:tcW w:w="2180" w:type="dxa"/>
          </w:tcPr>
          <w:p w14:paraId="10123B7B" w14:textId="3018D164" w:rsidR="00B53378" w:rsidRPr="00F245F7" w:rsidRDefault="00794558" w:rsidP="00B53378">
            <w:pPr>
              <w:tabs>
                <w:tab w:val="left" w:pos="2760"/>
              </w:tabs>
              <w:ind w:firstLineChars="0" w:firstLine="0"/>
              <w:jc w:val="center"/>
              <w:rPr>
                <w:sz w:val="21"/>
                <w:szCs w:val="21"/>
              </w:rPr>
            </w:pPr>
            <w:r w:rsidRPr="00F245F7">
              <w:rPr>
                <w:sz w:val="21"/>
                <w:szCs w:val="21"/>
              </w:rPr>
              <w:t>0.541944</w:t>
            </w:r>
          </w:p>
        </w:tc>
        <w:tc>
          <w:tcPr>
            <w:tcW w:w="2180" w:type="dxa"/>
          </w:tcPr>
          <w:p w14:paraId="26809D99" w14:textId="7EB1359E" w:rsidR="00B53378" w:rsidRPr="00F245F7" w:rsidRDefault="00794558" w:rsidP="00B53378">
            <w:pPr>
              <w:tabs>
                <w:tab w:val="left" w:pos="2760"/>
              </w:tabs>
              <w:ind w:firstLineChars="0" w:firstLine="0"/>
              <w:jc w:val="center"/>
              <w:rPr>
                <w:sz w:val="21"/>
                <w:szCs w:val="21"/>
              </w:rPr>
            </w:pPr>
            <w:r w:rsidRPr="00F245F7">
              <w:rPr>
                <w:sz w:val="21"/>
                <w:szCs w:val="21"/>
              </w:rPr>
              <w:t>0.905128</w:t>
            </w:r>
          </w:p>
        </w:tc>
        <w:tc>
          <w:tcPr>
            <w:tcW w:w="2180" w:type="dxa"/>
          </w:tcPr>
          <w:p w14:paraId="2F2ACE1A" w14:textId="624068CC" w:rsidR="00B53378" w:rsidRPr="00F245F7" w:rsidRDefault="00794558" w:rsidP="00B53378">
            <w:pPr>
              <w:tabs>
                <w:tab w:val="left" w:pos="2760"/>
              </w:tabs>
              <w:ind w:firstLineChars="0" w:firstLine="0"/>
              <w:jc w:val="center"/>
              <w:rPr>
                <w:sz w:val="21"/>
                <w:szCs w:val="21"/>
              </w:rPr>
            </w:pPr>
            <w:r w:rsidRPr="00F245F7">
              <w:rPr>
                <w:sz w:val="21"/>
                <w:szCs w:val="21"/>
              </w:rPr>
              <w:t>179.1950s</w:t>
            </w:r>
          </w:p>
        </w:tc>
      </w:tr>
    </w:tbl>
    <w:p w14:paraId="73D858B7" w14:textId="55C218F4" w:rsidR="006F4853" w:rsidRPr="006F4853" w:rsidRDefault="006F4853" w:rsidP="006F4853">
      <w:pPr>
        <w:tabs>
          <w:tab w:val="left" w:pos="2760"/>
        </w:tabs>
        <w:ind w:firstLine="480"/>
        <w:rPr>
          <w:szCs w:val="24"/>
        </w:rPr>
      </w:pPr>
      <w:r w:rsidRPr="006F4853">
        <w:rPr>
          <w:rFonts w:hint="eastAsia"/>
          <w:szCs w:val="24"/>
        </w:rPr>
        <w:t>我们</w:t>
      </w:r>
      <w:r w:rsidR="006778E8">
        <w:rPr>
          <w:rFonts w:hint="eastAsia"/>
          <w:szCs w:val="24"/>
        </w:rPr>
        <w:t>用</w:t>
      </w:r>
      <w:r w:rsidR="002359C5">
        <w:rPr>
          <w:rFonts w:hint="eastAsia"/>
          <w:szCs w:val="24"/>
        </w:rPr>
        <w:t>表</w:t>
      </w:r>
      <w:r w:rsidR="002359C5">
        <w:rPr>
          <w:rFonts w:hint="eastAsia"/>
          <w:szCs w:val="24"/>
        </w:rPr>
        <w:t>4.5</w:t>
      </w:r>
      <w:r w:rsidRPr="006F4853">
        <w:rPr>
          <w:rFonts w:hint="eastAsia"/>
          <w:szCs w:val="24"/>
        </w:rPr>
        <w:t>中的不同大小的同</w:t>
      </w:r>
      <w:r w:rsidR="00802D1D">
        <w:rPr>
          <w:rFonts w:hint="eastAsia"/>
          <w:szCs w:val="24"/>
        </w:rPr>
        <w:t>性质</w:t>
      </w:r>
      <w:r w:rsidRPr="006F4853">
        <w:rPr>
          <w:rFonts w:hint="eastAsia"/>
          <w:szCs w:val="24"/>
        </w:rPr>
        <w:t>数据集进行了一个实例替换实验。实验中的</w:t>
      </w:r>
      <w:r w:rsidRPr="006F4853">
        <w:rPr>
          <w:rFonts w:hint="eastAsia"/>
          <w:szCs w:val="24"/>
        </w:rPr>
        <w:t>TPC-H1</w:t>
      </w:r>
      <w:r w:rsidRPr="006F4853">
        <w:rPr>
          <w:rFonts w:hint="eastAsia"/>
          <w:szCs w:val="24"/>
        </w:rPr>
        <w:t>数据集为</w:t>
      </w:r>
      <w:r w:rsidRPr="006F4853">
        <w:rPr>
          <w:rFonts w:hint="eastAsia"/>
          <w:szCs w:val="24"/>
        </w:rPr>
        <w:t>100MB</w:t>
      </w:r>
      <w:r w:rsidRPr="006F4853">
        <w:rPr>
          <w:rFonts w:hint="eastAsia"/>
          <w:szCs w:val="24"/>
        </w:rPr>
        <w:t>至</w:t>
      </w:r>
      <w:r w:rsidRPr="006F4853">
        <w:rPr>
          <w:rFonts w:hint="eastAsia"/>
          <w:szCs w:val="24"/>
        </w:rPr>
        <w:t>600MB</w:t>
      </w:r>
      <w:r w:rsidRPr="006F4853">
        <w:rPr>
          <w:rFonts w:hint="eastAsia"/>
          <w:szCs w:val="24"/>
        </w:rPr>
        <w:t>（每</w:t>
      </w:r>
      <w:r w:rsidRPr="006F4853">
        <w:rPr>
          <w:rFonts w:hint="eastAsia"/>
          <w:szCs w:val="24"/>
        </w:rPr>
        <w:t>10MB</w:t>
      </w:r>
      <w:r w:rsidRPr="006F4853">
        <w:rPr>
          <w:rFonts w:hint="eastAsia"/>
          <w:szCs w:val="24"/>
        </w:rPr>
        <w:t>间隔）共</w:t>
      </w:r>
      <w:r w:rsidRPr="006F4853">
        <w:rPr>
          <w:rFonts w:hint="eastAsia"/>
          <w:szCs w:val="24"/>
        </w:rPr>
        <w:t>60</w:t>
      </w:r>
      <w:r w:rsidRPr="006F4853">
        <w:rPr>
          <w:rFonts w:hint="eastAsia"/>
          <w:szCs w:val="24"/>
        </w:rPr>
        <w:t>个规模</w:t>
      </w:r>
      <w:r w:rsidR="009F5CA2">
        <w:rPr>
          <w:rFonts w:hint="eastAsia"/>
          <w:szCs w:val="24"/>
        </w:rPr>
        <w:t>；</w:t>
      </w:r>
      <w:r w:rsidRPr="006F4853">
        <w:rPr>
          <w:rFonts w:hint="eastAsia"/>
          <w:szCs w:val="24"/>
        </w:rPr>
        <w:t>在</w:t>
      </w:r>
      <w:r w:rsidRPr="006F4853">
        <w:rPr>
          <w:rFonts w:hint="eastAsia"/>
          <w:szCs w:val="24"/>
        </w:rPr>
        <w:t>TPC-H2</w:t>
      </w:r>
      <w:r w:rsidRPr="006F4853">
        <w:rPr>
          <w:rFonts w:hint="eastAsia"/>
          <w:szCs w:val="24"/>
        </w:rPr>
        <w:t>中，数据集为</w:t>
      </w:r>
      <w:r w:rsidRPr="006F4853">
        <w:rPr>
          <w:rFonts w:hint="eastAsia"/>
          <w:szCs w:val="24"/>
        </w:rPr>
        <w:t>700MB</w:t>
      </w:r>
      <w:r w:rsidRPr="006F4853">
        <w:rPr>
          <w:rFonts w:hint="eastAsia"/>
          <w:szCs w:val="24"/>
        </w:rPr>
        <w:t>、</w:t>
      </w:r>
      <w:r w:rsidRPr="006F4853">
        <w:rPr>
          <w:rFonts w:hint="eastAsia"/>
          <w:szCs w:val="24"/>
        </w:rPr>
        <w:t>800MB</w:t>
      </w:r>
      <w:r w:rsidRPr="006F4853">
        <w:rPr>
          <w:rFonts w:hint="eastAsia"/>
          <w:szCs w:val="24"/>
        </w:rPr>
        <w:t>、</w:t>
      </w:r>
      <w:r w:rsidRPr="006F4853">
        <w:rPr>
          <w:rFonts w:hint="eastAsia"/>
          <w:szCs w:val="24"/>
        </w:rPr>
        <w:t>900MB</w:t>
      </w:r>
      <w:r w:rsidRPr="006F4853">
        <w:rPr>
          <w:rFonts w:hint="eastAsia"/>
          <w:szCs w:val="24"/>
        </w:rPr>
        <w:t>以及</w:t>
      </w:r>
      <w:r w:rsidRPr="006F4853">
        <w:rPr>
          <w:rFonts w:hint="eastAsia"/>
          <w:szCs w:val="24"/>
        </w:rPr>
        <w:t>1GB</w:t>
      </w:r>
      <w:r w:rsidRPr="006F4853">
        <w:rPr>
          <w:rFonts w:hint="eastAsia"/>
          <w:szCs w:val="24"/>
        </w:rPr>
        <w:t>至</w:t>
      </w:r>
      <w:r w:rsidRPr="006F4853">
        <w:rPr>
          <w:rFonts w:hint="eastAsia"/>
          <w:szCs w:val="24"/>
        </w:rPr>
        <w:t>10GB</w:t>
      </w:r>
      <w:r w:rsidRPr="006F4853">
        <w:rPr>
          <w:rFonts w:hint="eastAsia"/>
          <w:szCs w:val="24"/>
        </w:rPr>
        <w:t>（每</w:t>
      </w:r>
      <w:r w:rsidRPr="006F4853">
        <w:rPr>
          <w:rFonts w:hint="eastAsia"/>
          <w:szCs w:val="24"/>
        </w:rPr>
        <w:t>1GB</w:t>
      </w:r>
      <w:r w:rsidRPr="006F4853">
        <w:rPr>
          <w:rFonts w:hint="eastAsia"/>
          <w:szCs w:val="24"/>
        </w:rPr>
        <w:t>间隔）共</w:t>
      </w:r>
      <w:r w:rsidRPr="006F4853">
        <w:rPr>
          <w:rFonts w:hint="eastAsia"/>
          <w:szCs w:val="24"/>
        </w:rPr>
        <w:t>13</w:t>
      </w:r>
      <w:r w:rsidRPr="006F4853">
        <w:rPr>
          <w:rFonts w:hint="eastAsia"/>
          <w:szCs w:val="24"/>
        </w:rPr>
        <w:t>个规模。在使用</w:t>
      </w:r>
      <w:r w:rsidRPr="006F4853">
        <w:rPr>
          <w:rFonts w:hint="eastAsia"/>
          <w:szCs w:val="24"/>
        </w:rPr>
        <w:t>TPC-H1</w:t>
      </w:r>
      <w:r w:rsidRPr="006F4853">
        <w:rPr>
          <w:rFonts w:hint="eastAsia"/>
          <w:szCs w:val="24"/>
        </w:rPr>
        <w:t>进行了</w:t>
      </w:r>
      <w:r w:rsidRPr="006F4853">
        <w:rPr>
          <w:rFonts w:hint="eastAsia"/>
          <w:szCs w:val="24"/>
        </w:rPr>
        <w:t>30,000</w:t>
      </w:r>
      <w:r w:rsidRPr="006F4853">
        <w:rPr>
          <w:rFonts w:hint="eastAsia"/>
          <w:szCs w:val="24"/>
        </w:rPr>
        <w:t>次迭代训练后，我们又使用</w:t>
      </w:r>
      <w:r w:rsidRPr="006F4853">
        <w:rPr>
          <w:rFonts w:hint="eastAsia"/>
          <w:szCs w:val="24"/>
        </w:rPr>
        <w:t>TPC-H2</w:t>
      </w:r>
      <w:r w:rsidRPr="006F4853">
        <w:rPr>
          <w:rFonts w:hint="eastAsia"/>
          <w:szCs w:val="24"/>
        </w:rPr>
        <w:t>数据集进行了额外的</w:t>
      </w:r>
      <w:r w:rsidRPr="006F4853">
        <w:rPr>
          <w:rFonts w:hint="eastAsia"/>
          <w:szCs w:val="24"/>
        </w:rPr>
        <w:t>30,000</w:t>
      </w:r>
      <w:r w:rsidRPr="006F4853">
        <w:rPr>
          <w:rFonts w:hint="eastAsia"/>
          <w:szCs w:val="24"/>
        </w:rPr>
        <w:t>次迭代。测试结果显示，分别训练</w:t>
      </w:r>
      <w:r w:rsidRPr="006F4853">
        <w:rPr>
          <w:rFonts w:hint="eastAsia"/>
          <w:szCs w:val="24"/>
        </w:rPr>
        <w:t>TPC-H1</w:t>
      </w:r>
      <w:r w:rsidRPr="006F4853">
        <w:rPr>
          <w:rFonts w:hint="eastAsia"/>
          <w:szCs w:val="24"/>
        </w:rPr>
        <w:t>和</w:t>
      </w:r>
      <w:r w:rsidRPr="006F4853">
        <w:rPr>
          <w:rFonts w:hint="eastAsia"/>
          <w:szCs w:val="24"/>
        </w:rPr>
        <w:t>TPC-H2</w:t>
      </w:r>
      <w:r w:rsidRPr="006F4853">
        <w:rPr>
          <w:rFonts w:hint="eastAsia"/>
          <w:szCs w:val="24"/>
        </w:rPr>
        <w:t>可以达到超过</w:t>
      </w:r>
      <w:r w:rsidRPr="006F4853">
        <w:rPr>
          <w:rFonts w:hint="eastAsia"/>
          <w:szCs w:val="24"/>
        </w:rPr>
        <w:t>9</w:t>
      </w:r>
      <w:r w:rsidR="00EA675E">
        <w:rPr>
          <w:rFonts w:hint="eastAsia"/>
          <w:szCs w:val="24"/>
        </w:rPr>
        <w:t>2</w:t>
      </w:r>
      <w:r w:rsidRPr="006F4853">
        <w:rPr>
          <w:rFonts w:hint="eastAsia"/>
          <w:szCs w:val="24"/>
        </w:rPr>
        <w:t>%</w:t>
      </w:r>
      <w:r w:rsidRPr="006F4853">
        <w:rPr>
          <w:rFonts w:hint="eastAsia"/>
          <w:szCs w:val="24"/>
        </w:rPr>
        <w:t>的预测准确率，这也表明</w:t>
      </w:r>
      <w:r w:rsidR="00EE6B54">
        <w:rPr>
          <w:rFonts w:hint="eastAsia"/>
          <w:szCs w:val="24"/>
        </w:rPr>
        <w:t>Dceas</w:t>
      </w:r>
      <w:r w:rsidRPr="006F4853">
        <w:rPr>
          <w:rFonts w:hint="eastAsia"/>
          <w:szCs w:val="24"/>
        </w:rPr>
        <w:t>可以</w:t>
      </w:r>
      <w:r w:rsidR="009E15D4">
        <w:rPr>
          <w:rFonts w:hint="eastAsia"/>
          <w:szCs w:val="24"/>
        </w:rPr>
        <w:t>比较好地学习</w:t>
      </w:r>
      <w:r w:rsidRPr="00442A12">
        <w:rPr>
          <w:rFonts w:hint="eastAsia"/>
          <w:szCs w:val="24"/>
        </w:rPr>
        <w:t>不同</w:t>
      </w:r>
      <w:r w:rsidR="003B368C">
        <w:rPr>
          <w:rFonts w:hint="eastAsia"/>
          <w:szCs w:val="24"/>
        </w:rPr>
        <w:t>的</w:t>
      </w:r>
      <w:r w:rsidRPr="00442A12">
        <w:rPr>
          <w:rFonts w:hint="eastAsia"/>
          <w:szCs w:val="24"/>
        </w:rPr>
        <w:t>数据集</w:t>
      </w:r>
      <w:r w:rsidRPr="006F4853">
        <w:rPr>
          <w:rFonts w:hint="eastAsia"/>
          <w:szCs w:val="24"/>
        </w:rPr>
        <w:t>。在</w:t>
      </w:r>
      <w:r w:rsidRPr="006F4853">
        <w:rPr>
          <w:rFonts w:hint="eastAsia"/>
          <w:szCs w:val="24"/>
        </w:rPr>
        <w:t>TPC-H1</w:t>
      </w:r>
      <w:r w:rsidRPr="006F4853">
        <w:rPr>
          <w:rFonts w:hint="eastAsia"/>
          <w:szCs w:val="24"/>
        </w:rPr>
        <w:t>中，由于规模较多，其训练时间也较长。而</w:t>
      </w:r>
      <w:r w:rsidRPr="006F4853">
        <w:rPr>
          <w:rFonts w:hint="eastAsia"/>
          <w:szCs w:val="24"/>
        </w:rPr>
        <w:t>TPC-H2</w:t>
      </w:r>
      <w:r w:rsidRPr="006F4853">
        <w:rPr>
          <w:rFonts w:hint="eastAsia"/>
          <w:szCs w:val="24"/>
        </w:rPr>
        <w:t>的训练时间相对较短。当我们同时训练这两个数据集时，两者在测试中均能取得良好的预测结果。在进行微调训练时，我们</w:t>
      </w:r>
      <w:r w:rsidR="00E01383">
        <w:rPr>
          <w:rFonts w:hint="eastAsia"/>
          <w:szCs w:val="24"/>
        </w:rPr>
        <w:t>预</w:t>
      </w:r>
      <w:r w:rsidRPr="006F4853">
        <w:rPr>
          <w:rFonts w:hint="eastAsia"/>
          <w:szCs w:val="24"/>
        </w:rPr>
        <w:t>训练了</w:t>
      </w:r>
      <w:r w:rsidRPr="006F4853">
        <w:rPr>
          <w:rFonts w:hint="eastAsia"/>
          <w:szCs w:val="24"/>
        </w:rPr>
        <w:t>TPC-H1</w:t>
      </w:r>
      <w:r w:rsidRPr="006F4853">
        <w:rPr>
          <w:rFonts w:hint="eastAsia"/>
          <w:szCs w:val="24"/>
        </w:rPr>
        <w:t>，然后在继续训练</w:t>
      </w:r>
      <w:r w:rsidRPr="006F4853">
        <w:rPr>
          <w:rFonts w:hint="eastAsia"/>
          <w:szCs w:val="24"/>
        </w:rPr>
        <w:t>TPC-H2</w:t>
      </w:r>
      <w:r w:rsidRPr="006F4853">
        <w:rPr>
          <w:rFonts w:hint="eastAsia"/>
          <w:szCs w:val="24"/>
        </w:rPr>
        <w:t>之前</w:t>
      </w:r>
      <w:r w:rsidR="007D0663">
        <w:rPr>
          <w:rFonts w:hint="eastAsia"/>
          <w:szCs w:val="24"/>
        </w:rPr>
        <w:t>冻结</w:t>
      </w:r>
      <w:r w:rsidRPr="006F4853">
        <w:rPr>
          <w:rFonts w:hint="eastAsia"/>
          <w:szCs w:val="24"/>
        </w:rPr>
        <w:t>了部分</w:t>
      </w:r>
      <w:r w:rsidR="00325BBC">
        <w:rPr>
          <w:rFonts w:hint="eastAsia"/>
          <w:szCs w:val="24"/>
        </w:rPr>
        <w:t>靠近输入的</w:t>
      </w:r>
      <w:r w:rsidRPr="006F4853">
        <w:rPr>
          <w:rFonts w:hint="eastAsia"/>
          <w:szCs w:val="24"/>
        </w:rPr>
        <w:t>卷积层。结果符合我们的预期</w:t>
      </w:r>
      <w:r w:rsidR="00AB2359">
        <w:rPr>
          <w:rFonts w:hint="eastAsia"/>
          <w:szCs w:val="24"/>
        </w:rPr>
        <w:t>，</w:t>
      </w:r>
      <w:r w:rsidRPr="006F4853">
        <w:rPr>
          <w:rFonts w:hint="eastAsia"/>
          <w:szCs w:val="24"/>
        </w:rPr>
        <w:t>与仅训练</w:t>
      </w:r>
      <w:r w:rsidRPr="006F4853">
        <w:rPr>
          <w:rFonts w:hint="eastAsia"/>
          <w:szCs w:val="24"/>
        </w:rPr>
        <w:t>TPC-H2</w:t>
      </w:r>
      <w:r w:rsidRPr="006F4853">
        <w:rPr>
          <w:rFonts w:hint="eastAsia"/>
          <w:szCs w:val="24"/>
        </w:rPr>
        <w:t>相比，</w:t>
      </w:r>
      <w:r w:rsidR="00CA0710">
        <w:rPr>
          <w:rFonts w:hint="eastAsia"/>
          <w:szCs w:val="24"/>
        </w:rPr>
        <w:t>微调模型</w:t>
      </w:r>
      <w:r w:rsidRPr="006F4853">
        <w:rPr>
          <w:rFonts w:hint="eastAsia"/>
          <w:szCs w:val="24"/>
        </w:rPr>
        <w:t>在</w:t>
      </w:r>
      <w:r w:rsidRPr="006F4853">
        <w:rPr>
          <w:rFonts w:hint="eastAsia"/>
          <w:szCs w:val="24"/>
        </w:rPr>
        <w:t>TPC-H1</w:t>
      </w:r>
      <w:r w:rsidRPr="006F4853">
        <w:rPr>
          <w:rFonts w:hint="eastAsia"/>
          <w:szCs w:val="24"/>
        </w:rPr>
        <w:t>的查询准确率上有所改善。</w:t>
      </w:r>
      <w:r w:rsidRPr="006F4853">
        <w:rPr>
          <w:rFonts w:hint="eastAsia"/>
          <w:szCs w:val="24"/>
        </w:rPr>
        <w:t>TPC-H2</w:t>
      </w:r>
      <w:r w:rsidRPr="006F4853">
        <w:rPr>
          <w:rFonts w:hint="eastAsia"/>
          <w:szCs w:val="24"/>
        </w:rPr>
        <w:t>查询的准确率与仅训练</w:t>
      </w:r>
      <w:r w:rsidRPr="006F4853">
        <w:rPr>
          <w:rFonts w:hint="eastAsia"/>
          <w:szCs w:val="24"/>
        </w:rPr>
        <w:t>TPC-H2</w:t>
      </w:r>
      <w:r w:rsidRPr="006F4853">
        <w:rPr>
          <w:rFonts w:hint="eastAsia"/>
          <w:szCs w:val="24"/>
        </w:rPr>
        <w:t>相同，</w:t>
      </w:r>
      <w:r w:rsidR="00940774">
        <w:rPr>
          <w:rFonts w:hint="eastAsia"/>
          <w:szCs w:val="24"/>
        </w:rPr>
        <w:t>准确率在</w:t>
      </w:r>
      <w:r w:rsidR="00940774">
        <w:rPr>
          <w:rFonts w:hint="eastAsia"/>
          <w:szCs w:val="24"/>
        </w:rPr>
        <w:t>90%</w:t>
      </w:r>
      <w:r w:rsidR="00264981">
        <w:rPr>
          <w:rFonts w:hint="eastAsia"/>
          <w:szCs w:val="24"/>
        </w:rPr>
        <w:t>以上</w:t>
      </w:r>
      <w:r w:rsidRPr="006F4853">
        <w:rPr>
          <w:rFonts w:hint="eastAsia"/>
          <w:szCs w:val="24"/>
        </w:rPr>
        <w:t>，训练时间减少约</w:t>
      </w:r>
      <w:r w:rsidR="006A7540">
        <w:rPr>
          <w:rFonts w:hint="eastAsia"/>
          <w:szCs w:val="24"/>
        </w:rPr>
        <w:t>8</w:t>
      </w:r>
      <w:r w:rsidRPr="006F4853">
        <w:rPr>
          <w:rFonts w:hint="eastAsia"/>
          <w:szCs w:val="24"/>
        </w:rPr>
        <w:t>%</w:t>
      </w:r>
      <w:r w:rsidRPr="006F4853">
        <w:rPr>
          <w:rFonts w:hint="eastAsia"/>
          <w:szCs w:val="24"/>
        </w:rPr>
        <w:t>。</w:t>
      </w:r>
    </w:p>
    <w:p w14:paraId="1DA2E19E" w14:textId="3D43B64A" w:rsidR="00485AC0" w:rsidRDefault="006F4853" w:rsidP="006F4853">
      <w:pPr>
        <w:tabs>
          <w:tab w:val="left" w:pos="2760"/>
        </w:tabs>
        <w:ind w:firstLine="480"/>
        <w:rPr>
          <w:szCs w:val="24"/>
        </w:rPr>
      </w:pPr>
      <w:r w:rsidRPr="006F4853">
        <w:rPr>
          <w:rFonts w:hint="eastAsia"/>
          <w:szCs w:val="24"/>
        </w:rPr>
        <w:t>结合</w:t>
      </w:r>
      <w:r w:rsidR="002359C5">
        <w:rPr>
          <w:rFonts w:hint="eastAsia"/>
          <w:szCs w:val="24"/>
        </w:rPr>
        <w:t>表</w:t>
      </w:r>
      <w:r w:rsidR="002359C5">
        <w:rPr>
          <w:rFonts w:hint="eastAsia"/>
          <w:szCs w:val="24"/>
        </w:rPr>
        <w:t>4.4</w:t>
      </w:r>
      <w:r w:rsidRPr="006F4853">
        <w:rPr>
          <w:rFonts w:hint="eastAsia"/>
          <w:szCs w:val="24"/>
        </w:rPr>
        <w:t>和</w:t>
      </w:r>
      <w:r w:rsidR="002359C5">
        <w:rPr>
          <w:rFonts w:hint="eastAsia"/>
          <w:szCs w:val="24"/>
        </w:rPr>
        <w:t>表</w:t>
      </w:r>
      <w:r w:rsidR="002359C5">
        <w:rPr>
          <w:rFonts w:hint="eastAsia"/>
          <w:szCs w:val="24"/>
        </w:rPr>
        <w:t>4.5</w:t>
      </w:r>
      <w:r w:rsidRPr="006F4853">
        <w:rPr>
          <w:rFonts w:hint="eastAsia"/>
          <w:szCs w:val="24"/>
        </w:rPr>
        <w:t>中的内容，可以得出使用微调在</w:t>
      </w:r>
      <w:r w:rsidR="00EE6B54">
        <w:rPr>
          <w:rFonts w:hint="eastAsia"/>
          <w:szCs w:val="24"/>
        </w:rPr>
        <w:t>Dceas</w:t>
      </w:r>
      <w:r w:rsidRPr="006F4853">
        <w:rPr>
          <w:rFonts w:hint="eastAsia"/>
          <w:szCs w:val="24"/>
        </w:rPr>
        <w:t>中进行神经网络训练的场景是可行的。当我们建立了一个工作负载（</w:t>
      </w:r>
      <w:r w:rsidRPr="006F4853">
        <w:rPr>
          <w:rFonts w:hint="eastAsia"/>
          <w:szCs w:val="24"/>
        </w:rPr>
        <w:t>OLAP</w:t>
      </w:r>
      <w:r w:rsidRPr="006F4853">
        <w:rPr>
          <w:rFonts w:hint="eastAsia"/>
          <w:szCs w:val="24"/>
        </w:rPr>
        <w:t>）时，</w:t>
      </w:r>
      <w:r w:rsidR="00EE6B54">
        <w:rPr>
          <w:rFonts w:hint="eastAsia"/>
          <w:szCs w:val="24"/>
        </w:rPr>
        <w:t>Dceas</w:t>
      </w:r>
      <w:r w:rsidRPr="006F4853">
        <w:rPr>
          <w:rFonts w:hint="eastAsia"/>
          <w:szCs w:val="24"/>
        </w:rPr>
        <w:t>可以在该数据集下稳定运行。此时，当我们需要用新数据集替换旧数据集并添加或删除超过</w:t>
      </w:r>
      <w:r w:rsidRPr="006F4853">
        <w:rPr>
          <w:rFonts w:hint="eastAsia"/>
          <w:szCs w:val="24"/>
        </w:rPr>
        <w:t>1GB</w:t>
      </w:r>
      <w:r w:rsidRPr="006F4853">
        <w:rPr>
          <w:rFonts w:hint="eastAsia"/>
          <w:szCs w:val="24"/>
        </w:rPr>
        <w:t>的数据时，使用微调继续训练数据可以</w:t>
      </w:r>
      <w:r w:rsidRPr="00E72713">
        <w:rPr>
          <w:rFonts w:hint="eastAsia"/>
          <w:szCs w:val="24"/>
        </w:rPr>
        <w:t>取得</w:t>
      </w:r>
      <w:r w:rsidR="00E72713" w:rsidRPr="00E72713">
        <w:rPr>
          <w:rFonts w:hint="eastAsia"/>
          <w:szCs w:val="24"/>
        </w:rPr>
        <w:t>较好</w:t>
      </w:r>
      <w:r w:rsidRPr="00E72713">
        <w:rPr>
          <w:rFonts w:hint="eastAsia"/>
          <w:szCs w:val="24"/>
        </w:rPr>
        <w:t>的结果</w:t>
      </w:r>
      <w:r w:rsidRPr="006F4853">
        <w:rPr>
          <w:rFonts w:hint="eastAsia"/>
          <w:szCs w:val="24"/>
        </w:rPr>
        <w:t>。当需要同时使用两个数据集时，有必要对两个数据集进行训练，例如将</w:t>
      </w:r>
      <w:r w:rsidRPr="006F4853">
        <w:rPr>
          <w:rFonts w:hint="eastAsia"/>
          <w:szCs w:val="24"/>
        </w:rPr>
        <w:t>TPC-H</w:t>
      </w:r>
      <w:r w:rsidRPr="006F4853">
        <w:rPr>
          <w:rFonts w:hint="eastAsia"/>
          <w:szCs w:val="24"/>
        </w:rPr>
        <w:t>数据集替换为</w:t>
      </w:r>
      <w:r w:rsidRPr="006F4853">
        <w:rPr>
          <w:rFonts w:hint="eastAsia"/>
          <w:szCs w:val="24"/>
        </w:rPr>
        <w:t>JOB</w:t>
      </w:r>
      <w:r w:rsidRPr="006F4853">
        <w:rPr>
          <w:rFonts w:hint="eastAsia"/>
          <w:szCs w:val="24"/>
        </w:rPr>
        <w:t>数据集，并将小规模的</w:t>
      </w:r>
      <w:r w:rsidRPr="006F4853">
        <w:rPr>
          <w:rFonts w:hint="eastAsia"/>
          <w:szCs w:val="24"/>
        </w:rPr>
        <w:t>TPC-H</w:t>
      </w:r>
      <w:r w:rsidRPr="006F4853">
        <w:rPr>
          <w:rFonts w:hint="eastAsia"/>
          <w:szCs w:val="24"/>
        </w:rPr>
        <w:t>替换为更大规模的</w:t>
      </w:r>
      <w:r w:rsidRPr="006F4853">
        <w:rPr>
          <w:rFonts w:hint="eastAsia"/>
          <w:szCs w:val="24"/>
        </w:rPr>
        <w:t>TPC-H</w:t>
      </w:r>
      <w:r w:rsidRPr="006F4853">
        <w:rPr>
          <w:rFonts w:hint="eastAsia"/>
          <w:szCs w:val="24"/>
        </w:rPr>
        <w:t>。在这种情况下，继续使用微调可以</w:t>
      </w:r>
      <w:r w:rsidR="001018BD">
        <w:rPr>
          <w:rFonts w:hint="eastAsia"/>
          <w:szCs w:val="24"/>
        </w:rPr>
        <w:t>为</w:t>
      </w:r>
      <w:r w:rsidRPr="006F4853">
        <w:rPr>
          <w:rFonts w:hint="eastAsia"/>
          <w:szCs w:val="24"/>
        </w:rPr>
        <w:t>持续训练数据集的</w:t>
      </w:r>
      <w:r w:rsidR="00EE6B54">
        <w:rPr>
          <w:rFonts w:hint="eastAsia"/>
          <w:szCs w:val="24"/>
        </w:rPr>
        <w:t>Dceas</w:t>
      </w:r>
      <w:r w:rsidR="001018BD">
        <w:rPr>
          <w:rFonts w:hint="eastAsia"/>
          <w:szCs w:val="24"/>
        </w:rPr>
        <w:t>提供</w:t>
      </w:r>
      <w:r w:rsidR="00895425">
        <w:rPr>
          <w:rFonts w:hint="eastAsia"/>
          <w:szCs w:val="24"/>
        </w:rPr>
        <w:t>便捷</w:t>
      </w:r>
      <w:r w:rsidRPr="006F4853">
        <w:rPr>
          <w:rFonts w:hint="eastAsia"/>
          <w:szCs w:val="24"/>
        </w:rPr>
        <w:t>，但之前替换数据集的准确率</w:t>
      </w:r>
      <w:r w:rsidRPr="006F4853">
        <w:rPr>
          <w:rFonts w:hint="eastAsia"/>
          <w:szCs w:val="24"/>
        </w:rPr>
        <w:lastRenderedPageBreak/>
        <w:t>会降低。这种方法的优势在于新数据集的准确率</w:t>
      </w:r>
      <w:r w:rsidRPr="00C26C87">
        <w:rPr>
          <w:rFonts w:hint="eastAsia"/>
          <w:szCs w:val="24"/>
        </w:rPr>
        <w:t>可能更高</w:t>
      </w:r>
      <w:r w:rsidRPr="006F4853">
        <w:rPr>
          <w:rFonts w:hint="eastAsia"/>
          <w:szCs w:val="24"/>
        </w:rPr>
        <w:t>，并且与</w:t>
      </w:r>
      <w:r w:rsidR="005C0542">
        <w:rPr>
          <w:rFonts w:hint="eastAsia"/>
          <w:szCs w:val="24"/>
        </w:rPr>
        <w:t>不</w:t>
      </w:r>
      <w:r w:rsidRPr="006F4853">
        <w:rPr>
          <w:rFonts w:hint="eastAsia"/>
          <w:szCs w:val="24"/>
        </w:rPr>
        <w:t>使用微调</w:t>
      </w:r>
      <w:r w:rsidR="009455D9">
        <w:rPr>
          <w:rFonts w:hint="eastAsia"/>
          <w:szCs w:val="24"/>
        </w:rPr>
        <w:t>而</w:t>
      </w:r>
      <w:r w:rsidRPr="006F4853">
        <w:rPr>
          <w:rFonts w:hint="eastAsia"/>
          <w:szCs w:val="24"/>
        </w:rPr>
        <w:t>完全重新训练数据集相比，训练时间可以减少约</w:t>
      </w:r>
      <w:r w:rsidR="005D4BA5" w:rsidRPr="008F00F0">
        <w:rPr>
          <w:rFonts w:hint="eastAsia"/>
          <w:szCs w:val="24"/>
        </w:rPr>
        <w:t>8</w:t>
      </w:r>
      <w:r w:rsidRPr="008F00F0">
        <w:rPr>
          <w:rFonts w:hint="eastAsia"/>
          <w:szCs w:val="24"/>
        </w:rPr>
        <w:t>%</w:t>
      </w:r>
      <w:r w:rsidRPr="006F4853">
        <w:rPr>
          <w:rFonts w:hint="eastAsia"/>
          <w:szCs w:val="24"/>
        </w:rPr>
        <w:t>。</w:t>
      </w:r>
    </w:p>
    <w:p w14:paraId="797A7E06" w14:textId="4449099D" w:rsidR="00360793" w:rsidRDefault="00360793" w:rsidP="00FC300E">
      <w:pPr>
        <w:pStyle w:val="2"/>
        <w:numPr>
          <w:ilvl w:val="1"/>
          <w:numId w:val="9"/>
        </w:numPr>
        <w:spacing w:before="156" w:after="156"/>
      </w:pPr>
      <w:bookmarkStart w:id="75" w:name="_Toc167698647"/>
      <w:bookmarkStart w:id="76" w:name="_Toc168306808"/>
      <w:r w:rsidRPr="00360793">
        <w:rPr>
          <w:rFonts w:hint="eastAsia"/>
        </w:rPr>
        <w:t>TB</w:t>
      </w:r>
      <w:r w:rsidR="00AA6AB5">
        <w:rPr>
          <w:rFonts w:hint="eastAsia"/>
        </w:rPr>
        <w:t>*</w:t>
      </w:r>
      <w:r w:rsidRPr="00360793">
        <w:rPr>
          <w:rFonts w:hint="eastAsia"/>
        </w:rPr>
        <w:t>的评估</w:t>
      </w:r>
      <w:bookmarkEnd w:id="75"/>
      <w:bookmarkEnd w:id="76"/>
    </w:p>
    <w:p w14:paraId="32F5DF8D" w14:textId="68EFAEE5" w:rsidR="00B53378" w:rsidRDefault="00DB2325" w:rsidP="00360793">
      <w:pPr>
        <w:tabs>
          <w:tab w:val="left" w:pos="2760"/>
        </w:tabs>
        <w:ind w:firstLine="480"/>
        <w:rPr>
          <w:szCs w:val="24"/>
        </w:rPr>
      </w:pPr>
      <w:r>
        <w:rPr>
          <w:rFonts w:hint="eastAsia"/>
          <w:szCs w:val="24"/>
        </w:rPr>
        <w:t>树卷积神经网络和树向量</w:t>
      </w:r>
      <w:r w:rsidR="00AB4787">
        <w:rPr>
          <w:rFonts w:hint="eastAsia"/>
          <w:szCs w:val="24"/>
        </w:rPr>
        <w:t>是</w:t>
      </w:r>
      <w:r w:rsidR="00AB4787">
        <w:rPr>
          <w:rFonts w:hint="eastAsia"/>
          <w:szCs w:val="24"/>
        </w:rPr>
        <w:t>Dceas</w:t>
      </w:r>
      <w:r w:rsidR="00AB4787">
        <w:rPr>
          <w:rFonts w:hint="eastAsia"/>
          <w:szCs w:val="24"/>
        </w:rPr>
        <w:t>的</w:t>
      </w:r>
      <w:r w:rsidR="007D248A">
        <w:rPr>
          <w:rFonts w:hint="eastAsia"/>
          <w:szCs w:val="24"/>
        </w:rPr>
        <w:t>一个重要</w:t>
      </w:r>
      <w:r w:rsidR="0018044F">
        <w:rPr>
          <w:rFonts w:hint="eastAsia"/>
          <w:szCs w:val="24"/>
        </w:rPr>
        <w:t>部分</w:t>
      </w:r>
      <w:r w:rsidR="00AB4787">
        <w:rPr>
          <w:rFonts w:hint="eastAsia"/>
          <w:szCs w:val="24"/>
        </w:rPr>
        <w:t>。</w:t>
      </w:r>
      <w:r w:rsidR="00BF54CB">
        <w:rPr>
          <w:rFonts w:hint="eastAsia"/>
          <w:szCs w:val="24"/>
        </w:rPr>
        <w:t>在本节</w:t>
      </w:r>
      <w:r w:rsidR="0042140D">
        <w:rPr>
          <w:rFonts w:hint="eastAsia"/>
          <w:szCs w:val="24"/>
        </w:rPr>
        <w:t>中，我们将对</w:t>
      </w:r>
      <w:r w:rsidR="00BF5FE1">
        <w:rPr>
          <w:rFonts w:hint="eastAsia"/>
          <w:szCs w:val="24"/>
        </w:rPr>
        <w:t>树向量的各种衍生向量（统称为</w:t>
      </w:r>
      <w:r w:rsidR="00BF5FE1">
        <w:rPr>
          <w:rFonts w:hint="eastAsia"/>
          <w:szCs w:val="24"/>
        </w:rPr>
        <w:t>TB*</w:t>
      </w:r>
      <w:r w:rsidR="00BF5FE1">
        <w:rPr>
          <w:rFonts w:hint="eastAsia"/>
          <w:szCs w:val="24"/>
        </w:rPr>
        <w:t>）</w:t>
      </w:r>
      <w:r w:rsidR="00F820D0">
        <w:rPr>
          <w:rFonts w:hint="eastAsia"/>
          <w:szCs w:val="24"/>
        </w:rPr>
        <w:t>进行实验分析，</w:t>
      </w:r>
      <w:r w:rsidR="00C72BB1">
        <w:rPr>
          <w:rFonts w:hint="eastAsia"/>
          <w:szCs w:val="24"/>
        </w:rPr>
        <w:t>主要对</w:t>
      </w:r>
      <w:r w:rsidR="004770EE">
        <w:rPr>
          <w:rFonts w:hint="eastAsia"/>
          <w:szCs w:val="24"/>
        </w:rPr>
        <w:t>各方法的准确率进行评估</w:t>
      </w:r>
      <w:r w:rsidR="000A73C4">
        <w:rPr>
          <w:rFonts w:hint="eastAsia"/>
          <w:szCs w:val="24"/>
        </w:rPr>
        <w:t>，同时</w:t>
      </w:r>
      <w:r w:rsidR="00D8767B">
        <w:rPr>
          <w:rFonts w:hint="eastAsia"/>
          <w:szCs w:val="24"/>
        </w:rPr>
        <w:t>会</w:t>
      </w:r>
      <w:r w:rsidR="00D62BEB">
        <w:rPr>
          <w:rFonts w:hint="eastAsia"/>
          <w:szCs w:val="24"/>
        </w:rPr>
        <w:t>对</w:t>
      </w:r>
      <w:r w:rsidR="00D62BEB">
        <w:rPr>
          <w:rFonts w:hint="eastAsia"/>
          <w:szCs w:val="24"/>
        </w:rPr>
        <w:t>TB</w:t>
      </w:r>
      <w:r w:rsidR="00D62BEB">
        <w:rPr>
          <w:rFonts w:hint="eastAsia"/>
          <w:szCs w:val="24"/>
        </w:rPr>
        <w:t>模型在训练过程中的各类性能进行</w:t>
      </w:r>
      <w:r w:rsidR="000A73C4">
        <w:rPr>
          <w:rFonts w:hint="eastAsia"/>
          <w:szCs w:val="24"/>
        </w:rPr>
        <w:t>比较</w:t>
      </w:r>
      <w:r w:rsidR="00D62BEB">
        <w:rPr>
          <w:rFonts w:hint="eastAsia"/>
          <w:szCs w:val="24"/>
        </w:rPr>
        <w:t>。</w:t>
      </w:r>
    </w:p>
    <w:p w14:paraId="20618295" w14:textId="0D4655D9" w:rsidR="001C0E0D" w:rsidRPr="00BE031A" w:rsidRDefault="00FC300E" w:rsidP="00BE031A">
      <w:pPr>
        <w:pStyle w:val="3"/>
        <w:numPr>
          <w:ilvl w:val="2"/>
          <w:numId w:val="9"/>
        </w:numPr>
        <w:spacing w:before="120" w:after="120"/>
      </w:pPr>
      <w:bookmarkStart w:id="77" w:name="_Toc167698648"/>
      <w:bookmarkStart w:id="78" w:name="_Toc168306809"/>
      <w:r w:rsidRPr="00FC300E">
        <w:rPr>
          <w:rFonts w:hint="eastAsia"/>
        </w:rPr>
        <w:t>TB</w:t>
      </w:r>
      <w:r w:rsidR="005922A6">
        <w:rPr>
          <w:rFonts w:hint="eastAsia"/>
        </w:rPr>
        <w:t>*</w:t>
      </w:r>
      <w:r w:rsidRPr="00FC300E">
        <w:rPr>
          <w:rFonts w:hint="eastAsia"/>
        </w:rPr>
        <w:t>模型准确性评估</w:t>
      </w:r>
      <w:bookmarkEnd w:id="77"/>
      <w:bookmarkEnd w:id="78"/>
    </w:p>
    <w:p w14:paraId="00A9CCCA" w14:textId="56B3AF50" w:rsidR="009F26D5" w:rsidRDefault="009F26D5" w:rsidP="009F26D5">
      <w:pPr>
        <w:tabs>
          <w:tab w:val="left" w:pos="2760"/>
        </w:tabs>
        <w:ind w:firstLine="480"/>
        <w:rPr>
          <w:szCs w:val="24"/>
        </w:rPr>
      </w:pPr>
      <w:r w:rsidRPr="00FC300E">
        <w:rPr>
          <w:rFonts w:hint="eastAsia"/>
          <w:szCs w:val="24"/>
        </w:rPr>
        <w:t>我们比较了</w:t>
      </w:r>
      <w:r w:rsidRPr="00FC300E">
        <w:rPr>
          <w:rFonts w:hint="eastAsia"/>
          <w:szCs w:val="24"/>
        </w:rPr>
        <w:t>TBOH</w:t>
      </w:r>
      <w:r w:rsidRPr="00FC300E">
        <w:rPr>
          <w:rFonts w:hint="eastAsia"/>
          <w:szCs w:val="24"/>
        </w:rPr>
        <w:t>、</w:t>
      </w:r>
      <w:r w:rsidRPr="00FC300E">
        <w:rPr>
          <w:rFonts w:hint="eastAsia"/>
          <w:szCs w:val="24"/>
        </w:rPr>
        <w:t>TBOP</w:t>
      </w:r>
      <w:r w:rsidRPr="00FC300E">
        <w:rPr>
          <w:rFonts w:hint="eastAsia"/>
          <w:szCs w:val="24"/>
        </w:rPr>
        <w:t>、</w:t>
      </w:r>
      <w:r w:rsidRPr="00FC300E">
        <w:rPr>
          <w:rFonts w:hint="eastAsia"/>
          <w:szCs w:val="24"/>
        </w:rPr>
        <w:t>TBOP+</w:t>
      </w:r>
      <w:r>
        <w:rPr>
          <w:rFonts w:hint="eastAsia"/>
          <w:szCs w:val="24"/>
        </w:rPr>
        <w:t>、</w:t>
      </w:r>
      <w:r w:rsidRPr="00FC300E">
        <w:rPr>
          <w:rFonts w:hint="eastAsia"/>
          <w:szCs w:val="24"/>
        </w:rPr>
        <w:t>TBRT</w:t>
      </w:r>
      <w:r>
        <w:rPr>
          <w:rFonts w:hint="eastAsia"/>
          <w:szCs w:val="24"/>
        </w:rPr>
        <w:t>、</w:t>
      </w:r>
      <w:r>
        <w:rPr>
          <w:rFonts w:hint="eastAsia"/>
          <w:szCs w:val="24"/>
        </w:rPr>
        <w:t>TBOD</w:t>
      </w:r>
      <w:r>
        <w:rPr>
          <w:rFonts w:hint="eastAsia"/>
          <w:szCs w:val="24"/>
        </w:rPr>
        <w:t>、</w:t>
      </w:r>
      <w:r>
        <w:rPr>
          <w:rFonts w:hint="eastAsia"/>
          <w:szCs w:val="24"/>
        </w:rPr>
        <w:t>TBOM</w:t>
      </w:r>
      <w:r>
        <w:rPr>
          <w:rFonts w:hint="eastAsia"/>
          <w:szCs w:val="24"/>
        </w:rPr>
        <w:t>、</w:t>
      </w:r>
      <w:r>
        <w:rPr>
          <w:rFonts w:hint="eastAsia"/>
          <w:szCs w:val="24"/>
        </w:rPr>
        <w:t>TBOZ</w:t>
      </w:r>
      <w:r>
        <w:rPr>
          <w:rFonts w:hint="eastAsia"/>
          <w:szCs w:val="24"/>
        </w:rPr>
        <w:t>、</w:t>
      </w:r>
      <w:r>
        <w:rPr>
          <w:rFonts w:hint="eastAsia"/>
          <w:szCs w:val="24"/>
        </w:rPr>
        <w:t>TBOL</w:t>
      </w:r>
      <w:r>
        <w:rPr>
          <w:rFonts w:hint="eastAsia"/>
          <w:szCs w:val="24"/>
        </w:rPr>
        <w:t>、</w:t>
      </w:r>
      <w:r>
        <w:rPr>
          <w:rFonts w:hint="eastAsia"/>
          <w:szCs w:val="24"/>
        </w:rPr>
        <w:t>TBOLM</w:t>
      </w:r>
      <w:r>
        <w:rPr>
          <w:rFonts w:hint="eastAsia"/>
          <w:szCs w:val="24"/>
        </w:rPr>
        <w:t>、</w:t>
      </w:r>
      <w:r>
        <w:rPr>
          <w:rFonts w:hint="eastAsia"/>
          <w:szCs w:val="24"/>
        </w:rPr>
        <w:t>TBOLZ</w:t>
      </w:r>
      <w:r w:rsidRPr="00FC300E">
        <w:rPr>
          <w:rFonts w:hint="eastAsia"/>
          <w:szCs w:val="24"/>
        </w:rPr>
        <w:t>的准确性。结果显示在图</w:t>
      </w:r>
      <w:r w:rsidRPr="00FC300E">
        <w:rPr>
          <w:rFonts w:hint="eastAsia"/>
          <w:szCs w:val="24"/>
        </w:rPr>
        <w:t>4</w:t>
      </w:r>
      <w:r w:rsidR="00D81072">
        <w:rPr>
          <w:rFonts w:hint="eastAsia"/>
          <w:szCs w:val="24"/>
        </w:rPr>
        <w:t>.4</w:t>
      </w:r>
      <w:r w:rsidRPr="00FC300E">
        <w:rPr>
          <w:rFonts w:hint="eastAsia"/>
          <w:szCs w:val="24"/>
        </w:rPr>
        <w:t>中。我们观察到当迭代次数达到</w:t>
      </w:r>
      <w:r w:rsidRPr="00FC300E">
        <w:rPr>
          <w:rFonts w:hint="eastAsia"/>
          <w:szCs w:val="24"/>
        </w:rPr>
        <w:t>4,000-5,000</w:t>
      </w:r>
      <w:r w:rsidRPr="00FC300E">
        <w:rPr>
          <w:rFonts w:hint="eastAsia"/>
          <w:szCs w:val="24"/>
        </w:rPr>
        <w:t>时，</w:t>
      </w:r>
      <w:r w:rsidRPr="00FC300E">
        <w:rPr>
          <w:rFonts w:hint="eastAsia"/>
          <w:szCs w:val="24"/>
        </w:rPr>
        <w:t>TB*</w:t>
      </w:r>
      <w:r w:rsidRPr="00FC300E">
        <w:rPr>
          <w:rFonts w:hint="eastAsia"/>
          <w:szCs w:val="24"/>
        </w:rPr>
        <w:t>的</w:t>
      </w:r>
      <w:r w:rsidRPr="00307652">
        <w:rPr>
          <w:rFonts w:hint="eastAsia"/>
          <w:szCs w:val="24"/>
        </w:rPr>
        <w:t>准确率已基本稳定</w:t>
      </w:r>
      <w:r w:rsidRPr="00FC300E">
        <w:rPr>
          <w:rFonts w:hint="eastAsia"/>
          <w:szCs w:val="24"/>
        </w:rPr>
        <w:t>。</w:t>
      </w:r>
      <w:r w:rsidR="00A14DCF">
        <w:rPr>
          <w:rFonts w:hint="eastAsia"/>
          <w:szCs w:val="24"/>
        </w:rPr>
        <w:t>但</w:t>
      </w:r>
      <w:r w:rsidR="003060FE">
        <w:rPr>
          <w:rFonts w:hint="eastAsia"/>
          <w:szCs w:val="24"/>
        </w:rPr>
        <w:t>我们观察到</w:t>
      </w:r>
      <w:r w:rsidR="00547EF1">
        <w:rPr>
          <w:rFonts w:hint="eastAsia"/>
          <w:szCs w:val="24"/>
        </w:rPr>
        <w:t>TBOH</w:t>
      </w:r>
      <w:r w:rsidR="007E0F17">
        <w:rPr>
          <w:rFonts w:hint="eastAsia"/>
          <w:szCs w:val="24"/>
        </w:rPr>
        <w:t>, TBRT, TBOP, TBOP+, TBOD</w:t>
      </w:r>
      <w:r w:rsidR="007E0F17">
        <w:rPr>
          <w:rFonts w:hint="eastAsia"/>
          <w:szCs w:val="24"/>
        </w:rPr>
        <w:t>的曲线在接近</w:t>
      </w:r>
      <w:r w:rsidR="007E0F17">
        <w:rPr>
          <w:rFonts w:hint="eastAsia"/>
          <w:szCs w:val="24"/>
        </w:rPr>
        <w:t>5,000</w:t>
      </w:r>
      <w:r w:rsidR="007E0F17">
        <w:rPr>
          <w:rFonts w:hint="eastAsia"/>
          <w:szCs w:val="24"/>
        </w:rPr>
        <w:t>次迭代时仍然有小幅波动</w:t>
      </w:r>
      <w:r w:rsidR="008344B6">
        <w:rPr>
          <w:rFonts w:hint="eastAsia"/>
          <w:szCs w:val="24"/>
        </w:rPr>
        <w:t>。</w:t>
      </w:r>
      <w:r w:rsidR="003E5BC1">
        <w:rPr>
          <w:rFonts w:hint="eastAsia"/>
          <w:szCs w:val="24"/>
        </w:rPr>
        <w:t>其中</w:t>
      </w:r>
      <w:r w:rsidR="003E5BC1">
        <w:rPr>
          <w:rFonts w:hint="eastAsia"/>
          <w:szCs w:val="24"/>
        </w:rPr>
        <w:t>TBOH</w:t>
      </w:r>
      <w:r w:rsidR="003E5BC1">
        <w:rPr>
          <w:rFonts w:hint="eastAsia"/>
          <w:szCs w:val="24"/>
        </w:rPr>
        <w:t>的波动最大，</w:t>
      </w:r>
      <w:r w:rsidR="003E5BC1">
        <w:rPr>
          <w:rFonts w:hint="eastAsia"/>
          <w:szCs w:val="24"/>
        </w:rPr>
        <w:t>TBOP</w:t>
      </w:r>
      <w:r w:rsidR="003E5BC1">
        <w:rPr>
          <w:rFonts w:hint="eastAsia"/>
          <w:szCs w:val="24"/>
        </w:rPr>
        <w:t>的波动最小</w:t>
      </w:r>
      <w:r w:rsidR="000271DB">
        <w:rPr>
          <w:rFonts w:hint="eastAsia"/>
          <w:szCs w:val="24"/>
        </w:rPr>
        <w:t>。</w:t>
      </w:r>
      <w:r w:rsidR="00D44C25">
        <w:rPr>
          <w:rFonts w:hint="eastAsia"/>
          <w:szCs w:val="24"/>
        </w:rPr>
        <w:t>五个模型的波动源于</w:t>
      </w:r>
      <w:r w:rsidR="00601FB0">
        <w:rPr>
          <w:rFonts w:hint="eastAsia"/>
          <w:szCs w:val="24"/>
        </w:rPr>
        <w:t>输入向量</w:t>
      </w:r>
      <w:r w:rsidR="004B5256">
        <w:rPr>
          <w:rFonts w:hint="eastAsia"/>
          <w:szCs w:val="24"/>
        </w:rPr>
        <w:t>的组成，他们都</w:t>
      </w:r>
      <w:r w:rsidR="002A1E8E">
        <w:rPr>
          <w:rFonts w:hint="eastAsia"/>
          <w:szCs w:val="24"/>
        </w:rPr>
        <w:t>包含了</w:t>
      </w:r>
      <w:r w:rsidR="009B6285">
        <w:rPr>
          <w:rFonts w:hint="eastAsia"/>
          <w:szCs w:val="24"/>
        </w:rPr>
        <w:t>没有归一化的</w:t>
      </w:r>
      <w:r w:rsidR="00A2085B">
        <w:rPr>
          <w:rFonts w:hint="eastAsia"/>
          <w:szCs w:val="24"/>
        </w:rPr>
        <w:t>代价信息和基数估计信息</w:t>
      </w:r>
      <w:r w:rsidR="00B65306">
        <w:rPr>
          <w:rFonts w:hint="eastAsia"/>
          <w:szCs w:val="24"/>
        </w:rPr>
        <w:t>，使得模型在训练时不得不面对巨大方差的数据集带来的影响</w:t>
      </w:r>
      <w:r w:rsidR="00486A26">
        <w:rPr>
          <w:rFonts w:hint="eastAsia"/>
          <w:szCs w:val="24"/>
        </w:rPr>
        <w:t>。</w:t>
      </w:r>
      <w:r w:rsidR="007A7CDE">
        <w:rPr>
          <w:rFonts w:hint="eastAsia"/>
          <w:szCs w:val="24"/>
        </w:rPr>
        <w:t>对于</w:t>
      </w:r>
      <w:r w:rsidR="007A7CDE">
        <w:rPr>
          <w:rFonts w:hint="eastAsia"/>
          <w:szCs w:val="24"/>
        </w:rPr>
        <w:t>TBOH</w:t>
      </w:r>
      <w:r w:rsidR="007A7CDE">
        <w:rPr>
          <w:rFonts w:hint="eastAsia"/>
          <w:szCs w:val="24"/>
        </w:rPr>
        <w:t>，</w:t>
      </w:r>
      <w:r w:rsidR="005A1AF1">
        <w:rPr>
          <w:rFonts w:hint="eastAsia"/>
          <w:szCs w:val="24"/>
        </w:rPr>
        <w:t>因其输入向量由</w:t>
      </w:r>
      <w:r w:rsidR="00453B44">
        <w:rPr>
          <w:rFonts w:hint="eastAsia"/>
          <w:szCs w:val="24"/>
        </w:rPr>
        <w:t>零</w:t>
      </w:r>
      <w:r w:rsidR="00A22A28">
        <w:rPr>
          <w:rFonts w:hint="eastAsia"/>
          <w:szCs w:val="24"/>
        </w:rPr>
        <w:t>或</w:t>
      </w:r>
      <w:r w:rsidR="00453B44">
        <w:rPr>
          <w:rFonts w:hint="eastAsia"/>
          <w:szCs w:val="24"/>
        </w:rPr>
        <w:t>一</w:t>
      </w:r>
      <w:r w:rsidR="00A22A28">
        <w:rPr>
          <w:rFonts w:hint="eastAsia"/>
          <w:szCs w:val="24"/>
        </w:rPr>
        <w:t>的</w:t>
      </w:r>
      <w:r w:rsidR="005A1AF1">
        <w:rPr>
          <w:rFonts w:hint="eastAsia"/>
          <w:szCs w:val="24"/>
        </w:rPr>
        <w:t>独热向量和</w:t>
      </w:r>
      <w:r w:rsidR="002270B6">
        <w:rPr>
          <w:rFonts w:hint="eastAsia"/>
          <w:szCs w:val="24"/>
        </w:rPr>
        <w:t>巨大方差的代价信息和基数估计信息组成，</w:t>
      </w:r>
      <w:r w:rsidR="00AA6534">
        <w:rPr>
          <w:rFonts w:hint="eastAsia"/>
          <w:szCs w:val="24"/>
        </w:rPr>
        <w:t>数据的来源较简单，</w:t>
      </w:r>
      <w:r w:rsidR="00A36B10">
        <w:rPr>
          <w:rFonts w:hint="eastAsia"/>
          <w:szCs w:val="24"/>
        </w:rPr>
        <w:t>两种特征的尺度又不同，导致准确率波动较大。</w:t>
      </w:r>
      <w:r w:rsidR="00DE1D3A">
        <w:rPr>
          <w:rFonts w:hint="eastAsia"/>
          <w:szCs w:val="24"/>
        </w:rPr>
        <w:t>对于</w:t>
      </w:r>
      <w:r w:rsidR="00DE1D3A">
        <w:rPr>
          <w:rFonts w:hint="eastAsia"/>
          <w:szCs w:val="24"/>
        </w:rPr>
        <w:t>TBOP</w:t>
      </w:r>
      <w:r w:rsidR="00DE1D3A">
        <w:rPr>
          <w:rFonts w:hint="eastAsia"/>
          <w:szCs w:val="24"/>
        </w:rPr>
        <w:t>，因其</w:t>
      </w:r>
      <w:r w:rsidR="00AA01AD">
        <w:rPr>
          <w:rFonts w:hint="eastAsia"/>
          <w:szCs w:val="24"/>
        </w:rPr>
        <w:t>结合了</w:t>
      </w:r>
      <w:r w:rsidR="005D735F">
        <w:rPr>
          <w:rFonts w:hint="eastAsia"/>
          <w:szCs w:val="24"/>
        </w:rPr>
        <w:t>相较</w:t>
      </w:r>
      <w:r w:rsidR="005D735F">
        <w:rPr>
          <w:rFonts w:hint="eastAsia"/>
          <w:szCs w:val="24"/>
        </w:rPr>
        <w:t>TBOH</w:t>
      </w:r>
      <w:r w:rsidR="005D735F">
        <w:rPr>
          <w:rFonts w:hint="eastAsia"/>
          <w:szCs w:val="24"/>
        </w:rPr>
        <w:t>更多的</w:t>
      </w:r>
      <w:r w:rsidR="00DF03B5">
        <w:rPr>
          <w:rFonts w:hint="eastAsia"/>
          <w:szCs w:val="24"/>
        </w:rPr>
        <w:t>特征信息，</w:t>
      </w:r>
      <w:r w:rsidR="00F26ACB">
        <w:rPr>
          <w:rFonts w:hint="eastAsia"/>
          <w:szCs w:val="24"/>
        </w:rPr>
        <w:t>又比</w:t>
      </w:r>
      <w:r w:rsidR="00F26ACB">
        <w:rPr>
          <w:rFonts w:hint="eastAsia"/>
          <w:szCs w:val="24"/>
        </w:rPr>
        <w:t>TBOP+</w:t>
      </w:r>
      <w:r w:rsidR="00F26ACB">
        <w:rPr>
          <w:rFonts w:hint="eastAsia"/>
          <w:szCs w:val="24"/>
        </w:rPr>
        <w:t>数据的冗余度低，因此模型能较好地训练</w:t>
      </w:r>
      <w:r w:rsidR="00C03F93">
        <w:rPr>
          <w:rFonts w:hint="eastAsia"/>
          <w:szCs w:val="24"/>
        </w:rPr>
        <w:t>到数据的特征。</w:t>
      </w:r>
    </w:p>
    <w:p w14:paraId="4CF039B6" w14:textId="5A7A43FE" w:rsidR="00146233" w:rsidRDefault="00146233" w:rsidP="009F26D5">
      <w:pPr>
        <w:tabs>
          <w:tab w:val="left" w:pos="2760"/>
        </w:tabs>
        <w:ind w:firstLine="480"/>
        <w:rPr>
          <w:szCs w:val="24"/>
        </w:rPr>
      </w:pPr>
      <w:r>
        <w:rPr>
          <w:rFonts w:hint="eastAsia"/>
          <w:szCs w:val="24"/>
        </w:rPr>
        <w:t>在另一方面，我们发现</w:t>
      </w:r>
      <w:r w:rsidR="00EF02E3">
        <w:rPr>
          <w:rFonts w:hint="eastAsia"/>
          <w:szCs w:val="24"/>
        </w:rPr>
        <w:t>TBOM, TBOZ, TBOL, TBOLM, TBOLZ</w:t>
      </w:r>
      <w:r w:rsidR="00EF02E3">
        <w:rPr>
          <w:rFonts w:hint="eastAsia"/>
          <w:szCs w:val="24"/>
        </w:rPr>
        <w:t>的数据收敛速度和最后的数据波动都非常小。</w:t>
      </w:r>
      <w:r w:rsidR="00D64086">
        <w:rPr>
          <w:rFonts w:hint="eastAsia"/>
          <w:szCs w:val="24"/>
        </w:rPr>
        <w:t>其中</w:t>
      </w:r>
      <w:r w:rsidR="00D64086">
        <w:rPr>
          <w:rFonts w:hint="eastAsia"/>
          <w:szCs w:val="24"/>
        </w:rPr>
        <w:t>TBOZ</w:t>
      </w:r>
      <w:r w:rsidR="00D64086">
        <w:rPr>
          <w:rFonts w:hint="eastAsia"/>
          <w:szCs w:val="24"/>
        </w:rPr>
        <w:t>的收敛速度最快</w:t>
      </w:r>
      <w:r w:rsidR="0060077B">
        <w:rPr>
          <w:rFonts w:hint="eastAsia"/>
          <w:szCs w:val="24"/>
        </w:rPr>
        <w:t>，且</w:t>
      </w:r>
      <w:r w:rsidR="00BA3816">
        <w:rPr>
          <w:rFonts w:hint="eastAsia"/>
          <w:szCs w:val="24"/>
        </w:rPr>
        <w:t>曲线也最平滑</w:t>
      </w:r>
      <w:r w:rsidR="00C65757">
        <w:rPr>
          <w:rFonts w:hint="eastAsia"/>
          <w:szCs w:val="24"/>
        </w:rPr>
        <w:t>，准确率也最高</w:t>
      </w:r>
      <w:r w:rsidR="00CE611F">
        <w:rPr>
          <w:rFonts w:hint="eastAsia"/>
          <w:szCs w:val="24"/>
        </w:rPr>
        <w:t>，</w:t>
      </w:r>
      <w:r w:rsidR="00AF7F57">
        <w:rPr>
          <w:rFonts w:hint="eastAsia"/>
          <w:szCs w:val="24"/>
        </w:rPr>
        <w:t>TBOM</w:t>
      </w:r>
      <w:r w:rsidR="00AF7F57">
        <w:rPr>
          <w:rFonts w:hint="eastAsia"/>
          <w:szCs w:val="24"/>
        </w:rPr>
        <w:t>的</w:t>
      </w:r>
      <w:r w:rsidR="00FB2654">
        <w:rPr>
          <w:rFonts w:hint="eastAsia"/>
          <w:szCs w:val="24"/>
        </w:rPr>
        <w:t>数据收敛相对较慢，最后的曲线波动也比较大</w:t>
      </w:r>
      <w:r w:rsidR="00C65757">
        <w:rPr>
          <w:rFonts w:hint="eastAsia"/>
          <w:szCs w:val="24"/>
        </w:rPr>
        <w:t>。</w:t>
      </w:r>
      <w:r w:rsidR="00D11123">
        <w:rPr>
          <w:rFonts w:hint="eastAsia"/>
          <w:szCs w:val="24"/>
        </w:rPr>
        <w:t>TBOM</w:t>
      </w:r>
      <w:r w:rsidR="005E0728">
        <w:rPr>
          <w:rFonts w:hint="eastAsia"/>
          <w:szCs w:val="24"/>
        </w:rPr>
        <w:t>结合了独热向量和最大最小归一化的代价信息和基数估计信息，</w:t>
      </w:r>
      <w:r w:rsidR="00206787">
        <w:rPr>
          <w:rFonts w:hint="eastAsia"/>
          <w:szCs w:val="24"/>
        </w:rPr>
        <w:t>能</w:t>
      </w:r>
      <w:r w:rsidR="00864A5A">
        <w:rPr>
          <w:rFonts w:hint="eastAsia"/>
          <w:szCs w:val="24"/>
        </w:rPr>
        <w:t>为模型提供较友好的训练数据，但</w:t>
      </w:r>
      <w:r w:rsidR="003D4046">
        <w:rPr>
          <w:rFonts w:hint="eastAsia"/>
          <w:szCs w:val="24"/>
        </w:rPr>
        <w:t>因代价和基数估计信息的数据范围过大，最大最小归一化时会丢失原数据的分布特征，导致模型的准确率和波动较大。</w:t>
      </w:r>
      <w:r w:rsidR="001379CA">
        <w:rPr>
          <w:rFonts w:hint="eastAsia"/>
          <w:szCs w:val="24"/>
        </w:rPr>
        <w:t>TBOZ</w:t>
      </w:r>
      <w:r w:rsidR="00554BD3">
        <w:rPr>
          <w:rFonts w:hint="eastAsia"/>
          <w:szCs w:val="24"/>
        </w:rPr>
        <w:t>则较好地保留了数据的分布信息</w:t>
      </w:r>
      <w:r w:rsidR="00FA53DA">
        <w:rPr>
          <w:rFonts w:hint="eastAsia"/>
          <w:szCs w:val="24"/>
        </w:rPr>
        <w:t>，并将数据按零均值归一化</w:t>
      </w:r>
      <w:r w:rsidR="00CA2494">
        <w:rPr>
          <w:rFonts w:hint="eastAsia"/>
          <w:szCs w:val="24"/>
        </w:rPr>
        <w:t>，为模型训练提供了</w:t>
      </w:r>
      <w:r w:rsidR="00534AD7">
        <w:rPr>
          <w:rFonts w:hint="eastAsia"/>
          <w:szCs w:val="24"/>
        </w:rPr>
        <w:t>非常友好的训练数据</w:t>
      </w:r>
      <w:r w:rsidR="00ED4A69">
        <w:rPr>
          <w:rFonts w:hint="eastAsia"/>
          <w:szCs w:val="24"/>
        </w:rPr>
        <w:t>，</w:t>
      </w:r>
      <w:r w:rsidR="00072555">
        <w:rPr>
          <w:rFonts w:hint="eastAsia"/>
          <w:szCs w:val="24"/>
        </w:rPr>
        <w:t>因此</w:t>
      </w:r>
      <w:r w:rsidR="00E852F0">
        <w:rPr>
          <w:rFonts w:hint="eastAsia"/>
          <w:szCs w:val="24"/>
        </w:rPr>
        <w:t>模型的</w:t>
      </w:r>
      <w:r w:rsidR="004F4A16">
        <w:rPr>
          <w:rFonts w:hint="eastAsia"/>
          <w:szCs w:val="24"/>
        </w:rPr>
        <w:t>准确率和</w:t>
      </w:r>
      <w:r w:rsidR="000F3411">
        <w:rPr>
          <w:rFonts w:hint="eastAsia"/>
          <w:szCs w:val="24"/>
        </w:rPr>
        <w:t>波动都非常小。</w:t>
      </w:r>
      <w:r w:rsidR="00A7127B">
        <w:rPr>
          <w:rFonts w:hint="eastAsia"/>
          <w:szCs w:val="24"/>
        </w:rPr>
        <w:t>TBOLZ</w:t>
      </w:r>
      <w:r w:rsidR="00A7127B">
        <w:rPr>
          <w:rFonts w:hint="eastAsia"/>
          <w:szCs w:val="24"/>
        </w:rPr>
        <w:t>虽然在</w:t>
      </w:r>
      <w:r w:rsidR="00935BA5">
        <w:rPr>
          <w:rFonts w:hint="eastAsia"/>
          <w:szCs w:val="24"/>
        </w:rPr>
        <w:t>Z-Score</w:t>
      </w:r>
      <w:r w:rsidR="00A7127B">
        <w:rPr>
          <w:rFonts w:hint="eastAsia"/>
          <w:szCs w:val="24"/>
        </w:rPr>
        <w:t>处理前添加了</w:t>
      </w:r>
      <w:r w:rsidR="001D1D67">
        <w:rPr>
          <w:rFonts w:hint="eastAsia"/>
          <w:szCs w:val="24"/>
        </w:rPr>
        <w:t>对数化</w:t>
      </w:r>
      <w:r w:rsidR="00E51462">
        <w:rPr>
          <w:rFonts w:hint="eastAsia"/>
          <w:szCs w:val="24"/>
        </w:rPr>
        <w:t>处理，降低了数据范围过大的影响，但其丢失了数据分布的信息，因此</w:t>
      </w:r>
      <w:r w:rsidR="00D174F6">
        <w:rPr>
          <w:rFonts w:hint="eastAsia"/>
          <w:szCs w:val="24"/>
        </w:rPr>
        <w:t>训练效果相对不佳。</w:t>
      </w:r>
      <w:r w:rsidR="005D5DD2">
        <w:rPr>
          <w:rFonts w:hint="eastAsia"/>
          <w:szCs w:val="24"/>
        </w:rPr>
        <w:t>TBOLM</w:t>
      </w:r>
      <w:r w:rsidR="005D5DD2">
        <w:rPr>
          <w:rFonts w:hint="eastAsia"/>
          <w:szCs w:val="24"/>
        </w:rPr>
        <w:t>则因</w:t>
      </w:r>
      <w:r w:rsidR="00696397">
        <w:rPr>
          <w:rFonts w:hint="eastAsia"/>
          <w:szCs w:val="24"/>
        </w:rPr>
        <w:t>对数化处理</w:t>
      </w:r>
      <w:r w:rsidR="00D32A2E">
        <w:rPr>
          <w:rFonts w:hint="eastAsia"/>
          <w:szCs w:val="24"/>
        </w:rPr>
        <w:t>减少了</w:t>
      </w:r>
      <w:r w:rsidR="00172330">
        <w:rPr>
          <w:rFonts w:hint="eastAsia"/>
          <w:szCs w:val="24"/>
        </w:rPr>
        <w:t>最大最小归一化</w:t>
      </w:r>
      <w:r w:rsidR="00D32A2E">
        <w:rPr>
          <w:rFonts w:hint="eastAsia"/>
          <w:szCs w:val="24"/>
        </w:rPr>
        <w:t>带来的</w:t>
      </w:r>
      <w:r w:rsidR="003E188F">
        <w:rPr>
          <w:rFonts w:hint="eastAsia"/>
          <w:szCs w:val="24"/>
        </w:rPr>
        <w:t>数据分布特征损失，所以给模型的准确率和波动幅度带来了一定程度的提升。</w:t>
      </w:r>
    </w:p>
    <w:p w14:paraId="01CA9FA0" w14:textId="52B2CB39" w:rsidR="009F26D5" w:rsidRDefault="0069401F" w:rsidP="00C922A3">
      <w:pPr>
        <w:tabs>
          <w:tab w:val="left" w:pos="2760"/>
        </w:tabs>
        <w:ind w:firstLineChars="0" w:firstLine="0"/>
        <w:jc w:val="center"/>
        <w:rPr>
          <w:szCs w:val="24"/>
        </w:rPr>
      </w:pPr>
      <w:r>
        <w:rPr>
          <w:noProof/>
        </w:rPr>
        <w:lastRenderedPageBreak/>
        <w:drawing>
          <wp:inline distT="0" distB="0" distL="0" distR="0" wp14:anchorId="330C8890" wp14:editId="2A36CA7B">
            <wp:extent cx="5400040" cy="2142500"/>
            <wp:effectExtent l="0" t="0" r="0" b="0"/>
            <wp:docPr id="147104232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42324" name=""/>
                    <pic:cNvPicPr/>
                  </pic:nvPicPr>
                  <pic:blipFill rotWithShape="1">
                    <a:blip r:embed="rId40">
                      <a:extLst>
                        <a:ext uri="{96DAC541-7B7A-43D3-8B79-37D633B846F1}">
                          <asvg:svgBlip xmlns:asvg="http://schemas.microsoft.com/office/drawing/2016/SVG/main" r:embed="rId41"/>
                        </a:ext>
                      </a:extLst>
                    </a:blip>
                    <a:srcRect b="11466"/>
                    <a:stretch/>
                  </pic:blipFill>
                  <pic:spPr bwMode="auto">
                    <a:xfrm>
                      <a:off x="0" y="0"/>
                      <a:ext cx="5400040" cy="2142500"/>
                    </a:xfrm>
                    <a:prstGeom prst="rect">
                      <a:avLst/>
                    </a:prstGeom>
                    <a:ln>
                      <a:noFill/>
                    </a:ln>
                    <a:extLst>
                      <a:ext uri="{53640926-AAD7-44D8-BBD7-CCE9431645EC}">
                        <a14:shadowObscured xmlns:a14="http://schemas.microsoft.com/office/drawing/2010/main"/>
                      </a:ext>
                    </a:extLst>
                  </pic:spPr>
                </pic:pic>
              </a:graphicData>
            </a:graphic>
          </wp:inline>
        </w:drawing>
      </w:r>
    </w:p>
    <w:p w14:paraId="17826645" w14:textId="1F353814" w:rsidR="00C922A3" w:rsidRDefault="00C922A3" w:rsidP="00A12E6E">
      <w:pPr>
        <w:pStyle w:val="4"/>
      </w:pPr>
      <w:r>
        <w:rPr>
          <w:rFonts w:hint="eastAsia"/>
        </w:rPr>
        <w:t>图4.4 TBCNN在</w:t>
      </w:r>
      <w:r w:rsidR="0049072D">
        <w:rPr>
          <w:rFonts w:hint="eastAsia"/>
        </w:rPr>
        <w:t>TPC-H下的准确率</w:t>
      </w:r>
      <w:r w:rsidR="00935BA5">
        <w:rPr>
          <w:rFonts w:hint="eastAsia"/>
        </w:rPr>
        <w:t>曲线</w:t>
      </w:r>
    </w:p>
    <w:p w14:paraId="7C8A47EA" w14:textId="748E3D19" w:rsidR="00CE2F7F" w:rsidRPr="00712D07" w:rsidRDefault="00EE6B54" w:rsidP="00712D07">
      <w:pPr>
        <w:pStyle w:val="3"/>
        <w:numPr>
          <w:ilvl w:val="2"/>
          <w:numId w:val="9"/>
        </w:numPr>
        <w:spacing w:before="120" w:after="120"/>
      </w:pPr>
      <w:bookmarkStart w:id="79" w:name="_Toc167698649"/>
      <w:bookmarkStart w:id="80" w:name="_Toc168306810"/>
      <w:r>
        <w:rPr>
          <w:rFonts w:hint="eastAsia"/>
        </w:rPr>
        <w:t>Dceas</w:t>
      </w:r>
      <w:r w:rsidR="00A66995" w:rsidRPr="00A66995">
        <w:rPr>
          <w:rFonts w:hint="eastAsia"/>
        </w:rPr>
        <w:t>-TB(OH,OP,RT,OP+)</w:t>
      </w:r>
      <w:r w:rsidR="00A66995" w:rsidRPr="00A66995">
        <w:rPr>
          <w:rFonts w:hint="eastAsia"/>
        </w:rPr>
        <w:t>的损失评估</w:t>
      </w:r>
      <w:bookmarkEnd w:id="79"/>
      <w:bookmarkEnd w:id="80"/>
    </w:p>
    <w:p w14:paraId="624A970E" w14:textId="2E0D11D5" w:rsidR="00E03249" w:rsidRDefault="00524BC9" w:rsidP="00676974">
      <w:pPr>
        <w:tabs>
          <w:tab w:val="left" w:pos="2760"/>
        </w:tabs>
        <w:ind w:firstLine="480"/>
        <w:rPr>
          <w:szCs w:val="24"/>
        </w:rPr>
      </w:pPr>
      <w:r w:rsidRPr="00A66995">
        <w:rPr>
          <w:rFonts w:hint="eastAsia"/>
          <w:szCs w:val="24"/>
        </w:rPr>
        <w:t>在收敛速度方面，尽管所有的</w:t>
      </w:r>
      <w:r w:rsidRPr="00A66995">
        <w:rPr>
          <w:rFonts w:hint="eastAsia"/>
          <w:szCs w:val="24"/>
        </w:rPr>
        <w:t>TB*</w:t>
      </w:r>
      <w:r w:rsidRPr="00A66995">
        <w:rPr>
          <w:rFonts w:hint="eastAsia"/>
          <w:szCs w:val="24"/>
        </w:rPr>
        <w:t>系列都是由</w:t>
      </w:r>
      <w:r w:rsidRPr="00A66995">
        <w:rPr>
          <w:rFonts w:hint="eastAsia"/>
          <w:szCs w:val="24"/>
        </w:rPr>
        <w:t>TBCNN</w:t>
      </w:r>
      <w:r w:rsidRPr="00A66995">
        <w:rPr>
          <w:rFonts w:hint="eastAsia"/>
          <w:szCs w:val="24"/>
        </w:rPr>
        <w:t>模型训练的，但向量的</w:t>
      </w:r>
      <w:r w:rsidRPr="00913710">
        <w:rPr>
          <w:rFonts w:hint="eastAsia"/>
          <w:szCs w:val="24"/>
        </w:rPr>
        <w:t>复杂性、长度和特征设计</w:t>
      </w:r>
      <w:r w:rsidRPr="00A66995">
        <w:rPr>
          <w:rFonts w:hint="eastAsia"/>
          <w:szCs w:val="24"/>
        </w:rPr>
        <w:t>的变化影响了损失曲线的收敛速度。</w:t>
      </w:r>
      <w:r w:rsidR="004C3BFA" w:rsidRPr="00A66995">
        <w:rPr>
          <w:rFonts w:hint="eastAsia"/>
          <w:szCs w:val="24"/>
        </w:rPr>
        <w:t>图</w:t>
      </w:r>
      <w:r w:rsidR="00D87686">
        <w:rPr>
          <w:rFonts w:hint="eastAsia"/>
          <w:szCs w:val="24"/>
        </w:rPr>
        <w:t>4.5</w:t>
      </w:r>
      <w:r w:rsidR="004C3BFA" w:rsidRPr="00A66995">
        <w:rPr>
          <w:rFonts w:hint="eastAsia"/>
          <w:szCs w:val="24"/>
        </w:rPr>
        <w:t>展示了</w:t>
      </w:r>
      <w:r w:rsidR="004C3BFA" w:rsidRPr="00A66995">
        <w:rPr>
          <w:rFonts w:hint="eastAsia"/>
          <w:szCs w:val="24"/>
        </w:rPr>
        <w:t>TB*</w:t>
      </w:r>
      <w:r w:rsidR="004C3BFA" w:rsidRPr="00A66995">
        <w:rPr>
          <w:rFonts w:hint="eastAsia"/>
          <w:szCs w:val="24"/>
        </w:rPr>
        <w:t>系列在</w:t>
      </w:r>
      <w:r w:rsidR="004C3BFA" w:rsidRPr="00A66995">
        <w:rPr>
          <w:rFonts w:hint="eastAsia"/>
          <w:szCs w:val="24"/>
        </w:rPr>
        <w:t>0-5000</w:t>
      </w:r>
      <w:r w:rsidR="004C3BFA" w:rsidRPr="00A66995">
        <w:rPr>
          <w:rFonts w:hint="eastAsia"/>
          <w:szCs w:val="24"/>
        </w:rPr>
        <w:t>次迭代训练中的损失曲线。我们观察到，</w:t>
      </w:r>
      <w:r w:rsidR="00DA6D63">
        <w:rPr>
          <w:rFonts w:hint="eastAsia"/>
          <w:szCs w:val="24"/>
        </w:rPr>
        <w:t>TBOM</w:t>
      </w:r>
      <w:r w:rsidR="00DA6D63">
        <w:rPr>
          <w:rFonts w:hint="eastAsia"/>
          <w:szCs w:val="24"/>
        </w:rPr>
        <w:t>，</w:t>
      </w:r>
      <w:r w:rsidR="007C75B7">
        <w:rPr>
          <w:rFonts w:hint="eastAsia"/>
          <w:szCs w:val="24"/>
        </w:rPr>
        <w:t>TBOZ, TBOL, TBOLM, TBOLZ</w:t>
      </w:r>
      <w:r w:rsidR="00D37C2A">
        <w:rPr>
          <w:rFonts w:hint="eastAsia"/>
          <w:szCs w:val="24"/>
        </w:rPr>
        <w:t>的收敛速度相较</w:t>
      </w:r>
      <w:r w:rsidR="007C75B7">
        <w:rPr>
          <w:rFonts w:hint="eastAsia"/>
          <w:szCs w:val="24"/>
        </w:rPr>
        <w:t>TBOH, TBRT, TBOP, TBOP+,TBOD</w:t>
      </w:r>
      <w:r w:rsidR="00DA6D63">
        <w:rPr>
          <w:rFonts w:hint="eastAsia"/>
          <w:szCs w:val="24"/>
        </w:rPr>
        <w:t>更</w:t>
      </w:r>
      <w:r w:rsidR="00C75B04">
        <w:rPr>
          <w:rFonts w:hint="eastAsia"/>
          <w:szCs w:val="24"/>
        </w:rPr>
        <w:t>快</w:t>
      </w:r>
      <w:r w:rsidR="00427E23">
        <w:rPr>
          <w:rFonts w:hint="eastAsia"/>
          <w:szCs w:val="24"/>
        </w:rPr>
        <w:t>。</w:t>
      </w:r>
      <w:r w:rsidR="00B4523E">
        <w:rPr>
          <w:rFonts w:hint="eastAsia"/>
          <w:szCs w:val="24"/>
        </w:rPr>
        <w:t>这一发现表明，将操作符成本先进行归一化</w:t>
      </w:r>
      <w:r w:rsidR="00A012ED">
        <w:rPr>
          <w:rFonts w:hint="eastAsia"/>
          <w:szCs w:val="24"/>
        </w:rPr>
        <w:t>或对数化再放入树卷积向量中可以</w:t>
      </w:r>
      <w:r w:rsidR="00364ECF">
        <w:rPr>
          <w:rFonts w:hint="eastAsia"/>
          <w:szCs w:val="24"/>
        </w:rPr>
        <w:t>让</w:t>
      </w:r>
      <w:r w:rsidR="00364ECF">
        <w:rPr>
          <w:rFonts w:hint="eastAsia"/>
          <w:szCs w:val="24"/>
        </w:rPr>
        <w:t>TBCNN</w:t>
      </w:r>
      <w:r w:rsidR="00364ECF">
        <w:rPr>
          <w:rFonts w:hint="eastAsia"/>
          <w:szCs w:val="24"/>
        </w:rPr>
        <w:t>更好地训练所需的重要特征。</w:t>
      </w:r>
      <w:r w:rsidR="00015E38">
        <w:rPr>
          <w:rFonts w:hint="eastAsia"/>
          <w:szCs w:val="24"/>
        </w:rPr>
        <w:t>在</w:t>
      </w:r>
      <w:r w:rsidR="00015E38">
        <w:rPr>
          <w:rFonts w:hint="eastAsia"/>
          <w:szCs w:val="24"/>
        </w:rPr>
        <w:t>TBOH</w:t>
      </w:r>
      <w:r w:rsidR="00015E38">
        <w:rPr>
          <w:rFonts w:hint="eastAsia"/>
          <w:szCs w:val="24"/>
        </w:rPr>
        <w:t>中，所有</w:t>
      </w:r>
      <w:r w:rsidR="00015E38" w:rsidRPr="00015E38">
        <w:rPr>
          <w:rFonts w:hint="eastAsia"/>
          <w:szCs w:val="24"/>
        </w:rPr>
        <w:t>节点仅以独热形式保留操作符的存在，并不保留各个操作符的成本值</w:t>
      </w:r>
      <w:r w:rsidR="00056A03">
        <w:rPr>
          <w:rFonts w:hint="eastAsia"/>
          <w:szCs w:val="24"/>
        </w:rPr>
        <w:t>，因此其损失曲线的下降速度</w:t>
      </w:r>
      <w:r w:rsidR="0074123D">
        <w:rPr>
          <w:rFonts w:hint="eastAsia"/>
          <w:szCs w:val="24"/>
        </w:rPr>
        <w:t>较慢</w:t>
      </w:r>
      <w:r w:rsidR="008E361E">
        <w:rPr>
          <w:rFonts w:hint="eastAsia"/>
          <w:szCs w:val="24"/>
        </w:rPr>
        <w:t>，</w:t>
      </w:r>
      <w:r w:rsidR="00056A03">
        <w:rPr>
          <w:rFonts w:hint="eastAsia"/>
          <w:szCs w:val="24"/>
        </w:rPr>
        <w:t>波动较大</w:t>
      </w:r>
      <w:r w:rsidR="00015E38" w:rsidRPr="00015E38">
        <w:rPr>
          <w:rFonts w:hint="eastAsia"/>
          <w:szCs w:val="24"/>
        </w:rPr>
        <w:t>。</w:t>
      </w:r>
      <w:r w:rsidR="006F32F6">
        <w:rPr>
          <w:rFonts w:hint="eastAsia"/>
          <w:szCs w:val="24"/>
        </w:rPr>
        <w:t>同时我们观察到</w:t>
      </w:r>
      <w:r w:rsidR="009568D2">
        <w:rPr>
          <w:rFonts w:hint="eastAsia"/>
          <w:szCs w:val="24"/>
        </w:rPr>
        <w:t>进行过归一化的</w:t>
      </w:r>
      <w:r w:rsidR="00DD45EF">
        <w:rPr>
          <w:rFonts w:hint="eastAsia"/>
          <w:szCs w:val="24"/>
        </w:rPr>
        <w:t>向量最后的训练</w:t>
      </w:r>
      <w:r w:rsidR="00C315F5">
        <w:rPr>
          <w:rFonts w:hint="eastAsia"/>
          <w:szCs w:val="24"/>
        </w:rPr>
        <w:t>损失曲线有上升趋势，但测试损失却依然在下降，这表明</w:t>
      </w:r>
      <w:r w:rsidR="00AF18FE">
        <w:rPr>
          <w:rFonts w:hint="eastAsia"/>
          <w:szCs w:val="24"/>
        </w:rPr>
        <w:t>TBCNN</w:t>
      </w:r>
      <w:r w:rsidR="005649C9">
        <w:rPr>
          <w:rFonts w:hint="eastAsia"/>
          <w:szCs w:val="24"/>
        </w:rPr>
        <w:t>能较好地防止训练过程中的过拟合</w:t>
      </w:r>
      <w:r w:rsidR="009F1A29">
        <w:rPr>
          <w:rFonts w:hint="eastAsia"/>
          <w:szCs w:val="24"/>
        </w:rPr>
        <w:t>，这能使模型更好地推广到其他类型的数据集中。</w:t>
      </w:r>
      <w:r w:rsidR="00A65240">
        <w:rPr>
          <w:rFonts w:hint="eastAsia"/>
          <w:szCs w:val="24"/>
        </w:rPr>
        <w:t>因此</w:t>
      </w:r>
      <w:r w:rsidR="00116035">
        <w:rPr>
          <w:rFonts w:hint="eastAsia"/>
          <w:szCs w:val="24"/>
        </w:rPr>
        <w:t>，对于</w:t>
      </w:r>
      <w:r w:rsidR="00116035" w:rsidRPr="00A66995">
        <w:rPr>
          <w:rFonts w:hint="eastAsia"/>
          <w:szCs w:val="24"/>
        </w:rPr>
        <w:t>TB*</w:t>
      </w:r>
      <w:r w:rsidR="00116035" w:rsidRPr="00A66995">
        <w:rPr>
          <w:rFonts w:hint="eastAsia"/>
          <w:szCs w:val="24"/>
        </w:rPr>
        <w:t>系列的向量模型，如果</w:t>
      </w:r>
      <w:r w:rsidR="00F34D36">
        <w:rPr>
          <w:rFonts w:hint="eastAsia"/>
          <w:szCs w:val="24"/>
        </w:rPr>
        <w:t>在训练中</w:t>
      </w:r>
      <w:r w:rsidR="00116035" w:rsidRPr="00116035">
        <w:rPr>
          <w:rFonts w:hint="eastAsia"/>
          <w:szCs w:val="24"/>
        </w:rPr>
        <w:t>需要更快的模型</w:t>
      </w:r>
      <w:r w:rsidR="00116035" w:rsidRPr="00A66995">
        <w:rPr>
          <w:rFonts w:hint="eastAsia"/>
          <w:szCs w:val="24"/>
        </w:rPr>
        <w:t>，则应选择</w:t>
      </w:r>
      <w:r w:rsidR="00402200">
        <w:rPr>
          <w:rFonts w:hint="eastAsia"/>
          <w:szCs w:val="24"/>
        </w:rPr>
        <w:t>TBOZ</w:t>
      </w:r>
      <w:r w:rsidR="00402200">
        <w:rPr>
          <w:rFonts w:hint="eastAsia"/>
          <w:szCs w:val="24"/>
        </w:rPr>
        <w:t>的向量组合</w:t>
      </w:r>
      <w:r w:rsidR="00116035" w:rsidRPr="00A66995">
        <w:rPr>
          <w:rFonts w:hint="eastAsia"/>
          <w:szCs w:val="24"/>
        </w:rPr>
        <w:t>。</w:t>
      </w:r>
    </w:p>
    <w:p w14:paraId="1E2CDD02" w14:textId="174ED17D" w:rsidR="003B2C3F" w:rsidRDefault="00A938C0" w:rsidP="00D97639">
      <w:pPr>
        <w:tabs>
          <w:tab w:val="left" w:pos="2760"/>
        </w:tabs>
        <w:ind w:firstLineChars="0" w:firstLine="0"/>
        <w:jc w:val="center"/>
        <w:rPr>
          <w:szCs w:val="24"/>
        </w:rPr>
      </w:pPr>
      <w:r>
        <w:rPr>
          <w:noProof/>
        </w:rPr>
        <w:drawing>
          <wp:inline distT="0" distB="0" distL="0" distR="0" wp14:anchorId="45C75DD6" wp14:editId="72FBD330">
            <wp:extent cx="5400040" cy="2160270"/>
            <wp:effectExtent l="0" t="0" r="0" b="0"/>
            <wp:docPr id="165132082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20824"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400040" cy="2160270"/>
                    </a:xfrm>
                    <a:prstGeom prst="rect">
                      <a:avLst/>
                    </a:prstGeom>
                  </pic:spPr>
                </pic:pic>
              </a:graphicData>
            </a:graphic>
          </wp:inline>
        </w:drawing>
      </w:r>
    </w:p>
    <w:p w14:paraId="2AB1DD2E" w14:textId="5C9E0188" w:rsidR="003A00FC" w:rsidRDefault="003A00FC" w:rsidP="00271BDC">
      <w:pPr>
        <w:pStyle w:val="4"/>
      </w:pPr>
      <w:r>
        <w:rPr>
          <w:rFonts w:hint="eastAsia"/>
        </w:rPr>
        <w:t>图4.5 TBCNN在TPC-H下的</w:t>
      </w:r>
      <w:r w:rsidR="004B5D3D">
        <w:rPr>
          <w:rFonts w:hint="eastAsia"/>
        </w:rPr>
        <w:t>损失</w:t>
      </w:r>
      <w:r>
        <w:rPr>
          <w:rFonts w:hint="eastAsia"/>
        </w:rPr>
        <w:t>曲线</w:t>
      </w:r>
    </w:p>
    <w:p w14:paraId="24797486" w14:textId="3DBAE240" w:rsidR="00F83F79" w:rsidRDefault="000232DB" w:rsidP="00F83F79">
      <w:pPr>
        <w:tabs>
          <w:tab w:val="left" w:pos="2760"/>
        </w:tabs>
        <w:ind w:firstLineChars="0" w:firstLine="0"/>
        <w:jc w:val="center"/>
        <w:rPr>
          <w:szCs w:val="24"/>
        </w:rPr>
      </w:pPr>
      <w:r>
        <w:rPr>
          <w:noProof/>
        </w:rPr>
        <w:lastRenderedPageBreak/>
        <w:drawing>
          <wp:inline distT="0" distB="0" distL="0" distR="0" wp14:anchorId="4586774F" wp14:editId="02F78520">
            <wp:extent cx="3697850" cy="2776432"/>
            <wp:effectExtent l="0" t="0" r="0" b="0"/>
            <wp:docPr id="20620064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6425"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3705686" cy="2782315"/>
                    </a:xfrm>
                    <a:prstGeom prst="rect">
                      <a:avLst/>
                    </a:prstGeom>
                  </pic:spPr>
                </pic:pic>
              </a:graphicData>
            </a:graphic>
          </wp:inline>
        </w:drawing>
      </w:r>
    </w:p>
    <w:p w14:paraId="627804A8" w14:textId="180B1A8E" w:rsidR="00F83F79" w:rsidRPr="00A66995" w:rsidRDefault="00F83F79" w:rsidP="008C3073">
      <w:pPr>
        <w:pStyle w:val="4"/>
      </w:pPr>
      <w:r>
        <w:rPr>
          <w:rFonts w:hint="eastAsia"/>
        </w:rPr>
        <w:t>图4.6 FCNN和TBCNN的</w:t>
      </w:r>
      <w:r w:rsidR="00112529">
        <w:rPr>
          <w:rFonts w:hint="eastAsia"/>
        </w:rPr>
        <w:t>损失</w:t>
      </w:r>
      <w:r>
        <w:rPr>
          <w:rFonts w:hint="eastAsia"/>
        </w:rPr>
        <w:t>曲线</w:t>
      </w:r>
    </w:p>
    <w:p w14:paraId="0EE8FE80" w14:textId="58445B4F" w:rsidR="00A66995" w:rsidRDefault="00A66995" w:rsidP="00A66995">
      <w:pPr>
        <w:pStyle w:val="2"/>
        <w:numPr>
          <w:ilvl w:val="1"/>
          <w:numId w:val="9"/>
        </w:numPr>
        <w:spacing w:before="156" w:after="156"/>
      </w:pPr>
      <w:bookmarkStart w:id="81" w:name="_Toc167698650"/>
      <w:bookmarkStart w:id="82" w:name="_Toc168306811"/>
      <w:r w:rsidRPr="00A66995">
        <w:rPr>
          <w:rFonts w:hint="eastAsia"/>
        </w:rPr>
        <w:t>训练和运行效率</w:t>
      </w:r>
      <w:bookmarkEnd w:id="81"/>
      <w:bookmarkEnd w:id="82"/>
    </w:p>
    <w:p w14:paraId="0BAA8C7B" w14:textId="1B148B25" w:rsidR="00A66995" w:rsidRPr="00A66995" w:rsidRDefault="00A66995" w:rsidP="00A66995">
      <w:pPr>
        <w:tabs>
          <w:tab w:val="left" w:pos="2760"/>
        </w:tabs>
        <w:ind w:firstLine="480"/>
        <w:rPr>
          <w:szCs w:val="24"/>
        </w:rPr>
      </w:pPr>
      <w:r w:rsidRPr="00A66995">
        <w:rPr>
          <w:rFonts w:hint="eastAsia"/>
          <w:szCs w:val="24"/>
        </w:rPr>
        <w:t>不同的网络模型会导致数据库的模型训练时间和预测时间不同。对于数据库来说，更高准确率、更快收敛速度和更低的预测延迟是首选的模型。因此，我们比较了</w:t>
      </w:r>
      <w:r w:rsidRPr="00A66995">
        <w:rPr>
          <w:rFonts w:hint="eastAsia"/>
          <w:szCs w:val="24"/>
        </w:rPr>
        <w:t>FCNN</w:t>
      </w:r>
      <w:r w:rsidRPr="00A66995">
        <w:rPr>
          <w:rFonts w:hint="eastAsia"/>
          <w:szCs w:val="24"/>
        </w:rPr>
        <w:t>和</w:t>
      </w:r>
      <w:r w:rsidRPr="00A66995">
        <w:rPr>
          <w:rFonts w:hint="eastAsia"/>
          <w:szCs w:val="24"/>
        </w:rPr>
        <w:t>TBCNN</w:t>
      </w:r>
      <w:r w:rsidRPr="00A66995">
        <w:rPr>
          <w:rFonts w:hint="eastAsia"/>
          <w:szCs w:val="24"/>
        </w:rPr>
        <w:t>在收敛时间和预测时间方面的情况，如</w:t>
      </w:r>
      <w:r w:rsidRPr="005273E7">
        <w:rPr>
          <w:rFonts w:hint="eastAsia"/>
          <w:szCs w:val="24"/>
        </w:rPr>
        <w:t>图</w:t>
      </w:r>
      <w:r w:rsidR="005273E7" w:rsidRPr="005273E7">
        <w:rPr>
          <w:rFonts w:hint="eastAsia"/>
          <w:szCs w:val="24"/>
        </w:rPr>
        <w:t>4.6</w:t>
      </w:r>
      <w:r w:rsidRPr="00A66995">
        <w:rPr>
          <w:rFonts w:hint="eastAsia"/>
          <w:szCs w:val="24"/>
        </w:rPr>
        <w:t>所示。我们对</w:t>
      </w:r>
      <w:r w:rsidRPr="00A66995">
        <w:rPr>
          <w:rFonts w:hint="eastAsia"/>
          <w:szCs w:val="24"/>
        </w:rPr>
        <w:t>FCNN</w:t>
      </w:r>
      <w:r w:rsidRPr="00A66995">
        <w:rPr>
          <w:rFonts w:hint="eastAsia"/>
          <w:szCs w:val="24"/>
        </w:rPr>
        <w:t>和</w:t>
      </w:r>
      <w:r w:rsidRPr="00A66995">
        <w:rPr>
          <w:rFonts w:hint="eastAsia"/>
          <w:szCs w:val="24"/>
        </w:rPr>
        <w:t>TBCNN</w:t>
      </w:r>
      <w:r w:rsidRPr="00A66995">
        <w:rPr>
          <w:rFonts w:hint="eastAsia"/>
          <w:szCs w:val="24"/>
        </w:rPr>
        <w:t>的模型训练细节中的损失变化进行了统计。</w:t>
      </w:r>
      <w:r w:rsidRPr="00643EB5">
        <w:rPr>
          <w:rFonts w:hint="eastAsia"/>
          <w:szCs w:val="24"/>
        </w:rPr>
        <w:t>蓝线</w:t>
      </w:r>
      <w:r w:rsidRPr="00A66995">
        <w:rPr>
          <w:rFonts w:hint="eastAsia"/>
          <w:szCs w:val="24"/>
        </w:rPr>
        <w:t>表示</w:t>
      </w:r>
      <w:r w:rsidRPr="00A66995">
        <w:rPr>
          <w:rFonts w:hint="eastAsia"/>
          <w:szCs w:val="24"/>
        </w:rPr>
        <w:t>FCNN</w:t>
      </w:r>
      <w:r w:rsidRPr="00A66995">
        <w:rPr>
          <w:rFonts w:hint="eastAsia"/>
          <w:szCs w:val="24"/>
        </w:rPr>
        <w:t>的损失，在经过</w:t>
      </w:r>
      <w:r w:rsidRPr="00A66995">
        <w:rPr>
          <w:rFonts w:hint="eastAsia"/>
          <w:szCs w:val="24"/>
        </w:rPr>
        <w:t>5000</w:t>
      </w:r>
      <w:r w:rsidRPr="00A66995">
        <w:rPr>
          <w:rFonts w:hint="eastAsia"/>
          <w:szCs w:val="24"/>
        </w:rPr>
        <w:t>代之后收敛。</w:t>
      </w:r>
      <w:r w:rsidRPr="00643EB5">
        <w:rPr>
          <w:rFonts w:hint="eastAsia"/>
          <w:szCs w:val="24"/>
        </w:rPr>
        <w:t>橙线</w:t>
      </w:r>
      <w:r w:rsidRPr="00A66995">
        <w:rPr>
          <w:rFonts w:hint="eastAsia"/>
          <w:szCs w:val="24"/>
        </w:rPr>
        <w:t>表示</w:t>
      </w:r>
      <w:r w:rsidRPr="00A66995">
        <w:rPr>
          <w:rFonts w:hint="eastAsia"/>
          <w:szCs w:val="24"/>
        </w:rPr>
        <w:t>TBCNN</w:t>
      </w:r>
      <w:r w:rsidRPr="00A66995">
        <w:rPr>
          <w:rFonts w:hint="eastAsia"/>
          <w:szCs w:val="24"/>
        </w:rPr>
        <w:t>的损失，</w:t>
      </w:r>
      <w:r w:rsidR="00647977">
        <w:rPr>
          <w:rFonts w:hint="eastAsia"/>
          <w:szCs w:val="24"/>
        </w:rPr>
        <w:t>也</w:t>
      </w:r>
      <w:r w:rsidRPr="00A66995">
        <w:rPr>
          <w:rFonts w:hint="eastAsia"/>
          <w:szCs w:val="24"/>
        </w:rPr>
        <w:t>在经过</w:t>
      </w:r>
      <w:r w:rsidR="00647977">
        <w:rPr>
          <w:rFonts w:hint="eastAsia"/>
          <w:szCs w:val="24"/>
        </w:rPr>
        <w:t>5</w:t>
      </w:r>
      <w:r w:rsidRPr="00A66995">
        <w:rPr>
          <w:rFonts w:hint="eastAsia"/>
          <w:szCs w:val="24"/>
        </w:rPr>
        <w:t>000</w:t>
      </w:r>
      <w:r w:rsidRPr="00A66995">
        <w:rPr>
          <w:rFonts w:hint="eastAsia"/>
          <w:szCs w:val="24"/>
        </w:rPr>
        <w:t>代之后才收敛。</w:t>
      </w:r>
    </w:p>
    <w:p w14:paraId="6490FA5E" w14:textId="5E82C0FF" w:rsidR="00674576" w:rsidRDefault="00A66995" w:rsidP="00A66995">
      <w:pPr>
        <w:tabs>
          <w:tab w:val="left" w:pos="2760"/>
        </w:tabs>
        <w:ind w:firstLine="480"/>
        <w:rPr>
          <w:szCs w:val="24"/>
        </w:rPr>
      </w:pPr>
      <w:r w:rsidRPr="00A66995">
        <w:rPr>
          <w:rFonts w:hint="eastAsia"/>
          <w:szCs w:val="24"/>
        </w:rPr>
        <w:t>在</w:t>
      </w:r>
      <w:r w:rsidR="002359C5">
        <w:rPr>
          <w:rFonts w:hint="eastAsia"/>
          <w:szCs w:val="24"/>
        </w:rPr>
        <w:t>表</w:t>
      </w:r>
      <w:r w:rsidR="002359C5">
        <w:rPr>
          <w:rFonts w:hint="eastAsia"/>
          <w:szCs w:val="24"/>
        </w:rPr>
        <w:t>4.6</w:t>
      </w:r>
      <w:r w:rsidRPr="00C10117">
        <w:rPr>
          <w:rFonts w:hint="eastAsia"/>
          <w:szCs w:val="24"/>
        </w:rPr>
        <w:t>和</w:t>
      </w:r>
      <w:r w:rsidR="002359C5">
        <w:rPr>
          <w:rFonts w:hint="eastAsia"/>
          <w:szCs w:val="24"/>
        </w:rPr>
        <w:t>表</w:t>
      </w:r>
      <w:r w:rsidR="002359C5">
        <w:rPr>
          <w:rFonts w:hint="eastAsia"/>
          <w:szCs w:val="24"/>
        </w:rPr>
        <w:t>4.7</w:t>
      </w:r>
      <w:r w:rsidRPr="00A66995">
        <w:rPr>
          <w:rFonts w:hint="eastAsia"/>
          <w:szCs w:val="24"/>
        </w:rPr>
        <w:t>中，我们保存了这两种</w:t>
      </w:r>
      <w:r w:rsidRPr="00C10117">
        <w:rPr>
          <w:rFonts w:hint="eastAsia"/>
          <w:szCs w:val="24"/>
        </w:rPr>
        <w:t>模型的副本</w:t>
      </w:r>
      <w:r w:rsidRPr="00A66995">
        <w:rPr>
          <w:rFonts w:hint="eastAsia"/>
          <w:szCs w:val="24"/>
        </w:rPr>
        <w:t>，并记录了</w:t>
      </w:r>
      <w:r w:rsidRPr="00A66995">
        <w:rPr>
          <w:rFonts w:hint="eastAsia"/>
          <w:szCs w:val="24"/>
        </w:rPr>
        <w:t>5000</w:t>
      </w:r>
      <w:r w:rsidRPr="00A66995">
        <w:rPr>
          <w:rFonts w:hint="eastAsia"/>
          <w:szCs w:val="24"/>
        </w:rPr>
        <w:t>代和</w:t>
      </w:r>
      <w:r w:rsidRPr="00A66995">
        <w:rPr>
          <w:rFonts w:hint="eastAsia"/>
          <w:szCs w:val="24"/>
        </w:rPr>
        <w:t>30000</w:t>
      </w:r>
      <w:r w:rsidRPr="00A66995">
        <w:rPr>
          <w:rFonts w:hint="eastAsia"/>
          <w:szCs w:val="24"/>
        </w:rPr>
        <w:t>代的训练时间。根据使用</w:t>
      </w:r>
      <w:r w:rsidRPr="00A66995">
        <w:rPr>
          <w:rFonts w:hint="eastAsia"/>
          <w:szCs w:val="24"/>
        </w:rPr>
        <w:t>TPC-H</w:t>
      </w:r>
      <w:r w:rsidRPr="00A66995">
        <w:rPr>
          <w:rFonts w:hint="eastAsia"/>
          <w:szCs w:val="24"/>
        </w:rPr>
        <w:t>的</w:t>
      </w:r>
      <w:r w:rsidR="002359C5">
        <w:rPr>
          <w:rFonts w:hint="eastAsia"/>
          <w:szCs w:val="24"/>
        </w:rPr>
        <w:t>表</w:t>
      </w:r>
      <w:r w:rsidR="002359C5">
        <w:rPr>
          <w:rFonts w:hint="eastAsia"/>
          <w:szCs w:val="24"/>
        </w:rPr>
        <w:t>4.6</w:t>
      </w:r>
      <w:r w:rsidRPr="00A66995">
        <w:rPr>
          <w:rFonts w:hint="eastAsia"/>
          <w:szCs w:val="24"/>
        </w:rPr>
        <w:t>和使用</w:t>
      </w:r>
      <w:r w:rsidRPr="00A66995">
        <w:rPr>
          <w:rFonts w:hint="eastAsia"/>
          <w:szCs w:val="24"/>
        </w:rPr>
        <w:t>JOB</w:t>
      </w:r>
      <w:r w:rsidRPr="00A66995">
        <w:rPr>
          <w:rFonts w:hint="eastAsia"/>
          <w:szCs w:val="24"/>
        </w:rPr>
        <w:t>的</w:t>
      </w:r>
      <w:r w:rsidR="002359C5">
        <w:rPr>
          <w:rFonts w:hint="eastAsia"/>
          <w:szCs w:val="24"/>
        </w:rPr>
        <w:t>表</w:t>
      </w:r>
      <w:r w:rsidR="002359C5">
        <w:rPr>
          <w:rFonts w:hint="eastAsia"/>
          <w:szCs w:val="24"/>
        </w:rPr>
        <w:t>4.7</w:t>
      </w:r>
      <w:r w:rsidRPr="00A66995">
        <w:rPr>
          <w:rFonts w:hint="eastAsia"/>
          <w:szCs w:val="24"/>
        </w:rPr>
        <w:t>的结果，我们得出以下结论：</w:t>
      </w:r>
    </w:p>
    <w:p w14:paraId="251BDE51" w14:textId="344AF144" w:rsidR="003C2B5C" w:rsidRPr="003C2B5C" w:rsidRDefault="003C2B5C" w:rsidP="003C2B5C">
      <w:pPr>
        <w:tabs>
          <w:tab w:val="left" w:pos="2760"/>
        </w:tabs>
        <w:ind w:firstLine="480"/>
        <w:rPr>
          <w:szCs w:val="24"/>
        </w:rPr>
      </w:pPr>
      <w:r w:rsidRPr="003C2B5C">
        <w:rPr>
          <w:rFonts w:hint="eastAsia"/>
          <w:szCs w:val="24"/>
        </w:rPr>
        <w:t xml:space="preserve">1. </w:t>
      </w:r>
      <w:r w:rsidRPr="003C2B5C">
        <w:rPr>
          <w:rFonts w:hint="eastAsia"/>
          <w:szCs w:val="24"/>
        </w:rPr>
        <w:t>由于</w:t>
      </w:r>
      <w:r w:rsidRPr="003C2B5C">
        <w:rPr>
          <w:rFonts w:hint="eastAsia"/>
          <w:szCs w:val="24"/>
        </w:rPr>
        <w:t>TBCNN</w:t>
      </w:r>
      <w:r w:rsidRPr="003C2B5C">
        <w:rPr>
          <w:rFonts w:hint="eastAsia"/>
          <w:szCs w:val="24"/>
        </w:rPr>
        <w:t>是基于树结构的卷积操作，在训练过程中直接将树向量输入到网络中。这种方法在机器学习中具有比通用向量更高的计算复杂度。因此，</w:t>
      </w:r>
      <w:r w:rsidRPr="003C2B5C">
        <w:rPr>
          <w:rFonts w:hint="eastAsia"/>
          <w:szCs w:val="24"/>
        </w:rPr>
        <w:t>TBCNN</w:t>
      </w:r>
      <w:r w:rsidRPr="003C2B5C">
        <w:rPr>
          <w:rFonts w:hint="eastAsia"/>
          <w:szCs w:val="24"/>
        </w:rPr>
        <w:t>的训练</w:t>
      </w:r>
      <w:r w:rsidRPr="009873C9">
        <w:rPr>
          <w:rFonts w:hint="eastAsia"/>
          <w:szCs w:val="24"/>
        </w:rPr>
        <w:t>时间</w:t>
      </w:r>
      <w:r w:rsidRPr="003C2B5C">
        <w:rPr>
          <w:rFonts w:hint="eastAsia"/>
          <w:szCs w:val="24"/>
        </w:rPr>
        <w:t>和收敛速度比</w:t>
      </w:r>
      <w:r w:rsidRPr="003C2B5C">
        <w:rPr>
          <w:rFonts w:hint="eastAsia"/>
          <w:szCs w:val="24"/>
        </w:rPr>
        <w:t>FCNN</w:t>
      </w:r>
      <w:r w:rsidRPr="003C2B5C">
        <w:rPr>
          <w:rFonts w:hint="eastAsia"/>
          <w:szCs w:val="24"/>
        </w:rPr>
        <w:t>中的行向量训练要</w:t>
      </w:r>
      <w:r w:rsidR="004762C2">
        <w:rPr>
          <w:rFonts w:hint="eastAsia"/>
          <w:szCs w:val="24"/>
        </w:rPr>
        <w:t>慢</w:t>
      </w:r>
      <w:r w:rsidRPr="003C2B5C">
        <w:rPr>
          <w:rFonts w:hint="eastAsia"/>
          <w:szCs w:val="24"/>
        </w:rPr>
        <w:t>。从表</w:t>
      </w:r>
      <w:r w:rsidR="00D827F0">
        <w:rPr>
          <w:rFonts w:hint="eastAsia"/>
          <w:szCs w:val="24"/>
        </w:rPr>
        <w:t>4.6</w:t>
      </w:r>
      <w:r w:rsidRPr="003C2B5C">
        <w:rPr>
          <w:rFonts w:hint="eastAsia"/>
          <w:szCs w:val="24"/>
        </w:rPr>
        <w:t>和表</w:t>
      </w:r>
      <w:r w:rsidR="00D827F0">
        <w:rPr>
          <w:rFonts w:hint="eastAsia"/>
          <w:szCs w:val="24"/>
        </w:rPr>
        <w:t>4.7</w:t>
      </w:r>
      <w:r w:rsidRPr="003C2B5C">
        <w:rPr>
          <w:rFonts w:hint="eastAsia"/>
          <w:szCs w:val="24"/>
        </w:rPr>
        <w:t>的训练时间可以明显看出这一结果。</w:t>
      </w:r>
    </w:p>
    <w:p w14:paraId="7EABAE74" w14:textId="1ECF0B73" w:rsidR="003C2B5C" w:rsidRPr="003C2B5C" w:rsidRDefault="003C2B5C" w:rsidP="003C2B5C">
      <w:pPr>
        <w:tabs>
          <w:tab w:val="left" w:pos="2760"/>
        </w:tabs>
        <w:ind w:firstLine="480"/>
        <w:rPr>
          <w:szCs w:val="24"/>
        </w:rPr>
      </w:pPr>
      <w:r w:rsidRPr="003C2B5C">
        <w:rPr>
          <w:rFonts w:hint="eastAsia"/>
          <w:szCs w:val="24"/>
        </w:rPr>
        <w:t xml:space="preserve">2. </w:t>
      </w:r>
      <w:r w:rsidRPr="003C2B5C">
        <w:rPr>
          <w:rFonts w:hint="eastAsia"/>
          <w:szCs w:val="24"/>
        </w:rPr>
        <w:t>然而，在这两种工作负载中，</w:t>
      </w:r>
      <w:r w:rsidRPr="003C2B5C">
        <w:rPr>
          <w:rFonts w:hint="eastAsia"/>
          <w:szCs w:val="24"/>
        </w:rPr>
        <w:t>FCNN</w:t>
      </w:r>
      <w:r w:rsidRPr="003C2B5C">
        <w:rPr>
          <w:rFonts w:hint="eastAsia"/>
          <w:szCs w:val="24"/>
        </w:rPr>
        <w:t>和</w:t>
      </w:r>
      <w:r w:rsidRPr="003C2B5C">
        <w:rPr>
          <w:rFonts w:hint="eastAsia"/>
          <w:szCs w:val="24"/>
        </w:rPr>
        <w:t>TBCNN</w:t>
      </w:r>
      <w:r w:rsidRPr="003C2B5C">
        <w:rPr>
          <w:rFonts w:hint="eastAsia"/>
          <w:szCs w:val="24"/>
        </w:rPr>
        <w:t>的预测准确率之间存在差异。在</w:t>
      </w:r>
      <w:r w:rsidR="002359C5">
        <w:rPr>
          <w:rFonts w:hint="eastAsia"/>
          <w:szCs w:val="24"/>
        </w:rPr>
        <w:t>表</w:t>
      </w:r>
      <w:r w:rsidR="002359C5">
        <w:rPr>
          <w:rFonts w:hint="eastAsia"/>
          <w:szCs w:val="24"/>
        </w:rPr>
        <w:t>4.6</w:t>
      </w:r>
      <w:r w:rsidRPr="003C2B5C">
        <w:rPr>
          <w:rFonts w:hint="eastAsia"/>
          <w:szCs w:val="24"/>
        </w:rPr>
        <w:t>中，使用</w:t>
      </w:r>
      <w:r w:rsidRPr="003C2B5C">
        <w:rPr>
          <w:rFonts w:hint="eastAsia"/>
          <w:szCs w:val="24"/>
        </w:rPr>
        <w:t>TPC-H</w:t>
      </w:r>
      <w:r w:rsidRPr="003C2B5C">
        <w:rPr>
          <w:rFonts w:hint="eastAsia"/>
          <w:szCs w:val="24"/>
        </w:rPr>
        <w:t>作为工作负载时，无论使用</w:t>
      </w:r>
      <w:r w:rsidRPr="003C2B5C">
        <w:rPr>
          <w:rFonts w:hint="eastAsia"/>
          <w:szCs w:val="24"/>
        </w:rPr>
        <w:t>5000</w:t>
      </w:r>
      <w:r w:rsidRPr="003C2B5C">
        <w:rPr>
          <w:rFonts w:hint="eastAsia"/>
          <w:szCs w:val="24"/>
        </w:rPr>
        <w:t>还是</w:t>
      </w:r>
      <w:r w:rsidRPr="003C2B5C">
        <w:rPr>
          <w:rFonts w:hint="eastAsia"/>
          <w:szCs w:val="24"/>
        </w:rPr>
        <w:t>30000</w:t>
      </w:r>
      <w:r w:rsidRPr="003C2B5C">
        <w:rPr>
          <w:rFonts w:hint="eastAsia"/>
          <w:szCs w:val="24"/>
        </w:rPr>
        <w:t>次迭代，</w:t>
      </w:r>
      <w:r w:rsidRPr="003C2B5C">
        <w:rPr>
          <w:rFonts w:hint="eastAsia"/>
          <w:szCs w:val="24"/>
        </w:rPr>
        <w:t>FCNN</w:t>
      </w:r>
      <w:r w:rsidR="00230F5F">
        <w:rPr>
          <w:rFonts w:hint="eastAsia"/>
          <w:szCs w:val="24"/>
        </w:rPr>
        <w:t>和</w:t>
      </w:r>
      <w:r w:rsidR="00230F5F">
        <w:rPr>
          <w:rFonts w:hint="eastAsia"/>
          <w:szCs w:val="24"/>
        </w:rPr>
        <w:t>TBCNN</w:t>
      </w:r>
      <w:r w:rsidRPr="003C2B5C">
        <w:rPr>
          <w:rFonts w:hint="eastAsia"/>
          <w:szCs w:val="24"/>
        </w:rPr>
        <w:t>的预测准确率都可以稳定在</w:t>
      </w:r>
      <w:r w:rsidRPr="003C2B5C">
        <w:rPr>
          <w:rFonts w:hint="eastAsia"/>
          <w:szCs w:val="24"/>
        </w:rPr>
        <w:t>90%</w:t>
      </w:r>
      <w:r w:rsidRPr="003C2B5C">
        <w:rPr>
          <w:rFonts w:hint="eastAsia"/>
          <w:szCs w:val="24"/>
        </w:rPr>
        <w:t>以上。</w:t>
      </w:r>
      <w:r w:rsidRPr="00230F5F">
        <w:rPr>
          <w:rFonts w:hint="eastAsia"/>
          <w:szCs w:val="24"/>
        </w:rPr>
        <w:t>然而</w:t>
      </w:r>
      <w:r w:rsidR="00230F5F">
        <w:rPr>
          <w:rFonts w:hint="eastAsia"/>
          <w:szCs w:val="24"/>
        </w:rPr>
        <w:t>，</w:t>
      </w:r>
      <w:r w:rsidRPr="003C2B5C">
        <w:rPr>
          <w:rFonts w:hint="eastAsia"/>
          <w:szCs w:val="24"/>
        </w:rPr>
        <w:t>在</w:t>
      </w:r>
      <w:r w:rsidR="002359C5">
        <w:rPr>
          <w:rFonts w:hint="eastAsia"/>
          <w:szCs w:val="24"/>
        </w:rPr>
        <w:t>表</w:t>
      </w:r>
      <w:r w:rsidR="002359C5">
        <w:rPr>
          <w:rFonts w:hint="eastAsia"/>
          <w:szCs w:val="24"/>
        </w:rPr>
        <w:t>4.7</w:t>
      </w:r>
      <w:r w:rsidRPr="003C2B5C">
        <w:rPr>
          <w:rFonts w:hint="eastAsia"/>
          <w:szCs w:val="24"/>
        </w:rPr>
        <w:t>中，使用</w:t>
      </w:r>
      <w:r w:rsidRPr="003C2B5C">
        <w:rPr>
          <w:rFonts w:hint="eastAsia"/>
          <w:szCs w:val="24"/>
        </w:rPr>
        <w:t>JOB</w:t>
      </w:r>
      <w:r w:rsidRPr="003C2B5C">
        <w:rPr>
          <w:rFonts w:hint="eastAsia"/>
          <w:szCs w:val="24"/>
        </w:rPr>
        <w:t>作为工作负载时，</w:t>
      </w:r>
      <w:r w:rsidRPr="003C2B5C">
        <w:rPr>
          <w:rFonts w:hint="eastAsia"/>
          <w:szCs w:val="24"/>
        </w:rPr>
        <w:t>TBCNN</w:t>
      </w:r>
      <w:r w:rsidRPr="003C2B5C">
        <w:rPr>
          <w:rFonts w:hint="eastAsia"/>
          <w:szCs w:val="24"/>
        </w:rPr>
        <w:t>的预测准确率</w:t>
      </w:r>
      <w:r w:rsidR="000C2883">
        <w:rPr>
          <w:rFonts w:hint="eastAsia"/>
          <w:szCs w:val="24"/>
        </w:rPr>
        <w:t>显著</w:t>
      </w:r>
      <w:r w:rsidRPr="003C2B5C">
        <w:rPr>
          <w:rFonts w:hint="eastAsia"/>
          <w:szCs w:val="24"/>
        </w:rPr>
        <w:t>高于</w:t>
      </w:r>
      <w:r w:rsidRPr="003C2B5C">
        <w:rPr>
          <w:rFonts w:hint="eastAsia"/>
          <w:szCs w:val="24"/>
        </w:rPr>
        <w:t>FCNN</w:t>
      </w:r>
      <w:r w:rsidRPr="003C2B5C">
        <w:rPr>
          <w:rFonts w:hint="eastAsia"/>
          <w:szCs w:val="24"/>
        </w:rPr>
        <w:t>，达到</w:t>
      </w:r>
      <w:r w:rsidR="001C1FAB">
        <w:rPr>
          <w:rFonts w:hint="eastAsia"/>
          <w:szCs w:val="24"/>
        </w:rPr>
        <w:t>92</w:t>
      </w:r>
      <w:r w:rsidRPr="003C2B5C">
        <w:rPr>
          <w:rFonts w:hint="eastAsia"/>
          <w:szCs w:val="24"/>
        </w:rPr>
        <w:t>.</w:t>
      </w:r>
      <w:r w:rsidR="001C1FAB">
        <w:rPr>
          <w:rFonts w:hint="eastAsia"/>
          <w:szCs w:val="24"/>
        </w:rPr>
        <w:t>22</w:t>
      </w:r>
      <w:r w:rsidRPr="003C2B5C">
        <w:rPr>
          <w:rFonts w:hint="eastAsia"/>
          <w:szCs w:val="24"/>
        </w:rPr>
        <w:t>%</w:t>
      </w:r>
      <w:r w:rsidRPr="003C2B5C">
        <w:rPr>
          <w:rFonts w:hint="eastAsia"/>
          <w:szCs w:val="24"/>
        </w:rPr>
        <w:lastRenderedPageBreak/>
        <w:t>（</w:t>
      </w:r>
      <w:r w:rsidRPr="003C2B5C">
        <w:rPr>
          <w:rFonts w:hint="eastAsia"/>
          <w:szCs w:val="24"/>
        </w:rPr>
        <w:t>5000</w:t>
      </w:r>
      <w:r w:rsidRPr="003C2B5C">
        <w:rPr>
          <w:rFonts w:hint="eastAsia"/>
          <w:szCs w:val="24"/>
        </w:rPr>
        <w:t>次迭代）。在</w:t>
      </w:r>
      <w:r w:rsidRPr="003C2B5C">
        <w:rPr>
          <w:rFonts w:hint="eastAsia"/>
          <w:szCs w:val="24"/>
        </w:rPr>
        <w:t>30000</w:t>
      </w:r>
      <w:r w:rsidRPr="003C2B5C">
        <w:rPr>
          <w:rFonts w:hint="eastAsia"/>
          <w:szCs w:val="24"/>
        </w:rPr>
        <w:t>次迭代后，两者的预测准确率</w:t>
      </w:r>
      <w:r w:rsidR="00D744C0">
        <w:rPr>
          <w:rFonts w:hint="eastAsia"/>
          <w:szCs w:val="24"/>
        </w:rPr>
        <w:t>依然明显</w:t>
      </w:r>
      <w:r w:rsidRPr="003C2B5C">
        <w:rPr>
          <w:rFonts w:hint="eastAsia"/>
          <w:szCs w:val="24"/>
        </w:rPr>
        <w:t>。主要原因是</w:t>
      </w:r>
      <w:r w:rsidRPr="003C2B5C">
        <w:rPr>
          <w:rFonts w:hint="eastAsia"/>
          <w:szCs w:val="24"/>
        </w:rPr>
        <w:t>JOB</w:t>
      </w:r>
      <w:r w:rsidRPr="003C2B5C">
        <w:rPr>
          <w:rFonts w:hint="eastAsia"/>
          <w:szCs w:val="24"/>
        </w:rPr>
        <w:t>数据集在</w:t>
      </w:r>
      <w:r w:rsidRPr="003C2B5C">
        <w:rPr>
          <w:rFonts w:hint="eastAsia"/>
          <w:szCs w:val="24"/>
        </w:rPr>
        <w:t>PGSQL</w:t>
      </w:r>
      <w:r w:rsidRPr="003C2B5C">
        <w:rPr>
          <w:rFonts w:hint="eastAsia"/>
          <w:szCs w:val="24"/>
        </w:rPr>
        <w:t>的优化器中不能很好地进行优化，导致成本信息与真实成本不同</w:t>
      </w:r>
      <w:r w:rsidR="00E61791">
        <w:rPr>
          <w:rFonts w:hint="eastAsia"/>
          <w:szCs w:val="24"/>
        </w:rPr>
        <w:t>。</w:t>
      </w:r>
      <w:r w:rsidR="0005262F">
        <w:rPr>
          <w:rFonts w:hint="eastAsia"/>
          <w:szCs w:val="24"/>
        </w:rPr>
        <w:t>FCNN</w:t>
      </w:r>
      <w:r w:rsidR="0005262F">
        <w:rPr>
          <w:rFonts w:hint="eastAsia"/>
          <w:szCs w:val="24"/>
        </w:rPr>
        <w:t>对有噪声的数据敏感，难以拥有较好的性能，而</w:t>
      </w:r>
      <w:r w:rsidR="0005262F">
        <w:rPr>
          <w:rFonts w:hint="eastAsia"/>
          <w:szCs w:val="24"/>
        </w:rPr>
        <w:t>TBCNN</w:t>
      </w:r>
      <w:r w:rsidR="0005262F">
        <w:rPr>
          <w:rFonts w:hint="eastAsia"/>
          <w:szCs w:val="24"/>
        </w:rPr>
        <w:t>因获取树结构的信息，</w:t>
      </w:r>
      <w:r w:rsidR="00C17FE5">
        <w:rPr>
          <w:rFonts w:hint="eastAsia"/>
          <w:szCs w:val="24"/>
        </w:rPr>
        <w:t>能较好克服噪声的影响。</w:t>
      </w:r>
    </w:p>
    <w:p w14:paraId="0C21A5B9" w14:textId="3B6B3319" w:rsidR="006E454B" w:rsidRDefault="003C2B5C" w:rsidP="006F486A">
      <w:pPr>
        <w:tabs>
          <w:tab w:val="left" w:pos="2760"/>
        </w:tabs>
        <w:ind w:firstLine="480"/>
        <w:rPr>
          <w:szCs w:val="24"/>
        </w:rPr>
      </w:pPr>
      <w:r w:rsidRPr="003C2B5C">
        <w:rPr>
          <w:rFonts w:hint="eastAsia"/>
          <w:szCs w:val="24"/>
        </w:rPr>
        <w:t xml:space="preserve">3. </w:t>
      </w:r>
      <w:r w:rsidRPr="003C2B5C">
        <w:rPr>
          <w:rFonts w:hint="eastAsia"/>
          <w:szCs w:val="24"/>
        </w:rPr>
        <w:t>查询时间占用对数据库也是一种重要的衡量标准。在</w:t>
      </w:r>
      <w:r w:rsidR="002359C5">
        <w:rPr>
          <w:rFonts w:hint="eastAsia"/>
          <w:szCs w:val="24"/>
        </w:rPr>
        <w:t>表</w:t>
      </w:r>
      <w:r w:rsidR="002359C5">
        <w:rPr>
          <w:rFonts w:hint="eastAsia"/>
          <w:szCs w:val="24"/>
        </w:rPr>
        <w:t>4.6</w:t>
      </w:r>
      <w:r w:rsidRPr="003C2B5C">
        <w:rPr>
          <w:rFonts w:hint="eastAsia"/>
          <w:szCs w:val="24"/>
        </w:rPr>
        <w:t>和</w:t>
      </w:r>
      <w:r w:rsidR="002359C5">
        <w:rPr>
          <w:rFonts w:hint="eastAsia"/>
          <w:szCs w:val="24"/>
        </w:rPr>
        <w:t>表</w:t>
      </w:r>
      <w:r w:rsidR="002359C5">
        <w:rPr>
          <w:rFonts w:hint="eastAsia"/>
          <w:szCs w:val="24"/>
        </w:rPr>
        <w:t>4.7</w:t>
      </w:r>
      <w:r w:rsidRPr="003C2B5C">
        <w:rPr>
          <w:rFonts w:hint="eastAsia"/>
          <w:szCs w:val="24"/>
        </w:rPr>
        <w:t>中，我们测试了</w:t>
      </w:r>
      <w:r w:rsidRPr="003C2B5C">
        <w:rPr>
          <w:rFonts w:hint="eastAsia"/>
          <w:szCs w:val="24"/>
        </w:rPr>
        <w:t>FCNN</w:t>
      </w:r>
      <w:r w:rsidRPr="003C2B5C">
        <w:rPr>
          <w:rFonts w:hint="eastAsia"/>
          <w:szCs w:val="24"/>
        </w:rPr>
        <w:t>和</w:t>
      </w:r>
      <w:r w:rsidRPr="003C2B5C">
        <w:rPr>
          <w:rFonts w:hint="eastAsia"/>
          <w:szCs w:val="24"/>
        </w:rPr>
        <w:t>TBCNN</w:t>
      </w:r>
      <w:r w:rsidRPr="003C2B5C">
        <w:rPr>
          <w:rFonts w:hint="eastAsia"/>
          <w:szCs w:val="24"/>
        </w:rPr>
        <w:t>在不同迭代次数和不同数据集下的预测时间。与训练时间类似，树结构</w:t>
      </w:r>
      <w:r w:rsidR="00A81232">
        <w:rPr>
          <w:rFonts w:hint="eastAsia"/>
          <w:szCs w:val="24"/>
        </w:rPr>
        <w:t>向量</w:t>
      </w:r>
      <w:r w:rsidRPr="003C2B5C">
        <w:rPr>
          <w:rFonts w:hint="eastAsia"/>
          <w:szCs w:val="24"/>
        </w:rPr>
        <w:t>的训练和预测的计算成本高于</w:t>
      </w:r>
      <w:r w:rsidR="005B44AD" w:rsidRPr="005B44AD">
        <w:rPr>
          <w:rFonts w:hint="eastAsia"/>
          <w:szCs w:val="24"/>
        </w:rPr>
        <w:t>操作符</w:t>
      </w:r>
      <w:r w:rsidR="005B44AD">
        <w:rPr>
          <w:rFonts w:hint="eastAsia"/>
          <w:szCs w:val="24"/>
        </w:rPr>
        <w:t>+</w:t>
      </w:r>
      <w:r w:rsidR="005B44AD">
        <w:rPr>
          <w:rFonts w:hint="eastAsia"/>
          <w:szCs w:val="24"/>
        </w:rPr>
        <w:t>代价</w:t>
      </w:r>
      <w:r w:rsidR="009D0975">
        <w:rPr>
          <w:rFonts w:hint="eastAsia"/>
          <w:szCs w:val="24"/>
        </w:rPr>
        <w:t>向量</w:t>
      </w:r>
      <w:r w:rsidRPr="003C2B5C">
        <w:rPr>
          <w:rFonts w:hint="eastAsia"/>
          <w:szCs w:val="24"/>
        </w:rPr>
        <w:t>。因此，预测时间也表明</w:t>
      </w:r>
      <w:r w:rsidRPr="003C2B5C">
        <w:rPr>
          <w:rFonts w:hint="eastAsia"/>
          <w:szCs w:val="24"/>
        </w:rPr>
        <w:t>TBCNN</w:t>
      </w:r>
      <w:r w:rsidRPr="003C2B5C">
        <w:rPr>
          <w:rFonts w:hint="eastAsia"/>
          <w:szCs w:val="24"/>
        </w:rPr>
        <w:t>在预测方面所用的时间比</w:t>
      </w:r>
      <w:r w:rsidRPr="003C2B5C">
        <w:rPr>
          <w:rFonts w:hint="eastAsia"/>
          <w:szCs w:val="24"/>
        </w:rPr>
        <w:t>FCNN</w:t>
      </w:r>
      <w:r w:rsidR="00A26C25" w:rsidRPr="003060EE">
        <w:rPr>
          <w:rFonts w:hint="eastAsia"/>
          <w:szCs w:val="24"/>
        </w:rPr>
        <w:t>多</w:t>
      </w:r>
      <w:r w:rsidRPr="003C2B5C">
        <w:rPr>
          <w:rFonts w:hint="eastAsia"/>
          <w:szCs w:val="24"/>
        </w:rPr>
        <w:t>。</w:t>
      </w:r>
    </w:p>
    <w:p w14:paraId="56BA8CA0" w14:textId="7C0897B8" w:rsidR="00334FE0" w:rsidRDefault="002359C5" w:rsidP="00427276">
      <w:pPr>
        <w:pStyle w:val="4"/>
      </w:pPr>
      <w:r>
        <w:rPr>
          <w:rFonts w:hint="eastAsia"/>
        </w:rPr>
        <w:t>表4.6</w:t>
      </w:r>
      <w:r w:rsidR="009A3715">
        <w:rPr>
          <w:rFonts w:hint="eastAsia"/>
        </w:rPr>
        <w:t xml:space="preserve"> TPC-H工作负载</w:t>
      </w:r>
    </w:p>
    <w:tbl>
      <w:tblPr>
        <w:tblStyle w:val="af4"/>
        <w:tblW w:w="0" w:type="auto"/>
        <w:tblLook w:val="04A0" w:firstRow="1" w:lastRow="0" w:firstColumn="1" w:lastColumn="0" w:noHBand="0" w:noVBand="1"/>
      </w:tblPr>
      <w:tblGrid>
        <w:gridCol w:w="1744"/>
        <w:gridCol w:w="1744"/>
        <w:gridCol w:w="1744"/>
        <w:gridCol w:w="1744"/>
        <w:gridCol w:w="1744"/>
      </w:tblGrid>
      <w:tr w:rsidR="00C4175C" w:rsidRPr="00C16624" w14:paraId="0B5CCBD0" w14:textId="77777777" w:rsidTr="007243D6">
        <w:tc>
          <w:tcPr>
            <w:tcW w:w="1744" w:type="dxa"/>
          </w:tcPr>
          <w:p w14:paraId="65E08D9F" w14:textId="77777777" w:rsidR="00C4175C" w:rsidRPr="00C16624" w:rsidRDefault="00C4175C" w:rsidP="007243D6">
            <w:pPr>
              <w:tabs>
                <w:tab w:val="left" w:pos="2760"/>
              </w:tabs>
              <w:ind w:firstLineChars="0" w:firstLine="0"/>
              <w:jc w:val="center"/>
              <w:rPr>
                <w:sz w:val="21"/>
                <w:szCs w:val="21"/>
              </w:rPr>
            </w:pPr>
            <w:r w:rsidRPr="00C16624">
              <w:rPr>
                <w:sz w:val="21"/>
                <w:szCs w:val="21"/>
              </w:rPr>
              <w:t>代数</w:t>
            </w:r>
          </w:p>
        </w:tc>
        <w:tc>
          <w:tcPr>
            <w:tcW w:w="1744" w:type="dxa"/>
          </w:tcPr>
          <w:p w14:paraId="72A60C70" w14:textId="77777777" w:rsidR="00C4175C" w:rsidRPr="00C16624" w:rsidRDefault="00C4175C" w:rsidP="007243D6">
            <w:pPr>
              <w:tabs>
                <w:tab w:val="left" w:pos="2760"/>
              </w:tabs>
              <w:ind w:firstLineChars="0" w:firstLine="0"/>
              <w:jc w:val="center"/>
              <w:rPr>
                <w:sz w:val="21"/>
                <w:szCs w:val="21"/>
              </w:rPr>
            </w:pPr>
            <w:r w:rsidRPr="00C16624">
              <w:rPr>
                <w:sz w:val="21"/>
                <w:szCs w:val="21"/>
              </w:rPr>
              <w:t>类型</w:t>
            </w:r>
          </w:p>
        </w:tc>
        <w:tc>
          <w:tcPr>
            <w:tcW w:w="1744" w:type="dxa"/>
          </w:tcPr>
          <w:p w14:paraId="6738124E" w14:textId="77777777" w:rsidR="00C4175C" w:rsidRPr="00C16624" w:rsidRDefault="00C4175C" w:rsidP="007243D6">
            <w:pPr>
              <w:tabs>
                <w:tab w:val="left" w:pos="2760"/>
              </w:tabs>
              <w:ind w:firstLineChars="0" w:firstLine="0"/>
              <w:jc w:val="center"/>
              <w:rPr>
                <w:sz w:val="21"/>
                <w:szCs w:val="21"/>
              </w:rPr>
            </w:pPr>
            <w:r w:rsidRPr="00C16624">
              <w:rPr>
                <w:sz w:val="21"/>
                <w:szCs w:val="21"/>
              </w:rPr>
              <w:t>训练时间</w:t>
            </w:r>
          </w:p>
        </w:tc>
        <w:tc>
          <w:tcPr>
            <w:tcW w:w="1744" w:type="dxa"/>
          </w:tcPr>
          <w:p w14:paraId="6D2330A5" w14:textId="77777777" w:rsidR="00C4175C" w:rsidRPr="00C16624" w:rsidRDefault="00C4175C" w:rsidP="007243D6">
            <w:pPr>
              <w:tabs>
                <w:tab w:val="left" w:pos="2760"/>
              </w:tabs>
              <w:ind w:firstLineChars="0" w:firstLine="0"/>
              <w:jc w:val="center"/>
              <w:rPr>
                <w:sz w:val="21"/>
                <w:szCs w:val="21"/>
              </w:rPr>
            </w:pPr>
            <w:r w:rsidRPr="00C16624">
              <w:rPr>
                <w:sz w:val="21"/>
                <w:szCs w:val="21"/>
              </w:rPr>
              <w:t>准确率</w:t>
            </w:r>
          </w:p>
        </w:tc>
        <w:tc>
          <w:tcPr>
            <w:tcW w:w="1744" w:type="dxa"/>
          </w:tcPr>
          <w:p w14:paraId="7A0E22DF" w14:textId="77777777" w:rsidR="00C4175C" w:rsidRPr="00C16624" w:rsidRDefault="00C4175C" w:rsidP="007243D6">
            <w:pPr>
              <w:tabs>
                <w:tab w:val="left" w:pos="2760"/>
              </w:tabs>
              <w:ind w:firstLineChars="0" w:firstLine="0"/>
              <w:jc w:val="center"/>
              <w:rPr>
                <w:sz w:val="21"/>
                <w:szCs w:val="21"/>
              </w:rPr>
            </w:pPr>
            <w:r w:rsidRPr="00C16624">
              <w:rPr>
                <w:sz w:val="21"/>
                <w:szCs w:val="21"/>
              </w:rPr>
              <w:t>预测时间</w:t>
            </w:r>
          </w:p>
        </w:tc>
      </w:tr>
      <w:tr w:rsidR="00C4175C" w:rsidRPr="00C16624" w14:paraId="47AB47B3" w14:textId="77777777" w:rsidTr="007243D6">
        <w:tc>
          <w:tcPr>
            <w:tcW w:w="1744" w:type="dxa"/>
            <w:vMerge w:val="restart"/>
            <w:vAlign w:val="center"/>
          </w:tcPr>
          <w:p w14:paraId="0203955A" w14:textId="77777777" w:rsidR="00C4175C" w:rsidRPr="00C16624" w:rsidRDefault="00C4175C" w:rsidP="00C4175C">
            <w:pPr>
              <w:tabs>
                <w:tab w:val="left" w:pos="2760"/>
              </w:tabs>
              <w:ind w:firstLineChars="0" w:firstLine="0"/>
              <w:jc w:val="center"/>
              <w:rPr>
                <w:sz w:val="21"/>
                <w:szCs w:val="21"/>
              </w:rPr>
            </w:pPr>
            <w:r w:rsidRPr="00C16624">
              <w:rPr>
                <w:sz w:val="21"/>
                <w:szCs w:val="21"/>
              </w:rPr>
              <w:t>5000</w:t>
            </w:r>
          </w:p>
        </w:tc>
        <w:tc>
          <w:tcPr>
            <w:tcW w:w="1744" w:type="dxa"/>
          </w:tcPr>
          <w:p w14:paraId="5E85464E" w14:textId="47E51210" w:rsidR="00C4175C" w:rsidRPr="00C16624" w:rsidRDefault="00C4175C" w:rsidP="00C4175C">
            <w:pPr>
              <w:tabs>
                <w:tab w:val="left" w:pos="2760"/>
              </w:tabs>
              <w:ind w:firstLineChars="0" w:firstLine="0"/>
              <w:jc w:val="center"/>
              <w:rPr>
                <w:sz w:val="21"/>
                <w:szCs w:val="21"/>
              </w:rPr>
            </w:pPr>
            <w:r w:rsidRPr="00C16624">
              <w:rPr>
                <w:sz w:val="21"/>
                <w:szCs w:val="21"/>
              </w:rPr>
              <w:t>FCNN</w:t>
            </w:r>
          </w:p>
        </w:tc>
        <w:tc>
          <w:tcPr>
            <w:tcW w:w="1744" w:type="dxa"/>
          </w:tcPr>
          <w:p w14:paraId="39E70969" w14:textId="3093CFD6" w:rsidR="00C4175C" w:rsidRPr="00C16624" w:rsidRDefault="00C4175C" w:rsidP="00C4175C">
            <w:pPr>
              <w:tabs>
                <w:tab w:val="left" w:pos="2760"/>
              </w:tabs>
              <w:ind w:firstLineChars="0" w:firstLine="0"/>
              <w:jc w:val="center"/>
              <w:rPr>
                <w:sz w:val="21"/>
                <w:szCs w:val="21"/>
              </w:rPr>
            </w:pPr>
            <w:r w:rsidRPr="00C16624">
              <w:rPr>
                <w:sz w:val="21"/>
                <w:szCs w:val="21"/>
              </w:rPr>
              <w:t>23.0366s</w:t>
            </w:r>
          </w:p>
        </w:tc>
        <w:tc>
          <w:tcPr>
            <w:tcW w:w="1744" w:type="dxa"/>
          </w:tcPr>
          <w:p w14:paraId="6F60E146" w14:textId="5679D6DD" w:rsidR="00C4175C" w:rsidRPr="00C16624" w:rsidRDefault="00C4175C" w:rsidP="00C4175C">
            <w:pPr>
              <w:tabs>
                <w:tab w:val="left" w:pos="2760"/>
              </w:tabs>
              <w:ind w:firstLineChars="0" w:firstLine="0"/>
              <w:jc w:val="center"/>
              <w:rPr>
                <w:sz w:val="21"/>
                <w:szCs w:val="21"/>
              </w:rPr>
            </w:pPr>
            <w:r w:rsidRPr="00C16624">
              <w:rPr>
                <w:sz w:val="21"/>
                <w:szCs w:val="21"/>
              </w:rPr>
              <w:t>92.20%</w:t>
            </w:r>
          </w:p>
        </w:tc>
        <w:tc>
          <w:tcPr>
            <w:tcW w:w="1744" w:type="dxa"/>
          </w:tcPr>
          <w:p w14:paraId="72AF3C5A" w14:textId="3A92F43C" w:rsidR="00C4175C" w:rsidRPr="00C16624" w:rsidRDefault="001F2B3D" w:rsidP="00C4175C">
            <w:pPr>
              <w:tabs>
                <w:tab w:val="left" w:pos="2760"/>
              </w:tabs>
              <w:ind w:firstLineChars="0" w:firstLine="0"/>
              <w:jc w:val="center"/>
              <w:rPr>
                <w:sz w:val="21"/>
                <w:szCs w:val="21"/>
              </w:rPr>
            </w:pPr>
            <w:r w:rsidRPr="001F2B3D">
              <w:rPr>
                <w:sz w:val="21"/>
                <w:szCs w:val="21"/>
              </w:rPr>
              <w:t>0.00102</w:t>
            </w:r>
            <w:r w:rsidR="00C4175C" w:rsidRPr="00C16624">
              <w:rPr>
                <w:sz w:val="21"/>
                <w:szCs w:val="21"/>
              </w:rPr>
              <w:t>s</w:t>
            </w:r>
          </w:p>
        </w:tc>
      </w:tr>
      <w:tr w:rsidR="00C4175C" w:rsidRPr="00C16624" w14:paraId="15604725" w14:textId="77777777" w:rsidTr="007243D6">
        <w:tc>
          <w:tcPr>
            <w:tcW w:w="1744" w:type="dxa"/>
            <w:vMerge/>
          </w:tcPr>
          <w:p w14:paraId="10EA7360" w14:textId="77777777" w:rsidR="00C4175C" w:rsidRPr="00C16624" w:rsidRDefault="00C4175C" w:rsidP="00C4175C">
            <w:pPr>
              <w:tabs>
                <w:tab w:val="left" w:pos="2760"/>
              </w:tabs>
              <w:ind w:firstLineChars="0" w:firstLine="0"/>
              <w:jc w:val="center"/>
              <w:rPr>
                <w:sz w:val="21"/>
                <w:szCs w:val="21"/>
              </w:rPr>
            </w:pPr>
          </w:p>
        </w:tc>
        <w:tc>
          <w:tcPr>
            <w:tcW w:w="1744" w:type="dxa"/>
          </w:tcPr>
          <w:p w14:paraId="0D58D915" w14:textId="2BD3A91A" w:rsidR="00C4175C" w:rsidRPr="00C16624" w:rsidRDefault="00C4175C" w:rsidP="00C4175C">
            <w:pPr>
              <w:tabs>
                <w:tab w:val="left" w:pos="2760"/>
              </w:tabs>
              <w:ind w:firstLineChars="0" w:firstLine="0"/>
              <w:jc w:val="center"/>
              <w:rPr>
                <w:sz w:val="21"/>
                <w:szCs w:val="21"/>
              </w:rPr>
            </w:pPr>
            <w:r w:rsidRPr="00C16624">
              <w:rPr>
                <w:sz w:val="21"/>
                <w:szCs w:val="21"/>
              </w:rPr>
              <w:t>TBCNN</w:t>
            </w:r>
          </w:p>
        </w:tc>
        <w:tc>
          <w:tcPr>
            <w:tcW w:w="1744" w:type="dxa"/>
          </w:tcPr>
          <w:p w14:paraId="248CBEBE" w14:textId="300BBB3D" w:rsidR="00C4175C" w:rsidRPr="00C16624" w:rsidRDefault="00C4175C" w:rsidP="00C4175C">
            <w:pPr>
              <w:tabs>
                <w:tab w:val="left" w:pos="2760"/>
              </w:tabs>
              <w:ind w:firstLineChars="0" w:firstLine="0"/>
              <w:jc w:val="center"/>
              <w:rPr>
                <w:sz w:val="21"/>
                <w:szCs w:val="21"/>
              </w:rPr>
            </w:pPr>
            <w:r w:rsidRPr="00C16624">
              <w:rPr>
                <w:sz w:val="21"/>
                <w:szCs w:val="21"/>
              </w:rPr>
              <w:t>897.7493s</w:t>
            </w:r>
          </w:p>
        </w:tc>
        <w:tc>
          <w:tcPr>
            <w:tcW w:w="1744" w:type="dxa"/>
          </w:tcPr>
          <w:p w14:paraId="467E36C5" w14:textId="184BA0FE" w:rsidR="00C4175C" w:rsidRPr="00C16624" w:rsidRDefault="00C4175C" w:rsidP="00C4175C">
            <w:pPr>
              <w:tabs>
                <w:tab w:val="left" w:pos="2760"/>
              </w:tabs>
              <w:ind w:firstLineChars="0" w:firstLine="0"/>
              <w:jc w:val="center"/>
              <w:rPr>
                <w:sz w:val="21"/>
                <w:szCs w:val="21"/>
              </w:rPr>
            </w:pPr>
            <w:r w:rsidRPr="00C16624">
              <w:rPr>
                <w:sz w:val="21"/>
                <w:szCs w:val="21"/>
              </w:rPr>
              <w:t>93.10%</w:t>
            </w:r>
          </w:p>
        </w:tc>
        <w:tc>
          <w:tcPr>
            <w:tcW w:w="1744" w:type="dxa"/>
          </w:tcPr>
          <w:p w14:paraId="730802CC" w14:textId="4EA84770" w:rsidR="00C4175C" w:rsidRPr="00C16624" w:rsidRDefault="00C4175C" w:rsidP="00C4175C">
            <w:pPr>
              <w:tabs>
                <w:tab w:val="left" w:pos="2760"/>
              </w:tabs>
              <w:ind w:firstLineChars="0" w:firstLine="0"/>
              <w:jc w:val="center"/>
              <w:rPr>
                <w:sz w:val="21"/>
                <w:szCs w:val="21"/>
              </w:rPr>
            </w:pPr>
            <w:r w:rsidRPr="00C16624">
              <w:rPr>
                <w:sz w:val="21"/>
                <w:szCs w:val="21"/>
              </w:rPr>
              <w:t>0.01696s</w:t>
            </w:r>
          </w:p>
        </w:tc>
      </w:tr>
      <w:tr w:rsidR="00C4175C" w:rsidRPr="00C16624" w14:paraId="3846A11B" w14:textId="77777777" w:rsidTr="007243D6">
        <w:tc>
          <w:tcPr>
            <w:tcW w:w="1744" w:type="dxa"/>
            <w:vMerge w:val="restart"/>
            <w:vAlign w:val="center"/>
          </w:tcPr>
          <w:p w14:paraId="299613CF" w14:textId="1245CECD" w:rsidR="00C4175C" w:rsidRPr="00C16624" w:rsidRDefault="00C4175C" w:rsidP="00C4175C">
            <w:pPr>
              <w:tabs>
                <w:tab w:val="left" w:pos="2760"/>
              </w:tabs>
              <w:ind w:firstLineChars="0" w:firstLine="0"/>
              <w:jc w:val="center"/>
              <w:rPr>
                <w:sz w:val="21"/>
                <w:szCs w:val="21"/>
              </w:rPr>
            </w:pPr>
            <w:r w:rsidRPr="00C16624">
              <w:rPr>
                <w:sz w:val="21"/>
                <w:szCs w:val="21"/>
              </w:rPr>
              <w:t>3000</w:t>
            </w:r>
            <w:r w:rsidR="001021A7">
              <w:rPr>
                <w:rFonts w:hint="eastAsia"/>
                <w:sz w:val="21"/>
                <w:szCs w:val="21"/>
              </w:rPr>
              <w:t>0</w:t>
            </w:r>
          </w:p>
        </w:tc>
        <w:tc>
          <w:tcPr>
            <w:tcW w:w="1744" w:type="dxa"/>
          </w:tcPr>
          <w:p w14:paraId="7D82BCF8" w14:textId="538F994C" w:rsidR="00C4175C" w:rsidRPr="00C16624" w:rsidRDefault="00C4175C" w:rsidP="00C4175C">
            <w:pPr>
              <w:tabs>
                <w:tab w:val="left" w:pos="2760"/>
              </w:tabs>
              <w:ind w:firstLineChars="0" w:firstLine="0"/>
              <w:jc w:val="center"/>
              <w:rPr>
                <w:sz w:val="21"/>
                <w:szCs w:val="21"/>
              </w:rPr>
            </w:pPr>
            <w:r w:rsidRPr="00C16624">
              <w:rPr>
                <w:sz w:val="21"/>
                <w:szCs w:val="21"/>
              </w:rPr>
              <w:t>FCNN</w:t>
            </w:r>
          </w:p>
        </w:tc>
        <w:tc>
          <w:tcPr>
            <w:tcW w:w="1744" w:type="dxa"/>
          </w:tcPr>
          <w:p w14:paraId="1B986EF5" w14:textId="5690EAB4" w:rsidR="00C4175C" w:rsidRPr="00C16624" w:rsidRDefault="00C4175C" w:rsidP="00C4175C">
            <w:pPr>
              <w:tabs>
                <w:tab w:val="left" w:pos="2760"/>
              </w:tabs>
              <w:ind w:firstLineChars="0" w:firstLine="0"/>
              <w:jc w:val="center"/>
              <w:rPr>
                <w:sz w:val="21"/>
                <w:szCs w:val="21"/>
              </w:rPr>
            </w:pPr>
            <w:r w:rsidRPr="00C16624">
              <w:rPr>
                <w:sz w:val="21"/>
                <w:szCs w:val="21"/>
              </w:rPr>
              <w:t>133.1631s</w:t>
            </w:r>
          </w:p>
        </w:tc>
        <w:tc>
          <w:tcPr>
            <w:tcW w:w="1744" w:type="dxa"/>
          </w:tcPr>
          <w:p w14:paraId="41E56008" w14:textId="6B609600" w:rsidR="00C4175C" w:rsidRPr="00C16624" w:rsidRDefault="00C4175C" w:rsidP="00C4175C">
            <w:pPr>
              <w:tabs>
                <w:tab w:val="left" w:pos="2760"/>
              </w:tabs>
              <w:ind w:firstLineChars="0" w:firstLine="0"/>
              <w:jc w:val="center"/>
              <w:rPr>
                <w:sz w:val="21"/>
                <w:szCs w:val="21"/>
              </w:rPr>
            </w:pPr>
            <w:r w:rsidRPr="00C16624">
              <w:rPr>
                <w:sz w:val="21"/>
                <w:szCs w:val="21"/>
              </w:rPr>
              <w:t>92.80%</w:t>
            </w:r>
          </w:p>
        </w:tc>
        <w:tc>
          <w:tcPr>
            <w:tcW w:w="1744" w:type="dxa"/>
          </w:tcPr>
          <w:p w14:paraId="17A1E122" w14:textId="63A3AB2C" w:rsidR="00C4175C" w:rsidRPr="00C16624" w:rsidRDefault="00C4175C" w:rsidP="00C4175C">
            <w:pPr>
              <w:tabs>
                <w:tab w:val="left" w:pos="2760"/>
              </w:tabs>
              <w:ind w:firstLineChars="0" w:firstLine="0"/>
              <w:jc w:val="center"/>
              <w:rPr>
                <w:sz w:val="21"/>
                <w:szCs w:val="21"/>
              </w:rPr>
            </w:pPr>
            <w:r w:rsidRPr="00C16624">
              <w:rPr>
                <w:sz w:val="21"/>
                <w:szCs w:val="21"/>
              </w:rPr>
              <w:t>0.0010s</w:t>
            </w:r>
          </w:p>
        </w:tc>
      </w:tr>
      <w:tr w:rsidR="00C4175C" w:rsidRPr="00C16624" w14:paraId="464CB6DD" w14:textId="77777777" w:rsidTr="007243D6">
        <w:tc>
          <w:tcPr>
            <w:tcW w:w="1744" w:type="dxa"/>
            <w:vMerge/>
          </w:tcPr>
          <w:p w14:paraId="089F54CA" w14:textId="77777777" w:rsidR="00C4175C" w:rsidRPr="00C16624" w:rsidRDefault="00C4175C" w:rsidP="00C4175C">
            <w:pPr>
              <w:tabs>
                <w:tab w:val="left" w:pos="2760"/>
              </w:tabs>
              <w:ind w:firstLineChars="0" w:firstLine="0"/>
              <w:jc w:val="center"/>
              <w:rPr>
                <w:sz w:val="21"/>
                <w:szCs w:val="21"/>
              </w:rPr>
            </w:pPr>
          </w:p>
        </w:tc>
        <w:tc>
          <w:tcPr>
            <w:tcW w:w="1744" w:type="dxa"/>
          </w:tcPr>
          <w:p w14:paraId="638483E6" w14:textId="7B43EEFE" w:rsidR="00C4175C" w:rsidRPr="00C16624" w:rsidRDefault="00C4175C" w:rsidP="00C4175C">
            <w:pPr>
              <w:tabs>
                <w:tab w:val="left" w:pos="2760"/>
              </w:tabs>
              <w:ind w:firstLineChars="0" w:firstLine="0"/>
              <w:jc w:val="center"/>
              <w:rPr>
                <w:sz w:val="21"/>
                <w:szCs w:val="21"/>
              </w:rPr>
            </w:pPr>
            <w:r w:rsidRPr="00C16624">
              <w:rPr>
                <w:sz w:val="21"/>
                <w:szCs w:val="21"/>
              </w:rPr>
              <w:t>TBCNN</w:t>
            </w:r>
          </w:p>
        </w:tc>
        <w:tc>
          <w:tcPr>
            <w:tcW w:w="1744" w:type="dxa"/>
          </w:tcPr>
          <w:p w14:paraId="6DC5096F" w14:textId="0FC1E2F8" w:rsidR="00C4175C" w:rsidRPr="00C16624" w:rsidRDefault="00C4175C" w:rsidP="00C4175C">
            <w:pPr>
              <w:tabs>
                <w:tab w:val="left" w:pos="2760"/>
              </w:tabs>
              <w:ind w:firstLineChars="0" w:firstLine="0"/>
              <w:jc w:val="center"/>
              <w:rPr>
                <w:sz w:val="21"/>
                <w:szCs w:val="21"/>
              </w:rPr>
            </w:pPr>
            <w:r w:rsidRPr="00C16624">
              <w:rPr>
                <w:sz w:val="21"/>
                <w:szCs w:val="21"/>
              </w:rPr>
              <w:t>17325.1246s</w:t>
            </w:r>
          </w:p>
        </w:tc>
        <w:tc>
          <w:tcPr>
            <w:tcW w:w="1744" w:type="dxa"/>
          </w:tcPr>
          <w:p w14:paraId="3B07E355" w14:textId="07194B93" w:rsidR="00C4175C" w:rsidRPr="00C16624" w:rsidRDefault="00C4175C" w:rsidP="00C4175C">
            <w:pPr>
              <w:tabs>
                <w:tab w:val="left" w:pos="2760"/>
              </w:tabs>
              <w:ind w:firstLineChars="0" w:firstLine="0"/>
              <w:jc w:val="center"/>
              <w:rPr>
                <w:sz w:val="21"/>
                <w:szCs w:val="21"/>
              </w:rPr>
            </w:pPr>
            <w:r w:rsidRPr="00C16624">
              <w:rPr>
                <w:sz w:val="21"/>
                <w:szCs w:val="21"/>
              </w:rPr>
              <w:t>93.30%</w:t>
            </w:r>
          </w:p>
        </w:tc>
        <w:tc>
          <w:tcPr>
            <w:tcW w:w="1744" w:type="dxa"/>
          </w:tcPr>
          <w:p w14:paraId="38A8FF08" w14:textId="5080D6FB" w:rsidR="00C4175C" w:rsidRPr="00C16624" w:rsidRDefault="00C4175C" w:rsidP="00C4175C">
            <w:pPr>
              <w:tabs>
                <w:tab w:val="left" w:pos="2760"/>
              </w:tabs>
              <w:ind w:firstLineChars="0" w:firstLine="0"/>
              <w:jc w:val="center"/>
              <w:rPr>
                <w:sz w:val="21"/>
                <w:szCs w:val="21"/>
              </w:rPr>
            </w:pPr>
            <w:r w:rsidRPr="00C16624">
              <w:rPr>
                <w:sz w:val="21"/>
                <w:szCs w:val="21"/>
              </w:rPr>
              <w:t>0.02544s</w:t>
            </w:r>
          </w:p>
        </w:tc>
      </w:tr>
    </w:tbl>
    <w:p w14:paraId="77028F5F" w14:textId="1C4B05DB" w:rsidR="00A66995" w:rsidRDefault="002359C5" w:rsidP="00427276">
      <w:pPr>
        <w:pStyle w:val="4"/>
      </w:pPr>
      <w:r>
        <w:rPr>
          <w:rFonts w:hint="eastAsia"/>
        </w:rPr>
        <w:t>表4.7</w:t>
      </w:r>
      <w:r w:rsidR="009A3715" w:rsidRPr="009A3715">
        <w:rPr>
          <w:rFonts w:hint="eastAsia"/>
        </w:rPr>
        <w:t xml:space="preserve"> </w:t>
      </w:r>
      <w:r w:rsidR="009A3715">
        <w:rPr>
          <w:rFonts w:hint="eastAsia"/>
        </w:rPr>
        <w:t>JOB工作负载</w:t>
      </w:r>
    </w:p>
    <w:tbl>
      <w:tblPr>
        <w:tblStyle w:val="af4"/>
        <w:tblW w:w="0" w:type="auto"/>
        <w:tblLook w:val="04A0" w:firstRow="1" w:lastRow="0" w:firstColumn="1" w:lastColumn="0" w:noHBand="0" w:noVBand="1"/>
      </w:tblPr>
      <w:tblGrid>
        <w:gridCol w:w="1744"/>
        <w:gridCol w:w="1744"/>
        <w:gridCol w:w="1744"/>
        <w:gridCol w:w="1744"/>
        <w:gridCol w:w="1744"/>
      </w:tblGrid>
      <w:tr w:rsidR="00E8128A" w:rsidRPr="00C16624" w14:paraId="6F3C5324" w14:textId="77777777" w:rsidTr="00F01DB7">
        <w:tc>
          <w:tcPr>
            <w:tcW w:w="1744" w:type="dxa"/>
          </w:tcPr>
          <w:p w14:paraId="53CF7F61" w14:textId="77777777" w:rsidR="00E8128A" w:rsidRPr="00C16624" w:rsidRDefault="00E8128A" w:rsidP="00F01DB7">
            <w:pPr>
              <w:tabs>
                <w:tab w:val="left" w:pos="2760"/>
              </w:tabs>
              <w:ind w:firstLineChars="0" w:firstLine="0"/>
              <w:jc w:val="center"/>
              <w:rPr>
                <w:sz w:val="21"/>
                <w:szCs w:val="21"/>
              </w:rPr>
            </w:pPr>
            <w:r w:rsidRPr="00C16624">
              <w:rPr>
                <w:sz w:val="21"/>
                <w:szCs w:val="21"/>
              </w:rPr>
              <w:t>代数</w:t>
            </w:r>
          </w:p>
        </w:tc>
        <w:tc>
          <w:tcPr>
            <w:tcW w:w="1744" w:type="dxa"/>
          </w:tcPr>
          <w:p w14:paraId="5A5687B9" w14:textId="77777777" w:rsidR="00E8128A" w:rsidRPr="00C16624" w:rsidRDefault="00E8128A" w:rsidP="00F01DB7">
            <w:pPr>
              <w:tabs>
                <w:tab w:val="left" w:pos="2760"/>
              </w:tabs>
              <w:ind w:firstLineChars="0" w:firstLine="0"/>
              <w:jc w:val="center"/>
              <w:rPr>
                <w:sz w:val="21"/>
                <w:szCs w:val="21"/>
              </w:rPr>
            </w:pPr>
            <w:r w:rsidRPr="00C16624">
              <w:rPr>
                <w:sz w:val="21"/>
                <w:szCs w:val="21"/>
              </w:rPr>
              <w:t>类型</w:t>
            </w:r>
          </w:p>
        </w:tc>
        <w:tc>
          <w:tcPr>
            <w:tcW w:w="1744" w:type="dxa"/>
          </w:tcPr>
          <w:p w14:paraId="44A1BC18" w14:textId="77777777" w:rsidR="00E8128A" w:rsidRPr="00C16624" w:rsidRDefault="00E8128A" w:rsidP="00F01DB7">
            <w:pPr>
              <w:tabs>
                <w:tab w:val="left" w:pos="2760"/>
              </w:tabs>
              <w:ind w:firstLineChars="0" w:firstLine="0"/>
              <w:jc w:val="center"/>
              <w:rPr>
                <w:sz w:val="21"/>
                <w:szCs w:val="21"/>
              </w:rPr>
            </w:pPr>
            <w:r w:rsidRPr="00C16624">
              <w:rPr>
                <w:sz w:val="21"/>
                <w:szCs w:val="21"/>
              </w:rPr>
              <w:t>训练时间</w:t>
            </w:r>
          </w:p>
        </w:tc>
        <w:tc>
          <w:tcPr>
            <w:tcW w:w="1744" w:type="dxa"/>
          </w:tcPr>
          <w:p w14:paraId="0BB9B02D" w14:textId="77777777" w:rsidR="00E8128A" w:rsidRPr="00C16624" w:rsidRDefault="00E8128A" w:rsidP="00F01DB7">
            <w:pPr>
              <w:tabs>
                <w:tab w:val="left" w:pos="2760"/>
              </w:tabs>
              <w:ind w:firstLineChars="0" w:firstLine="0"/>
              <w:jc w:val="center"/>
              <w:rPr>
                <w:sz w:val="21"/>
                <w:szCs w:val="21"/>
              </w:rPr>
            </w:pPr>
            <w:r w:rsidRPr="00C16624">
              <w:rPr>
                <w:sz w:val="21"/>
                <w:szCs w:val="21"/>
              </w:rPr>
              <w:t>准确率</w:t>
            </w:r>
          </w:p>
        </w:tc>
        <w:tc>
          <w:tcPr>
            <w:tcW w:w="1744" w:type="dxa"/>
          </w:tcPr>
          <w:p w14:paraId="6DA85E73" w14:textId="77777777" w:rsidR="00E8128A" w:rsidRPr="00C16624" w:rsidRDefault="00E8128A" w:rsidP="00F01DB7">
            <w:pPr>
              <w:tabs>
                <w:tab w:val="left" w:pos="2760"/>
              </w:tabs>
              <w:ind w:firstLineChars="0" w:firstLine="0"/>
              <w:jc w:val="center"/>
              <w:rPr>
                <w:sz w:val="21"/>
                <w:szCs w:val="21"/>
              </w:rPr>
            </w:pPr>
            <w:r w:rsidRPr="00C16624">
              <w:rPr>
                <w:sz w:val="21"/>
                <w:szCs w:val="21"/>
              </w:rPr>
              <w:t>预测时间</w:t>
            </w:r>
          </w:p>
        </w:tc>
      </w:tr>
      <w:tr w:rsidR="009C1E0D" w:rsidRPr="00C16624" w14:paraId="1248BF8C" w14:textId="77777777" w:rsidTr="00F01DB7">
        <w:tc>
          <w:tcPr>
            <w:tcW w:w="1744" w:type="dxa"/>
            <w:vMerge w:val="restart"/>
            <w:vAlign w:val="center"/>
          </w:tcPr>
          <w:p w14:paraId="784E8589" w14:textId="77777777" w:rsidR="009C1E0D" w:rsidRPr="00C16624" w:rsidRDefault="009C1E0D" w:rsidP="009C1E0D">
            <w:pPr>
              <w:tabs>
                <w:tab w:val="left" w:pos="2760"/>
              </w:tabs>
              <w:ind w:firstLineChars="0" w:firstLine="0"/>
              <w:jc w:val="center"/>
              <w:rPr>
                <w:sz w:val="21"/>
                <w:szCs w:val="21"/>
              </w:rPr>
            </w:pPr>
            <w:r w:rsidRPr="00C16624">
              <w:rPr>
                <w:sz w:val="21"/>
                <w:szCs w:val="21"/>
              </w:rPr>
              <w:t>5000</w:t>
            </w:r>
          </w:p>
        </w:tc>
        <w:tc>
          <w:tcPr>
            <w:tcW w:w="1744" w:type="dxa"/>
          </w:tcPr>
          <w:p w14:paraId="7765C38A" w14:textId="115D21F8" w:rsidR="009C1E0D" w:rsidRPr="00C16624" w:rsidRDefault="009C1E0D" w:rsidP="009C1E0D">
            <w:pPr>
              <w:tabs>
                <w:tab w:val="left" w:pos="2760"/>
              </w:tabs>
              <w:ind w:firstLineChars="0" w:firstLine="0"/>
              <w:jc w:val="center"/>
              <w:rPr>
                <w:sz w:val="21"/>
                <w:szCs w:val="21"/>
              </w:rPr>
            </w:pPr>
            <w:r w:rsidRPr="00C16624">
              <w:rPr>
                <w:sz w:val="21"/>
                <w:szCs w:val="21"/>
              </w:rPr>
              <w:t>FCNN</w:t>
            </w:r>
          </w:p>
        </w:tc>
        <w:tc>
          <w:tcPr>
            <w:tcW w:w="1744" w:type="dxa"/>
          </w:tcPr>
          <w:p w14:paraId="160B7F32" w14:textId="670273C4" w:rsidR="009C1E0D" w:rsidRPr="00C16624" w:rsidRDefault="009C1E0D" w:rsidP="009C1E0D">
            <w:pPr>
              <w:tabs>
                <w:tab w:val="left" w:pos="2760"/>
              </w:tabs>
              <w:ind w:firstLineChars="0" w:firstLine="0"/>
              <w:jc w:val="center"/>
              <w:rPr>
                <w:sz w:val="21"/>
                <w:szCs w:val="21"/>
              </w:rPr>
            </w:pPr>
            <w:r w:rsidRPr="00C16624">
              <w:rPr>
                <w:sz w:val="21"/>
                <w:szCs w:val="21"/>
              </w:rPr>
              <w:t>21.7073S</w:t>
            </w:r>
          </w:p>
        </w:tc>
        <w:tc>
          <w:tcPr>
            <w:tcW w:w="1744" w:type="dxa"/>
          </w:tcPr>
          <w:p w14:paraId="521B5098" w14:textId="3FF29B04" w:rsidR="009C1E0D" w:rsidRPr="00C16624" w:rsidRDefault="009C1E0D" w:rsidP="009C1E0D">
            <w:pPr>
              <w:tabs>
                <w:tab w:val="left" w:pos="2760"/>
              </w:tabs>
              <w:ind w:firstLineChars="0" w:firstLine="0"/>
              <w:jc w:val="center"/>
              <w:rPr>
                <w:sz w:val="21"/>
                <w:szCs w:val="21"/>
              </w:rPr>
            </w:pPr>
            <w:r w:rsidRPr="00C16624">
              <w:rPr>
                <w:sz w:val="21"/>
                <w:szCs w:val="21"/>
              </w:rPr>
              <w:t>70.20%</w:t>
            </w:r>
          </w:p>
        </w:tc>
        <w:tc>
          <w:tcPr>
            <w:tcW w:w="1744" w:type="dxa"/>
          </w:tcPr>
          <w:p w14:paraId="7CEFB03B" w14:textId="62B5C2E9" w:rsidR="009C1E0D" w:rsidRPr="00C16624" w:rsidRDefault="009C1E0D" w:rsidP="009C1E0D">
            <w:pPr>
              <w:tabs>
                <w:tab w:val="left" w:pos="2760"/>
              </w:tabs>
              <w:ind w:firstLineChars="0" w:firstLine="0"/>
              <w:jc w:val="center"/>
              <w:rPr>
                <w:sz w:val="21"/>
                <w:szCs w:val="21"/>
              </w:rPr>
            </w:pPr>
            <w:r w:rsidRPr="00C16624">
              <w:rPr>
                <w:sz w:val="21"/>
                <w:szCs w:val="21"/>
              </w:rPr>
              <w:t>0.000997s</w:t>
            </w:r>
          </w:p>
        </w:tc>
      </w:tr>
      <w:tr w:rsidR="009C1E0D" w:rsidRPr="00C16624" w14:paraId="0E772964" w14:textId="77777777" w:rsidTr="00F01DB7">
        <w:tc>
          <w:tcPr>
            <w:tcW w:w="1744" w:type="dxa"/>
            <w:vMerge/>
          </w:tcPr>
          <w:p w14:paraId="0BE917EF" w14:textId="77777777" w:rsidR="009C1E0D" w:rsidRPr="00C16624" w:rsidRDefault="009C1E0D" w:rsidP="009C1E0D">
            <w:pPr>
              <w:tabs>
                <w:tab w:val="left" w:pos="2760"/>
              </w:tabs>
              <w:ind w:firstLineChars="0" w:firstLine="0"/>
              <w:jc w:val="center"/>
              <w:rPr>
                <w:sz w:val="21"/>
                <w:szCs w:val="21"/>
              </w:rPr>
            </w:pPr>
          </w:p>
        </w:tc>
        <w:tc>
          <w:tcPr>
            <w:tcW w:w="1744" w:type="dxa"/>
          </w:tcPr>
          <w:p w14:paraId="0847D689" w14:textId="04D6A650" w:rsidR="009C1E0D" w:rsidRPr="00C16624" w:rsidRDefault="009C1E0D" w:rsidP="009C1E0D">
            <w:pPr>
              <w:tabs>
                <w:tab w:val="left" w:pos="2760"/>
              </w:tabs>
              <w:ind w:firstLineChars="0" w:firstLine="0"/>
              <w:jc w:val="center"/>
              <w:rPr>
                <w:sz w:val="21"/>
                <w:szCs w:val="21"/>
              </w:rPr>
            </w:pPr>
            <w:r w:rsidRPr="00C16624">
              <w:rPr>
                <w:sz w:val="21"/>
                <w:szCs w:val="21"/>
              </w:rPr>
              <w:t>TBCNN</w:t>
            </w:r>
          </w:p>
        </w:tc>
        <w:tc>
          <w:tcPr>
            <w:tcW w:w="1744" w:type="dxa"/>
          </w:tcPr>
          <w:p w14:paraId="46FE0DC7" w14:textId="3CCE401D" w:rsidR="009C1E0D" w:rsidRPr="00C16624" w:rsidRDefault="009C1E0D" w:rsidP="009C1E0D">
            <w:pPr>
              <w:tabs>
                <w:tab w:val="left" w:pos="2760"/>
              </w:tabs>
              <w:ind w:firstLineChars="0" w:firstLine="0"/>
              <w:jc w:val="center"/>
              <w:rPr>
                <w:sz w:val="21"/>
                <w:szCs w:val="21"/>
              </w:rPr>
            </w:pPr>
            <w:r w:rsidRPr="00C16624">
              <w:rPr>
                <w:sz w:val="21"/>
                <w:szCs w:val="21"/>
              </w:rPr>
              <w:t>154.5973s</w:t>
            </w:r>
          </w:p>
        </w:tc>
        <w:tc>
          <w:tcPr>
            <w:tcW w:w="1744" w:type="dxa"/>
          </w:tcPr>
          <w:p w14:paraId="1B635420" w14:textId="4277CD38" w:rsidR="009C1E0D" w:rsidRPr="00C16624" w:rsidRDefault="009C1E0D" w:rsidP="009C1E0D">
            <w:pPr>
              <w:tabs>
                <w:tab w:val="left" w:pos="2760"/>
              </w:tabs>
              <w:ind w:firstLineChars="0" w:firstLine="0"/>
              <w:jc w:val="center"/>
              <w:rPr>
                <w:sz w:val="21"/>
                <w:szCs w:val="21"/>
              </w:rPr>
            </w:pPr>
            <w:r w:rsidRPr="00C16624">
              <w:rPr>
                <w:sz w:val="21"/>
                <w:szCs w:val="21"/>
              </w:rPr>
              <w:t>92.22%</w:t>
            </w:r>
          </w:p>
        </w:tc>
        <w:tc>
          <w:tcPr>
            <w:tcW w:w="1744" w:type="dxa"/>
          </w:tcPr>
          <w:p w14:paraId="4C9F1861" w14:textId="2C1272A6" w:rsidR="009C1E0D" w:rsidRPr="00C16624" w:rsidRDefault="009C1E0D" w:rsidP="009C1E0D">
            <w:pPr>
              <w:tabs>
                <w:tab w:val="left" w:pos="2760"/>
              </w:tabs>
              <w:ind w:firstLineChars="0" w:firstLine="0"/>
              <w:jc w:val="center"/>
              <w:rPr>
                <w:sz w:val="21"/>
                <w:szCs w:val="21"/>
              </w:rPr>
            </w:pPr>
            <w:r w:rsidRPr="00C16624">
              <w:rPr>
                <w:sz w:val="21"/>
                <w:szCs w:val="21"/>
              </w:rPr>
              <w:t>0.00299s</w:t>
            </w:r>
          </w:p>
        </w:tc>
      </w:tr>
      <w:tr w:rsidR="009C1E0D" w:rsidRPr="00C16624" w14:paraId="1F9AB498" w14:textId="77777777" w:rsidTr="00F01DB7">
        <w:tc>
          <w:tcPr>
            <w:tcW w:w="1744" w:type="dxa"/>
            <w:vMerge w:val="restart"/>
            <w:vAlign w:val="center"/>
          </w:tcPr>
          <w:p w14:paraId="0C7BA73D" w14:textId="46ABCA7E" w:rsidR="009C1E0D" w:rsidRPr="00C16624" w:rsidRDefault="009C1E0D" w:rsidP="009C1E0D">
            <w:pPr>
              <w:tabs>
                <w:tab w:val="left" w:pos="2760"/>
              </w:tabs>
              <w:ind w:firstLineChars="0" w:firstLine="0"/>
              <w:jc w:val="center"/>
              <w:rPr>
                <w:sz w:val="21"/>
                <w:szCs w:val="21"/>
              </w:rPr>
            </w:pPr>
            <w:r w:rsidRPr="00C16624">
              <w:rPr>
                <w:sz w:val="21"/>
                <w:szCs w:val="21"/>
              </w:rPr>
              <w:t>3000</w:t>
            </w:r>
            <w:r w:rsidR="001021A7">
              <w:rPr>
                <w:rFonts w:hint="eastAsia"/>
                <w:sz w:val="21"/>
                <w:szCs w:val="21"/>
              </w:rPr>
              <w:t>0</w:t>
            </w:r>
          </w:p>
        </w:tc>
        <w:tc>
          <w:tcPr>
            <w:tcW w:w="1744" w:type="dxa"/>
          </w:tcPr>
          <w:p w14:paraId="7ECB94B1" w14:textId="54315D57" w:rsidR="009C1E0D" w:rsidRPr="00C16624" w:rsidRDefault="009C1E0D" w:rsidP="009C1E0D">
            <w:pPr>
              <w:tabs>
                <w:tab w:val="left" w:pos="2760"/>
              </w:tabs>
              <w:ind w:firstLineChars="0" w:firstLine="0"/>
              <w:jc w:val="center"/>
              <w:rPr>
                <w:sz w:val="21"/>
                <w:szCs w:val="21"/>
              </w:rPr>
            </w:pPr>
            <w:r w:rsidRPr="00C16624">
              <w:rPr>
                <w:sz w:val="21"/>
                <w:szCs w:val="21"/>
              </w:rPr>
              <w:t>FCNN</w:t>
            </w:r>
          </w:p>
        </w:tc>
        <w:tc>
          <w:tcPr>
            <w:tcW w:w="1744" w:type="dxa"/>
          </w:tcPr>
          <w:p w14:paraId="631439B8" w14:textId="3ECFB2FA" w:rsidR="009C1E0D" w:rsidRPr="00C16624" w:rsidRDefault="009C1E0D" w:rsidP="009C1E0D">
            <w:pPr>
              <w:tabs>
                <w:tab w:val="left" w:pos="2760"/>
              </w:tabs>
              <w:ind w:firstLineChars="0" w:firstLine="0"/>
              <w:jc w:val="center"/>
              <w:rPr>
                <w:sz w:val="21"/>
                <w:szCs w:val="21"/>
              </w:rPr>
            </w:pPr>
            <w:r w:rsidRPr="00C16624">
              <w:rPr>
                <w:sz w:val="21"/>
                <w:szCs w:val="21"/>
              </w:rPr>
              <w:t>127.3292s</w:t>
            </w:r>
          </w:p>
        </w:tc>
        <w:tc>
          <w:tcPr>
            <w:tcW w:w="1744" w:type="dxa"/>
          </w:tcPr>
          <w:p w14:paraId="19F72595" w14:textId="69F23541" w:rsidR="009C1E0D" w:rsidRPr="00C16624" w:rsidRDefault="009C1E0D" w:rsidP="009C1E0D">
            <w:pPr>
              <w:tabs>
                <w:tab w:val="left" w:pos="2760"/>
              </w:tabs>
              <w:ind w:firstLineChars="0" w:firstLine="0"/>
              <w:jc w:val="center"/>
              <w:rPr>
                <w:sz w:val="21"/>
                <w:szCs w:val="21"/>
              </w:rPr>
            </w:pPr>
            <w:r w:rsidRPr="00C16624">
              <w:rPr>
                <w:sz w:val="21"/>
                <w:szCs w:val="21"/>
              </w:rPr>
              <w:t>66.00%</w:t>
            </w:r>
          </w:p>
        </w:tc>
        <w:tc>
          <w:tcPr>
            <w:tcW w:w="1744" w:type="dxa"/>
          </w:tcPr>
          <w:p w14:paraId="39698186" w14:textId="5AD28BBD" w:rsidR="009C1E0D" w:rsidRPr="00C16624" w:rsidRDefault="009C1E0D" w:rsidP="009C1E0D">
            <w:pPr>
              <w:tabs>
                <w:tab w:val="left" w:pos="2760"/>
              </w:tabs>
              <w:ind w:firstLineChars="0" w:firstLine="0"/>
              <w:jc w:val="center"/>
              <w:rPr>
                <w:sz w:val="21"/>
                <w:szCs w:val="21"/>
              </w:rPr>
            </w:pPr>
            <w:r w:rsidRPr="00C16624">
              <w:rPr>
                <w:sz w:val="21"/>
                <w:szCs w:val="21"/>
              </w:rPr>
              <w:t>0.000998s</w:t>
            </w:r>
          </w:p>
        </w:tc>
      </w:tr>
      <w:tr w:rsidR="009C1E0D" w:rsidRPr="00C16624" w14:paraId="209B28EB" w14:textId="77777777" w:rsidTr="00F01DB7">
        <w:tc>
          <w:tcPr>
            <w:tcW w:w="1744" w:type="dxa"/>
            <w:vMerge/>
          </w:tcPr>
          <w:p w14:paraId="0D0EE691" w14:textId="77777777" w:rsidR="009C1E0D" w:rsidRPr="00C16624" w:rsidRDefault="009C1E0D" w:rsidP="009C1E0D">
            <w:pPr>
              <w:tabs>
                <w:tab w:val="left" w:pos="2760"/>
              </w:tabs>
              <w:ind w:firstLineChars="0" w:firstLine="0"/>
              <w:jc w:val="center"/>
              <w:rPr>
                <w:sz w:val="21"/>
                <w:szCs w:val="21"/>
              </w:rPr>
            </w:pPr>
          </w:p>
        </w:tc>
        <w:tc>
          <w:tcPr>
            <w:tcW w:w="1744" w:type="dxa"/>
          </w:tcPr>
          <w:p w14:paraId="0FAFF6C3" w14:textId="0C8AC828" w:rsidR="009C1E0D" w:rsidRPr="00C16624" w:rsidRDefault="009C1E0D" w:rsidP="009C1E0D">
            <w:pPr>
              <w:tabs>
                <w:tab w:val="left" w:pos="2760"/>
              </w:tabs>
              <w:ind w:firstLineChars="0" w:firstLine="0"/>
              <w:jc w:val="center"/>
              <w:rPr>
                <w:sz w:val="21"/>
                <w:szCs w:val="21"/>
              </w:rPr>
            </w:pPr>
            <w:r w:rsidRPr="00C16624">
              <w:rPr>
                <w:sz w:val="21"/>
                <w:szCs w:val="21"/>
              </w:rPr>
              <w:t>TBCNN</w:t>
            </w:r>
          </w:p>
        </w:tc>
        <w:tc>
          <w:tcPr>
            <w:tcW w:w="1744" w:type="dxa"/>
          </w:tcPr>
          <w:p w14:paraId="6C9A3F26" w14:textId="3D1F5931" w:rsidR="009C1E0D" w:rsidRPr="00C16624" w:rsidRDefault="009C1E0D" w:rsidP="009C1E0D">
            <w:pPr>
              <w:tabs>
                <w:tab w:val="left" w:pos="2760"/>
              </w:tabs>
              <w:ind w:firstLineChars="0" w:firstLine="0"/>
              <w:jc w:val="center"/>
              <w:rPr>
                <w:sz w:val="21"/>
                <w:szCs w:val="21"/>
              </w:rPr>
            </w:pPr>
            <w:r w:rsidRPr="00C16624">
              <w:rPr>
                <w:sz w:val="21"/>
                <w:szCs w:val="21"/>
              </w:rPr>
              <w:t>931.2871s</w:t>
            </w:r>
          </w:p>
        </w:tc>
        <w:tc>
          <w:tcPr>
            <w:tcW w:w="1744" w:type="dxa"/>
          </w:tcPr>
          <w:p w14:paraId="74758A5D" w14:textId="7BC23FD9" w:rsidR="009C1E0D" w:rsidRPr="00C16624" w:rsidRDefault="009C1E0D" w:rsidP="009C1E0D">
            <w:pPr>
              <w:tabs>
                <w:tab w:val="left" w:pos="2760"/>
              </w:tabs>
              <w:ind w:firstLineChars="0" w:firstLine="0"/>
              <w:jc w:val="center"/>
              <w:rPr>
                <w:sz w:val="21"/>
                <w:szCs w:val="21"/>
              </w:rPr>
            </w:pPr>
            <w:r w:rsidRPr="00C16624">
              <w:rPr>
                <w:sz w:val="21"/>
                <w:szCs w:val="21"/>
              </w:rPr>
              <w:t>94.44%</w:t>
            </w:r>
          </w:p>
        </w:tc>
        <w:tc>
          <w:tcPr>
            <w:tcW w:w="1744" w:type="dxa"/>
          </w:tcPr>
          <w:p w14:paraId="5C4A11D6" w14:textId="50A3FB4B" w:rsidR="009C1E0D" w:rsidRPr="00C16624" w:rsidRDefault="009C1E0D" w:rsidP="009C1E0D">
            <w:pPr>
              <w:tabs>
                <w:tab w:val="left" w:pos="2760"/>
              </w:tabs>
              <w:ind w:firstLineChars="0" w:firstLine="0"/>
              <w:jc w:val="center"/>
              <w:rPr>
                <w:sz w:val="21"/>
                <w:szCs w:val="21"/>
              </w:rPr>
            </w:pPr>
            <w:r w:rsidRPr="00C16624">
              <w:rPr>
                <w:sz w:val="21"/>
                <w:szCs w:val="21"/>
              </w:rPr>
              <w:t>0.00299s</w:t>
            </w:r>
          </w:p>
        </w:tc>
      </w:tr>
    </w:tbl>
    <w:p w14:paraId="02F5038B" w14:textId="62196E2E" w:rsidR="00A66995" w:rsidRDefault="008E20CD" w:rsidP="00A66995">
      <w:pPr>
        <w:tabs>
          <w:tab w:val="left" w:pos="2760"/>
        </w:tabs>
        <w:ind w:firstLine="480"/>
        <w:rPr>
          <w:szCs w:val="24"/>
        </w:rPr>
      </w:pPr>
      <w:r w:rsidRPr="008E20CD">
        <w:rPr>
          <w:rFonts w:hint="eastAsia"/>
          <w:szCs w:val="24"/>
        </w:rPr>
        <w:t>在实际应用中，数据库对查询延迟要求非常严格。因此，高使用成本成为</w:t>
      </w:r>
      <w:r w:rsidRPr="008E20CD">
        <w:rPr>
          <w:rFonts w:hint="eastAsia"/>
          <w:szCs w:val="24"/>
        </w:rPr>
        <w:t>TBCNN</w:t>
      </w:r>
      <w:r w:rsidRPr="008E20CD">
        <w:rPr>
          <w:rFonts w:hint="eastAsia"/>
          <w:szCs w:val="24"/>
        </w:rPr>
        <w:t>的瓶颈。在</w:t>
      </w:r>
      <w:r w:rsidR="00EE6B54">
        <w:rPr>
          <w:rFonts w:hint="eastAsia"/>
          <w:szCs w:val="24"/>
        </w:rPr>
        <w:t>Dceas</w:t>
      </w:r>
      <w:r w:rsidRPr="008E20CD">
        <w:rPr>
          <w:rFonts w:hint="eastAsia"/>
          <w:szCs w:val="24"/>
        </w:rPr>
        <w:t>-OC</w:t>
      </w:r>
      <w:r w:rsidRPr="008E20CD">
        <w:rPr>
          <w:rFonts w:hint="eastAsia"/>
          <w:szCs w:val="24"/>
        </w:rPr>
        <w:t>中，</w:t>
      </w:r>
      <w:r w:rsidRPr="008E20CD">
        <w:rPr>
          <w:rFonts w:hint="eastAsia"/>
          <w:szCs w:val="24"/>
        </w:rPr>
        <w:t>FCNN</w:t>
      </w:r>
      <w:r w:rsidRPr="008E20CD">
        <w:rPr>
          <w:rFonts w:hint="eastAsia"/>
          <w:szCs w:val="24"/>
        </w:rPr>
        <w:t>提高了学习效率并降低了预测时间，使得</w:t>
      </w:r>
      <w:r w:rsidR="00EE6B54">
        <w:rPr>
          <w:rFonts w:hint="eastAsia"/>
          <w:szCs w:val="24"/>
        </w:rPr>
        <w:t>Dceas</w:t>
      </w:r>
      <w:r w:rsidRPr="008E20CD">
        <w:rPr>
          <w:rFonts w:hint="eastAsia"/>
          <w:szCs w:val="24"/>
        </w:rPr>
        <w:t>在数据库执行决策中发挥重要作用。</w:t>
      </w:r>
      <w:r w:rsidR="00EE6B54">
        <w:rPr>
          <w:rFonts w:hint="eastAsia"/>
          <w:szCs w:val="24"/>
        </w:rPr>
        <w:t>Dceas</w:t>
      </w:r>
      <w:r w:rsidRPr="008E20CD">
        <w:rPr>
          <w:rFonts w:hint="eastAsia"/>
          <w:szCs w:val="24"/>
        </w:rPr>
        <w:t>中各种类型的向量和网络模型为不同的工作负载提供了多种执行方法。数据库管理员可以根据工作负载的特性选择合适的</w:t>
      </w:r>
      <w:r w:rsidR="00EE6B54">
        <w:rPr>
          <w:rFonts w:hint="eastAsia"/>
          <w:szCs w:val="24"/>
        </w:rPr>
        <w:t>Dceas</w:t>
      </w:r>
      <w:r w:rsidRPr="008E20CD">
        <w:rPr>
          <w:rFonts w:hint="eastAsia"/>
          <w:szCs w:val="24"/>
        </w:rPr>
        <w:t>，以提高学习和预测的效率。</w:t>
      </w:r>
    </w:p>
    <w:p w14:paraId="1928402B" w14:textId="0E35F626" w:rsidR="00293455" w:rsidRDefault="00293455" w:rsidP="00293455">
      <w:pPr>
        <w:pStyle w:val="2"/>
        <w:numPr>
          <w:ilvl w:val="1"/>
          <w:numId w:val="9"/>
        </w:numPr>
        <w:spacing w:before="156" w:after="156"/>
      </w:pPr>
      <w:bookmarkStart w:id="83" w:name="_Toc167698651"/>
      <w:bookmarkStart w:id="84" w:name="_Toc168306812"/>
      <w:r>
        <w:rPr>
          <w:rFonts w:hint="eastAsia"/>
        </w:rPr>
        <w:t>总结</w:t>
      </w:r>
      <w:bookmarkEnd w:id="83"/>
      <w:bookmarkEnd w:id="84"/>
    </w:p>
    <w:p w14:paraId="43290D68" w14:textId="2800DFB2" w:rsidR="00B5647E" w:rsidRPr="00B5647E" w:rsidRDefault="00B5647E" w:rsidP="00B5647E">
      <w:pPr>
        <w:tabs>
          <w:tab w:val="left" w:pos="2760"/>
        </w:tabs>
        <w:ind w:firstLine="480"/>
        <w:rPr>
          <w:szCs w:val="24"/>
        </w:rPr>
      </w:pPr>
      <w:r w:rsidRPr="00B5647E">
        <w:rPr>
          <w:rFonts w:hint="eastAsia"/>
          <w:szCs w:val="24"/>
        </w:rPr>
        <w:lastRenderedPageBreak/>
        <w:t>根据以上的实验分析，我们从四个方面总结了比较的各种方法：通过学习实现的精度提升、查询性能的增强、训练效果和预测延迟以及</w:t>
      </w:r>
      <w:r w:rsidRPr="00B5647E">
        <w:rPr>
          <w:rFonts w:hint="eastAsia"/>
          <w:szCs w:val="24"/>
        </w:rPr>
        <w:t>TBCNN</w:t>
      </w:r>
      <w:r w:rsidRPr="00B5647E">
        <w:rPr>
          <w:rFonts w:hint="eastAsia"/>
          <w:szCs w:val="24"/>
        </w:rPr>
        <w:t>的多个衍生模型。实验结果表明如下：</w:t>
      </w:r>
    </w:p>
    <w:p w14:paraId="6B3FBC7D" w14:textId="627E41A1" w:rsidR="00B5647E" w:rsidRPr="00B5647E" w:rsidRDefault="00B5647E" w:rsidP="00B5647E">
      <w:pPr>
        <w:tabs>
          <w:tab w:val="left" w:pos="2760"/>
        </w:tabs>
        <w:ind w:firstLine="480"/>
        <w:rPr>
          <w:szCs w:val="24"/>
        </w:rPr>
      </w:pPr>
      <w:r w:rsidRPr="00B5647E">
        <w:rPr>
          <w:rFonts w:hint="eastAsia"/>
          <w:szCs w:val="24"/>
        </w:rPr>
        <w:t>(1)</w:t>
      </w:r>
      <w:r w:rsidR="00277F73">
        <w:rPr>
          <w:rFonts w:hint="eastAsia"/>
          <w:szCs w:val="24"/>
        </w:rPr>
        <w:t xml:space="preserve">  </w:t>
      </w:r>
      <w:r w:rsidR="00EE6B54">
        <w:rPr>
          <w:rFonts w:hint="eastAsia"/>
          <w:szCs w:val="24"/>
        </w:rPr>
        <w:t>Dceas</w:t>
      </w:r>
      <w:r w:rsidRPr="00B5647E">
        <w:rPr>
          <w:rFonts w:hint="eastAsia"/>
          <w:szCs w:val="24"/>
        </w:rPr>
        <w:t>通过两种学习模型可以为执行者提供更准确的执行计划，实现了高达</w:t>
      </w:r>
      <w:r w:rsidRPr="00B5647E">
        <w:rPr>
          <w:rFonts w:hint="eastAsia"/>
          <w:szCs w:val="24"/>
        </w:rPr>
        <w:t>90%</w:t>
      </w:r>
      <w:r w:rsidRPr="00B5647E">
        <w:rPr>
          <w:rFonts w:hint="eastAsia"/>
          <w:szCs w:val="24"/>
        </w:rPr>
        <w:t>的平均准确率。</w:t>
      </w:r>
    </w:p>
    <w:p w14:paraId="31C84945" w14:textId="4C6F60A4" w:rsidR="00B5647E" w:rsidRPr="00B5647E" w:rsidRDefault="00B5647E" w:rsidP="00B5647E">
      <w:pPr>
        <w:tabs>
          <w:tab w:val="left" w:pos="2760"/>
        </w:tabs>
        <w:ind w:firstLine="480"/>
        <w:rPr>
          <w:szCs w:val="24"/>
        </w:rPr>
      </w:pPr>
      <w:r w:rsidRPr="00B5647E">
        <w:rPr>
          <w:rFonts w:hint="eastAsia"/>
          <w:szCs w:val="24"/>
        </w:rPr>
        <w:t xml:space="preserve">(2) </w:t>
      </w:r>
      <w:r w:rsidR="00277F73">
        <w:rPr>
          <w:rFonts w:hint="eastAsia"/>
          <w:szCs w:val="24"/>
        </w:rPr>
        <w:t xml:space="preserve"> </w:t>
      </w:r>
      <w:r w:rsidRPr="00B5647E">
        <w:rPr>
          <w:rFonts w:hint="eastAsia"/>
          <w:szCs w:val="24"/>
        </w:rPr>
        <w:t>在系统性能改进测试中，</w:t>
      </w:r>
      <w:r w:rsidR="00EE6B54">
        <w:rPr>
          <w:rFonts w:hint="eastAsia"/>
          <w:szCs w:val="24"/>
        </w:rPr>
        <w:t>Dceas</w:t>
      </w:r>
      <w:r w:rsidRPr="00B5647E">
        <w:rPr>
          <w:rFonts w:hint="eastAsia"/>
          <w:szCs w:val="24"/>
        </w:rPr>
        <w:t>的两种学习模式使得在特定数据集范围内，平均查询改进</w:t>
      </w:r>
      <w:r w:rsidR="00D333E8">
        <w:rPr>
          <w:rFonts w:hint="eastAsia"/>
          <w:szCs w:val="24"/>
        </w:rPr>
        <w:t>在</w:t>
      </w:r>
      <w:r w:rsidRPr="00B5647E">
        <w:rPr>
          <w:rFonts w:hint="eastAsia"/>
          <w:szCs w:val="24"/>
        </w:rPr>
        <w:t>8%</w:t>
      </w:r>
      <w:r w:rsidR="00D333E8">
        <w:rPr>
          <w:rFonts w:hint="eastAsia"/>
          <w:szCs w:val="24"/>
        </w:rPr>
        <w:t>左右</w:t>
      </w:r>
      <w:r w:rsidRPr="00B5647E">
        <w:rPr>
          <w:rFonts w:hint="eastAsia"/>
          <w:szCs w:val="24"/>
        </w:rPr>
        <w:t>，对比</w:t>
      </w:r>
      <w:r w:rsidRPr="00B5647E">
        <w:rPr>
          <w:rFonts w:hint="eastAsia"/>
          <w:szCs w:val="24"/>
        </w:rPr>
        <w:t>PGSQL</w:t>
      </w:r>
      <w:r w:rsidRPr="00B5647E">
        <w:rPr>
          <w:rFonts w:hint="eastAsia"/>
          <w:szCs w:val="24"/>
        </w:rPr>
        <w:t>，显示了所提出方法在增强查询性能方面的有效性。</w:t>
      </w:r>
    </w:p>
    <w:p w14:paraId="4CA090F2" w14:textId="6909ECEC" w:rsidR="00B5647E" w:rsidRPr="00B5647E" w:rsidRDefault="00B5647E" w:rsidP="00B5647E">
      <w:pPr>
        <w:tabs>
          <w:tab w:val="left" w:pos="2760"/>
        </w:tabs>
        <w:ind w:firstLine="480"/>
        <w:rPr>
          <w:szCs w:val="24"/>
        </w:rPr>
      </w:pPr>
      <w:r w:rsidRPr="00B5647E">
        <w:rPr>
          <w:rFonts w:hint="eastAsia"/>
          <w:szCs w:val="24"/>
        </w:rPr>
        <w:t xml:space="preserve">(3) </w:t>
      </w:r>
      <w:r w:rsidR="00277F73">
        <w:rPr>
          <w:rFonts w:hint="eastAsia"/>
          <w:szCs w:val="24"/>
        </w:rPr>
        <w:t xml:space="preserve"> </w:t>
      </w:r>
      <w:r w:rsidRPr="00B5647E">
        <w:rPr>
          <w:rFonts w:hint="eastAsia"/>
          <w:szCs w:val="24"/>
        </w:rPr>
        <w:t>在训练效果的比较实验中，</w:t>
      </w:r>
      <w:r w:rsidRPr="00B5647E">
        <w:rPr>
          <w:rFonts w:hint="eastAsia"/>
          <w:szCs w:val="24"/>
        </w:rPr>
        <w:t>FCNN</w:t>
      </w:r>
      <w:r w:rsidRPr="00B5647E">
        <w:rPr>
          <w:rFonts w:hint="eastAsia"/>
          <w:szCs w:val="24"/>
        </w:rPr>
        <w:t>在</w:t>
      </w:r>
      <w:r w:rsidRPr="00B5647E">
        <w:rPr>
          <w:rFonts w:hint="eastAsia"/>
          <w:szCs w:val="24"/>
        </w:rPr>
        <w:t>TPC-H</w:t>
      </w:r>
      <w:r w:rsidRPr="00B5647E">
        <w:rPr>
          <w:rFonts w:hint="eastAsia"/>
          <w:szCs w:val="24"/>
        </w:rPr>
        <w:t>数据集中具有更高的学习效率和更</w:t>
      </w:r>
      <w:r w:rsidR="002B28B9">
        <w:rPr>
          <w:rFonts w:hint="eastAsia"/>
          <w:szCs w:val="24"/>
        </w:rPr>
        <w:t>快</w:t>
      </w:r>
      <w:r w:rsidRPr="00B5647E">
        <w:rPr>
          <w:rFonts w:hint="eastAsia"/>
          <w:szCs w:val="24"/>
        </w:rPr>
        <w:t>的查询</w:t>
      </w:r>
      <w:r w:rsidR="002B28B9">
        <w:rPr>
          <w:rFonts w:hint="eastAsia"/>
          <w:szCs w:val="24"/>
        </w:rPr>
        <w:t>速度</w:t>
      </w:r>
      <w:r w:rsidRPr="00B5647E">
        <w:rPr>
          <w:rFonts w:hint="eastAsia"/>
          <w:szCs w:val="24"/>
        </w:rPr>
        <w:t>，而</w:t>
      </w:r>
      <w:r w:rsidRPr="00B5647E">
        <w:rPr>
          <w:rFonts w:hint="eastAsia"/>
          <w:szCs w:val="24"/>
        </w:rPr>
        <w:t>TBCNN</w:t>
      </w:r>
      <w:r w:rsidRPr="00B5647E">
        <w:rPr>
          <w:rFonts w:hint="eastAsia"/>
          <w:szCs w:val="24"/>
        </w:rPr>
        <w:t>在</w:t>
      </w:r>
      <w:r w:rsidRPr="00B5647E">
        <w:rPr>
          <w:rFonts w:hint="eastAsia"/>
          <w:szCs w:val="24"/>
        </w:rPr>
        <w:t>JOB</w:t>
      </w:r>
      <w:r w:rsidRPr="00B5647E">
        <w:rPr>
          <w:rFonts w:hint="eastAsia"/>
          <w:szCs w:val="24"/>
        </w:rPr>
        <w:t>数据集中具有更高的学习效率和更</w:t>
      </w:r>
      <w:r w:rsidR="00A221BF">
        <w:rPr>
          <w:rFonts w:hint="eastAsia"/>
          <w:szCs w:val="24"/>
        </w:rPr>
        <w:t>高</w:t>
      </w:r>
      <w:r w:rsidRPr="00B5647E">
        <w:rPr>
          <w:rFonts w:hint="eastAsia"/>
          <w:szCs w:val="24"/>
        </w:rPr>
        <w:t>的预测</w:t>
      </w:r>
      <w:r w:rsidR="004C436E">
        <w:rPr>
          <w:rFonts w:hint="eastAsia"/>
          <w:szCs w:val="24"/>
        </w:rPr>
        <w:t>时间</w:t>
      </w:r>
      <w:r w:rsidRPr="00B5647E">
        <w:rPr>
          <w:rFonts w:hint="eastAsia"/>
          <w:szCs w:val="24"/>
        </w:rPr>
        <w:t>。这一发现表明，从</w:t>
      </w:r>
      <w:r w:rsidRPr="00B5647E">
        <w:rPr>
          <w:rFonts w:hint="eastAsia"/>
          <w:szCs w:val="24"/>
        </w:rPr>
        <w:t>TBCNN</w:t>
      </w:r>
      <w:r w:rsidRPr="00B5647E">
        <w:rPr>
          <w:rFonts w:hint="eastAsia"/>
          <w:szCs w:val="24"/>
        </w:rPr>
        <w:t>中衍生出的不同训练模型在学习效率和预测延迟方面具有不同的优势。</w:t>
      </w:r>
    </w:p>
    <w:p w14:paraId="6E08F03E" w14:textId="11819280" w:rsidR="00B5647E" w:rsidRPr="00B5647E" w:rsidRDefault="00B5647E" w:rsidP="00B5647E">
      <w:pPr>
        <w:tabs>
          <w:tab w:val="left" w:pos="2760"/>
        </w:tabs>
        <w:ind w:firstLine="480"/>
        <w:rPr>
          <w:szCs w:val="24"/>
        </w:rPr>
      </w:pPr>
      <w:r w:rsidRPr="00B5647E">
        <w:rPr>
          <w:rFonts w:hint="eastAsia"/>
          <w:szCs w:val="24"/>
        </w:rPr>
        <w:t>(4)</w:t>
      </w:r>
      <w:r w:rsidR="00C932FA">
        <w:rPr>
          <w:rFonts w:hint="eastAsia"/>
          <w:szCs w:val="24"/>
        </w:rPr>
        <w:t xml:space="preserve"> </w:t>
      </w:r>
      <w:r w:rsidRPr="00B5647E">
        <w:rPr>
          <w:rFonts w:hint="eastAsia"/>
          <w:szCs w:val="24"/>
        </w:rPr>
        <w:t xml:space="preserve"> </w:t>
      </w:r>
      <w:r w:rsidRPr="00B5647E">
        <w:rPr>
          <w:rFonts w:hint="eastAsia"/>
          <w:szCs w:val="24"/>
        </w:rPr>
        <w:t>对于从</w:t>
      </w:r>
      <w:r w:rsidRPr="00B5647E">
        <w:rPr>
          <w:rFonts w:hint="eastAsia"/>
          <w:szCs w:val="24"/>
        </w:rPr>
        <w:t>TBCNN</w:t>
      </w:r>
      <w:r w:rsidRPr="00B5647E">
        <w:rPr>
          <w:rFonts w:hint="eastAsia"/>
          <w:szCs w:val="24"/>
        </w:rPr>
        <w:t>中衍生出的不同训练向量模型，</w:t>
      </w:r>
      <w:r w:rsidRPr="00B5647E">
        <w:rPr>
          <w:rFonts w:hint="eastAsia"/>
          <w:szCs w:val="24"/>
        </w:rPr>
        <w:t>TBO</w:t>
      </w:r>
      <w:r w:rsidR="005652B1">
        <w:rPr>
          <w:rFonts w:hint="eastAsia"/>
          <w:szCs w:val="24"/>
        </w:rPr>
        <w:t>Z</w:t>
      </w:r>
      <w:r w:rsidRPr="00B5647E">
        <w:rPr>
          <w:rFonts w:hint="eastAsia"/>
          <w:szCs w:val="24"/>
        </w:rPr>
        <w:t>向量模型比其他模型更加稳定可靠，为实际实施提供了一个有前景的选择。</w:t>
      </w:r>
    </w:p>
    <w:p w14:paraId="2AA7DFE4" w14:textId="1448DE5B" w:rsidR="00F8164A" w:rsidRDefault="00B5647E" w:rsidP="00B5647E">
      <w:pPr>
        <w:tabs>
          <w:tab w:val="left" w:pos="2760"/>
        </w:tabs>
        <w:ind w:firstLine="480"/>
        <w:rPr>
          <w:szCs w:val="24"/>
        </w:rPr>
        <w:sectPr w:rsidR="00F8164A" w:rsidSect="00D47C4C">
          <w:type w:val="oddPage"/>
          <w:pgSz w:w="11906" w:h="16838" w:code="9"/>
          <w:pgMar w:top="1701" w:right="1134" w:bottom="1134" w:left="1701" w:header="1134" w:footer="567" w:gutter="567"/>
          <w:cols w:space="425"/>
          <w:docGrid w:type="linesAndChars" w:linePitch="312"/>
        </w:sectPr>
      </w:pPr>
      <w:r w:rsidRPr="00B5647E">
        <w:rPr>
          <w:rFonts w:hint="eastAsia"/>
          <w:szCs w:val="24"/>
        </w:rPr>
        <w:t>最终，实验结果表明，</w:t>
      </w:r>
      <w:r w:rsidR="00EE6B54">
        <w:rPr>
          <w:rFonts w:hint="eastAsia"/>
          <w:szCs w:val="24"/>
        </w:rPr>
        <w:t>Dceas</w:t>
      </w:r>
      <w:r w:rsidRPr="00B5647E">
        <w:rPr>
          <w:rFonts w:hint="eastAsia"/>
          <w:szCs w:val="24"/>
        </w:rPr>
        <w:t>有效提高了执行计划的准确性，并在一定程度上增强了查询性能。从</w:t>
      </w:r>
      <w:r w:rsidRPr="00B5647E">
        <w:rPr>
          <w:rFonts w:hint="eastAsia"/>
          <w:szCs w:val="24"/>
        </w:rPr>
        <w:t>TBCNN</w:t>
      </w:r>
      <w:r w:rsidRPr="00B5647E">
        <w:rPr>
          <w:rFonts w:hint="eastAsia"/>
          <w:szCs w:val="24"/>
        </w:rPr>
        <w:t>衍生出的各种训练模型在学习效率和预测延迟方面展示了不同的优势</w:t>
      </w:r>
      <w:r w:rsidR="00176E94">
        <w:rPr>
          <w:rFonts w:hint="eastAsia"/>
          <w:szCs w:val="24"/>
        </w:rPr>
        <w:t>。</w:t>
      </w:r>
    </w:p>
    <w:p w14:paraId="50686667" w14:textId="77777777" w:rsidR="003A6A31" w:rsidRDefault="00000000">
      <w:pPr>
        <w:pStyle w:val="1"/>
        <w:spacing w:before="156" w:after="156"/>
      </w:pPr>
      <w:bookmarkStart w:id="85" w:name="_Toc167698652"/>
      <w:bookmarkStart w:id="86" w:name="_Toc168306813"/>
      <w:r>
        <w:rPr>
          <w:rFonts w:hint="eastAsia"/>
        </w:rPr>
        <w:lastRenderedPageBreak/>
        <w:t>总结与展望</w:t>
      </w:r>
      <w:bookmarkEnd w:id="85"/>
      <w:bookmarkEnd w:id="86"/>
    </w:p>
    <w:p w14:paraId="502D50F6" w14:textId="77777777" w:rsidR="003A6A31" w:rsidRDefault="00000000">
      <w:pPr>
        <w:pStyle w:val="2"/>
        <w:spacing w:before="156" w:after="156"/>
      </w:pPr>
      <w:bookmarkStart w:id="87" w:name="_Toc167698653"/>
      <w:bookmarkStart w:id="88" w:name="_Toc168306814"/>
      <w:r>
        <w:rPr>
          <w:rFonts w:hint="eastAsia"/>
        </w:rPr>
        <w:t>本文总结</w:t>
      </w:r>
      <w:bookmarkEnd w:id="87"/>
      <w:bookmarkEnd w:id="88"/>
    </w:p>
    <w:p w14:paraId="075E1DDB" w14:textId="6564B5BE" w:rsidR="003A6A31" w:rsidRDefault="007F605A">
      <w:pPr>
        <w:ind w:firstLine="480"/>
        <w:jc w:val="left"/>
        <w:rPr>
          <w:szCs w:val="21"/>
        </w:rPr>
      </w:pPr>
      <w:r w:rsidRPr="007F605A">
        <w:rPr>
          <w:rFonts w:hint="eastAsia"/>
          <w:szCs w:val="21"/>
        </w:rPr>
        <w:t>在本文中，我们提出了一个查询感知数据库自适应编译决策系统（</w:t>
      </w:r>
      <w:r w:rsidR="00EE6B54">
        <w:rPr>
          <w:rFonts w:hint="eastAsia"/>
          <w:szCs w:val="21"/>
        </w:rPr>
        <w:t>Dceas</w:t>
      </w:r>
      <w:r w:rsidRPr="007F605A">
        <w:rPr>
          <w:rFonts w:hint="eastAsia"/>
          <w:szCs w:val="21"/>
        </w:rPr>
        <w:t>），该系统采用两种不同的机器学习模型来预测不同应用环境下的最佳执行模式。我们评估了</w:t>
      </w:r>
      <w:r w:rsidR="00EE6B54">
        <w:rPr>
          <w:rFonts w:hint="eastAsia"/>
          <w:szCs w:val="21"/>
        </w:rPr>
        <w:t>Dceas</w:t>
      </w:r>
      <w:r w:rsidRPr="007F605A">
        <w:rPr>
          <w:rFonts w:hint="eastAsia"/>
          <w:szCs w:val="21"/>
        </w:rPr>
        <w:t>在</w:t>
      </w:r>
      <w:r w:rsidRPr="007F605A">
        <w:rPr>
          <w:rFonts w:hint="eastAsia"/>
          <w:szCs w:val="21"/>
        </w:rPr>
        <w:t>PGSQL</w:t>
      </w:r>
      <w:r w:rsidRPr="007F605A">
        <w:rPr>
          <w:rFonts w:hint="eastAsia"/>
          <w:szCs w:val="21"/>
        </w:rPr>
        <w:t>中的预测准确性以及其对执行效率的影响，并将其性能与原始</w:t>
      </w:r>
      <w:r w:rsidRPr="007F605A">
        <w:rPr>
          <w:rFonts w:hint="eastAsia"/>
          <w:szCs w:val="21"/>
        </w:rPr>
        <w:t>PGSQL</w:t>
      </w:r>
      <w:r w:rsidRPr="007F605A">
        <w:rPr>
          <w:rFonts w:hint="eastAsia"/>
          <w:szCs w:val="21"/>
        </w:rPr>
        <w:t>决策机制进行了比较。具体来说，我们分析了</w:t>
      </w:r>
      <w:r w:rsidR="00EE6B54">
        <w:rPr>
          <w:rFonts w:hint="eastAsia"/>
          <w:szCs w:val="21"/>
        </w:rPr>
        <w:t>Dceas</w:t>
      </w:r>
      <w:r w:rsidRPr="007F605A">
        <w:rPr>
          <w:rFonts w:hint="eastAsia"/>
          <w:szCs w:val="21"/>
        </w:rPr>
        <w:t>中包含的两个机器学习模型的有效性，并研究了它们之间在训练效果和查询延迟之间的权衡。此外，我们还研究了源自</w:t>
      </w:r>
      <w:r w:rsidRPr="007F605A">
        <w:rPr>
          <w:rFonts w:hint="eastAsia"/>
          <w:szCs w:val="21"/>
        </w:rPr>
        <w:t>TBCNN</w:t>
      </w:r>
      <w:r w:rsidRPr="007F605A">
        <w:rPr>
          <w:rFonts w:hint="eastAsia"/>
          <w:szCs w:val="21"/>
        </w:rPr>
        <w:t>模型的</w:t>
      </w:r>
      <w:r w:rsidR="00902A96">
        <w:rPr>
          <w:rFonts w:hint="eastAsia"/>
          <w:szCs w:val="21"/>
        </w:rPr>
        <w:t>十</w:t>
      </w:r>
      <w:r w:rsidRPr="007F605A">
        <w:rPr>
          <w:rFonts w:hint="eastAsia"/>
          <w:szCs w:val="21"/>
        </w:rPr>
        <w:t>种变体，并评估了它们对查询准确性和训练特性的影响。通过全面的实验和分析，我们提出了一种模型选择方法，以优化不同数据集的性能。我们的研究结果为改善数据库系统中的执行模式预测提供了宝贵的</w:t>
      </w:r>
      <w:r w:rsidR="001977C3">
        <w:rPr>
          <w:rFonts w:hint="eastAsia"/>
          <w:szCs w:val="21"/>
        </w:rPr>
        <w:t>意见</w:t>
      </w:r>
      <w:r w:rsidRPr="007F605A">
        <w:rPr>
          <w:rFonts w:hint="eastAsia"/>
          <w:szCs w:val="21"/>
        </w:rPr>
        <w:t>。</w:t>
      </w:r>
    </w:p>
    <w:p w14:paraId="40AC0831" w14:textId="77777777" w:rsidR="003A6A31" w:rsidRDefault="00000000">
      <w:pPr>
        <w:pStyle w:val="2"/>
        <w:spacing w:before="156" w:after="156"/>
      </w:pPr>
      <w:bookmarkStart w:id="89" w:name="_Toc167698654"/>
      <w:bookmarkStart w:id="90" w:name="_Toc168306815"/>
      <w:r>
        <w:rPr>
          <w:rFonts w:hint="eastAsia"/>
        </w:rPr>
        <w:t>本文展望</w:t>
      </w:r>
      <w:bookmarkEnd w:id="89"/>
      <w:bookmarkEnd w:id="90"/>
    </w:p>
    <w:p w14:paraId="460099FD" w14:textId="77777777" w:rsidR="00B06637" w:rsidRDefault="007F605A" w:rsidP="00B06637">
      <w:pPr>
        <w:ind w:firstLine="480"/>
        <w:jc w:val="left"/>
        <w:rPr>
          <w:szCs w:val="21"/>
        </w:rPr>
        <w:sectPr w:rsidR="00B06637" w:rsidSect="00F8164A">
          <w:type w:val="oddPage"/>
          <w:pgSz w:w="11906" w:h="16838" w:code="9"/>
          <w:pgMar w:top="1701" w:right="1134" w:bottom="1134" w:left="1701" w:header="1134" w:footer="567" w:gutter="567"/>
          <w:cols w:space="425"/>
          <w:docGrid w:type="linesAndChars" w:linePitch="312"/>
        </w:sectPr>
      </w:pPr>
      <w:r w:rsidRPr="007F605A">
        <w:rPr>
          <w:rFonts w:hint="eastAsia"/>
          <w:szCs w:val="21"/>
        </w:rPr>
        <w:t>在未来，我们希望对以下方向做出贡献：（</w:t>
      </w:r>
      <w:r w:rsidRPr="007F605A">
        <w:rPr>
          <w:rFonts w:hint="eastAsia"/>
          <w:szCs w:val="21"/>
        </w:rPr>
        <w:t>1</w:t>
      </w:r>
      <w:r w:rsidRPr="007F605A">
        <w:rPr>
          <w:rFonts w:hint="eastAsia"/>
          <w:szCs w:val="21"/>
        </w:rPr>
        <w:t>）我们期望</w:t>
      </w:r>
      <w:r w:rsidR="00EE6B54">
        <w:rPr>
          <w:rFonts w:hint="eastAsia"/>
          <w:szCs w:val="21"/>
        </w:rPr>
        <w:t>Dceas</w:t>
      </w:r>
      <w:r w:rsidRPr="007F605A">
        <w:rPr>
          <w:rFonts w:hint="eastAsia"/>
          <w:szCs w:val="21"/>
        </w:rPr>
        <w:t>能够容纳更复杂的语句。通过设计不同的工作负载，可以明确确定</w:t>
      </w:r>
      <w:r w:rsidR="00EE6B54">
        <w:rPr>
          <w:rFonts w:hint="eastAsia"/>
          <w:szCs w:val="21"/>
        </w:rPr>
        <w:t>Dceas</w:t>
      </w:r>
      <w:r w:rsidRPr="007F605A">
        <w:rPr>
          <w:rFonts w:hint="eastAsia"/>
          <w:szCs w:val="21"/>
        </w:rPr>
        <w:t>中哪些类别的语句是有效的。我们希望从更细的粒度改进</w:t>
      </w:r>
      <w:r w:rsidR="00EE6B54">
        <w:rPr>
          <w:rFonts w:hint="eastAsia"/>
          <w:szCs w:val="21"/>
        </w:rPr>
        <w:t>Dceas</w:t>
      </w:r>
      <w:r w:rsidRPr="007F605A">
        <w:rPr>
          <w:rFonts w:hint="eastAsia"/>
          <w:szCs w:val="21"/>
        </w:rPr>
        <w:t>。通过重构</w:t>
      </w:r>
      <w:r w:rsidRPr="007F605A">
        <w:rPr>
          <w:rFonts w:hint="eastAsia"/>
          <w:szCs w:val="21"/>
        </w:rPr>
        <w:t>PGSQL</w:t>
      </w:r>
      <w:r w:rsidRPr="007F605A">
        <w:rPr>
          <w:rFonts w:hint="eastAsia"/>
          <w:szCs w:val="21"/>
        </w:rPr>
        <w:t>中的编译优化粒度，并调整</w:t>
      </w:r>
      <w:r w:rsidR="00EE6B54">
        <w:rPr>
          <w:rFonts w:hint="eastAsia"/>
          <w:szCs w:val="21"/>
        </w:rPr>
        <w:t>Dceas</w:t>
      </w:r>
      <w:r w:rsidRPr="007F605A">
        <w:rPr>
          <w:rFonts w:hint="eastAsia"/>
          <w:szCs w:val="21"/>
        </w:rPr>
        <w:t>中的编译执行输出，我们旨在实现对查询中各种表达式使用不同编译执行策略的实施，从而进一步提高复杂查询的查询效率。（</w:t>
      </w:r>
      <w:r w:rsidRPr="007F605A">
        <w:rPr>
          <w:rFonts w:hint="eastAsia"/>
          <w:szCs w:val="21"/>
        </w:rPr>
        <w:t>2</w:t>
      </w:r>
      <w:r w:rsidRPr="007F605A">
        <w:rPr>
          <w:rFonts w:hint="eastAsia"/>
          <w:szCs w:val="21"/>
        </w:rPr>
        <w:t>）</w:t>
      </w:r>
      <w:r w:rsidRPr="007F605A">
        <w:rPr>
          <w:rFonts w:hint="eastAsia"/>
          <w:szCs w:val="21"/>
        </w:rPr>
        <w:t>LLVM-JIT</w:t>
      </w:r>
      <w:r w:rsidRPr="007F605A">
        <w:rPr>
          <w:rFonts w:hint="eastAsia"/>
          <w:szCs w:val="21"/>
        </w:rPr>
        <w:t>通常需要使用不同的优化模块来进行针对性的优化，以执行</w:t>
      </w:r>
      <w:r w:rsidRPr="007F605A">
        <w:rPr>
          <w:rFonts w:hint="eastAsia"/>
          <w:szCs w:val="21"/>
        </w:rPr>
        <w:t>IRO</w:t>
      </w:r>
      <w:r w:rsidRPr="007F605A">
        <w:rPr>
          <w:rFonts w:hint="eastAsia"/>
          <w:szCs w:val="21"/>
        </w:rPr>
        <w:t>。然而，在数据库中，</w:t>
      </w:r>
      <w:r w:rsidRPr="007F605A">
        <w:rPr>
          <w:rFonts w:hint="eastAsia"/>
          <w:szCs w:val="21"/>
        </w:rPr>
        <w:t>LLVM</w:t>
      </w:r>
      <w:r w:rsidRPr="007F605A">
        <w:rPr>
          <w:rFonts w:hint="eastAsia"/>
          <w:szCs w:val="21"/>
        </w:rPr>
        <w:t>编译过程中使用的不同“</w:t>
      </w:r>
      <w:r w:rsidRPr="007F605A">
        <w:rPr>
          <w:rFonts w:hint="eastAsia"/>
          <w:szCs w:val="21"/>
        </w:rPr>
        <w:t>passes</w:t>
      </w:r>
      <w:r w:rsidRPr="007F605A">
        <w:rPr>
          <w:rFonts w:hint="eastAsia"/>
          <w:szCs w:val="21"/>
        </w:rPr>
        <w:t>”的顺序和类型仍然需要针对</w:t>
      </w:r>
      <w:r w:rsidRPr="007F605A">
        <w:rPr>
          <w:rFonts w:hint="eastAsia"/>
          <w:szCs w:val="21"/>
        </w:rPr>
        <w:t>SQL</w:t>
      </w:r>
      <w:r w:rsidRPr="007F605A">
        <w:rPr>
          <w:rFonts w:hint="eastAsia"/>
          <w:szCs w:val="21"/>
        </w:rPr>
        <w:t>查询进行持续优化。我们希望执行器能够选择更适合</w:t>
      </w:r>
      <w:r w:rsidRPr="007F605A">
        <w:rPr>
          <w:rFonts w:hint="eastAsia"/>
          <w:szCs w:val="21"/>
        </w:rPr>
        <w:t>SQL</w:t>
      </w:r>
      <w:r w:rsidRPr="007F605A">
        <w:rPr>
          <w:rFonts w:hint="eastAsia"/>
          <w:szCs w:val="21"/>
        </w:rPr>
        <w:t>语句的优化模块，以提高查询性能</w:t>
      </w:r>
      <w:r>
        <w:rPr>
          <w:rFonts w:hint="eastAsia"/>
          <w:szCs w:val="21"/>
        </w:rPr>
        <w:t>。</w:t>
      </w:r>
      <w:bookmarkStart w:id="91" w:name="_Toc167698655"/>
    </w:p>
    <w:p w14:paraId="611D685E" w14:textId="643F49C7" w:rsidR="00920E9B" w:rsidRDefault="00920E9B" w:rsidP="00C036F0">
      <w:pPr>
        <w:pStyle w:val="1"/>
        <w:numPr>
          <w:ilvl w:val="0"/>
          <w:numId w:val="0"/>
        </w:numPr>
        <w:spacing w:before="156" w:after="156"/>
      </w:pPr>
      <w:bookmarkStart w:id="92" w:name="_Toc168306816"/>
      <w:r>
        <w:rPr>
          <w:rFonts w:hint="eastAsia"/>
        </w:rPr>
        <w:lastRenderedPageBreak/>
        <w:t>致谢</w:t>
      </w:r>
      <w:bookmarkEnd w:id="91"/>
      <w:bookmarkEnd w:id="92"/>
    </w:p>
    <w:p w14:paraId="4039D463" w14:textId="4D33FFB5" w:rsidR="00920E9B" w:rsidRDefault="00A73D86" w:rsidP="00920E9B">
      <w:pPr>
        <w:ind w:firstLine="480"/>
        <w:jc w:val="left"/>
        <w:rPr>
          <w:szCs w:val="21"/>
        </w:rPr>
      </w:pPr>
      <w:r w:rsidRPr="00A73D86">
        <w:rPr>
          <w:rFonts w:hint="eastAsia"/>
          <w:szCs w:val="21"/>
        </w:rPr>
        <w:t>在即将毕业、开启新征程的此刻，我想要向所有帮助过我的老师、同学以及家人们表达深深的感激。没有你们的支持和鼓励，我将无法完成这段旅程。</w:t>
      </w:r>
    </w:p>
    <w:p w14:paraId="6C301398" w14:textId="2F16B71C" w:rsidR="003F32C3" w:rsidRDefault="008D7684" w:rsidP="00920E9B">
      <w:pPr>
        <w:ind w:firstLine="480"/>
        <w:jc w:val="left"/>
        <w:rPr>
          <w:szCs w:val="21"/>
        </w:rPr>
      </w:pPr>
      <w:r>
        <w:rPr>
          <w:rFonts w:hint="eastAsia"/>
          <w:szCs w:val="21"/>
        </w:rPr>
        <w:t>首先</w:t>
      </w:r>
      <w:r w:rsidR="00906B64">
        <w:rPr>
          <w:rFonts w:hint="eastAsia"/>
          <w:szCs w:val="21"/>
        </w:rPr>
        <w:t>，</w:t>
      </w:r>
      <w:r w:rsidR="003F32C3">
        <w:rPr>
          <w:rFonts w:hint="eastAsia"/>
          <w:szCs w:val="21"/>
        </w:rPr>
        <w:t>我要诚挚感谢我的导师</w:t>
      </w:r>
      <w:r w:rsidR="00CE7FC9">
        <w:rPr>
          <w:rFonts w:hint="eastAsia"/>
          <w:szCs w:val="21"/>
        </w:rPr>
        <w:t>。</w:t>
      </w:r>
      <w:bookmarkStart w:id="93" w:name="OLE_LINK10"/>
      <w:r w:rsidR="001C17F8">
        <w:rPr>
          <w:rFonts w:hint="eastAsia"/>
          <w:szCs w:val="21"/>
        </w:rPr>
        <w:t>感谢您在毕业设计过程中基于我的无私指导和耐心支持</w:t>
      </w:r>
      <w:r w:rsidR="00920209">
        <w:rPr>
          <w:rFonts w:hint="eastAsia"/>
          <w:szCs w:val="21"/>
        </w:rPr>
        <w:t>。</w:t>
      </w:r>
      <w:bookmarkEnd w:id="93"/>
      <w:r w:rsidR="00D70116">
        <w:rPr>
          <w:rFonts w:hint="eastAsia"/>
          <w:szCs w:val="21"/>
        </w:rPr>
        <w:t>您的专业知识、深刻见解、严谨态度和对科研的追求</w:t>
      </w:r>
      <w:r w:rsidR="0013640F">
        <w:rPr>
          <w:rFonts w:hint="eastAsia"/>
          <w:szCs w:val="21"/>
        </w:rPr>
        <w:t>激励着我前行，克服困难，</w:t>
      </w:r>
      <w:r w:rsidR="00AE3FEE">
        <w:rPr>
          <w:rFonts w:hint="eastAsia"/>
          <w:szCs w:val="21"/>
        </w:rPr>
        <w:t>使我的毕业设计能顺利完结。</w:t>
      </w:r>
      <w:r w:rsidR="00F216D7">
        <w:rPr>
          <w:rFonts w:hint="eastAsia"/>
          <w:szCs w:val="21"/>
        </w:rPr>
        <w:t>感谢您在我迷茫时给予的指引，在我困难时伸出的援手，</w:t>
      </w:r>
      <w:r w:rsidR="002F4576">
        <w:rPr>
          <w:rFonts w:hint="eastAsia"/>
          <w:szCs w:val="21"/>
        </w:rPr>
        <w:t>困惑时提供的包容</w:t>
      </w:r>
      <w:r w:rsidR="00BC236D">
        <w:rPr>
          <w:rFonts w:hint="eastAsia"/>
          <w:szCs w:val="21"/>
        </w:rPr>
        <w:t>，</w:t>
      </w:r>
      <w:r w:rsidR="004501E8">
        <w:rPr>
          <w:rFonts w:hint="eastAsia"/>
          <w:szCs w:val="21"/>
        </w:rPr>
        <w:t>愿您的科研道路平坦</w:t>
      </w:r>
      <w:r w:rsidR="00611557">
        <w:rPr>
          <w:rFonts w:hint="eastAsia"/>
          <w:szCs w:val="21"/>
        </w:rPr>
        <w:t>亨通。</w:t>
      </w:r>
    </w:p>
    <w:p w14:paraId="18F0184F" w14:textId="194CD48A" w:rsidR="005E1D57" w:rsidRDefault="00CB322E" w:rsidP="005E1D57">
      <w:pPr>
        <w:tabs>
          <w:tab w:val="left" w:pos="0"/>
        </w:tabs>
        <w:ind w:firstLine="480"/>
      </w:pPr>
      <w:r>
        <w:rPr>
          <w:rFonts w:hint="eastAsia"/>
          <w:szCs w:val="21"/>
        </w:rPr>
        <w:t>其次</w:t>
      </w:r>
      <w:r w:rsidR="005E1D57">
        <w:rPr>
          <w:rFonts w:hint="eastAsia"/>
          <w:szCs w:val="21"/>
        </w:rPr>
        <w:t>，</w:t>
      </w:r>
      <w:r w:rsidR="005E1D57">
        <w:rPr>
          <w:rFonts w:hint="eastAsia"/>
        </w:rPr>
        <w:t>我要感谢我的家人，尤其是父母。他们是我生命中最坚强的支柱，他们的无私奉献和鼓励一直是我坚持不懈的动力源泉。无论是物质上还是精神上，在我追逐梦想的道路上，他们一直坚定支持我。没有他们的支持和理解，我将无法顺利完成学业，我将永远感激他们对我的爱和支持。</w:t>
      </w:r>
    </w:p>
    <w:p w14:paraId="408ECB4A" w14:textId="77777777" w:rsidR="005A76B6" w:rsidRDefault="005A76B6" w:rsidP="005A76B6">
      <w:pPr>
        <w:tabs>
          <w:tab w:val="left" w:pos="0"/>
        </w:tabs>
        <w:ind w:firstLine="480"/>
      </w:pPr>
      <w:r>
        <w:rPr>
          <w:rFonts w:hint="eastAsia"/>
        </w:rPr>
        <w:t>最后，我要感谢所有在我学业道路上给予帮助和支持的亲朋好友。你们的陪伴、理解和鼓励给了我温暖和力量。你们的激励是我前进的动力，你们的陪伴是我心灵的寄托，感谢你们一直以来的支持和关心。</w:t>
      </w:r>
    </w:p>
    <w:p w14:paraId="504A2709" w14:textId="3194E287" w:rsidR="00E655DB" w:rsidRPr="005A76B6" w:rsidRDefault="00F00840" w:rsidP="00920E9B">
      <w:pPr>
        <w:ind w:firstLine="480"/>
        <w:jc w:val="left"/>
        <w:rPr>
          <w:szCs w:val="21"/>
        </w:rPr>
      </w:pPr>
      <w:r>
        <w:rPr>
          <w:rFonts w:hint="eastAsia"/>
        </w:rPr>
        <w:t>在此，我要向所有帮助过我的人们致以最诚挚的谢意。你们的支持和鼓励让我能够勇敢地跨出人生新的一步。愿我们的未来更加美好！</w:t>
      </w:r>
    </w:p>
    <w:p w14:paraId="21B2F4C0" w14:textId="77777777" w:rsidR="00C16B7B" w:rsidRDefault="00C16B7B">
      <w:pPr>
        <w:spacing w:line="240" w:lineRule="auto"/>
        <w:ind w:firstLineChars="0" w:firstLine="0"/>
        <w:jc w:val="left"/>
        <w:rPr>
          <w:rFonts w:eastAsia="黑体"/>
          <w:bCs/>
          <w:kern w:val="44"/>
          <w:sz w:val="32"/>
          <w:szCs w:val="44"/>
        </w:rPr>
        <w:sectPr w:rsidR="00C16B7B" w:rsidSect="00B06637">
          <w:type w:val="oddPage"/>
          <w:pgSz w:w="11906" w:h="16838" w:code="9"/>
          <w:pgMar w:top="1701" w:right="1134" w:bottom="1134" w:left="1701" w:header="1134" w:footer="567" w:gutter="567"/>
          <w:cols w:space="425"/>
          <w:docGrid w:type="linesAndChars" w:linePitch="312"/>
        </w:sectPr>
      </w:pPr>
      <w:bookmarkStart w:id="94" w:name="_Toc167698656"/>
    </w:p>
    <w:p w14:paraId="4DA39AE5" w14:textId="7C3116DA" w:rsidR="00D8087D" w:rsidRDefault="00000000" w:rsidP="00E10137">
      <w:pPr>
        <w:pStyle w:val="1"/>
        <w:numPr>
          <w:ilvl w:val="0"/>
          <w:numId w:val="0"/>
        </w:numPr>
        <w:spacing w:before="156" w:after="156"/>
        <w:rPr>
          <w:rFonts w:eastAsia="宋体"/>
          <w:bCs w:val="0"/>
          <w:kern w:val="2"/>
          <w:sz w:val="24"/>
          <w:szCs w:val="22"/>
        </w:rPr>
      </w:pPr>
      <w:bookmarkStart w:id="95" w:name="_Toc168306817"/>
      <w:r w:rsidRPr="00630AA0">
        <w:rPr>
          <w:rFonts w:hint="eastAsia"/>
        </w:rPr>
        <w:lastRenderedPageBreak/>
        <w:t>参考文献</w:t>
      </w:r>
      <w:bookmarkEnd w:id="94"/>
      <w:bookmarkEnd w:id="95"/>
    </w:p>
    <w:p w14:paraId="7769E75D" w14:textId="77777777" w:rsidR="00D74546" w:rsidRDefault="00D74546" w:rsidP="00D74546">
      <w:pPr>
        <w:pStyle w:val="afe"/>
        <w:numPr>
          <w:ilvl w:val="1"/>
          <w:numId w:val="11"/>
        </w:numPr>
        <w:spacing w:line="360" w:lineRule="auto"/>
        <w:ind w:leftChars="183" w:left="879" w:firstLineChars="0"/>
        <w:rPr>
          <w:kern w:val="0"/>
          <w:sz w:val="21"/>
          <w:szCs w:val="21"/>
        </w:rPr>
      </w:pPr>
      <w:bookmarkStart w:id="96" w:name="_Ref167719721"/>
      <w:r w:rsidRPr="0001674B">
        <w:rPr>
          <w:kern w:val="0"/>
          <w:sz w:val="21"/>
          <w:szCs w:val="21"/>
        </w:rPr>
        <w:t>LORIE R A. XRM: An extended (N-ary) relational memory[M]. IBM, 1974.</w:t>
      </w:r>
    </w:p>
    <w:p w14:paraId="32F11C82" w14:textId="77777777" w:rsidR="00C9377A" w:rsidRPr="0001674B" w:rsidRDefault="00C9377A" w:rsidP="00C9377A">
      <w:pPr>
        <w:pStyle w:val="afe"/>
        <w:numPr>
          <w:ilvl w:val="1"/>
          <w:numId w:val="11"/>
        </w:numPr>
        <w:spacing w:line="360" w:lineRule="auto"/>
        <w:ind w:leftChars="183" w:left="879" w:firstLineChars="0"/>
        <w:rPr>
          <w:kern w:val="0"/>
          <w:sz w:val="21"/>
          <w:szCs w:val="21"/>
        </w:rPr>
      </w:pPr>
      <w:bookmarkStart w:id="97" w:name="_Ref167719950"/>
      <w:bookmarkEnd w:id="96"/>
      <w:r w:rsidRPr="0001674B">
        <w:rPr>
          <w:kern w:val="0"/>
          <w:sz w:val="21"/>
          <w:szCs w:val="21"/>
        </w:rPr>
        <w:t>MCKENNA W J. The Volcano Optimizer Generator: Extensibility and Efficient Search[J].</w:t>
      </w:r>
      <w:bookmarkEnd w:id="97"/>
    </w:p>
    <w:p w14:paraId="016EB90E" w14:textId="77777777" w:rsidR="00FA7D42" w:rsidRDefault="00FA7D42" w:rsidP="00FA7D42">
      <w:pPr>
        <w:pStyle w:val="afe"/>
        <w:numPr>
          <w:ilvl w:val="1"/>
          <w:numId w:val="11"/>
        </w:numPr>
        <w:spacing w:line="360" w:lineRule="auto"/>
        <w:ind w:leftChars="183" w:left="879" w:firstLineChars="0"/>
        <w:rPr>
          <w:kern w:val="0"/>
          <w:sz w:val="21"/>
          <w:szCs w:val="21"/>
        </w:rPr>
      </w:pPr>
      <w:bookmarkStart w:id="98" w:name="_Ref167720066"/>
      <w:r w:rsidRPr="0001674B">
        <w:rPr>
          <w:kern w:val="0"/>
          <w:sz w:val="21"/>
          <w:szCs w:val="21"/>
        </w:rPr>
        <w:t xml:space="preserve">WANG L, ZHANG L, YU C, </w:t>
      </w:r>
      <w:r w:rsidRPr="0001674B">
        <w:rPr>
          <w:kern w:val="0"/>
          <w:sz w:val="21"/>
          <w:szCs w:val="21"/>
        </w:rPr>
        <w:t>等</w:t>
      </w:r>
      <w:r w:rsidRPr="0001674B">
        <w:rPr>
          <w:kern w:val="0"/>
          <w:sz w:val="21"/>
          <w:szCs w:val="21"/>
        </w:rPr>
        <w:t>. Optimizing Pipelined Execution for Distributed In-Memory OLAP System[C]//Database Systems for Advanced Applications: 19th International Conference, DASFAA 2014, International Workshops: BDMA, DaMEN, SIM^3, UnCrowd; Bali, Indonesia, April 21–24, 2014, Revised Selected Papers 19. Springer, 2014: 204-216.</w:t>
      </w:r>
      <w:bookmarkEnd w:id="98"/>
    </w:p>
    <w:p w14:paraId="58C39B37" w14:textId="77777777" w:rsidR="00015B4F" w:rsidRPr="006B163D" w:rsidRDefault="00015B4F" w:rsidP="00015B4F">
      <w:pPr>
        <w:pStyle w:val="afe"/>
        <w:numPr>
          <w:ilvl w:val="1"/>
          <w:numId w:val="11"/>
        </w:numPr>
        <w:spacing w:line="360" w:lineRule="auto"/>
        <w:ind w:leftChars="183" w:left="879" w:firstLineChars="0"/>
        <w:rPr>
          <w:rFonts w:hint="eastAsia"/>
          <w:kern w:val="0"/>
          <w:sz w:val="21"/>
          <w:szCs w:val="21"/>
        </w:rPr>
      </w:pPr>
      <w:bookmarkStart w:id="99" w:name="_Ref167720451"/>
      <w:r w:rsidRPr="0001674B">
        <w:rPr>
          <w:kern w:val="0"/>
          <w:sz w:val="21"/>
          <w:szCs w:val="21"/>
        </w:rPr>
        <w:t>SHAIKHHA A, DASHTI M, KOCH C. Push versus pull-based loop fusion in query engines[J]. Journal of Functional Programming, 2018, 28: e10.</w:t>
      </w:r>
      <w:bookmarkEnd w:id="99"/>
    </w:p>
    <w:p w14:paraId="2941E75B" w14:textId="77777777" w:rsidR="000344F9" w:rsidRDefault="000344F9" w:rsidP="000344F9">
      <w:pPr>
        <w:pStyle w:val="afe"/>
        <w:numPr>
          <w:ilvl w:val="1"/>
          <w:numId w:val="11"/>
        </w:numPr>
        <w:spacing w:line="360" w:lineRule="auto"/>
        <w:ind w:leftChars="183" w:left="879" w:firstLineChars="0"/>
        <w:rPr>
          <w:kern w:val="0"/>
          <w:sz w:val="21"/>
          <w:szCs w:val="21"/>
        </w:rPr>
      </w:pPr>
      <w:bookmarkStart w:id="100" w:name="_Ref167720106"/>
      <w:r w:rsidRPr="0001674B">
        <w:rPr>
          <w:kern w:val="0"/>
          <w:sz w:val="21"/>
          <w:szCs w:val="21"/>
        </w:rPr>
        <w:t>MANEGOLD S, KERSTEN M L, BONCZ P. Database architecture evolution: Mammals flourished long before dinosaurs became extinct[J]. Proceedings of the VLDB Endowment, 2009, 2(2): 1648-1653.</w:t>
      </w:r>
      <w:bookmarkEnd w:id="100"/>
    </w:p>
    <w:p w14:paraId="483A5190" w14:textId="77777777" w:rsidR="005D29A4" w:rsidRPr="0001674B" w:rsidRDefault="005D29A4" w:rsidP="005D29A4">
      <w:pPr>
        <w:pStyle w:val="afe"/>
        <w:numPr>
          <w:ilvl w:val="1"/>
          <w:numId w:val="11"/>
        </w:numPr>
        <w:spacing w:line="360" w:lineRule="auto"/>
        <w:ind w:leftChars="183" w:left="879" w:firstLineChars="0"/>
        <w:rPr>
          <w:kern w:val="0"/>
          <w:sz w:val="21"/>
          <w:szCs w:val="21"/>
        </w:rPr>
      </w:pPr>
      <w:bookmarkStart w:id="101" w:name="_Ref167722983"/>
      <w:r w:rsidRPr="0001674B">
        <w:rPr>
          <w:kern w:val="0"/>
          <w:sz w:val="21"/>
          <w:szCs w:val="21"/>
        </w:rPr>
        <w:t>MURPHY R. On the effects of memory latency and bandwidth on supercomputer application performance[C]//2007 IEEE 10th International Symposium on Workload Characterization. IEEE, 2007: 35-43.</w:t>
      </w:r>
      <w:bookmarkEnd w:id="101"/>
    </w:p>
    <w:p w14:paraId="348F5BAB" w14:textId="77777777" w:rsidR="003A18D5" w:rsidRPr="007812DB" w:rsidRDefault="003A18D5" w:rsidP="003A18D5">
      <w:pPr>
        <w:pStyle w:val="afe"/>
        <w:numPr>
          <w:ilvl w:val="1"/>
          <w:numId w:val="11"/>
        </w:numPr>
        <w:spacing w:line="360" w:lineRule="auto"/>
        <w:ind w:leftChars="183" w:left="879" w:firstLineChars="0"/>
        <w:rPr>
          <w:rFonts w:hint="eastAsia"/>
          <w:kern w:val="0"/>
          <w:sz w:val="21"/>
          <w:szCs w:val="21"/>
        </w:rPr>
      </w:pPr>
      <w:bookmarkStart w:id="102" w:name="_Ref167720144"/>
      <w:r w:rsidRPr="0001674B">
        <w:rPr>
          <w:kern w:val="0"/>
          <w:sz w:val="21"/>
          <w:szCs w:val="21"/>
        </w:rPr>
        <w:t>BONCZ P A, ZUKOWSKI M, NES N. MonetDB/X100: Hyper-Pipelining Query Execution.</w:t>
      </w:r>
      <w:r w:rsidRPr="0001674B">
        <w:rPr>
          <w:rFonts w:hint="eastAsia"/>
          <w:kern w:val="0"/>
          <w:sz w:val="21"/>
          <w:szCs w:val="21"/>
        </w:rPr>
        <w:t xml:space="preserve"> </w:t>
      </w:r>
      <w:r w:rsidRPr="0001674B">
        <w:rPr>
          <w:kern w:val="0"/>
          <w:sz w:val="21"/>
          <w:szCs w:val="21"/>
        </w:rPr>
        <w:t xml:space="preserve">[C]//Cidr: </w:t>
      </w:r>
      <w:r w:rsidRPr="0001674B">
        <w:rPr>
          <w:kern w:val="0"/>
          <w:sz w:val="21"/>
          <w:szCs w:val="21"/>
        </w:rPr>
        <w:t>卷</w:t>
      </w:r>
      <w:r w:rsidRPr="0001674B">
        <w:rPr>
          <w:kern w:val="0"/>
          <w:sz w:val="21"/>
          <w:szCs w:val="21"/>
        </w:rPr>
        <w:t xml:space="preserve"> 5. 2005: 225-237.</w:t>
      </w:r>
      <w:bookmarkEnd w:id="102"/>
    </w:p>
    <w:p w14:paraId="0D289FAA" w14:textId="77777777" w:rsidR="003A18D5" w:rsidRDefault="003A18D5" w:rsidP="003A18D5">
      <w:pPr>
        <w:pStyle w:val="afe"/>
        <w:numPr>
          <w:ilvl w:val="1"/>
          <w:numId w:val="11"/>
        </w:numPr>
        <w:spacing w:line="360" w:lineRule="auto"/>
        <w:ind w:leftChars="183" w:left="879" w:firstLineChars="0"/>
        <w:rPr>
          <w:kern w:val="0"/>
          <w:sz w:val="21"/>
          <w:szCs w:val="21"/>
        </w:rPr>
      </w:pPr>
      <w:bookmarkStart w:id="103" w:name="_Ref167720176"/>
      <w:r w:rsidRPr="0001674B">
        <w:rPr>
          <w:kern w:val="0"/>
          <w:sz w:val="21"/>
          <w:szCs w:val="21"/>
        </w:rPr>
        <w:t>MENON P, MOWRY T C, PAVLO A. Relaxed operator fusion for in-memory databases: Making compilation, vectorization, and prefetching work together at last[J]. Proceedings of the VLDB Endowment, 2017, 11(1): 1-13.</w:t>
      </w:r>
      <w:bookmarkEnd w:id="103"/>
    </w:p>
    <w:p w14:paraId="607F7175" w14:textId="77777777" w:rsidR="006D5EB0" w:rsidRPr="0001674B" w:rsidRDefault="006D5EB0" w:rsidP="006D5EB0">
      <w:pPr>
        <w:pStyle w:val="afe"/>
        <w:numPr>
          <w:ilvl w:val="1"/>
          <w:numId w:val="11"/>
        </w:numPr>
        <w:spacing w:line="360" w:lineRule="auto"/>
        <w:ind w:leftChars="183" w:left="879" w:firstLineChars="0"/>
        <w:rPr>
          <w:kern w:val="0"/>
          <w:sz w:val="21"/>
          <w:szCs w:val="21"/>
        </w:rPr>
      </w:pPr>
      <w:bookmarkStart w:id="104" w:name="_Ref167720210"/>
      <w:r w:rsidRPr="0001674B">
        <w:rPr>
          <w:kern w:val="0"/>
          <w:sz w:val="21"/>
          <w:szCs w:val="21"/>
        </w:rPr>
        <w:t xml:space="preserve">LATTNER C. LLVM and Clang: Next generation compiler technology[C]//The BSD conference: </w:t>
      </w:r>
      <w:r w:rsidRPr="0001674B">
        <w:rPr>
          <w:kern w:val="0"/>
          <w:sz w:val="21"/>
          <w:szCs w:val="21"/>
        </w:rPr>
        <w:t>卷</w:t>
      </w:r>
      <w:r w:rsidRPr="0001674B">
        <w:rPr>
          <w:kern w:val="0"/>
          <w:sz w:val="21"/>
          <w:szCs w:val="21"/>
        </w:rPr>
        <w:t xml:space="preserve"> 5. 2008: 1-20.</w:t>
      </w:r>
      <w:bookmarkEnd w:id="104"/>
    </w:p>
    <w:p w14:paraId="0145ED3D" w14:textId="77777777" w:rsidR="000B28B8" w:rsidRPr="0001674B" w:rsidRDefault="000B28B8" w:rsidP="000B28B8">
      <w:pPr>
        <w:pStyle w:val="afe"/>
        <w:numPr>
          <w:ilvl w:val="1"/>
          <w:numId w:val="11"/>
        </w:numPr>
        <w:spacing w:line="360" w:lineRule="auto"/>
        <w:ind w:leftChars="183" w:left="879" w:firstLineChars="0"/>
        <w:rPr>
          <w:kern w:val="0"/>
          <w:sz w:val="21"/>
          <w:szCs w:val="21"/>
        </w:rPr>
      </w:pPr>
      <w:bookmarkStart w:id="105" w:name="_Ref167720227"/>
      <w:r w:rsidRPr="0001674B">
        <w:rPr>
          <w:kern w:val="0"/>
          <w:sz w:val="21"/>
          <w:szCs w:val="21"/>
        </w:rPr>
        <w:t>KOHN A, LEIS V, NEUMANN T. Adaptive execution of compiled queries[C]//2018 IEEE 34th International Conference on Data Engineering (ICDE). IEEE, 2018: 197-208.</w:t>
      </w:r>
      <w:bookmarkEnd w:id="105"/>
    </w:p>
    <w:p w14:paraId="39C6DDE6" w14:textId="77777777" w:rsidR="003004AB" w:rsidRPr="0001674B" w:rsidRDefault="003004AB" w:rsidP="003004AB">
      <w:pPr>
        <w:pStyle w:val="afe"/>
        <w:numPr>
          <w:ilvl w:val="1"/>
          <w:numId w:val="11"/>
        </w:numPr>
        <w:spacing w:line="360" w:lineRule="auto"/>
        <w:ind w:leftChars="183" w:left="879" w:firstLineChars="0"/>
        <w:rPr>
          <w:kern w:val="0"/>
          <w:sz w:val="21"/>
          <w:szCs w:val="21"/>
        </w:rPr>
      </w:pPr>
      <w:bookmarkStart w:id="106" w:name="_Ref168303301"/>
      <w:r w:rsidRPr="0001674B">
        <w:rPr>
          <w:kern w:val="0"/>
          <w:sz w:val="21"/>
          <w:szCs w:val="21"/>
        </w:rPr>
        <w:t>STONEBRAKER M, ROWE L A. The design of Postgres[J]. ACM Sigmod Record, 1986, 15(2): 340-355.</w:t>
      </w:r>
      <w:bookmarkEnd w:id="106"/>
    </w:p>
    <w:p w14:paraId="0C4C31FE" w14:textId="77777777" w:rsidR="000E0C9E" w:rsidRPr="00344AFE" w:rsidRDefault="000E0C9E" w:rsidP="000E0C9E">
      <w:pPr>
        <w:pStyle w:val="afe"/>
        <w:numPr>
          <w:ilvl w:val="1"/>
          <w:numId w:val="11"/>
        </w:numPr>
        <w:spacing w:line="360" w:lineRule="auto"/>
        <w:ind w:leftChars="183" w:left="879" w:firstLineChars="0"/>
        <w:rPr>
          <w:rFonts w:hint="eastAsia"/>
          <w:kern w:val="0"/>
          <w:sz w:val="21"/>
          <w:szCs w:val="21"/>
        </w:rPr>
      </w:pPr>
      <w:bookmarkStart w:id="107" w:name="_Ref167826156"/>
      <w:r w:rsidRPr="0013059E">
        <w:rPr>
          <w:rFonts w:hint="eastAsia"/>
          <w:kern w:val="0"/>
          <w:sz w:val="21"/>
          <w:szCs w:val="21"/>
        </w:rPr>
        <w:lastRenderedPageBreak/>
        <w:t xml:space="preserve">WANG Z, CUI J, GAO X, </w:t>
      </w:r>
      <w:r w:rsidRPr="0013059E">
        <w:rPr>
          <w:rFonts w:hint="eastAsia"/>
          <w:kern w:val="0"/>
          <w:sz w:val="21"/>
          <w:szCs w:val="21"/>
        </w:rPr>
        <w:t>等</w:t>
      </w:r>
      <w:r w:rsidRPr="0013059E">
        <w:rPr>
          <w:rFonts w:hint="eastAsia"/>
          <w:kern w:val="0"/>
          <w:sz w:val="21"/>
          <w:szCs w:val="21"/>
        </w:rPr>
        <w:t>. Quartet: A Query Aware Database Adaptive Compilation Decision System[J]. Expert Systems with Applications, 2024, 244: 122841.</w:t>
      </w:r>
      <w:bookmarkEnd w:id="107"/>
    </w:p>
    <w:p w14:paraId="6B192FAC" w14:textId="77777777" w:rsidR="00CF5D6B" w:rsidRPr="0001674B" w:rsidRDefault="00CF5D6B" w:rsidP="00CF5D6B">
      <w:pPr>
        <w:pStyle w:val="afe"/>
        <w:numPr>
          <w:ilvl w:val="1"/>
          <w:numId w:val="11"/>
        </w:numPr>
        <w:spacing w:line="360" w:lineRule="auto"/>
        <w:ind w:leftChars="183" w:left="879" w:firstLineChars="0"/>
        <w:rPr>
          <w:kern w:val="0"/>
          <w:sz w:val="21"/>
          <w:szCs w:val="21"/>
        </w:rPr>
      </w:pPr>
      <w:bookmarkStart w:id="108" w:name="_Ref167720276"/>
      <w:r w:rsidRPr="0001674B">
        <w:rPr>
          <w:kern w:val="0"/>
          <w:sz w:val="21"/>
          <w:szCs w:val="21"/>
        </w:rPr>
        <w:t xml:space="preserve">GAO K, YANG Y, ZHANG T, </w:t>
      </w:r>
      <w:r w:rsidRPr="0001674B">
        <w:rPr>
          <w:kern w:val="0"/>
          <w:sz w:val="21"/>
          <w:szCs w:val="21"/>
        </w:rPr>
        <w:t>等</w:t>
      </w:r>
      <w:r w:rsidRPr="0001674B">
        <w:rPr>
          <w:kern w:val="0"/>
          <w:sz w:val="21"/>
          <w:szCs w:val="21"/>
        </w:rPr>
        <w:t>. Extrapolation-enhanced model for travel decision making: An ensemble machine learning approach considering behavioral theory[J]. Knowledge-Based Systems, 2021, 218: 106882.</w:t>
      </w:r>
      <w:bookmarkEnd w:id="108"/>
    </w:p>
    <w:p w14:paraId="4DE945D0" w14:textId="77777777" w:rsidR="006C2D1A" w:rsidRDefault="006C2D1A" w:rsidP="006C2D1A">
      <w:pPr>
        <w:pStyle w:val="afe"/>
        <w:numPr>
          <w:ilvl w:val="1"/>
          <w:numId w:val="11"/>
        </w:numPr>
        <w:spacing w:line="360" w:lineRule="auto"/>
        <w:ind w:leftChars="183" w:left="879" w:firstLineChars="0"/>
        <w:rPr>
          <w:kern w:val="0"/>
          <w:sz w:val="21"/>
          <w:szCs w:val="21"/>
        </w:rPr>
      </w:pPr>
      <w:bookmarkStart w:id="109" w:name="_Ref167720378"/>
      <w:r w:rsidRPr="0001674B">
        <w:rPr>
          <w:kern w:val="0"/>
          <w:sz w:val="21"/>
          <w:szCs w:val="21"/>
        </w:rPr>
        <w:t>LATTNER C, ADVE V. The llvm compiler framework and infrastructure tutorial[C]//Languages and Compilers for High Performance Computing: 17th International Workshop, LCPC 2004, West Lafayette, IN, USA, September 22-24, 2004, Revised Selected Papers 17. Springer, 2005: 15-16.</w:t>
      </w:r>
      <w:bookmarkEnd w:id="109"/>
    </w:p>
    <w:p w14:paraId="5ABECBE0" w14:textId="068CFCCC" w:rsidR="00E10137" w:rsidRDefault="00E10137" w:rsidP="00E10137">
      <w:pPr>
        <w:pStyle w:val="afe"/>
        <w:numPr>
          <w:ilvl w:val="1"/>
          <w:numId w:val="11"/>
        </w:numPr>
        <w:spacing w:line="360" w:lineRule="auto"/>
        <w:ind w:leftChars="183" w:left="879" w:firstLineChars="0"/>
        <w:rPr>
          <w:kern w:val="0"/>
          <w:sz w:val="21"/>
          <w:szCs w:val="21"/>
        </w:rPr>
      </w:pPr>
      <w:r w:rsidRPr="0001674B">
        <w:rPr>
          <w:sz w:val="21"/>
          <w:szCs w:val="21"/>
        </w:rPr>
        <w:fldChar w:fldCharType="begin"/>
      </w:r>
      <w:r w:rsidRPr="0001674B">
        <w:rPr>
          <w:sz w:val="21"/>
          <w:szCs w:val="21"/>
        </w:rPr>
        <w:instrText xml:space="preserve"> ADDIN ZOTERO_BIBL {"uncited":[["http://zotero.org/users/local/m0YGYqZT/items/T5TD4NFP"],["http://zotero.org/users/local/m0YGYqZT/items/AXWHUVAS"],["http://zotero.org/users/local/m0YGYqZT/items/Q6SSKQ8N"],["http://zotero.org/users/local/m0YGYqZT/items/C79M9Y9V"],["http://zotero.org/users/local/m0YGYqZT/items/QFYRCZ9N"],["http://zotero.org/users/local/m0YGYqZT/items/L3XQ969R"],["http://zotero.org/users/local/m0YGYqZT/items/9V33NTTV"],["http://zotero.org/users/local/m0YGYqZT/items/Z2QWKDTT"],["http://zotero.org/users/local/m0YGYqZT/items/A6FLWDHR"],["http://zotero.org/users/local/m0YGYqZT/items/XEYBG84L"],["http://zotero.org/users/local/m0YGYqZT/items/JXCT2MXP"],["http://zotero.org/users/local/m0YGYqZT/items/PSG7BHKQ"],["http://zotero.org/users/local/m0YGYqZT/items/AFKMKT4F"],["http://zotero.org/users/local/m0YGYqZT/items/JQLXTYCK"],["http://zotero.org/users/local/m0YGYqZT/items/RF4CKCFR"],["http://zotero.org/users/local/m0YGYqZT/items/GT4987TL"],["http://zotero.org/users/local/m0YGYqZT/items/UMDAWK4U"],["http://zotero.org/users/local/m0YGYqZT/items/TXJQBAP3"],["http://zotero.org/users/local/m0YGYqZT/items/M2NLKBLF"],["http://zotero.org/users/local/m0YGYqZT/items/TEJWILYE"],["http://zotero.org/users/local/m0YGYqZT/items/W5P9IF7C"],["http://zotero.org/users/local/m0YGYqZT/items/R82VDQYP"],["http://zotero.org/users/local/m0YGYqZT/items/KMBPSYTW"],["http://zotero.org/users/local/m0YGYqZT/items/FB54WLLS"],["http://zotero.org/users/local/m0YGYqZT/items/WKG4LPTK"],["http://zotero.org/users/local/m0YGYqZT/items/V64N67AU"],["http://zotero.org/users/local/m0YGYqZT/items/4IKZ2MXG"],["http://zotero.org/users/local/m0YGYqZT/items/87BBH85X"],["http://zotero.org/users/local/m0YGYqZT/items/DYU8IP74"],["http://zotero.org/users/local/m0YGYqZT/items/C37QUNPG"],["http://zotero.org/users/local/m0YGYqZT/items/WW5FF2SK"],["http://zotero.org/users/local/m0YGYqZT/items/7DT3B6RW"],["http://zotero.org/users/local/m0YGYqZT/items/5VKYRDD8"],["http://zotero.org/users/local/m0YGYqZT/items/DDRIF5I5"]],"omitted":[],"custom":[]} CSL_BIBLIOGRAPHY </w:instrText>
      </w:r>
      <w:r w:rsidRPr="0001674B">
        <w:rPr>
          <w:sz w:val="21"/>
          <w:szCs w:val="21"/>
        </w:rPr>
        <w:fldChar w:fldCharType="separate"/>
      </w:r>
      <w:bookmarkStart w:id="110" w:name="_Ref167720480"/>
      <w:r w:rsidRPr="0001674B">
        <w:rPr>
          <w:kern w:val="0"/>
          <w:sz w:val="21"/>
          <w:szCs w:val="21"/>
        </w:rPr>
        <w:t>NEUMANN T. Efficiently compiling efficient query plans for modern hardware[J]. Proceedings of the VLDB Endowment, 2011, 4(9): 539-550.</w:t>
      </w:r>
      <w:bookmarkEnd w:id="110"/>
    </w:p>
    <w:p w14:paraId="6EAD2D9B" w14:textId="77777777" w:rsidR="003B511E" w:rsidRPr="0001674B" w:rsidRDefault="003B511E" w:rsidP="003B511E">
      <w:pPr>
        <w:pStyle w:val="afe"/>
        <w:numPr>
          <w:ilvl w:val="1"/>
          <w:numId w:val="11"/>
        </w:numPr>
        <w:spacing w:line="360" w:lineRule="auto"/>
        <w:ind w:leftChars="183" w:left="879" w:firstLineChars="0"/>
        <w:rPr>
          <w:kern w:val="0"/>
          <w:sz w:val="21"/>
          <w:szCs w:val="21"/>
        </w:rPr>
      </w:pPr>
      <w:bookmarkStart w:id="111" w:name="_Ref167724852"/>
      <w:bookmarkStart w:id="112" w:name="_Ref167720488"/>
      <w:bookmarkStart w:id="113" w:name="_Ref167720599"/>
      <w:bookmarkStart w:id="114" w:name="_Ref167720540"/>
      <w:r w:rsidRPr="0001674B">
        <w:rPr>
          <w:kern w:val="0"/>
          <w:sz w:val="21"/>
          <w:szCs w:val="21"/>
        </w:rPr>
        <w:t>LATTNER C, ADVE V. LLVM: A compilation framework for lifelong program analysis &amp; transformation[C]//International symposium on code generation and optimization, 2004. CGO 2004. IEEE, 2004: 75-86.</w:t>
      </w:r>
      <w:bookmarkEnd w:id="114"/>
    </w:p>
    <w:p w14:paraId="007A606D" w14:textId="77777777" w:rsidR="00603C57" w:rsidRDefault="00603C57" w:rsidP="00603C57">
      <w:pPr>
        <w:pStyle w:val="afe"/>
        <w:numPr>
          <w:ilvl w:val="1"/>
          <w:numId w:val="11"/>
        </w:numPr>
        <w:spacing w:line="360" w:lineRule="auto"/>
        <w:ind w:leftChars="183" w:left="879" w:firstLineChars="0"/>
        <w:rPr>
          <w:kern w:val="0"/>
          <w:sz w:val="21"/>
          <w:szCs w:val="21"/>
        </w:rPr>
      </w:pPr>
      <w:bookmarkStart w:id="115" w:name="_Ref167720559"/>
      <w:bookmarkEnd w:id="113"/>
      <w:r w:rsidRPr="0001674B">
        <w:rPr>
          <w:kern w:val="0"/>
          <w:sz w:val="21"/>
          <w:szCs w:val="21"/>
        </w:rPr>
        <w:t>MCCARTHY J. Recursive functions of symbolic expressions and their computation by machine, part I[J]. Communications of the ACM, 1960, 3(4): 184-195.</w:t>
      </w:r>
      <w:bookmarkEnd w:id="115"/>
    </w:p>
    <w:p w14:paraId="4A9AF65B" w14:textId="77777777" w:rsidR="003B511E" w:rsidRDefault="003B511E" w:rsidP="003B511E">
      <w:pPr>
        <w:pStyle w:val="afe"/>
        <w:numPr>
          <w:ilvl w:val="1"/>
          <w:numId w:val="11"/>
        </w:numPr>
        <w:spacing w:line="360" w:lineRule="auto"/>
        <w:ind w:leftChars="183" w:left="879" w:firstLineChars="0"/>
        <w:rPr>
          <w:kern w:val="0"/>
          <w:sz w:val="21"/>
          <w:szCs w:val="21"/>
        </w:rPr>
      </w:pPr>
      <w:r w:rsidRPr="0001674B">
        <w:rPr>
          <w:kern w:val="0"/>
          <w:sz w:val="21"/>
          <w:szCs w:val="21"/>
        </w:rPr>
        <w:t xml:space="preserve">KERSTEN T, LEIS V, KEMPER A, </w:t>
      </w:r>
      <w:r w:rsidRPr="0001674B">
        <w:rPr>
          <w:kern w:val="0"/>
          <w:sz w:val="21"/>
          <w:szCs w:val="21"/>
        </w:rPr>
        <w:t>等</w:t>
      </w:r>
      <w:r w:rsidRPr="0001674B">
        <w:rPr>
          <w:kern w:val="0"/>
          <w:sz w:val="21"/>
          <w:szCs w:val="21"/>
        </w:rPr>
        <w:t>. Everything you always wanted to know about compiled and vectorized queries but were afraid to ask[J]. Proceedings of the VLDB Endowment, 2018, 11(13): 2209-2222.</w:t>
      </w:r>
    </w:p>
    <w:p w14:paraId="2490F8B6" w14:textId="77777777" w:rsidR="006C2D1A" w:rsidRPr="0001674B" w:rsidRDefault="006C2D1A" w:rsidP="006C2D1A">
      <w:pPr>
        <w:pStyle w:val="afe"/>
        <w:numPr>
          <w:ilvl w:val="1"/>
          <w:numId w:val="11"/>
        </w:numPr>
        <w:spacing w:line="360" w:lineRule="auto"/>
        <w:ind w:leftChars="183" w:left="879" w:firstLineChars="0"/>
        <w:rPr>
          <w:kern w:val="0"/>
          <w:sz w:val="21"/>
          <w:szCs w:val="21"/>
        </w:rPr>
      </w:pPr>
      <w:r w:rsidRPr="0001674B">
        <w:rPr>
          <w:kern w:val="0"/>
          <w:sz w:val="21"/>
          <w:szCs w:val="21"/>
        </w:rPr>
        <w:t>VIGLAS S D. Just-in-time compilation for SQL query processing[C]//2014 IEEE 30th International Conference on Data Engineering. IEEE, 2014: 1298-1301.</w:t>
      </w:r>
      <w:bookmarkEnd w:id="112"/>
    </w:p>
    <w:p w14:paraId="48D951FD" w14:textId="77777777" w:rsidR="00111518" w:rsidRPr="0001674B" w:rsidRDefault="00111518" w:rsidP="00111518">
      <w:pPr>
        <w:pStyle w:val="afe"/>
        <w:numPr>
          <w:ilvl w:val="1"/>
          <w:numId w:val="11"/>
        </w:numPr>
        <w:spacing w:line="360" w:lineRule="auto"/>
        <w:ind w:leftChars="183" w:left="879" w:firstLineChars="0"/>
        <w:rPr>
          <w:kern w:val="0"/>
          <w:sz w:val="21"/>
          <w:szCs w:val="21"/>
        </w:rPr>
      </w:pPr>
      <w:r w:rsidRPr="0001674B">
        <w:rPr>
          <w:kern w:val="0"/>
          <w:sz w:val="21"/>
          <w:szCs w:val="21"/>
        </w:rPr>
        <w:t xml:space="preserve">MARCUS R, NEGI P, MAO H, </w:t>
      </w:r>
      <w:r w:rsidRPr="0001674B">
        <w:rPr>
          <w:kern w:val="0"/>
          <w:sz w:val="21"/>
          <w:szCs w:val="21"/>
        </w:rPr>
        <w:t>等</w:t>
      </w:r>
      <w:r w:rsidRPr="0001674B">
        <w:rPr>
          <w:kern w:val="0"/>
          <w:sz w:val="21"/>
          <w:szCs w:val="21"/>
        </w:rPr>
        <w:t>. Neo: A learned query optimizer[J]. arXiv preprint arXiv:1904.03711, 2019.</w:t>
      </w:r>
      <w:bookmarkEnd w:id="111"/>
    </w:p>
    <w:p w14:paraId="18640DEE" w14:textId="7A269F48" w:rsidR="000853AE" w:rsidRPr="000853AE" w:rsidRDefault="000853AE" w:rsidP="000853AE">
      <w:pPr>
        <w:pStyle w:val="afe"/>
        <w:numPr>
          <w:ilvl w:val="1"/>
          <w:numId w:val="11"/>
        </w:numPr>
        <w:spacing w:line="360" w:lineRule="auto"/>
        <w:ind w:leftChars="183" w:left="879" w:firstLineChars="0"/>
        <w:rPr>
          <w:rFonts w:hint="eastAsia"/>
          <w:kern w:val="0"/>
          <w:sz w:val="21"/>
          <w:szCs w:val="21"/>
        </w:rPr>
      </w:pPr>
      <w:r w:rsidRPr="0001674B">
        <w:rPr>
          <w:kern w:val="0"/>
          <w:sz w:val="21"/>
          <w:szCs w:val="21"/>
        </w:rPr>
        <w:t xml:space="preserve">SHARMA R, KAUSHIK M, PEIOUS S A, </w:t>
      </w:r>
      <w:r w:rsidRPr="0001674B">
        <w:rPr>
          <w:kern w:val="0"/>
          <w:sz w:val="21"/>
          <w:szCs w:val="21"/>
        </w:rPr>
        <w:t>等</w:t>
      </w:r>
      <w:r w:rsidRPr="0001674B">
        <w:rPr>
          <w:kern w:val="0"/>
          <w:sz w:val="21"/>
          <w:szCs w:val="21"/>
        </w:rPr>
        <w:t>. Towards unification of statistical reasoning, OLAP and association rule mining: semantics and pragmatics[C]//International Conference on Database Systems for Advanced Applications. Springer, 2022: 596-603.</w:t>
      </w:r>
    </w:p>
    <w:p w14:paraId="6F8BD122" w14:textId="62967350" w:rsidR="00E10137" w:rsidRDefault="00E10137" w:rsidP="00E10137">
      <w:pPr>
        <w:pStyle w:val="afe"/>
        <w:numPr>
          <w:ilvl w:val="1"/>
          <w:numId w:val="11"/>
        </w:numPr>
        <w:spacing w:line="360" w:lineRule="auto"/>
        <w:ind w:leftChars="183" w:left="879" w:firstLineChars="0"/>
        <w:rPr>
          <w:kern w:val="0"/>
          <w:sz w:val="21"/>
          <w:szCs w:val="21"/>
        </w:rPr>
      </w:pPr>
      <w:r w:rsidRPr="0001674B">
        <w:rPr>
          <w:kern w:val="0"/>
          <w:sz w:val="21"/>
          <w:szCs w:val="21"/>
        </w:rPr>
        <w:t>WANG Q, HAO Y, CAO J. ADRL: An atten</w:t>
      </w:r>
      <w:r w:rsidR="00BB3475" w:rsidRPr="0001674B">
        <w:rPr>
          <w:rFonts w:hint="eastAsia"/>
          <w:kern w:val="0"/>
          <w:sz w:val="21"/>
          <w:szCs w:val="21"/>
        </w:rPr>
        <w:t>s</w:t>
      </w:r>
      <w:r w:rsidRPr="0001674B">
        <w:rPr>
          <w:kern w:val="0"/>
          <w:sz w:val="21"/>
          <w:szCs w:val="21"/>
        </w:rPr>
        <w:t>tion-based deep reinforcement learning framework for knowledge graph reasoning[J]. Knowledge-Based Systems, 2020, 197: 105910.</w:t>
      </w:r>
    </w:p>
    <w:p w14:paraId="098F4C2D" w14:textId="77777777" w:rsidR="00F6558F" w:rsidRPr="0001674B" w:rsidRDefault="00F6558F" w:rsidP="00F6558F">
      <w:pPr>
        <w:pStyle w:val="afe"/>
        <w:numPr>
          <w:ilvl w:val="1"/>
          <w:numId w:val="11"/>
        </w:numPr>
        <w:spacing w:line="360" w:lineRule="auto"/>
        <w:ind w:leftChars="183" w:left="879" w:firstLineChars="0"/>
        <w:rPr>
          <w:kern w:val="0"/>
          <w:sz w:val="21"/>
          <w:szCs w:val="21"/>
        </w:rPr>
      </w:pPr>
      <w:bookmarkStart w:id="116" w:name="_Ref167741627"/>
      <w:r w:rsidRPr="0001674B">
        <w:rPr>
          <w:kern w:val="0"/>
          <w:sz w:val="21"/>
          <w:szCs w:val="21"/>
        </w:rPr>
        <w:lastRenderedPageBreak/>
        <w:t>KOTSIANTIS S B, KANELLOPOULOS D, PINTELAS P E. Data preprocessing for supervised leaning[J]. International journal of computer science, 2006, 1(2): 111-117.</w:t>
      </w:r>
      <w:bookmarkEnd w:id="116"/>
    </w:p>
    <w:p w14:paraId="0F8A7F87" w14:textId="77777777" w:rsidR="000A538E" w:rsidRPr="0001674B" w:rsidRDefault="000A538E" w:rsidP="000A538E">
      <w:pPr>
        <w:pStyle w:val="afe"/>
        <w:numPr>
          <w:ilvl w:val="1"/>
          <w:numId w:val="11"/>
        </w:numPr>
        <w:spacing w:line="360" w:lineRule="auto"/>
        <w:ind w:leftChars="183" w:left="879" w:firstLineChars="0"/>
        <w:rPr>
          <w:kern w:val="0"/>
          <w:sz w:val="21"/>
          <w:szCs w:val="21"/>
        </w:rPr>
      </w:pPr>
      <w:r w:rsidRPr="0001674B">
        <w:rPr>
          <w:kern w:val="0"/>
          <w:sz w:val="21"/>
          <w:szCs w:val="21"/>
        </w:rPr>
        <w:t>CODD E F. Relational database: A practical foundation for productivity[M]//ACM Turing award lectures. 2007: 1981.</w:t>
      </w:r>
    </w:p>
    <w:p w14:paraId="05720A70" w14:textId="77777777" w:rsidR="00A05FA2" w:rsidRPr="0001674B" w:rsidRDefault="00A05FA2" w:rsidP="00A05FA2">
      <w:pPr>
        <w:pStyle w:val="afe"/>
        <w:numPr>
          <w:ilvl w:val="1"/>
          <w:numId w:val="11"/>
        </w:numPr>
        <w:spacing w:line="360" w:lineRule="auto"/>
        <w:ind w:leftChars="183" w:left="879" w:firstLineChars="0"/>
        <w:rPr>
          <w:kern w:val="0"/>
          <w:sz w:val="21"/>
          <w:szCs w:val="21"/>
        </w:rPr>
      </w:pPr>
      <w:r w:rsidRPr="0001674B">
        <w:rPr>
          <w:kern w:val="0"/>
          <w:sz w:val="21"/>
          <w:szCs w:val="21"/>
        </w:rPr>
        <w:t xml:space="preserve">BAGALE G S, VANDADI V R, SINGH D, </w:t>
      </w:r>
      <w:r w:rsidRPr="0001674B">
        <w:rPr>
          <w:kern w:val="0"/>
          <w:sz w:val="21"/>
          <w:szCs w:val="21"/>
        </w:rPr>
        <w:t>等</w:t>
      </w:r>
      <w:r w:rsidRPr="0001674B">
        <w:rPr>
          <w:kern w:val="0"/>
          <w:sz w:val="21"/>
          <w:szCs w:val="21"/>
        </w:rPr>
        <w:t>. Small and medium-sized enterprises’ contribution in digital technology[J]. Annals of Operations Research, 2021: 1-24.</w:t>
      </w:r>
    </w:p>
    <w:p w14:paraId="03072057" w14:textId="77777777" w:rsidR="00A05FA2" w:rsidRPr="0001674B" w:rsidRDefault="00A05FA2" w:rsidP="00A05FA2">
      <w:pPr>
        <w:pStyle w:val="afe"/>
        <w:numPr>
          <w:ilvl w:val="1"/>
          <w:numId w:val="11"/>
        </w:numPr>
        <w:spacing w:line="360" w:lineRule="auto"/>
        <w:ind w:leftChars="183" w:left="879" w:firstLineChars="0"/>
        <w:rPr>
          <w:kern w:val="0"/>
          <w:sz w:val="21"/>
          <w:szCs w:val="21"/>
        </w:rPr>
      </w:pPr>
      <w:bookmarkStart w:id="117" w:name="_Ref167741869"/>
      <w:r w:rsidRPr="0001674B">
        <w:rPr>
          <w:kern w:val="0"/>
          <w:sz w:val="21"/>
          <w:szCs w:val="21"/>
        </w:rPr>
        <w:t xml:space="preserve">NAMBIAR R O, LANKEN M, WAKOU N, </w:t>
      </w:r>
      <w:r w:rsidRPr="0001674B">
        <w:rPr>
          <w:kern w:val="0"/>
          <w:sz w:val="21"/>
          <w:szCs w:val="21"/>
        </w:rPr>
        <w:t>等</w:t>
      </w:r>
      <w:r w:rsidRPr="0001674B">
        <w:rPr>
          <w:kern w:val="0"/>
          <w:sz w:val="21"/>
          <w:szCs w:val="21"/>
        </w:rPr>
        <w:t>. Transaction Processing Performance Council (TPC): twenty years later–a look back, a look ahead[C]//Performance Evaluation and Benchmarking: First TPC Technology Conference, TPCTC 2009, Lyon, France, August 24-28, 2009, Revised Selected Papers 1. Springer, 2009: 1-10.</w:t>
      </w:r>
      <w:bookmarkEnd w:id="117"/>
    </w:p>
    <w:p w14:paraId="61E2F49E" w14:textId="63546108" w:rsidR="00E10137" w:rsidRPr="0001674B" w:rsidRDefault="00E10137" w:rsidP="00E10137">
      <w:pPr>
        <w:pStyle w:val="afe"/>
        <w:numPr>
          <w:ilvl w:val="1"/>
          <w:numId w:val="11"/>
        </w:numPr>
        <w:spacing w:line="360" w:lineRule="auto"/>
        <w:ind w:leftChars="183" w:left="879" w:firstLineChars="0"/>
        <w:rPr>
          <w:kern w:val="0"/>
          <w:sz w:val="21"/>
          <w:szCs w:val="21"/>
        </w:rPr>
      </w:pPr>
      <w:r w:rsidRPr="0001674B">
        <w:rPr>
          <w:kern w:val="0"/>
          <w:sz w:val="21"/>
          <w:szCs w:val="21"/>
        </w:rPr>
        <w:t>HALFORD M, SAINT-PIERRE P, MORVAN F. An approach based on bayesian networks for query selectivity estimation[C]//Database Systems for Advanced Applications: 24th International Conference, DASFAA 2019, Chiang Mai, Thailand, April 22–25, 2019, Proceedings, Part II 24. Springer, 2019: 3-19.</w:t>
      </w:r>
    </w:p>
    <w:p w14:paraId="5ACF478F" w14:textId="18182830" w:rsidR="00E10137" w:rsidRPr="0001674B" w:rsidRDefault="00E10137" w:rsidP="00E10137">
      <w:pPr>
        <w:pStyle w:val="afe"/>
        <w:numPr>
          <w:ilvl w:val="1"/>
          <w:numId w:val="11"/>
        </w:numPr>
        <w:spacing w:line="360" w:lineRule="auto"/>
        <w:ind w:leftChars="183" w:left="879" w:firstLineChars="0"/>
        <w:rPr>
          <w:kern w:val="0"/>
          <w:sz w:val="21"/>
          <w:szCs w:val="21"/>
        </w:rPr>
      </w:pPr>
      <w:bookmarkStart w:id="118" w:name="_Ref167741197"/>
      <w:r w:rsidRPr="0001674B">
        <w:rPr>
          <w:kern w:val="0"/>
          <w:sz w:val="21"/>
          <w:szCs w:val="21"/>
        </w:rPr>
        <w:t xml:space="preserve">MARCUS R, NEGI P, MAO H, </w:t>
      </w:r>
      <w:r w:rsidRPr="0001674B">
        <w:rPr>
          <w:kern w:val="0"/>
          <w:sz w:val="21"/>
          <w:szCs w:val="21"/>
        </w:rPr>
        <w:t>等</w:t>
      </w:r>
      <w:r w:rsidRPr="0001674B">
        <w:rPr>
          <w:kern w:val="0"/>
          <w:sz w:val="21"/>
          <w:szCs w:val="21"/>
        </w:rPr>
        <w:t>. Bao: Making learned query optimization practical[C]//Proceedings of the 2021 International Conference on Management of Data. 2021: 1275-1288.</w:t>
      </w:r>
      <w:bookmarkEnd w:id="118"/>
    </w:p>
    <w:p w14:paraId="5CF923F2" w14:textId="6A91E215" w:rsidR="00E10137" w:rsidRPr="0001674B" w:rsidRDefault="00E10137" w:rsidP="00E10137">
      <w:pPr>
        <w:pStyle w:val="afe"/>
        <w:numPr>
          <w:ilvl w:val="1"/>
          <w:numId w:val="11"/>
        </w:numPr>
        <w:spacing w:line="360" w:lineRule="auto"/>
        <w:ind w:leftChars="183" w:left="879" w:firstLineChars="0"/>
        <w:rPr>
          <w:kern w:val="0"/>
          <w:sz w:val="21"/>
          <w:szCs w:val="21"/>
        </w:rPr>
      </w:pPr>
      <w:bookmarkStart w:id="119" w:name="_Ref167741512"/>
      <w:r w:rsidRPr="0001674B">
        <w:rPr>
          <w:kern w:val="0"/>
          <w:sz w:val="21"/>
          <w:szCs w:val="21"/>
        </w:rPr>
        <w:t xml:space="preserve">TAFT R, SHARIF I, MATEI A, </w:t>
      </w:r>
      <w:r w:rsidRPr="0001674B">
        <w:rPr>
          <w:kern w:val="0"/>
          <w:sz w:val="21"/>
          <w:szCs w:val="21"/>
        </w:rPr>
        <w:t>等</w:t>
      </w:r>
      <w:r w:rsidRPr="0001674B">
        <w:rPr>
          <w:kern w:val="0"/>
          <w:sz w:val="21"/>
          <w:szCs w:val="21"/>
        </w:rPr>
        <w:t>. Cockroachdb: The resilient geo-distributed sql database[C]//Proceedings of the 2020 ACM SIGMOD international conference on management of data. 2020: 1493-1509.</w:t>
      </w:r>
      <w:bookmarkStart w:id="120" w:name="OLE_LINK8"/>
      <w:bookmarkEnd w:id="119"/>
    </w:p>
    <w:p w14:paraId="5CE4E370" w14:textId="517769F2" w:rsidR="00E10137" w:rsidRPr="0001674B" w:rsidRDefault="00E10137" w:rsidP="00E10137">
      <w:pPr>
        <w:pStyle w:val="afe"/>
        <w:numPr>
          <w:ilvl w:val="1"/>
          <w:numId w:val="11"/>
        </w:numPr>
        <w:spacing w:line="360" w:lineRule="auto"/>
        <w:ind w:leftChars="183" w:left="879" w:firstLineChars="0"/>
        <w:rPr>
          <w:kern w:val="0"/>
          <w:sz w:val="21"/>
          <w:szCs w:val="21"/>
        </w:rPr>
      </w:pPr>
      <w:bookmarkStart w:id="121" w:name="_Ref167741643"/>
      <w:bookmarkEnd w:id="120"/>
      <w:r w:rsidRPr="0001674B">
        <w:rPr>
          <w:kern w:val="0"/>
          <w:sz w:val="21"/>
          <w:szCs w:val="21"/>
        </w:rPr>
        <w:t xml:space="preserve">MOU L, LI G, ZHANG L, </w:t>
      </w:r>
      <w:r w:rsidRPr="0001674B">
        <w:rPr>
          <w:kern w:val="0"/>
          <w:sz w:val="21"/>
          <w:szCs w:val="21"/>
        </w:rPr>
        <w:t>等</w:t>
      </w:r>
      <w:r w:rsidRPr="0001674B">
        <w:rPr>
          <w:kern w:val="0"/>
          <w:sz w:val="21"/>
          <w:szCs w:val="21"/>
        </w:rPr>
        <w:t xml:space="preserve">. Convolutional neural networks over tree structures for programming language processing[C]//Proceedings of the AAAI conference on artificial intelligence: </w:t>
      </w:r>
      <w:r w:rsidRPr="0001674B">
        <w:rPr>
          <w:kern w:val="0"/>
          <w:sz w:val="21"/>
          <w:szCs w:val="21"/>
        </w:rPr>
        <w:t>卷</w:t>
      </w:r>
      <w:r w:rsidRPr="0001674B">
        <w:rPr>
          <w:kern w:val="0"/>
          <w:sz w:val="21"/>
          <w:szCs w:val="21"/>
        </w:rPr>
        <w:t xml:space="preserve"> 30. 2016.</w:t>
      </w:r>
      <w:bookmarkEnd w:id="121"/>
    </w:p>
    <w:p w14:paraId="73EBE157" w14:textId="3ABF755D" w:rsidR="00E10137" w:rsidRPr="0001674B" w:rsidRDefault="00E10137" w:rsidP="00E10137">
      <w:pPr>
        <w:pStyle w:val="afe"/>
        <w:numPr>
          <w:ilvl w:val="1"/>
          <w:numId w:val="11"/>
        </w:numPr>
        <w:spacing w:line="360" w:lineRule="auto"/>
        <w:ind w:leftChars="183" w:left="879" w:firstLineChars="0"/>
        <w:rPr>
          <w:kern w:val="0"/>
          <w:sz w:val="21"/>
          <w:szCs w:val="21"/>
        </w:rPr>
      </w:pPr>
      <w:bookmarkStart w:id="122" w:name="_Ref167741949"/>
      <w:r w:rsidRPr="0001674B">
        <w:rPr>
          <w:kern w:val="0"/>
          <w:sz w:val="21"/>
          <w:szCs w:val="21"/>
        </w:rPr>
        <w:t xml:space="preserve">LEIS V, GUBICHEV A, MIRCHEV A, </w:t>
      </w:r>
      <w:r w:rsidRPr="0001674B">
        <w:rPr>
          <w:kern w:val="0"/>
          <w:sz w:val="21"/>
          <w:szCs w:val="21"/>
        </w:rPr>
        <w:t>等</w:t>
      </w:r>
      <w:r w:rsidRPr="0001674B">
        <w:rPr>
          <w:kern w:val="0"/>
          <w:sz w:val="21"/>
          <w:szCs w:val="21"/>
        </w:rPr>
        <w:t>. How good are query optimizers, really?[J]. Proceedings of the VLDB Endowment, 2015, 9(3): 204-215.</w:t>
      </w:r>
      <w:bookmarkEnd w:id="122"/>
    </w:p>
    <w:p w14:paraId="3B30BD5E" w14:textId="5E064BF9" w:rsidR="00E10137" w:rsidRPr="0001674B" w:rsidRDefault="00E10137" w:rsidP="00E10137">
      <w:pPr>
        <w:pStyle w:val="afe"/>
        <w:numPr>
          <w:ilvl w:val="1"/>
          <w:numId w:val="11"/>
        </w:numPr>
        <w:spacing w:line="360" w:lineRule="auto"/>
        <w:ind w:leftChars="183" w:left="879" w:firstLineChars="0"/>
        <w:rPr>
          <w:kern w:val="0"/>
          <w:sz w:val="21"/>
          <w:szCs w:val="21"/>
        </w:rPr>
      </w:pPr>
      <w:r w:rsidRPr="0001674B">
        <w:rPr>
          <w:kern w:val="0"/>
          <w:sz w:val="21"/>
          <w:szCs w:val="21"/>
        </w:rPr>
        <w:t xml:space="preserve">SHAIKHHA A, KLONATOS Y, PARREAUX L, </w:t>
      </w:r>
      <w:r w:rsidRPr="0001674B">
        <w:rPr>
          <w:kern w:val="0"/>
          <w:sz w:val="21"/>
          <w:szCs w:val="21"/>
        </w:rPr>
        <w:t>等</w:t>
      </w:r>
      <w:r w:rsidRPr="0001674B">
        <w:rPr>
          <w:kern w:val="0"/>
          <w:sz w:val="21"/>
          <w:szCs w:val="21"/>
        </w:rPr>
        <w:t>. How to architect a query compiler[C]//Proceedings of the 2016 International Conference on Management of Data. 2016: 1907-1922.</w:t>
      </w:r>
    </w:p>
    <w:p w14:paraId="57DD953D" w14:textId="329D6B78" w:rsidR="00E10137" w:rsidRPr="0001674B" w:rsidRDefault="00E10137" w:rsidP="00E10137">
      <w:pPr>
        <w:pStyle w:val="afe"/>
        <w:numPr>
          <w:ilvl w:val="1"/>
          <w:numId w:val="11"/>
        </w:numPr>
        <w:spacing w:line="360" w:lineRule="auto"/>
        <w:ind w:leftChars="183" w:left="879" w:firstLineChars="0"/>
        <w:rPr>
          <w:kern w:val="0"/>
          <w:sz w:val="21"/>
          <w:szCs w:val="21"/>
        </w:rPr>
      </w:pPr>
      <w:r w:rsidRPr="0001674B">
        <w:rPr>
          <w:kern w:val="0"/>
          <w:sz w:val="21"/>
          <w:szCs w:val="21"/>
        </w:rPr>
        <w:t>LI G, ZHANG C. HTAP databases: What is new and what is next[C]//Proceedings of the 2022 International Conference on Management of Data. 2022: 2483-2488.</w:t>
      </w:r>
    </w:p>
    <w:p w14:paraId="4ADB9096" w14:textId="141A8F40" w:rsidR="00E10137" w:rsidRPr="0001674B" w:rsidRDefault="00E10137" w:rsidP="00E10137">
      <w:pPr>
        <w:pStyle w:val="afe"/>
        <w:numPr>
          <w:ilvl w:val="1"/>
          <w:numId w:val="11"/>
        </w:numPr>
        <w:spacing w:line="360" w:lineRule="auto"/>
        <w:ind w:leftChars="183" w:left="879" w:firstLineChars="0"/>
        <w:rPr>
          <w:kern w:val="0"/>
          <w:sz w:val="21"/>
          <w:szCs w:val="21"/>
        </w:rPr>
      </w:pPr>
      <w:r w:rsidRPr="0001674B">
        <w:rPr>
          <w:kern w:val="0"/>
          <w:sz w:val="21"/>
          <w:szCs w:val="21"/>
        </w:rPr>
        <w:lastRenderedPageBreak/>
        <w:t>JOSE B, ABRAHAM S. Performance analysis of NoSQL and relational databases with MongoDB and MySQL[J]. Materials today: PROCEEDINGS, 2020, 24: 2036-2043.</w:t>
      </w:r>
    </w:p>
    <w:p w14:paraId="067F9285" w14:textId="5AB88B8E" w:rsidR="00E10137" w:rsidRPr="0001674B" w:rsidRDefault="00E10137" w:rsidP="00E10137">
      <w:pPr>
        <w:pStyle w:val="afe"/>
        <w:numPr>
          <w:ilvl w:val="1"/>
          <w:numId w:val="11"/>
        </w:numPr>
        <w:spacing w:line="360" w:lineRule="auto"/>
        <w:ind w:leftChars="183" w:left="879" w:firstLineChars="0"/>
        <w:rPr>
          <w:kern w:val="0"/>
          <w:sz w:val="21"/>
          <w:szCs w:val="21"/>
        </w:rPr>
      </w:pPr>
      <w:bookmarkStart w:id="123" w:name="_Ref167741448"/>
      <w:r w:rsidRPr="0001674B">
        <w:rPr>
          <w:kern w:val="0"/>
          <w:sz w:val="21"/>
          <w:szCs w:val="21"/>
        </w:rPr>
        <w:t xml:space="preserve">LI G, ZHOU X, LI S, </w:t>
      </w:r>
      <w:r w:rsidRPr="0001674B">
        <w:rPr>
          <w:kern w:val="0"/>
          <w:sz w:val="21"/>
          <w:szCs w:val="21"/>
        </w:rPr>
        <w:t>等</w:t>
      </w:r>
      <w:r w:rsidRPr="0001674B">
        <w:rPr>
          <w:kern w:val="0"/>
          <w:sz w:val="21"/>
          <w:szCs w:val="21"/>
        </w:rPr>
        <w:t>. Qtune: A query-aware database tuning system with deep reinforcement learning[J]. Proceedings of the VLDB Endowment, 2019, 12(12): 2118-2130.</w:t>
      </w:r>
      <w:bookmarkEnd w:id="123"/>
    </w:p>
    <w:p w14:paraId="4B6969D5" w14:textId="77777777" w:rsidR="000F5ABF" w:rsidRPr="000F5ABF" w:rsidRDefault="000F5ABF" w:rsidP="000F5ABF">
      <w:pPr>
        <w:ind w:firstLine="480"/>
      </w:pPr>
    </w:p>
    <w:p w14:paraId="6F2EF6E3" w14:textId="039AE827" w:rsidR="00D8087D" w:rsidRPr="0001674B" w:rsidRDefault="00E10137" w:rsidP="00E10137">
      <w:pPr>
        <w:ind w:firstLineChars="0" w:firstLine="0"/>
        <w:rPr>
          <w:sz w:val="21"/>
          <w:szCs w:val="21"/>
        </w:rPr>
      </w:pPr>
      <w:r w:rsidRPr="0001674B">
        <w:rPr>
          <w:sz w:val="21"/>
          <w:szCs w:val="21"/>
        </w:rPr>
        <w:fldChar w:fldCharType="end"/>
      </w:r>
    </w:p>
    <w:p w14:paraId="47323109" w14:textId="3CA749F7" w:rsidR="00F3354A" w:rsidRPr="0001674B" w:rsidRDefault="00F3354A" w:rsidP="00E10137">
      <w:pPr>
        <w:ind w:firstLineChars="0" w:firstLine="0"/>
        <w:rPr>
          <w:rFonts w:ascii="宋体" w:hAnsi="宋体"/>
          <w:sz w:val="21"/>
          <w:szCs w:val="21"/>
        </w:rPr>
      </w:pPr>
    </w:p>
    <w:sectPr w:rsidR="00F3354A" w:rsidRPr="0001674B" w:rsidSect="00B06637">
      <w:type w:val="oddPage"/>
      <w:pgSz w:w="11906" w:h="16838" w:code="9"/>
      <w:pgMar w:top="1701" w:right="1134" w:bottom="1134" w:left="1701" w:header="1134" w:footer="567" w:gutter="567"/>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8B2A7" w14:textId="77777777" w:rsidR="00E93354" w:rsidRDefault="00E93354">
      <w:pPr>
        <w:ind w:firstLine="480"/>
      </w:pPr>
    </w:p>
  </w:endnote>
  <w:endnote w:type="continuationSeparator" w:id="0">
    <w:p w14:paraId="2473489F" w14:textId="77777777" w:rsidR="00E93354" w:rsidRDefault="00E9335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76E32" w14:textId="77777777" w:rsidR="00505CBA" w:rsidRDefault="00505CB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06D22" w14:textId="77777777" w:rsidR="00505CBA" w:rsidRDefault="00505CB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89C25" w14:textId="77777777" w:rsidR="00505CBA" w:rsidRDefault="00505CB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5F029" w14:textId="77777777" w:rsidR="00E93354" w:rsidRDefault="00E93354">
      <w:pPr>
        <w:ind w:firstLine="480"/>
      </w:pPr>
    </w:p>
  </w:footnote>
  <w:footnote w:type="continuationSeparator" w:id="0">
    <w:p w14:paraId="310A6B6F" w14:textId="77777777" w:rsidR="00E93354" w:rsidRDefault="00E9335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E74C1" w14:textId="4903CC5D" w:rsidR="00505CBA" w:rsidRPr="00281E61" w:rsidRDefault="006B3D3E">
    <w:pPr>
      <w:pStyle w:val="af"/>
      <w:ind w:firstLine="420"/>
      <w:rPr>
        <w:rFonts w:asciiTheme="majorEastAsia" w:eastAsiaTheme="majorEastAsia" w:hAnsiTheme="majorEastAsia"/>
        <w:sz w:val="21"/>
        <w:szCs w:val="21"/>
      </w:rPr>
    </w:pPr>
    <w:r>
      <w:rPr>
        <w:rFonts w:asciiTheme="majorEastAsia" w:eastAsiaTheme="majorEastAsia" w:hAnsiTheme="majorEastAsia"/>
        <w:sz w:val="21"/>
        <w:szCs w:val="21"/>
      </w:rPr>
      <w:fldChar w:fldCharType="begin"/>
    </w:r>
    <w:r>
      <w:rPr>
        <w:rFonts w:asciiTheme="majorEastAsia" w:eastAsiaTheme="majorEastAsia" w:hAnsiTheme="majorEastAsia"/>
        <w:sz w:val="21"/>
        <w:szCs w:val="21"/>
      </w:rPr>
      <w:instrText xml:space="preserve"> STYLEREF  标题  \* MERGEFORMAT </w:instrText>
    </w:r>
    <w:r>
      <w:rPr>
        <w:rFonts w:asciiTheme="majorEastAsia" w:eastAsiaTheme="majorEastAsia" w:hAnsiTheme="majorEastAsia"/>
        <w:sz w:val="21"/>
        <w:szCs w:val="21"/>
      </w:rPr>
      <w:fldChar w:fldCharType="separate"/>
    </w:r>
    <w:r w:rsidR="00DD4BD3">
      <w:rPr>
        <w:rFonts w:asciiTheme="majorEastAsia" w:eastAsiaTheme="majorEastAsia" w:hAnsiTheme="majorEastAsia"/>
        <w:noProof/>
        <w:sz w:val="21"/>
        <w:szCs w:val="21"/>
      </w:rPr>
      <w:t>摘  要</w:t>
    </w:r>
    <w:r>
      <w:rPr>
        <w:rFonts w:asciiTheme="majorEastAsia" w:eastAsiaTheme="majorEastAsia" w:hAnsiTheme="majorEastAsia"/>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79C94" w14:textId="3DCAFF37" w:rsidR="00505CBA" w:rsidRPr="00281E61" w:rsidRDefault="00505CBA" w:rsidP="00D13762">
    <w:pPr>
      <w:widowControl w:val="0"/>
      <w:pBdr>
        <w:bottom w:val="single" w:sz="6" w:space="0" w:color="auto"/>
      </w:pBdr>
      <w:tabs>
        <w:tab w:val="center" w:pos="4153"/>
        <w:tab w:val="right" w:pos="8306"/>
      </w:tabs>
      <w:snapToGrid w:val="0"/>
      <w:spacing w:line="240" w:lineRule="auto"/>
      <w:ind w:firstLineChars="0" w:firstLine="0"/>
      <w:jc w:val="left"/>
      <w:rPr>
        <w:rFonts w:asciiTheme="majorEastAsia" w:eastAsiaTheme="majorEastAsia" w:hAnsiTheme="majorEastAsia"/>
        <w:sz w:val="21"/>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FBB0A" w14:textId="77777777" w:rsidR="00505CBA" w:rsidRDefault="00505CBA">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1467A" w14:textId="1EE4D73D" w:rsidR="00D13762" w:rsidRPr="00281E61" w:rsidRDefault="00D13762">
    <w:pPr>
      <w:widowControl w:val="0"/>
      <w:pBdr>
        <w:bottom w:val="single" w:sz="6" w:space="1" w:color="auto"/>
      </w:pBdr>
      <w:tabs>
        <w:tab w:val="center" w:pos="4153"/>
        <w:tab w:val="right" w:pos="8306"/>
      </w:tabs>
      <w:snapToGrid w:val="0"/>
      <w:spacing w:line="240" w:lineRule="auto"/>
      <w:ind w:firstLineChars="0" w:firstLine="0"/>
      <w:jc w:val="left"/>
      <w:rPr>
        <w:rFonts w:asciiTheme="majorEastAsia" w:eastAsiaTheme="majorEastAsia" w:hAnsiTheme="majorEastAsia"/>
        <w:sz w:val="21"/>
        <w:szCs w:val="18"/>
      </w:rPr>
    </w:pPr>
    <w:r>
      <w:rPr>
        <w:rFonts w:hint="eastAsia"/>
        <w:sz w:val="21"/>
        <w:szCs w:val="18"/>
      </w:rPr>
      <w:tab/>
    </w:r>
    <w:r>
      <w:rPr>
        <w:rFonts w:asciiTheme="majorEastAsia" w:eastAsiaTheme="majorEastAsia" w:hAnsiTheme="majorEastAsia"/>
        <w:sz w:val="21"/>
        <w:szCs w:val="18"/>
      </w:rPr>
      <w:fldChar w:fldCharType="begin"/>
    </w:r>
    <w:r>
      <w:rPr>
        <w:rFonts w:asciiTheme="majorEastAsia" w:eastAsiaTheme="majorEastAsia" w:hAnsiTheme="majorEastAsia"/>
        <w:sz w:val="21"/>
        <w:szCs w:val="18"/>
      </w:rPr>
      <w:instrText xml:space="preserve"> STYLEREF  标题  \* MERGEFORMAT </w:instrText>
    </w:r>
    <w:r>
      <w:rPr>
        <w:rFonts w:asciiTheme="majorEastAsia" w:eastAsiaTheme="majorEastAsia" w:hAnsiTheme="majorEastAsia"/>
        <w:sz w:val="21"/>
        <w:szCs w:val="18"/>
      </w:rPr>
      <w:fldChar w:fldCharType="separate"/>
    </w:r>
    <w:r w:rsidR="00DD4BD3">
      <w:rPr>
        <w:rFonts w:asciiTheme="majorEastAsia" w:eastAsiaTheme="majorEastAsia" w:hAnsiTheme="majorEastAsia"/>
        <w:noProof/>
        <w:sz w:val="21"/>
        <w:szCs w:val="18"/>
      </w:rPr>
      <w:t>ABSTRACT</w:t>
    </w:r>
    <w:r>
      <w:rPr>
        <w:rFonts w:asciiTheme="majorEastAsia" w:eastAsiaTheme="majorEastAsia" w:hAnsiTheme="majorEastAsia"/>
        <w:sz w:val="21"/>
        <w:szCs w:val="18"/>
      </w:rPr>
      <w:fldChar w:fldCharType="end"/>
    </w:r>
    <w:r w:rsidRPr="00281E61">
      <w:rPr>
        <w:rFonts w:asciiTheme="majorEastAsia" w:eastAsiaTheme="majorEastAsia" w:hAnsiTheme="majorEastAsia" w:hint="eastAsia"/>
        <w:sz w:val="21"/>
        <w:szCs w:val="18"/>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97C34" w14:textId="77777777" w:rsidR="003A6A31" w:rsidRDefault="00000000">
    <w:pPr>
      <w:pStyle w:val="af"/>
      <w:ind w:firstLineChars="0" w:firstLine="0"/>
      <w:rPr>
        <w:sz w:val="21"/>
      </w:rPr>
    </w:pPr>
    <w:r>
      <w:rPr>
        <w:rFonts w:hint="eastAsia"/>
        <w:sz w:val="21"/>
      </w:rPr>
      <w:tab/>
      <w:t>ABSTRACT</w:t>
    </w:r>
    <w:r>
      <w:rPr>
        <w:rFonts w:hint="eastAsia"/>
        <w:sz w:val="21"/>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973C3" w14:textId="77777777" w:rsidR="003A6A31" w:rsidRDefault="00000000">
    <w:pPr>
      <w:widowControl w:val="0"/>
      <w:pBdr>
        <w:bottom w:val="single" w:sz="6" w:space="1" w:color="auto"/>
      </w:pBdr>
      <w:tabs>
        <w:tab w:val="center" w:pos="4153"/>
        <w:tab w:val="right" w:pos="8306"/>
      </w:tabs>
      <w:snapToGrid w:val="0"/>
      <w:spacing w:line="240" w:lineRule="auto"/>
      <w:ind w:firstLineChars="0" w:firstLine="0"/>
      <w:jc w:val="left"/>
      <w:rPr>
        <w:sz w:val="21"/>
        <w:szCs w:val="18"/>
      </w:rPr>
    </w:pPr>
    <w:r>
      <w:rPr>
        <w:rFonts w:hint="eastAsia"/>
        <w:sz w:val="21"/>
        <w:szCs w:val="18"/>
      </w:rPr>
      <w:tab/>
    </w:r>
    <w:r>
      <w:rPr>
        <w:rFonts w:hint="eastAsia"/>
        <w:sz w:val="21"/>
        <w:szCs w:val="18"/>
      </w:rPr>
      <w:tab/>
    </w:r>
    <w:r>
      <w:rPr>
        <w:sz w:val="21"/>
        <w:szCs w:val="18"/>
      </w:rPr>
      <w:fldChar w:fldCharType="begin"/>
    </w:r>
    <w:r>
      <w:rPr>
        <w:sz w:val="21"/>
        <w:szCs w:val="18"/>
      </w:rPr>
      <w:instrText>PAGE   \* MERGEFORMAT</w:instrText>
    </w:r>
    <w:r>
      <w:rPr>
        <w:sz w:val="21"/>
        <w:szCs w:val="18"/>
      </w:rPr>
      <w:fldChar w:fldCharType="separate"/>
    </w:r>
    <w:r>
      <w:rPr>
        <w:sz w:val="21"/>
        <w:szCs w:val="18"/>
        <w:lang w:val="zh-CN"/>
      </w:rPr>
      <w:t>3</w:t>
    </w:r>
    <w:r>
      <w:rPr>
        <w:sz w:val="21"/>
        <w:szCs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8705F" w14:textId="77777777" w:rsidR="003A6A31" w:rsidRDefault="00000000">
    <w:pPr>
      <w:pStyle w:val="af"/>
      <w:ind w:firstLineChars="0" w:firstLine="0"/>
      <w:rPr>
        <w:sz w:val="21"/>
      </w:rPr>
    </w:pPr>
    <w:r>
      <w:rPr>
        <w:sz w:val="21"/>
      </w:rPr>
      <w:fldChar w:fldCharType="begin"/>
    </w:r>
    <w:r>
      <w:rPr>
        <w:sz w:val="21"/>
      </w:rPr>
      <w:instrText>PAGE   \* MERGEFORMAT</w:instrText>
    </w:r>
    <w:r>
      <w:rPr>
        <w:sz w:val="21"/>
      </w:rPr>
      <w:fldChar w:fldCharType="separate"/>
    </w:r>
    <w:r>
      <w:rPr>
        <w:sz w:val="21"/>
        <w:lang w:val="zh-CN"/>
      </w:rPr>
      <w:t>ii</w:t>
    </w:r>
    <w:r>
      <w:rPr>
        <w:sz w:val="21"/>
      </w:rPr>
      <w:fldChar w:fldCharType="end"/>
    </w:r>
    <w:r>
      <w:rPr>
        <w:rFonts w:hint="eastAsia"/>
        <w:sz w:val="21"/>
      </w:rPr>
      <w:tab/>
    </w:r>
    <w:r>
      <w:rPr>
        <w:rFonts w:hint="eastAsia"/>
        <w:sz w:val="21"/>
      </w:rPr>
      <w:t>目录</w:t>
    </w:r>
    <w:r>
      <w:rPr>
        <w:rFonts w:hint="eastAsia"/>
        <w:sz w:val="21"/>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DFD15" w14:textId="25A90816" w:rsidR="003A6A31" w:rsidRPr="00EB335B" w:rsidRDefault="00000000">
    <w:pPr>
      <w:widowControl w:val="0"/>
      <w:pBdr>
        <w:bottom w:val="single" w:sz="6" w:space="1" w:color="auto"/>
      </w:pBdr>
      <w:tabs>
        <w:tab w:val="center" w:pos="4080"/>
        <w:tab w:val="center" w:pos="4111"/>
        <w:tab w:val="right" w:pos="8306"/>
      </w:tabs>
      <w:snapToGrid w:val="0"/>
      <w:spacing w:line="240" w:lineRule="auto"/>
      <w:ind w:firstLineChars="0" w:firstLine="0"/>
      <w:jc w:val="center"/>
      <w:rPr>
        <w:sz w:val="18"/>
        <w:szCs w:val="18"/>
      </w:rPr>
    </w:pPr>
    <w:r>
      <w:rPr>
        <w:rFonts w:hint="eastAsia"/>
        <w:sz w:val="21"/>
        <w:szCs w:val="18"/>
      </w:rPr>
      <w:tab/>
    </w:r>
    <w:r>
      <w:rPr>
        <w:rFonts w:hint="eastAsia"/>
        <w:sz w:val="21"/>
        <w:szCs w:val="18"/>
      </w:rPr>
      <w:t>目</w:t>
    </w:r>
    <w:r w:rsidR="006C2C1D">
      <w:rPr>
        <w:rFonts w:hint="eastAsia"/>
        <w:sz w:val="21"/>
        <w:szCs w:val="18"/>
      </w:rPr>
      <w:t xml:space="preserve">  </w:t>
    </w:r>
    <w:r>
      <w:rPr>
        <w:rFonts w:hint="eastAsia"/>
        <w:sz w:val="21"/>
        <w:szCs w:val="18"/>
      </w:rPr>
      <w:t>录</w:t>
    </w:r>
    <w:r>
      <w:rPr>
        <w:rFonts w:hint="eastAsia"/>
        <w:sz w:val="21"/>
        <w:szCs w:val="18"/>
      </w:rPr>
      <w:tab/>
    </w:r>
    <w:r w:rsidRPr="00EB335B">
      <w:rPr>
        <w:sz w:val="18"/>
        <w:szCs w:val="18"/>
      </w:rPr>
      <w:fldChar w:fldCharType="begin"/>
    </w:r>
    <w:r w:rsidRPr="00EB335B">
      <w:rPr>
        <w:sz w:val="18"/>
        <w:szCs w:val="18"/>
      </w:rPr>
      <w:instrText>PAGE   \* MERGEFORMAT</w:instrText>
    </w:r>
    <w:r w:rsidRPr="00EB335B">
      <w:rPr>
        <w:sz w:val="18"/>
        <w:szCs w:val="18"/>
      </w:rPr>
      <w:fldChar w:fldCharType="separate"/>
    </w:r>
    <w:r w:rsidRPr="00EB335B">
      <w:rPr>
        <w:sz w:val="18"/>
        <w:szCs w:val="18"/>
        <w:lang w:val="zh-CN"/>
      </w:rPr>
      <w:t>i</w:t>
    </w:r>
    <w:r w:rsidRPr="00EB335B">
      <w:rPr>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1280F" w14:textId="4273F45A" w:rsidR="003A6A31" w:rsidRDefault="00000000" w:rsidP="006C2C1D">
    <w:pPr>
      <w:pStyle w:val="af"/>
      <w:ind w:firstLineChars="0" w:firstLine="0"/>
      <w:jc w:val="both"/>
      <w:rPr>
        <w:sz w:val="21"/>
      </w:rPr>
    </w:pPr>
    <w:r w:rsidRPr="005F6458">
      <w:rPr>
        <w:rFonts w:ascii="宋体" w:hAnsi="宋体"/>
      </w:rPr>
      <w:fldChar w:fldCharType="begin"/>
    </w:r>
    <w:r w:rsidRPr="005F6458">
      <w:rPr>
        <w:rFonts w:ascii="宋体" w:hAnsi="宋体"/>
      </w:rPr>
      <w:instrText>PAGE   \* MERGEFORMAT</w:instrText>
    </w:r>
    <w:r w:rsidRPr="005F6458">
      <w:rPr>
        <w:rFonts w:ascii="宋体" w:hAnsi="宋体"/>
      </w:rPr>
      <w:fldChar w:fldCharType="separate"/>
    </w:r>
    <w:r w:rsidRPr="005F6458">
      <w:rPr>
        <w:rFonts w:ascii="宋体" w:hAnsi="宋体"/>
        <w:lang w:val="zh-CN"/>
      </w:rPr>
      <w:t>8</w:t>
    </w:r>
    <w:r w:rsidRPr="005F6458">
      <w:rPr>
        <w:rFonts w:ascii="宋体" w:hAnsi="宋体"/>
      </w:rPr>
      <w:fldChar w:fldCharType="end"/>
    </w:r>
    <w:r w:rsidRPr="00EB335B">
      <w:rPr>
        <w:rFonts w:hint="eastAsia"/>
      </w:rPr>
      <w:tab/>
    </w:r>
    <w:r w:rsidR="006C2C1D" w:rsidRPr="006C2C1D">
      <w:rPr>
        <w:rFonts w:hint="eastAsia"/>
        <w:sz w:val="21"/>
      </w:rPr>
      <w:t>数据库编译执行自适应优化的设计与实现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88F00" w14:textId="2D753512" w:rsidR="003A6A31" w:rsidRPr="00EB335B" w:rsidRDefault="00000000">
    <w:pPr>
      <w:widowControl w:val="0"/>
      <w:pBdr>
        <w:bottom w:val="single" w:sz="6" w:space="1" w:color="auto"/>
      </w:pBdr>
      <w:tabs>
        <w:tab w:val="center" w:pos="4153"/>
        <w:tab w:val="right" w:pos="8306"/>
      </w:tabs>
      <w:snapToGrid w:val="0"/>
      <w:spacing w:line="240" w:lineRule="auto"/>
      <w:ind w:firstLineChars="0" w:firstLine="0"/>
      <w:jc w:val="right"/>
      <w:rPr>
        <w:sz w:val="18"/>
        <w:szCs w:val="18"/>
      </w:rPr>
    </w:pPr>
    <w:r>
      <w:rPr>
        <w:rFonts w:hint="eastAsia"/>
        <w:sz w:val="21"/>
        <w:szCs w:val="18"/>
      </w:rPr>
      <w:tab/>
    </w:r>
    <w:r w:rsidR="005B5AE0">
      <w:rPr>
        <w:sz w:val="21"/>
        <w:szCs w:val="18"/>
      </w:rPr>
      <w:fldChar w:fldCharType="begin"/>
    </w:r>
    <w:r w:rsidR="005B5AE0">
      <w:rPr>
        <w:sz w:val="21"/>
        <w:szCs w:val="18"/>
      </w:rPr>
      <w:instrText xml:space="preserve"> </w:instrText>
    </w:r>
    <w:r w:rsidR="005B5AE0">
      <w:rPr>
        <w:rFonts w:hint="eastAsia"/>
        <w:sz w:val="21"/>
        <w:szCs w:val="18"/>
      </w:rPr>
      <w:instrText>STYLEREF  "</w:instrText>
    </w:r>
    <w:r w:rsidR="005B5AE0">
      <w:rPr>
        <w:rFonts w:hint="eastAsia"/>
        <w:sz w:val="21"/>
        <w:szCs w:val="18"/>
      </w:rPr>
      <w:instrText>标题</w:instrText>
    </w:r>
    <w:r w:rsidR="005B5AE0">
      <w:rPr>
        <w:rFonts w:hint="eastAsia"/>
        <w:sz w:val="21"/>
        <w:szCs w:val="18"/>
      </w:rPr>
      <w:instrText xml:space="preserve"> 1" \n  \* MERGEFORMAT</w:instrText>
    </w:r>
    <w:r w:rsidR="005B5AE0">
      <w:rPr>
        <w:sz w:val="21"/>
        <w:szCs w:val="18"/>
      </w:rPr>
      <w:instrText xml:space="preserve"> </w:instrText>
    </w:r>
    <w:r w:rsidR="005B5AE0">
      <w:rPr>
        <w:sz w:val="21"/>
        <w:szCs w:val="18"/>
      </w:rPr>
      <w:fldChar w:fldCharType="separate"/>
    </w:r>
    <w:r w:rsidR="00DD4BD3">
      <w:rPr>
        <w:rFonts w:hint="eastAsia"/>
        <w:noProof/>
        <w:sz w:val="21"/>
        <w:szCs w:val="18"/>
      </w:rPr>
      <w:t>第一章</w:t>
    </w:r>
    <w:r w:rsidR="005B5AE0">
      <w:rPr>
        <w:sz w:val="21"/>
        <w:szCs w:val="18"/>
      </w:rPr>
      <w:fldChar w:fldCharType="end"/>
    </w:r>
    <w:r w:rsidR="005B5AE0">
      <w:rPr>
        <w:rFonts w:hint="eastAsia"/>
        <w:sz w:val="21"/>
        <w:szCs w:val="18"/>
      </w:rPr>
      <w:t xml:space="preserve"> </w:t>
    </w:r>
    <w:r w:rsidR="005F6458">
      <w:rPr>
        <w:sz w:val="21"/>
        <w:szCs w:val="18"/>
      </w:rPr>
      <w:fldChar w:fldCharType="begin"/>
    </w:r>
    <w:r w:rsidR="005F6458">
      <w:rPr>
        <w:sz w:val="21"/>
        <w:szCs w:val="18"/>
      </w:rPr>
      <w:instrText xml:space="preserve"> </w:instrText>
    </w:r>
    <w:r w:rsidR="005F6458">
      <w:rPr>
        <w:rFonts w:hint="eastAsia"/>
        <w:sz w:val="21"/>
        <w:szCs w:val="18"/>
      </w:rPr>
      <w:instrText>STYLEREF  "</w:instrText>
    </w:r>
    <w:r w:rsidR="005F6458">
      <w:rPr>
        <w:rFonts w:hint="eastAsia"/>
        <w:sz w:val="21"/>
        <w:szCs w:val="18"/>
      </w:rPr>
      <w:instrText>标题</w:instrText>
    </w:r>
    <w:r w:rsidR="005F6458">
      <w:rPr>
        <w:rFonts w:hint="eastAsia"/>
        <w:sz w:val="21"/>
        <w:szCs w:val="18"/>
      </w:rPr>
      <w:instrText xml:space="preserve"> 1"  \* MERGEFORMAT</w:instrText>
    </w:r>
    <w:r w:rsidR="005F6458">
      <w:rPr>
        <w:sz w:val="21"/>
        <w:szCs w:val="18"/>
      </w:rPr>
      <w:instrText xml:space="preserve"> </w:instrText>
    </w:r>
    <w:r w:rsidR="005F6458">
      <w:rPr>
        <w:sz w:val="21"/>
        <w:szCs w:val="18"/>
      </w:rPr>
      <w:fldChar w:fldCharType="separate"/>
    </w:r>
    <w:r w:rsidR="00DD4BD3">
      <w:rPr>
        <w:rFonts w:hint="eastAsia"/>
        <w:noProof/>
        <w:sz w:val="21"/>
        <w:szCs w:val="18"/>
      </w:rPr>
      <w:t>绪论</w:t>
    </w:r>
    <w:r w:rsidR="005F6458">
      <w:rPr>
        <w:sz w:val="21"/>
        <w:szCs w:val="18"/>
      </w:rPr>
      <w:fldChar w:fldCharType="end"/>
    </w:r>
    <w:r>
      <w:rPr>
        <w:rFonts w:hint="eastAsia"/>
        <w:sz w:val="21"/>
        <w:szCs w:val="18"/>
      </w:rPr>
      <w:t xml:space="preserve">                                 </w:t>
    </w:r>
    <w:r w:rsidRPr="00EB335B">
      <w:rPr>
        <w:rFonts w:hint="eastAsia"/>
        <w:sz w:val="18"/>
        <w:szCs w:val="18"/>
      </w:rPr>
      <w:t xml:space="preserve">   </w:t>
    </w:r>
    <w:r w:rsidRPr="005F6458">
      <w:rPr>
        <w:rFonts w:ascii="宋体" w:hAnsi="宋体"/>
        <w:sz w:val="18"/>
        <w:szCs w:val="18"/>
      </w:rPr>
      <w:fldChar w:fldCharType="begin"/>
    </w:r>
    <w:r w:rsidRPr="005F6458">
      <w:rPr>
        <w:rFonts w:ascii="宋体" w:hAnsi="宋体"/>
        <w:sz w:val="18"/>
        <w:szCs w:val="18"/>
      </w:rPr>
      <w:instrText>PAGE   \* MERGEFORMAT</w:instrText>
    </w:r>
    <w:r w:rsidRPr="005F6458">
      <w:rPr>
        <w:rFonts w:ascii="宋体" w:hAnsi="宋体"/>
        <w:sz w:val="18"/>
        <w:szCs w:val="18"/>
      </w:rPr>
      <w:fldChar w:fldCharType="separate"/>
    </w:r>
    <w:r w:rsidRPr="005F6458">
      <w:rPr>
        <w:rFonts w:ascii="宋体" w:hAnsi="宋体"/>
        <w:sz w:val="18"/>
        <w:szCs w:val="18"/>
        <w:lang w:val="zh-CN"/>
      </w:rPr>
      <w:t>1</w:t>
    </w:r>
    <w:r w:rsidRPr="005F6458">
      <w:rPr>
        <w:rFonts w:ascii="宋体" w:hAnsi="宋体"/>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F533E" w14:textId="014E5D56" w:rsidR="003A6A31" w:rsidRPr="00B70E31" w:rsidRDefault="00000000">
    <w:pPr>
      <w:widowControl w:val="0"/>
      <w:pBdr>
        <w:bottom w:val="single" w:sz="6" w:space="1" w:color="auto"/>
      </w:pBdr>
      <w:tabs>
        <w:tab w:val="center" w:pos="4153"/>
        <w:tab w:val="right" w:pos="8306"/>
      </w:tabs>
      <w:snapToGrid w:val="0"/>
      <w:spacing w:line="240" w:lineRule="auto"/>
      <w:ind w:firstLineChars="0" w:firstLine="0"/>
      <w:jc w:val="left"/>
      <w:rPr>
        <w:sz w:val="18"/>
        <w:szCs w:val="18"/>
      </w:rPr>
    </w:pPr>
    <w:r>
      <w:rPr>
        <w:rFonts w:hint="eastAsia"/>
        <w:sz w:val="21"/>
        <w:szCs w:val="18"/>
      </w:rPr>
      <w:tab/>
    </w:r>
    <w:r w:rsidR="005B5AE0">
      <w:rPr>
        <w:sz w:val="21"/>
        <w:szCs w:val="18"/>
      </w:rPr>
      <w:fldChar w:fldCharType="begin"/>
    </w:r>
    <w:r w:rsidR="005B5AE0">
      <w:rPr>
        <w:sz w:val="21"/>
        <w:szCs w:val="18"/>
      </w:rPr>
      <w:instrText xml:space="preserve"> </w:instrText>
    </w:r>
    <w:r w:rsidR="005B5AE0">
      <w:rPr>
        <w:rFonts w:hint="eastAsia"/>
        <w:sz w:val="21"/>
        <w:szCs w:val="18"/>
      </w:rPr>
      <w:instrText>STYLEREF  "</w:instrText>
    </w:r>
    <w:r w:rsidR="005B5AE0">
      <w:rPr>
        <w:rFonts w:hint="eastAsia"/>
        <w:sz w:val="21"/>
        <w:szCs w:val="18"/>
      </w:rPr>
      <w:instrText>标题</w:instrText>
    </w:r>
    <w:r w:rsidR="005B5AE0">
      <w:rPr>
        <w:rFonts w:hint="eastAsia"/>
        <w:sz w:val="21"/>
        <w:szCs w:val="18"/>
      </w:rPr>
      <w:instrText xml:space="preserve"> 1" \n  \* MERGEFORMAT</w:instrText>
    </w:r>
    <w:r w:rsidR="005B5AE0">
      <w:rPr>
        <w:sz w:val="21"/>
        <w:szCs w:val="18"/>
      </w:rPr>
      <w:instrText xml:space="preserve"> </w:instrText>
    </w:r>
    <w:r w:rsidR="005B5AE0">
      <w:rPr>
        <w:sz w:val="21"/>
        <w:szCs w:val="18"/>
      </w:rPr>
      <w:fldChar w:fldCharType="separate"/>
    </w:r>
    <w:r w:rsidR="00DD4BD3">
      <w:rPr>
        <w:rFonts w:hint="eastAsia"/>
        <w:noProof/>
        <w:sz w:val="21"/>
        <w:szCs w:val="18"/>
      </w:rPr>
      <w:t>第二章</w:t>
    </w:r>
    <w:r w:rsidR="005B5AE0">
      <w:rPr>
        <w:sz w:val="21"/>
        <w:szCs w:val="18"/>
      </w:rPr>
      <w:fldChar w:fldCharType="end"/>
    </w:r>
    <w:r w:rsidR="005B5AE0">
      <w:rPr>
        <w:rFonts w:hint="eastAsia"/>
        <w:sz w:val="21"/>
        <w:szCs w:val="18"/>
      </w:rPr>
      <w:t xml:space="preserve"> </w:t>
    </w:r>
    <w:r w:rsidR="005F6458">
      <w:rPr>
        <w:sz w:val="21"/>
        <w:szCs w:val="18"/>
      </w:rPr>
      <w:fldChar w:fldCharType="begin"/>
    </w:r>
    <w:r w:rsidR="005F6458">
      <w:rPr>
        <w:sz w:val="21"/>
        <w:szCs w:val="18"/>
      </w:rPr>
      <w:instrText xml:space="preserve"> </w:instrText>
    </w:r>
    <w:r w:rsidR="005F6458">
      <w:rPr>
        <w:rFonts w:hint="eastAsia"/>
        <w:sz w:val="21"/>
        <w:szCs w:val="18"/>
      </w:rPr>
      <w:instrText>STYLEREF  "</w:instrText>
    </w:r>
    <w:r w:rsidR="005F6458">
      <w:rPr>
        <w:rFonts w:hint="eastAsia"/>
        <w:sz w:val="21"/>
        <w:szCs w:val="18"/>
      </w:rPr>
      <w:instrText>标题</w:instrText>
    </w:r>
    <w:r w:rsidR="005F6458">
      <w:rPr>
        <w:rFonts w:hint="eastAsia"/>
        <w:sz w:val="21"/>
        <w:szCs w:val="18"/>
      </w:rPr>
      <w:instrText xml:space="preserve"> 1"  \* MERGEFORMAT</w:instrText>
    </w:r>
    <w:r w:rsidR="005F6458">
      <w:rPr>
        <w:sz w:val="21"/>
        <w:szCs w:val="18"/>
      </w:rPr>
      <w:instrText xml:space="preserve"> </w:instrText>
    </w:r>
    <w:r w:rsidR="005F6458">
      <w:rPr>
        <w:sz w:val="21"/>
        <w:szCs w:val="18"/>
      </w:rPr>
      <w:fldChar w:fldCharType="separate"/>
    </w:r>
    <w:r w:rsidR="00DD4BD3">
      <w:rPr>
        <w:rFonts w:hint="eastAsia"/>
        <w:noProof/>
        <w:sz w:val="21"/>
        <w:szCs w:val="18"/>
      </w:rPr>
      <w:t>背景知识</w:t>
    </w:r>
    <w:r w:rsidR="005F6458">
      <w:rPr>
        <w:sz w:val="21"/>
        <w:szCs w:val="18"/>
      </w:rPr>
      <w:fldChar w:fldCharType="end"/>
    </w:r>
    <w:r>
      <w:rPr>
        <w:rFonts w:hint="eastAsia"/>
        <w:sz w:val="21"/>
        <w:szCs w:val="18"/>
      </w:rPr>
      <w:tab/>
    </w:r>
    <w:r w:rsidRPr="005F6458">
      <w:rPr>
        <w:rFonts w:ascii="宋体" w:hAnsi="宋体"/>
        <w:sz w:val="18"/>
        <w:szCs w:val="18"/>
      </w:rPr>
      <w:fldChar w:fldCharType="begin"/>
    </w:r>
    <w:r w:rsidRPr="005F6458">
      <w:rPr>
        <w:rFonts w:ascii="宋体" w:hAnsi="宋体"/>
        <w:sz w:val="18"/>
        <w:szCs w:val="18"/>
      </w:rPr>
      <w:instrText>PAGE   \* MERGEFORMAT</w:instrText>
    </w:r>
    <w:r w:rsidRPr="005F6458">
      <w:rPr>
        <w:rFonts w:ascii="宋体" w:hAnsi="宋体"/>
        <w:sz w:val="18"/>
        <w:szCs w:val="18"/>
      </w:rPr>
      <w:fldChar w:fldCharType="separate"/>
    </w:r>
    <w:r w:rsidRPr="005F6458">
      <w:rPr>
        <w:rFonts w:ascii="宋体" w:hAnsi="宋体"/>
        <w:sz w:val="18"/>
        <w:szCs w:val="18"/>
      </w:rPr>
      <w:t>9</w:t>
    </w:r>
    <w:r w:rsidRPr="005F6458">
      <w:rPr>
        <w:rFonts w:ascii="宋体" w:hAnsi="宋体"/>
        <w:sz w:val="18"/>
        <w:szCs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5A4B7" w14:textId="5F8BDC51" w:rsidR="005E0820" w:rsidRDefault="005E0820">
    <w:pPr>
      <w:widowControl w:val="0"/>
      <w:pBdr>
        <w:bottom w:val="single" w:sz="6" w:space="1" w:color="auto"/>
      </w:pBdr>
      <w:tabs>
        <w:tab w:val="center" w:pos="4153"/>
        <w:tab w:val="right" w:pos="8306"/>
      </w:tabs>
      <w:snapToGrid w:val="0"/>
      <w:spacing w:line="240" w:lineRule="auto"/>
      <w:ind w:firstLineChars="0" w:firstLine="0"/>
      <w:jc w:val="left"/>
      <w:rPr>
        <w:sz w:val="21"/>
        <w:szCs w:val="18"/>
      </w:rPr>
    </w:pPr>
    <w:r>
      <w:rPr>
        <w:rFonts w:hint="eastAsia"/>
        <w:sz w:val="21"/>
        <w:szCs w:val="18"/>
      </w:rPr>
      <w:tab/>
    </w:r>
    <w:r>
      <w:rPr>
        <w:sz w:val="21"/>
        <w:szCs w:val="18"/>
      </w:rPr>
      <w:fldChar w:fldCharType="begin"/>
    </w:r>
    <w:r>
      <w:rPr>
        <w:sz w:val="21"/>
        <w:szCs w:val="18"/>
      </w:rPr>
      <w:instrText xml:space="preserve"> </w:instrText>
    </w:r>
    <w:r>
      <w:rPr>
        <w:rFonts w:hint="eastAsia"/>
        <w:sz w:val="21"/>
        <w:szCs w:val="18"/>
      </w:rPr>
      <w:instrText>STYLEREF  "</w:instrText>
    </w:r>
    <w:r>
      <w:rPr>
        <w:rFonts w:hint="eastAsia"/>
        <w:sz w:val="21"/>
        <w:szCs w:val="18"/>
      </w:rPr>
      <w:instrText>标题</w:instrText>
    </w:r>
    <w:r>
      <w:rPr>
        <w:rFonts w:hint="eastAsia"/>
        <w:sz w:val="21"/>
        <w:szCs w:val="18"/>
      </w:rPr>
      <w:instrText xml:space="preserve"> 1"  \* MERGEFORMAT</w:instrText>
    </w:r>
    <w:r>
      <w:rPr>
        <w:sz w:val="21"/>
        <w:szCs w:val="18"/>
      </w:rPr>
      <w:instrText xml:space="preserve"> </w:instrText>
    </w:r>
    <w:r>
      <w:rPr>
        <w:sz w:val="21"/>
        <w:szCs w:val="18"/>
      </w:rPr>
      <w:fldChar w:fldCharType="separate"/>
    </w:r>
    <w:r w:rsidR="00DD4BD3">
      <w:rPr>
        <w:rFonts w:hint="eastAsia"/>
        <w:noProof/>
        <w:sz w:val="21"/>
        <w:szCs w:val="18"/>
      </w:rPr>
      <w:t>性能测试、对比实验与分析评估</w:t>
    </w:r>
    <w:r>
      <w:rPr>
        <w:sz w:val="21"/>
        <w:szCs w:val="18"/>
      </w:rPr>
      <w:fldChar w:fldCharType="end"/>
    </w:r>
    <w:r>
      <w:rPr>
        <w:rFonts w:hint="eastAsia"/>
        <w:sz w:val="21"/>
        <w:szCs w:val="18"/>
      </w:rPr>
      <w:tab/>
    </w:r>
    <w:r w:rsidRPr="00B70E31">
      <w:rPr>
        <w:sz w:val="18"/>
        <w:szCs w:val="18"/>
      </w:rPr>
      <w:fldChar w:fldCharType="begin"/>
    </w:r>
    <w:r w:rsidRPr="00B70E31">
      <w:rPr>
        <w:sz w:val="18"/>
        <w:szCs w:val="18"/>
      </w:rPr>
      <w:instrText>PAGE   \* MERGEFORMAT</w:instrText>
    </w:r>
    <w:r w:rsidRPr="00B70E31">
      <w:rPr>
        <w:sz w:val="18"/>
        <w:szCs w:val="18"/>
      </w:rPr>
      <w:fldChar w:fldCharType="separate"/>
    </w:r>
    <w:r w:rsidRPr="00B70E31">
      <w:rPr>
        <w:sz w:val="18"/>
        <w:szCs w:val="18"/>
      </w:rPr>
      <w:t>31</w:t>
    </w:r>
    <w:r w:rsidRPr="00B70E31">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92364D"/>
    <w:multiLevelType w:val="hybridMultilevel"/>
    <w:tmpl w:val="BAB40404"/>
    <w:lvl w:ilvl="0" w:tplc="730E855E">
      <w:start w:val="1"/>
      <w:numFmt w:val="decimal"/>
      <w:pStyle w:val="a"/>
      <w:lvlText w:val="%1:"/>
      <w:lvlJc w:val="righ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C44379B"/>
    <w:multiLevelType w:val="multilevel"/>
    <w:tmpl w:val="3C44379B"/>
    <w:lvl w:ilvl="0">
      <w:start w:val="1"/>
      <w:numFmt w:val="decimal"/>
      <w:lvlText w:val="[%1]"/>
      <w:lvlJc w:val="left"/>
      <w:pPr>
        <w:tabs>
          <w:tab w:val="left" w:pos="624"/>
        </w:tabs>
        <w:ind w:left="624" w:hanging="62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51E87803"/>
    <w:multiLevelType w:val="hybridMultilevel"/>
    <w:tmpl w:val="D21C11CA"/>
    <w:lvl w:ilvl="0" w:tplc="0A3612DE">
      <w:start w:val="1"/>
      <w:numFmt w:val="decimal"/>
      <w:lvlText w:val="[%1]"/>
      <w:lvlJc w:val="right"/>
      <w:pPr>
        <w:ind w:left="1320" w:hanging="440"/>
      </w:pPr>
      <w:rPr>
        <w:rFonts w:hint="eastAsia"/>
      </w:rPr>
    </w:lvl>
    <w:lvl w:ilvl="1" w:tplc="6A726194">
      <w:start w:val="1"/>
      <w:numFmt w:val="decimal"/>
      <w:lvlText w:val="[%2]"/>
      <w:lvlJc w:val="left"/>
      <w:pPr>
        <w:ind w:left="440" w:hanging="440"/>
      </w:pPr>
      <w:rPr>
        <w:rFonts w:ascii="Times New Roman" w:hAnsi="Times New Roman" w:cs="Times New Roman"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D901B3"/>
    <w:multiLevelType w:val="hybridMultilevel"/>
    <w:tmpl w:val="B6DA4778"/>
    <w:lvl w:ilvl="0" w:tplc="6A726194">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646B38"/>
    <w:multiLevelType w:val="singleLevel"/>
    <w:tmpl w:val="55646B38"/>
    <w:lvl w:ilvl="0">
      <w:start w:val="2"/>
      <w:numFmt w:val="chineseCounting"/>
      <w:suff w:val="nothing"/>
      <w:lvlText w:val="第%1章"/>
      <w:lvlJc w:val="left"/>
    </w:lvl>
  </w:abstractNum>
  <w:abstractNum w:abstractNumId="5" w15:restartNumberingAfterBreak="0">
    <w:nsid w:val="5907E2C9"/>
    <w:multiLevelType w:val="singleLevel"/>
    <w:tmpl w:val="5907E2C9"/>
    <w:lvl w:ilvl="0">
      <w:start w:val="1"/>
      <w:numFmt w:val="decimal"/>
      <w:suff w:val="nothing"/>
      <w:lvlText w:val="(%1)"/>
      <w:lvlJc w:val="left"/>
    </w:lvl>
  </w:abstractNum>
  <w:abstractNum w:abstractNumId="6" w15:restartNumberingAfterBreak="0">
    <w:nsid w:val="591A5C31"/>
    <w:multiLevelType w:val="singleLevel"/>
    <w:tmpl w:val="591A5C31"/>
    <w:lvl w:ilvl="0">
      <w:start w:val="4"/>
      <w:numFmt w:val="chineseCounting"/>
      <w:suff w:val="nothing"/>
      <w:lvlText w:val="第%1章"/>
      <w:lvlJc w:val="left"/>
    </w:lvl>
  </w:abstractNum>
  <w:abstractNum w:abstractNumId="7" w15:restartNumberingAfterBreak="0">
    <w:nsid w:val="68817412"/>
    <w:multiLevelType w:val="hybridMultilevel"/>
    <w:tmpl w:val="48B6CA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B770BA6"/>
    <w:multiLevelType w:val="multilevel"/>
    <w:tmpl w:val="6B770BA6"/>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isLgl/>
      <w:lvlText w:val="%1.%2"/>
      <w:lvlJc w:val="left"/>
      <w:pPr>
        <w:ind w:left="0" w:firstLine="0"/>
      </w:pPr>
      <w:rPr>
        <w:rFonts w:ascii="Times New Roman" w:eastAsia="宋体" w:hAnsi="Times New Roman" w:hint="eastAsia"/>
        <w:b w:val="0"/>
        <w:i w:val="0"/>
        <w:sz w:val="28"/>
      </w:rPr>
    </w:lvl>
    <w:lvl w:ilvl="2">
      <w:start w:val="1"/>
      <w:numFmt w:val="decimal"/>
      <w:isLgl/>
      <w:lvlText w:val="%1.%2.%3"/>
      <w:lvlJc w:val="left"/>
      <w:pPr>
        <w:ind w:left="0" w:firstLine="0"/>
      </w:pPr>
      <w:rPr>
        <w:rFonts w:ascii="Times New Roman" w:eastAsia="宋体" w:hAnsi="Times New Roman" w:hint="eastAsia"/>
        <w:b w:val="0"/>
        <w:i w:val="0"/>
        <w:sz w:val="28"/>
      </w:rPr>
    </w:lvl>
    <w:lvl w:ilvl="3">
      <w:start w:val="1"/>
      <w:numFmt w:val="decimal"/>
      <w:isLgl/>
      <w:lvlText w:val="%1.%2.%3.%4"/>
      <w:lvlJc w:val="left"/>
      <w:pPr>
        <w:ind w:left="0" w:firstLine="0"/>
      </w:pPr>
      <w:rPr>
        <w:rFonts w:ascii="Times New Roman" w:eastAsia="宋体" w:hAnsi="Times New Roman" w:hint="eastAsia"/>
        <w:b w:val="0"/>
        <w:i w:val="0"/>
        <w:sz w:val="28"/>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9" w15:restartNumberingAfterBreak="0">
    <w:nsid w:val="72C5457D"/>
    <w:multiLevelType w:val="multilevel"/>
    <w:tmpl w:val="334C6E72"/>
    <w:lvl w:ilvl="0">
      <w:start w:val="1"/>
      <w:numFmt w:val="chineseCountingThousand"/>
      <w:pStyle w:val="1"/>
      <w:lvlText w:val="第%1章"/>
      <w:lvlJc w:val="left"/>
      <w:pPr>
        <w:ind w:left="0" w:firstLine="0"/>
      </w:pPr>
    </w:lvl>
    <w:lvl w:ilvl="1">
      <w:start w:val="1"/>
      <w:numFmt w:val="decimal"/>
      <w:pStyle w:val="2"/>
      <w:isLgl/>
      <w:lvlText w:val="%1.%2"/>
      <w:lvlJc w:val="left"/>
      <w:pPr>
        <w:ind w:left="0" w:firstLine="0"/>
      </w:pPr>
      <w:rPr>
        <w:rFonts w:ascii="Times New Roman" w:eastAsia="宋体" w:hAnsi="Times New Roman" w:hint="eastAsia"/>
        <w:b w:val="0"/>
        <w:i w:val="0"/>
        <w:sz w:val="28"/>
      </w:rPr>
    </w:lvl>
    <w:lvl w:ilvl="2">
      <w:start w:val="1"/>
      <w:numFmt w:val="decimal"/>
      <w:pStyle w:val="3"/>
      <w:isLgl/>
      <w:lvlText w:val="%1.%2.%3"/>
      <w:lvlJc w:val="left"/>
      <w:pPr>
        <w:ind w:left="0" w:firstLine="0"/>
      </w:pPr>
      <w:rPr>
        <w:rFonts w:ascii="Times New Roman" w:eastAsia="宋体" w:hAnsi="Times New Roman" w:hint="eastAsia"/>
        <w:b w:val="0"/>
        <w:i w:val="0"/>
        <w:sz w:val="28"/>
      </w:rPr>
    </w:lvl>
    <w:lvl w:ilvl="3">
      <w:start w:val="1"/>
      <w:numFmt w:val="decimal"/>
      <w:isLgl/>
      <w:lvlText w:val="%1.%2.%3.%4"/>
      <w:lvlJc w:val="left"/>
      <w:pPr>
        <w:ind w:left="0" w:firstLine="0"/>
      </w:pPr>
      <w:rPr>
        <w:rFonts w:ascii="Times New Roman" w:eastAsia="宋体" w:hAnsi="Times New Roman" w:hint="eastAsia"/>
        <w:b w:val="0"/>
        <w:i w:val="0"/>
        <w:sz w:val="28"/>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num w:numId="1" w16cid:durableId="387609362">
    <w:abstractNumId w:val="9"/>
  </w:num>
  <w:num w:numId="2" w16cid:durableId="1986813660">
    <w:abstractNumId w:val="8"/>
  </w:num>
  <w:num w:numId="3" w16cid:durableId="374283238">
    <w:abstractNumId w:val="4"/>
  </w:num>
  <w:num w:numId="4" w16cid:durableId="787311884">
    <w:abstractNumId w:val="6"/>
  </w:num>
  <w:num w:numId="5" w16cid:durableId="1220898939">
    <w:abstractNumId w:val="5"/>
  </w:num>
  <w:num w:numId="6" w16cid:durableId="1680280458">
    <w:abstractNumId w:val="1"/>
  </w:num>
  <w:num w:numId="7" w16cid:durableId="215971159">
    <w:abstractNumId w:val="7"/>
  </w:num>
  <w:num w:numId="8" w16cid:durableId="1998798919">
    <w:abstractNumId w:val="9"/>
  </w:num>
  <w:num w:numId="9" w16cid:durableId="4154456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1732600">
    <w:abstractNumId w:val="3"/>
  </w:num>
  <w:num w:numId="11" w16cid:durableId="659507893">
    <w:abstractNumId w:val="2"/>
  </w:num>
  <w:num w:numId="12" w16cid:durableId="185329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74AB3"/>
    <w:rsid w:val="0000025B"/>
    <w:rsid w:val="00001CE0"/>
    <w:rsid w:val="00002270"/>
    <w:rsid w:val="000024F0"/>
    <w:rsid w:val="000029B8"/>
    <w:rsid w:val="00002D28"/>
    <w:rsid w:val="00002DAE"/>
    <w:rsid w:val="00003076"/>
    <w:rsid w:val="000032F5"/>
    <w:rsid w:val="00003467"/>
    <w:rsid w:val="000035EF"/>
    <w:rsid w:val="00003918"/>
    <w:rsid w:val="00003A9F"/>
    <w:rsid w:val="00003FD8"/>
    <w:rsid w:val="00005413"/>
    <w:rsid w:val="00005779"/>
    <w:rsid w:val="000064AD"/>
    <w:rsid w:val="0000654D"/>
    <w:rsid w:val="00007990"/>
    <w:rsid w:val="000102FF"/>
    <w:rsid w:val="0001076E"/>
    <w:rsid w:val="00010C96"/>
    <w:rsid w:val="00010E37"/>
    <w:rsid w:val="00010E7B"/>
    <w:rsid w:val="000113DB"/>
    <w:rsid w:val="00011459"/>
    <w:rsid w:val="0001201A"/>
    <w:rsid w:val="0001240F"/>
    <w:rsid w:val="00013535"/>
    <w:rsid w:val="00013838"/>
    <w:rsid w:val="00014A8B"/>
    <w:rsid w:val="00015144"/>
    <w:rsid w:val="00015827"/>
    <w:rsid w:val="00015B4F"/>
    <w:rsid w:val="00015E38"/>
    <w:rsid w:val="0001674B"/>
    <w:rsid w:val="00016761"/>
    <w:rsid w:val="00017202"/>
    <w:rsid w:val="00020A0A"/>
    <w:rsid w:val="00020DEE"/>
    <w:rsid w:val="00020E00"/>
    <w:rsid w:val="0002105C"/>
    <w:rsid w:val="00021201"/>
    <w:rsid w:val="0002187A"/>
    <w:rsid w:val="00021DAE"/>
    <w:rsid w:val="00021FED"/>
    <w:rsid w:val="00022AEC"/>
    <w:rsid w:val="000232DB"/>
    <w:rsid w:val="000237FB"/>
    <w:rsid w:val="00023B92"/>
    <w:rsid w:val="00024487"/>
    <w:rsid w:val="00025567"/>
    <w:rsid w:val="00025925"/>
    <w:rsid w:val="00025CB2"/>
    <w:rsid w:val="00025D89"/>
    <w:rsid w:val="00026544"/>
    <w:rsid w:val="0002660B"/>
    <w:rsid w:val="000271DB"/>
    <w:rsid w:val="0002742C"/>
    <w:rsid w:val="00027CB8"/>
    <w:rsid w:val="00027FDC"/>
    <w:rsid w:val="00030161"/>
    <w:rsid w:val="00031F9E"/>
    <w:rsid w:val="00032A05"/>
    <w:rsid w:val="00033039"/>
    <w:rsid w:val="00033320"/>
    <w:rsid w:val="00033BC7"/>
    <w:rsid w:val="00034225"/>
    <w:rsid w:val="000344F9"/>
    <w:rsid w:val="00034D9C"/>
    <w:rsid w:val="00034EF0"/>
    <w:rsid w:val="000351EB"/>
    <w:rsid w:val="00035B52"/>
    <w:rsid w:val="00036EC5"/>
    <w:rsid w:val="00037848"/>
    <w:rsid w:val="000417E9"/>
    <w:rsid w:val="000421F1"/>
    <w:rsid w:val="000426E5"/>
    <w:rsid w:val="000428D9"/>
    <w:rsid w:val="000429EA"/>
    <w:rsid w:val="00042B7A"/>
    <w:rsid w:val="000457AB"/>
    <w:rsid w:val="000458E2"/>
    <w:rsid w:val="00045A72"/>
    <w:rsid w:val="00046876"/>
    <w:rsid w:val="00046AD3"/>
    <w:rsid w:val="00050877"/>
    <w:rsid w:val="00051393"/>
    <w:rsid w:val="000517A4"/>
    <w:rsid w:val="00051BCD"/>
    <w:rsid w:val="00052343"/>
    <w:rsid w:val="0005262F"/>
    <w:rsid w:val="00053049"/>
    <w:rsid w:val="00053158"/>
    <w:rsid w:val="00053174"/>
    <w:rsid w:val="000539A0"/>
    <w:rsid w:val="00054350"/>
    <w:rsid w:val="00055952"/>
    <w:rsid w:val="000564D0"/>
    <w:rsid w:val="00056A03"/>
    <w:rsid w:val="00056D49"/>
    <w:rsid w:val="0005798A"/>
    <w:rsid w:val="00057AED"/>
    <w:rsid w:val="00057B9D"/>
    <w:rsid w:val="00057D80"/>
    <w:rsid w:val="00057E0C"/>
    <w:rsid w:val="0006121E"/>
    <w:rsid w:val="000615F1"/>
    <w:rsid w:val="000618E0"/>
    <w:rsid w:val="000618F0"/>
    <w:rsid w:val="000626CA"/>
    <w:rsid w:val="00063052"/>
    <w:rsid w:val="000634E0"/>
    <w:rsid w:val="00067817"/>
    <w:rsid w:val="00067BF8"/>
    <w:rsid w:val="000709A1"/>
    <w:rsid w:val="0007109B"/>
    <w:rsid w:val="0007109E"/>
    <w:rsid w:val="000723D1"/>
    <w:rsid w:val="00072555"/>
    <w:rsid w:val="0007334E"/>
    <w:rsid w:val="000734A7"/>
    <w:rsid w:val="000735CD"/>
    <w:rsid w:val="00074D71"/>
    <w:rsid w:val="00075086"/>
    <w:rsid w:val="00075878"/>
    <w:rsid w:val="000759D0"/>
    <w:rsid w:val="00075B5F"/>
    <w:rsid w:val="00075E3F"/>
    <w:rsid w:val="000764D6"/>
    <w:rsid w:val="00076506"/>
    <w:rsid w:val="00076527"/>
    <w:rsid w:val="00077555"/>
    <w:rsid w:val="000779F9"/>
    <w:rsid w:val="0008060A"/>
    <w:rsid w:val="00080CC8"/>
    <w:rsid w:val="00080DDC"/>
    <w:rsid w:val="0008102A"/>
    <w:rsid w:val="00081310"/>
    <w:rsid w:val="00081B7A"/>
    <w:rsid w:val="00081D49"/>
    <w:rsid w:val="00081DFD"/>
    <w:rsid w:val="00083831"/>
    <w:rsid w:val="00083B44"/>
    <w:rsid w:val="00084010"/>
    <w:rsid w:val="00084B1C"/>
    <w:rsid w:val="0008526F"/>
    <w:rsid w:val="000853AE"/>
    <w:rsid w:val="000857A0"/>
    <w:rsid w:val="00085951"/>
    <w:rsid w:val="00085A78"/>
    <w:rsid w:val="00085FED"/>
    <w:rsid w:val="00086382"/>
    <w:rsid w:val="00086B6D"/>
    <w:rsid w:val="00086B78"/>
    <w:rsid w:val="0008703B"/>
    <w:rsid w:val="000871CA"/>
    <w:rsid w:val="00087B00"/>
    <w:rsid w:val="00090BF1"/>
    <w:rsid w:val="00090FF6"/>
    <w:rsid w:val="0009178B"/>
    <w:rsid w:val="00091C38"/>
    <w:rsid w:val="00091DA9"/>
    <w:rsid w:val="00091DDA"/>
    <w:rsid w:val="000920C8"/>
    <w:rsid w:val="0009229A"/>
    <w:rsid w:val="000945BD"/>
    <w:rsid w:val="00094E13"/>
    <w:rsid w:val="00095A21"/>
    <w:rsid w:val="00095B5A"/>
    <w:rsid w:val="000967BF"/>
    <w:rsid w:val="00096A29"/>
    <w:rsid w:val="000975D1"/>
    <w:rsid w:val="000979DC"/>
    <w:rsid w:val="000A08F4"/>
    <w:rsid w:val="000A1B8F"/>
    <w:rsid w:val="000A26B9"/>
    <w:rsid w:val="000A2EBA"/>
    <w:rsid w:val="000A3F92"/>
    <w:rsid w:val="000A4DE9"/>
    <w:rsid w:val="000A5197"/>
    <w:rsid w:val="000A52DF"/>
    <w:rsid w:val="000A538E"/>
    <w:rsid w:val="000A61E0"/>
    <w:rsid w:val="000A66C3"/>
    <w:rsid w:val="000A6D15"/>
    <w:rsid w:val="000A6EE0"/>
    <w:rsid w:val="000A6F9C"/>
    <w:rsid w:val="000A73C4"/>
    <w:rsid w:val="000A7538"/>
    <w:rsid w:val="000A7927"/>
    <w:rsid w:val="000B1026"/>
    <w:rsid w:val="000B1583"/>
    <w:rsid w:val="000B28B8"/>
    <w:rsid w:val="000B2DEF"/>
    <w:rsid w:val="000B38B7"/>
    <w:rsid w:val="000B3990"/>
    <w:rsid w:val="000B41B9"/>
    <w:rsid w:val="000B4FDC"/>
    <w:rsid w:val="000B5A1C"/>
    <w:rsid w:val="000B5AC2"/>
    <w:rsid w:val="000B692E"/>
    <w:rsid w:val="000B6B16"/>
    <w:rsid w:val="000B6B97"/>
    <w:rsid w:val="000B6F13"/>
    <w:rsid w:val="000B74BC"/>
    <w:rsid w:val="000B7545"/>
    <w:rsid w:val="000B7B94"/>
    <w:rsid w:val="000B7C85"/>
    <w:rsid w:val="000B7F07"/>
    <w:rsid w:val="000C022B"/>
    <w:rsid w:val="000C0E6C"/>
    <w:rsid w:val="000C2434"/>
    <w:rsid w:val="000C2763"/>
    <w:rsid w:val="000C2883"/>
    <w:rsid w:val="000C28FB"/>
    <w:rsid w:val="000C29DE"/>
    <w:rsid w:val="000C38A0"/>
    <w:rsid w:val="000C3FA3"/>
    <w:rsid w:val="000C4A20"/>
    <w:rsid w:val="000C4D59"/>
    <w:rsid w:val="000C5310"/>
    <w:rsid w:val="000C6C34"/>
    <w:rsid w:val="000D0E7A"/>
    <w:rsid w:val="000D196F"/>
    <w:rsid w:val="000D1D80"/>
    <w:rsid w:val="000D2934"/>
    <w:rsid w:val="000D2B89"/>
    <w:rsid w:val="000D2FF1"/>
    <w:rsid w:val="000D30D7"/>
    <w:rsid w:val="000D35F6"/>
    <w:rsid w:val="000D4FE1"/>
    <w:rsid w:val="000D5251"/>
    <w:rsid w:val="000D5B72"/>
    <w:rsid w:val="000D70DE"/>
    <w:rsid w:val="000D7AE1"/>
    <w:rsid w:val="000E0331"/>
    <w:rsid w:val="000E0583"/>
    <w:rsid w:val="000E0833"/>
    <w:rsid w:val="000E0A13"/>
    <w:rsid w:val="000E0C9E"/>
    <w:rsid w:val="000E10BA"/>
    <w:rsid w:val="000E17AA"/>
    <w:rsid w:val="000E1CC5"/>
    <w:rsid w:val="000E22E8"/>
    <w:rsid w:val="000E2542"/>
    <w:rsid w:val="000E2B12"/>
    <w:rsid w:val="000E2BB1"/>
    <w:rsid w:val="000E2C0C"/>
    <w:rsid w:val="000E36BC"/>
    <w:rsid w:val="000E48DA"/>
    <w:rsid w:val="000E48DC"/>
    <w:rsid w:val="000E4ED8"/>
    <w:rsid w:val="000E573E"/>
    <w:rsid w:val="000E5E5D"/>
    <w:rsid w:val="000E756F"/>
    <w:rsid w:val="000E7694"/>
    <w:rsid w:val="000E7CB4"/>
    <w:rsid w:val="000F0455"/>
    <w:rsid w:val="000F0F55"/>
    <w:rsid w:val="000F1246"/>
    <w:rsid w:val="000F2B28"/>
    <w:rsid w:val="000F2C03"/>
    <w:rsid w:val="000F2DFB"/>
    <w:rsid w:val="000F2FF8"/>
    <w:rsid w:val="000F3411"/>
    <w:rsid w:val="000F3E5F"/>
    <w:rsid w:val="000F4C96"/>
    <w:rsid w:val="000F5AB3"/>
    <w:rsid w:val="000F5ABF"/>
    <w:rsid w:val="000F5FA8"/>
    <w:rsid w:val="000F6953"/>
    <w:rsid w:val="000F6BC1"/>
    <w:rsid w:val="000F6E2C"/>
    <w:rsid w:val="000F71E2"/>
    <w:rsid w:val="000F75FF"/>
    <w:rsid w:val="000F7DA9"/>
    <w:rsid w:val="000F7E6A"/>
    <w:rsid w:val="00100667"/>
    <w:rsid w:val="00100D09"/>
    <w:rsid w:val="001018BD"/>
    <w:rsid w:val="001021A7"/>
    <w:rsid w:val="0010221B"/>
    <w:rsid w:val="001028C8"/>
    <w:rsid w:val="001034E7"/>
    <w:rsid w:val="00103CB1"/>
    <w:rsid w:val="00103F9D"/>
    <w:rsid w:val="001046ED"/>
    <w:rsid w:val="00104FE8"/>
    <w:rsid w:val="00105239"/>
    <w:rsid w:val="00105439"/>
    <w:rsid w:val="00106072"/>
    <w:rsid w:val="001068DF"/>
    <w:rsid w:val="00106F45"/>
    <w:rsid w:val="00107E68"/>
    <w:rsid w:val="001108D3"/>
    <w:rsid w:val="00110D77"/>
    <w:rsid w:val="00111454"/>
    <w:rsid w:val="001114E7"/>
    <w:rsid w:val="00111518"/>
    <w:rsid w:val="00111EB4"/>
    <w:rsid w:val="00112529"/>
    <w:rsid w:val="00112C5D"/>
    <w:rsid w:val="001134B2"/>
    <w:rsid w:val="00113C51"/>
    <w:rsid w:val="00114171"/>
    <w:rsid w:val="00114BC9"/>
    <w:rsid w:val="00115451"/>
    <w:rsid w:val="00115A98"/>
    <w:rsid w:val="00116035"/>
    <w:rsid w:val="0011713B"/>
    <w:rsid w:val="001171D3"/>
    <w:rsid w:val="0011790C"/>
    <w:rsid w:val="00117B21"/>
    <w:rsid w:val="001202ED"/>
    <w:rsid w:val="00120853"/>
    <w:rsid w:val="001216C9"/>
    <w:rsid w:val="00122264"/>
    <w:rsid w:val="001229AD"/>
    <w:rsid w:val="00122EF5"/>
    <w:rsid w:val="00122FB6"/>
    <w:rsid w:val="00123A4D"/>
    <w:rsid w:val="001252F9"/>
    <w:rsid w:val="00125E99"/>
    <w:rsid w:val="00126AF9"/>
    <w:rsid w:val="00127316"/>
    <w:rsid w:val="00127FCE"/>
    <w:rsid w:val="0013059E"/>
    <w:rsid w:val="00131883"/>
    <w:rsid w:val="00132670"/>
    <w:rsid w:val="00132BFD"/>
    <w:rsid w:val="001339E3"/>
    <w:rsid w:val="00133F42"/>
    <w:rsid w:val="0013640F"/>
    <w:rsid w:val="00136703"/>
    <w:rsid w:val="001379CA"/>
    <w:rsid w:val="001403DB"/>
    <w:rsid w:val="00140B8B"/>
    <w:rsid w:val="00140CCE"/>
    <w:rsid w:val="00140CE4"/>
    <w:rsid w:val="00141295"/>
    <w:rsid w:val="00141300"/>
    <w:rsid w:val="00141853"/>
    <w:rsid w:val="00141A57"/>
    <w:rsid w:val="00141DB9"/>
    <w:rsid w:val="00141F4A"/>
    <w:rsid w:val="00142460"/>
    <w:rsid w:val="001426D9"/>
    <w:rsid w:val="00142A67"/>
    <w:rsid w:val="00142A6F"/>
    <w:rsid w:val="00142D2D"/>
    <w:rsid w:val="00142E34"/>
    <w:rsid w:val="00143271"/>
    <w:rsid w:val="00145A23"/>
    <w:rsid w:val="00146233"/>
    <w:rsid w:val="001462EF"/>
    <w:rsid w:val="00146300"/>
    <w:rsid w:val="0014638C"/>
    <w:rsid w:val="00147386"/>
    <w:rsid w:val="001477AE"/>
    <w:rsid w:val="00147A1E"/>
    <w:rsid w:val="00147C42"/>
    <w:rsid w:val="00150151"/>
    <w:rsid w:val="00150473"/>
    <w:rsid w:val="001504D9"/>
    <w:rsid w:val="00151A83"/>
    <w:rsid w:val="00154030"/>
    <w:rsid w:val="00154168"/>
    <w:rsid w:val="00155042"/>
    <w:rsid w:val="001551B4"/>
    <w:rsid w:val="001551E5"/>
    <w:rsid w:val="00155726"/>
    <w:rsid w:val="00155847"/>
    <w:rsid w:val="00156267"/>
    <w:rsid w:val="00156301"/>
    <w:rsid w:val="001566A2"/>
    <w:rsid w:val="00156799"/>
    <w:rsid w:val="00156BE2"/>
    <w:rsid w:val="0015775B"/>
    <w:rsid w:val="001578F6"/>
    <w:rsid w:val="00157BE1"/>
    <w:rsid w:val="00157C7A"/>
    <w:rsid w:val="001601D9"/>
    <w:rsid w:val="00160845"/>
    <w:rsid w:val="00160FA8"/>
    <w:rsid w:val="00161764"/>
    <w:rsid w:val="00161EB9"/>
    <w:rsid w:val="001622CA"/>
    <w:rsid w:val="00163331"/>
    <w:rsid w:val="00163E98"/>
    <w:rsid w:val="00164CB8"/>
    <w:rsid w:val="00164FB3"/>
    <w:rsid w:val="00165264"/>
    <w:rsid w:val="00165787"/>
    <w:rsid w:val="00165EBC"/>
    <w:rsid w:val="00165FC9"/>
    <w:rsid w:val="0016600E"/>
    <w:rsid w:val="00166415"/>
    <w:rsid w:val="00166C1E"/>
    <w:rsid w:val="00167078"/>
    <w:rsid w:val="00167265"/>
    <w:rsid w:val="00170737"/>
    <w:rsid w:val="00171ECF"/>
    <w:rsid w:val="00172330"/>
    <w:rsid w:val="0017252A"/>
    <w:rsid w:val="00173D06"/>
    <w:rsid w:val="00174666"/>
    <w:rsid w:val="0017507E"/>
    <w:rsid w:val="00175197"/>
    <w:rsid w:val="00176E94"/>
    <w:rsid w:val="00177820"/>
    <w:rsid w:val="00177CA3"/>
    <w:rsid w:val="00180374"/>
    <w:rsid w:val="0018044F"/>
    <w:rsid w:val="00181829"/>
    <w:rsid w:val="0018261F"/>
    <w:rsid w:val="00183764"/>
    <w:rsid w:val="001839FE"/>
    <w:rsid w:val="00184207"/>
    <w:rsid w:val="0018447C"/>
    <w:rsid w:val="00186D1D"/>
    <w:rsid w:val="00186FA2"/>
    <w:rsid w:val="0018711E"/>
    <w:rsid w:val="00187F58"/>
    <w:rsid w:val="00190B82"/>
    <w:rsid w:val="00190C60"/>
    <w:rsid w:val="00191FB5"/>
    <w:rsid w:val="00192505"/>
    <w:rsid w:val="00192986"/>
    <w:rsid w:val="00193367"/>
    <w:rsid w:val="00194263"/>
    <w:rsid w:val="0019461B"/>
    <w:rsid w:val="001946F6"/>
    <w:rsid w:val="00194C2D"/>
    <w:rsid w:val="00194E71"/>
    <w:rsid w:val="00195654"/>
    <w:rsid w:val="00195A9B"/>
    <w:rsid w:val="00195F27"/>
    <w:rsid w:val="001963E3"/>
    <w:rsid w:val="00196B9C"/>
    <w:rsid w:val="0019703A"/>
    <w:rsid w:val="001977C3"/>
    <w:rsid w:val="00197DD6"/>
    <w:rsid w:val="001A34B1"/>
    <w:rsid w:val="001A4E7E"/>
    <w:rsid w:val="001A5A46"/>
    <w:rsid w:val="001A6495"/>
    <w:rsid w:val="001A69D5"/>
    <w:rsid w:val="001A75A7"/>
    <w:rsid w:val="001B0C95"/>
    <w:rsid w:val="001B0F92"/>
    <w:rsid w:val="001B1465"/>
    <w:rsid w:val="001B206E"/>
    <w:rsid w:val="001B240A"/>
    <w:rsid w:val="001B2414"/>
    <w:rsid w:val="001B31BD"/>
    <w:rsid w:val="001B35ED"/>
    <w:rsid w:val="001B3E79"/>
    <w:rsid w:val="001B402B"/>
    <w:rsid w:val="001B41FA"/>
    <w:rsid w:val="001B4A59"/>
    <w:rsid w:val="001B5BAF"/>
    <w:rsid w:val="001B626E"/>
    <w:rsid w:val="001B6516"/>
    <w:rsid w:val="001B6EEA"/>
    <w:rsid w:val="001B719C"/>
    <w:rsid w:val="001B7587"/>
    <w:rsid w:val="001C09EB"/>
    <w:rsid w:val="001C0E0D"/>
    <w:rsid w:val="001C10AF"/>
    <w:rsid w:val="001C17F8"/>
    <w:rsid w:val="001C183F"/>
    <w:rsid w:val="001C1B3B"/>
    <w:rsid w:val="001C1FAB"/>
    <w:rsid w:val="001C2B06"/>
    <w:rsid w:val="001C2E45"/>
    <w:rsid w:val="001C360F"/>
    <w:rsid w:val="001C3F47"/>
    <w:rsid w:val="001C4BC4"/>
    <w:rsid w:val="001C503B"/>
    <w:rsid w:val="001C59B0"/>
    <w:rsid w:val="001C645C"/>
    <w:rsid w:val="001C64F8"/>
    <w:rsid w:val="001C6DE8"/>
    <w:rsid w:val="001C7175"/>
    <w:rsid w:val="001C7227"/>
    <w:rsid w:val="001D0BEA"/>
    <w:rsid w:val="001D0EAD"/>
    <w:rsid w:val="001D0EB8"/>
    <w:rsid w:val="001D1C10"/>
    <w:rsid w:val="001D1D67"/>
    <w:rsid w:val="001D2586"/>
    <w:rsid w:val="001D284C"/>
    <w:rsid w:val="001D2ED8"/>
    <w:rsid w:val="001D40F7"/>
    <w:rsid w:val="001D4755"/>
    <w:rsid w:val="001D4898"/>
    <w:rsid w:val="001D5C79"/>
    <w:rsid w:val="001D5E60"/>
    <w:rsid w:val="001D6144"/>
    <w:rsid w:val="001D693A"/>
    <w:rsid w:val="001D6C62"/>
    <w:rsid w:val="001D6F8C"/>
    <w:rsid w:val="001D7794"/>
    <w:rsid w:val="001D7A57"/>
    <w:rsid w:val="001E0011"/>
    <w:rsid w:val="001E050A"/>
    <w:rsid w:val="001E0C08"/>
    <w:rsid w:val="001E100E"/>
    <w:rsid w:val="001E2215"/>
    <w:rsid w:val="001E376C"/>
    <w:rsid w:val="001E47FE"/>
    <w:rsid w:val="001E4FFD"/>
    <w:rsid w:val="001E55AF"/>
    <w:rsid w:val="001E620A"/>
    <w:rsid w:val="001E761F"/>
    <w:rsid w:val="001E7BF4"/>
    <w:rsid w:val="001E7F41"/>
    <w:rsid w:val="001F0581"/>
    <w:rsid w:val="001F1A57"/>
    <w:rsid w:val="001F1E79"/>
    <w:rsid w:val="001F2B3D"/>
    <w:rsid w:val="001F384E"/>
    <w:rsid w:val="001F3A0F"/>
    <w:rsid w:val="001F41B2"/>
    <w:rsid w:val="001F428A"/>
    <w:rsid w:val="001F47BB"/>
    <w:rsid w:val="001F4A87"/>
    <w:rsid w:val="001F54DC"/>
    <w:rsid w:val="001F57E6"/>
    <w:rsid w:val="001F5C7F"/>
    <w:rsid w:val="001F67B3"/>
    <w:rsid w:val="001F6C60"/>
    <w:rsid w:val="001F714B"/>
    <w:rsid w:val="001F71CD"/>
    <w:rsid w:val="001F7814"/>
    <w:rsid w:val="00200017"/>
    <w:rsid w:val="002015F2"/>
    <w:rsid w:val="00201A21"/>
    <w:rsid w:val="0020216F"/>
    <w:rsid w:val="0020220E"/>
    <w:rsid w:val="0020310D"/>
    <w:rsid w:val="00203140"/>
    <w:rsid w:val="002032A3"/>
    <w:rsid w:val="002039F6"/>
    <w:rsid w:val="002045BD"/>
    <w:rsid w:val="00204E35"/>
    <w:rsid w:val="00204F72"/>
    <w:rsid w:val="0020553C"/>
    <w:rsid w:val="00206787"/>
    <w:rsid w:val="002078BA"/>
    <w:rsid w:val="00210055"/>
    <w:rsid w:val="0021057C"/>
    <w:rsid w:val="002121DD"/>
    <w:rsid w:val="00212DD9"/>
    <w:rsid w:val="002133E5"/>
    <w:rsid w:val="00213670"/>
    <w:rsid w:val="00213860"/>
    <w:rsid w:val="002138A1"/>
    <w:rsid w:val="00213C10"/>
    <w:rsid w:val="00213E1E"/>
    <w:rsid w:val="00213EFD"/>
    <w:rsid w:val="002145AD"/>
    <w:rsid w:val="002146A2"/>
    <w:rsid w:val="00214B84"/>
    <w:rsid w:val="002150D3"/>
    <w:rsid w:val="00215ADC"/>
    <w:rsid w:val="00215B3C"/>
    <w:rsid w:val="00216B1B"/>
    <w:rsid w:val="00216C44"/>
    <w:rsid w:val="002176D6"/>
    <w:rsid w:val="00217A14"/>
    <w:rsid w:val="00217D92"/>
    <w:rsid w:val="002205CD"/>
    <w:rsid w:val="00220717"/>
    <w:rsid w:val="002212C9"/>
    <w:rsid w:val="002217CC"/>
    <w:rsid w:val="0022195A"/>
    <w:rsid w:val="00221C05"/>
    <w:rsid w:val="00222260"/>
    <w:rsid w:val="00222689"/>
    <w:rsid w:val="00222EE8"/>
    <w:rsid w:val="00223524"/>
    <w:rsid w:val="00223972"/>
    <w:rsid w:val="00223A59"/>
    <w:rsid w:val="00223E9E"/>
    <w:rsid w:val="00224236"/>
    <w:rsid w:val="0022456C"/>
    <w:rsid w:val="00224911"/>
    <w:rsid w:val="00224D0E"/>
    <w:rsid w:val="00225113"/>
    <w:rsid w:val="00225656"/>
    <w:rsid w:val="002257A3"/>
    <w:rsid w:val="00225E5B"/>
    <w:rsid w:val="002270B6"/>
    <w:rsid w:val="002273E7"/>
    <w:rsid w:val="00227765"/>
    <w:rsid w:val="002277EA"/>
    <w:rsid w:val="00227D87"/>
    <w:rsid w:val="00230302"/>
    <w:rsid w:val="00230906"/>
    <w:rsid w:val="00230F5F"/>
    <w:rsid w:val="00230F61"/>
    <w:rsid w:val="0023106F"/>
    <w:rsid w:val="00231B67"/>
    <w:rsid w:val="00231F30"/>
    <w:rsid w:val="00231FC0"/>
    <w:rsid w:val="00233EA5"/>
    <w:rsid w:val="002343EF"/>
    <w:rsid w:val="002345D2"/>
    <w:rsid w:val="002348E7"/>
    <w:rsid w:val="00234B2A"/>
    <w:rsid w:val="00235712"/>
    <w:rsid w:val="002359C5"/>
    <w:rsid w:val="00235AB0"/>
    <w:rsid w:val="002362E6"/>
    <w:rsid w:val="00236351"/>
    <w:rsid w:val="002367D6"/>
    <w:rsid w:val="00237755"/>
    <w:rsid w:val="00237834"/>
    <w:rsid w:val="00237D8F"/>
    <w:rsid w:val="00240176"/>
    <w:rsid w:val="0024031A"/>
    <w:rsid w:val="00240E75"/>
    <w:rsid w:val="00240ED4"/>
    <w:rsid w:val="0024130B"/>
    <w:rsid w:val="00242567"/>
    <w:rsid w:val="00242C03"/>
    <w:rsid w:val="00242C21"/>
    <w:rsid w:val="002449DA"/>
    <w:rsid w:val="00244F48"/>
    <w:rsid w:val="00244F4A"/>
    <w:rsid w:val="00245239"/>
    <w:rsid w:val="0024533B"/>
    <w:rsid w:val="00245BE7"/>
    <w:rsid w:val="002468C8"/>
    <w:rsid w:val="002471EB"/>
    <w:rsid w:val="0024754F"/>
    <w:rsid w:val="00247880"/>
    <w:rsid w:val="0025241E"/>
    <w:rsid w:val="00253882"/>
    <w:rsid w:val="002541BA"/>
    <w:rsid w:val="002544A0"/>
    <w:rsid w:val="0025480C"/>
    <w:rsid w:val="00254F9B"/>
    <w:rsid w:val="0025533B"/>
    <w:rsid w:val="002555DC"/>
    <w:rsid w:val="00255C4B"/>
    <w:rsid w:val="00256400"/>
    <w:rsid w:val="00256978"/>
    <w:rsid w:val="0026193C"/>
    <w:rsid w:val="00262275"/>
    <w:rsid w:val="00262508"/>
    <w:rsid w:val="002633D1"/>
    <w:rsid w:val="00263C76"/>
    <w:rsid w:val="00264981"/>
    <w:rsid w:val="002649B1"/>
    <w:rsid w:val="00265898"/>
    <w:rsid w:val="00265C6A"/>
    <w:rsid w:val="00265EC2"/>
    <w:rsid w:val="00265F21"/>
    <w:rsid w:val="002663A9"/>
    <w:rsid w:val="00266DF5"/>
    <w:rsid w:val="00267B76"/>
    <w:rsid w:val="002704E0"/>
    <w:rsid w:val="00270B5B"/>
    <w:rsid w:val="0027128F"/>
    <w:rsid w:val="00271AC4"/>
    <w:rsid w:val="00271BDC"/>
    <w:rsid w:val="00272AF2"/>
    <w:rsid w:val="00273120"/>
    <w:rsid w:val="0027317B"/>
    <w:rsid w:val="002731AA"/>
    <w:rsid w:val="00274047"/>
    <w:rsid w:val="00274A42"/>
    <w:rsid w:val="0027513A"/>
    <w:rsid w:val="00276434"/>
    <w:rsid w:val="002765AC"/>
    <w:rsid w:val="00276738"/>
    <w:rsid w:val="00276AF6"/>
    <w:rsid w:val="00277129"/>
    <w:rsid w:val="00277F73"/>
    <w:rsid w:val="00280B62"/>
    <w:rsid w:val="00280B97"/>
    <w:rsid w:val="002814B8"/>
    <w:rsid w:val="0028168E"/>
    <w:rsid w:val="00281AC4"/>
    <w:rsid w:val="00281AF1"/>
    <w:rsid w:val="00281E61"/>
    <w:rsid w:val="00282303"/>
    <w:rsid w:val="0028265E"/>
    <w:rsid w:val="00282D9D"/>
    <w:rsid w:val="00284903"/>
    <w:rsid w:val="00284D85"/>
    <w:rsid w:val="0028529A"/>
    <w:rsid w:val="00286876"/>
    <w:rsid w:val="0028697A"/>
    <w:rsid w:val="002869D2"/>
    <w:rsid w:val="00286BDF"/>
    <w:rsid w:val="002870E5"/>
    <w:rsid w:val="0028765A"/>
    <w:rsid w:val="0028773B"/>
    <w:rsid w:val="00287BB7"/>
    <w:rsid w:val="00287C85"/>
    <w:rsid w:val="00287CEE"/>
    <w:rsid w:val="002903E9"/>
    <w:rsid w:val="002911B2"/>
    <w:rsid w:val="00291FE2"/>
    <w:rsid w:val="00293455"/>
    <w:rsid w:val="002938E6"/>
    <w:rsid w:val="00294453"/>
    <w:rsid w:val="00294D13"/>
    <w:rsid w:val="00294ED3"/>
    <w:rsid w:val="002955DA"/>
    <w:rsid w:val="0029594A"/>
    <w:rsid w:val="00295AFF"/>
    <w:rsid w:val="0029762D"/>
    <w:rsid w:val="00297BB6"/>
    <w:rsid w:val="002A1253"/>
    <w:rsid w:val="002A1577"/>
    <w:rsid w:val="002A19B8"/>
    <w:rsid w:val="002A1E8E"/>
    <w:rsid w:val="002A2C45"/>
    <w:rsid w:val="002A2DE8"/>
    <w:rsid w:val="002A3360"/>
    <w:rsid w:val="002A3AF2"/>
    <w:rsid w:val="002A455E"/>
    <w:rsid w:val="002A463E"/>
    <w:rsid w:val="002A468A"/>
    <w:rsid w:val="002A48B8"/>
    <w:rsid w:val="002A4E2C"/>
    <w:rsid w:val="002A5174"/>
    <w:rsid w:val="002A5622"/>
    <w:rsid w:val="002A5BC5"/>
    <w:rsid w:val="002A5CB6"/>
    <w:rsid w:val="002A6A69"/>
    <w:rsid w:val="002A6C12"/>
    <w:rsid w:val="002A7334"/>
    <w:rsid w:val="002B01EF"/>
    <w:rsid w:val="002B09DC"/>
    <w:rsid w:val="002B1ADE"/>
    <w:rsid w:val="002B1FE0"/>
    <w:rsid w:val="002B28B9"/>
    <w:rsid w:val="002B28CB"/>
    <w:rsid w:val="002B2976"/>
    <w:rsid w:val="002B2AB6"/>
    <w:rsid w:val="002B32AD"/>
    <w:rsid w:val="002B3300"/>
    <w:rsid w:val="002B3764"/>
    <w:rsid w:val="002B3B64"/>
    <w:rsid w:val="002B4292"/>
    <w:rsid w:val="002B4702"/>
    <w:rsid w:val="002B4A5C"/>
    <w:rsid w:val="002B4F22"/>
    <w:rsid w:val="002B6E84"/>
    <w:rsid w:val="002B6FB0"/>
    <w:rsid w:val="002C0396"/>
    <w:rsid w:val="002C045E"/>
    <w:rsid w:val="002C047F"/>
    <w:rsid w:val="002C0E0C"/>
    <w:rsid w:val="002C162C"/>
    <w:rsid w:val="002C27C8"/>
    <w:rsid w:val="002C2F22"/>
    <w:rsid w:val="002C3A4F"/>
    <w:rsid w:val="002C4E23"/>
    <w:rsid w:val="002C6305"/>
    <w:rsid w:val="002C722A"/>
    <w:rsid w:val="002C72CC"/>
    <w:rsid w:val="002C7457"/>
    <w:rsid w:val="002C774C"/>
    <w:rsid w:val="002C7C08"/>
    <w:rsid w:val="002D046A"/>
    <w:rsid w:val="002D08D9"/>
    <w:rsid w:val="002D1129"/>
    <w:rsid w:val="002D1539"/>
    <w:rsid w:val="002D1BA5"/>
    <w:rsid w:val="002D1DC2"/>
    <w:rsid w:val="002D2058"/>
    <w:rsid w:val="002D229C"/>
    <w:rsid w:val="002D40F3"/>
    <w:rsid w:val="002D418E"/>
    <w:rsid w:val="002D42F1"/>
    <w:rsid w:val="002D578B"/>
    <w:rsid w:val="002D5FF2"/>
    <w:rsid w:val="002D6344"/>
    <w:rsid w:val="002D6545"/>
    <w:rsid w:val="002D6F12"/>
    <w:rsid w:val="002D7449"/>
    <w:rsid w:val="002E0223"/>
    <w:rsid w:val="002E0FCB"/>
    <w:rsid w:val="002E21E5"/>
    <w:rsid w:val="002E2A9A"/>
    <w:rsid w:val="002E314D"/>
    <w:rsid w:val="002E3A30"/>
    <w:rsid w:val="002E3ADD"/>
    <w:rsid w:val="002E4188"/>
    <w:rsid w:val="002E4CCC"/>
    <w:rsid w:val="002E54D6"/>
    <w:rsid w:val="002E62D3"/>
    <w:rsid w:val="002E6603"/>
    <w:rsid w:val="002E6D3A"/>
    <w:rsid w:val="002E75E0"/>
    <w:rsid w:val="002F09FD"/>
    <w:rsid w:val="002F1000"/>
    <w:rsid w:val="002F22DC"/>
    <w:rsid w:val="002F2743"/>
    <w:rsid w:val="002F30ED"/>
    <w:rsid w:val="002F3264"/>
    <w:rsid w:val="002F369E"/>
    <w:rsid w:val="002F3722"/>
    <w:rsid w:val="002F4576"/>
    <w:rsid w:val="002F45CA"/>
    <w:rsid w:val="002F52A9"/>
    <w:rsid w:val="002F52BD"/>
    <w:rsid w:val="002F6CBB"/>
    <w:rsid w:val="002F77D6"/>
    <w:rsid w:val="002F7892"/>
    <w:rsid w:val="002F7F84"/>
    <w:rsid w:val="0030017A"/>
    <w:rsid w:val="003004AB"/>
    <w:rsid w:val="003012BD"/>
    <w:rsid w:val="00301821"/>
    <w:rsid w:val="00301A67"/>
    <w:rsid w:val="00301D01"/>
    <w:rsid w:val="00301D66"/>
    <w:rsid w:val="00301FAB"/>
    <w:rsid w:val="0030303F"/>
    <w:rsid w:val="003043AA"/>
    <w:rsid w:val="0030470C"/>
    <w:rsid w:val="00304971"/>
    <w:rsid w:val="00304DCA"/>
    <w:rsid w:val="00304F7F"/>
    <w:rsid w:val="00305021"/>
    <w:rsid w:val="003050FE"/>
    <w:rsid w:val="0030544F"/>
    <w:rsid w:val="00305524"/>
    <w:rsid w:val="00305558"/>
    <w:rsid w:val="003060EE"/>
    <w:rsid w:val="003060FE"/>
    <w:rsid w:val="003061AE"/>
    <w:rsid w:val="00306333"/>
    <w:rsid w:val="00306C5E"/>
    <w:rsid w:val="00307652"/>
    <w:rsid w:val="003079CB"/>
    <w:rsid w:val="003117F4"/>
    <w:rsid w:val="00311A5E"/>
    <w:rsid w:val="00312749"/>
    <w:rsid w:val="00312E52"/>
    <w:rsid w:val="003140D9"/>
    <w:rsid w:val="00314547"/>
    <w:rsid w:val="00314AAE"/>
    <w:rsid w:val="00314DCE"/>
    <w:rsid w:val="003150EE"/>
    <w:rsid w:val="003151A6"/>
    <w:rsid w:val="0031564F"/>
    <w:rsid w:val="003157EA"/>
    <w:rsid w:val="00315875"/>
    <w:rsid w:val="00315E9F"/>
    <w:rsid w:val="003162B2"/>
    <w:rsid w:val="003202A2"/>
    <w:rsid w:val="00320470"/>
    <w:rsid w:val="00320CB3"/>
    <w:rsid w:val="00321045"/>
    <w:rsid w:val="00321154"/>
    <w:rsid w:val="00321551"/>
    <w:rsid w:val="00322519"/>
    <w:rsid w:val="00322839"/>
    <w:rsid w:val="00322E43"/>
    <w:rsid w:val="00323DAC"/>
    <w:rsid w:val="00324FFB"/>
    <w:rsid w:val="00325037"/>
    <w:rsid w:val="00325BBC"/>
    <w:rsid w:val="00325E4A"/>
    <w:rsid w:val="00327453"/>
    <w:rsid w:val="003274AA"/>
    <w:rsid w:val="00327E79"/>
    <w:rsid w:val="00327EBB"/>
    <w:rsid w:val="0033088B"/>
    <w:rsid w:val="00330CF6"/>
    <w:rsid w:val="0033126B"/>
    <w:rsid w:val="00331CE0"/>
    <w:rsid w:val="00331E62"/>
    <w:rsid w:val="00332119"/>
    <w:rsid w:val="003325EE"/>
    <w:rsid w:val="003328A5"/>
    <w:rsid w:val="00332D90"/>
    <w:rsid w:val="0033364C"/>
    <w:rsid w:val="00333CFE"/>
    <w:rsid w:val="00333E26"/>
    <w:rsid w:val="00334F64"/>
    <w:rsid w:val="00334FE0"/>
    <w:rsid w:val="0033547D"/>
    <w:rsid w:val="00335698"/>
    <w:rsid w:val="00335BA7"/>
    <w:rsid w:val="00335D78"/>
    <w:rsid w:val="00335F1E"/>
    <w:rsid w:val="00336E5F"/>
    <w:rsid w:val="00337222"/>
    <w:rsid w:val="00337314"/>
    <w:rsid w:val="003404BF"/>
    <w:rsid w:val="00341B6B"/>
    <w:rsid w:val="0034235E"/>
    <w:rsid w:val="00342915"/>
    <w:rsid w:val="003434EA"/>
    <w:rsid w:val="00343922"/>
    <w:rsid w:val="00343BF5"/>
    <w:rsid w:val="003449C6"/>
    <w:rsid w:val="00344AFE"/>
    <w:rsid w:val="00344BAF"/>
    <w:rsid w:val="003454AF"/>
    <w:rsid w:val="0034602D"/>
    <w:rsid w:val="00346DBF"/>
    <w:rsid w:val="00347B46"/>
    <w:rsid w:val="00347F54"/>
    <w:rsid w:val="00350161"/>
    <w:rsid w:val="003502E0"/>
    <w:rsid w:val="00351F0F"/>
    <w:rsid w:val="003521F3"/>
    <w:rsid w:val="00352245"/>
    <w:rsid w:val="00352BC8"/>
    <w:rsid w:val="00352F1D"/>
    <w:rsid w:val="00353E3A"/>
    <w:rsid w:val="0035405B"/>
    <w:rsid w:val="003547F4"/>
    <w:rsid w:val="0035596B"/>
    <w:rsid w:val="00356D0F"/>
    <w:rsid w:val="0036069F"/>
    <w:rsid w:val="00360793"/>
    <w:rsid w:val="0036084A"/>
    <w:rsid w:val="00364616"/>
    <w:rsid w:val="00364CB8"/>
    <w:rsid w:val="00364ECF"/>
    <w:rsid w:val="00364EF3"/>
    <w:rsid w:val="003669A7"/>
    <w:rsid w:val="00367042"/>
    <w:rsid w:val="00367288"/>
    <w:rsid w:val="003716D1"/>
    <w:rsid w:val="003717A6"/>
    <w:rsid w:val="00371954"/>
    <w:rsid w:val="00371B43"/>
    <w:rsid w:val="00372C72"/>
    <w:rsid w:val="00373700"/>
    <w:rsid w:val="0037421E"/>
    <w:rsid w:val="00374AB3"/>
    <w:rsid w:val="00374E35"/>
    <w:rsid w:val="00375DD0"/>
    <w:rsid w:val="00376066"/>
    <w:rsid w:val="003764C1"/>
    <w:rsid w:val="003767C0"/>
    <w:rsid w:val="00376B70"/>
    <w:rsid w:val="003775AF"/>
    <w:rsid w:val="00380C3B"/>
    <w:rsid w:val="003814CC"/>
    <w:rsid w:val="00382884"/>
    <w:rsid w:val="00384213"/>
    <w:rsid w:val="00384675"/>
    <w:rsid w:val="00385100"/>
    <w:rsid w:val="0038526A"/>
    <w:rsid w:val="0038555E"/>
    <w:rsid w:val="00385679"/>
    <w:rsid w:val="003858ED"/>
    <w:rsid w:val="00385E84"/>
    <w:rsid w:val="00385E92"/>
    <w:rsid w:val="00385EFC"/>
    <w:rsid w:val="003865EC"/>
    <w:rsid w:val="00386FF2"/>
    <w:rsid w:val="003876D7"/>
    <w:rsid w:val="00387978"/>
    <w:rsid w:val="003902E6"/>
    <w:rsid w:val="00390418"/>
    <w:rsid w:val="0039061A"/>
    <w:rsid w:val="00391BE7"/>
    <w:rsid w:val="00391C1E"/>
    <w:rsid w:val="00392475"/>
    <w:rsid w:val="00393A77"/>
    <w:rsid w:val="003943E4"/>
    <w:rsid w:val="0039449B"/>
    <w:rsid w:val="003946F1"/>
    <w:rsid w:val="00394956"/>
    <w:rsid w:val="003950BE"/>
    <w:rsid w:val="0039533B"/>
    <w:rsid w:val="003953B3"/>
    <w:rsid w:val="00395C0E"/>
    <w:rsid w:val="00396DFC"/>
    <w:rsid w:val="0039761D"/>
    <w:rsid w:val="003A00FC"/>
    <w:rsid w:val="003A0991"/>
    <w:rsid w:val="003A0BF9"/>
    <w:rsid w:val="003A1281"/>
    <w:rsid w:val="003A16D7"/>
    <w:rsid w:val="003A18D5"/>
    <w:rsid w:val="003A1F7B"/>
    <w:rsid w:val="003A21FA"/>
    <w:rsid w:val="003A2A5A"/>
    <w:rsid w:val="003A2AF7"/>
    <w:rsid w:val="003A2FF9"/>
    <w:rsid w:val="003A42D1"/>
    <w:rsid w:val="003A4836"/>
    <w:rsid w:val="003A4C5D"/>
    <w:rsid w:val="003A520E"/>
    <w:rsid w:val="003A6703"/>
    <w:rsid w:val="003A6A31"/>
    <w:rsid w:val="003A741E"/>
    <w:rsid w:val="003B00EF"/>
    <w:rsid w:val="003B0886"/>
    <w:rsid w:val="003B1CDE"/>
    <w:rsid w:val="003B2A42"/>
    <w:rsid w:val="003B2B90"/>
    <w:rsid w:val="003B2C3F"/>
    <w:rsid w:val="003B3306"/>
    <w:rsid w:val="003B368C"/>
    <w:rsid w:val="003B3B95"/>
    <w:rsid w:val="003B3D63"/>
    <w:rsid w:val="003B4FF3"/>
    <w:rsid w:val="003B511E"/>
    <w:rsid w:val="003B5169"/>
    <w:rsid w:val="003B6427"/>
    <w:rsid w:val="003B6ECA"/>
    <w:rsid w:val="003C0429"/>
    <w:rsid w:val="003C05F5"/>
    <w:rsid w:val="003C1848"/>
    <w:rsid w:val="003C1BEF"/>
    <w:rsid w:val="003C1F21"/>
    <w:rsid w:val="003C228B"/>
    <w:rsid w:val="003C22DF"/>
    <w:rsid w:val="003C2B5C"/>
    <w:rsid w:val="003C2B7F"/>
    <w:rsid w:val="003C2C7C"/>
    <w:rsid w:val="003C2F94"/>
    <w:rsid w:val="003C35E4"/>
    <w:rsid w:val="003C3C2E"/>
    <w:rsid w:val="003C4D15"/>
    <w:rsid w:val="003C4F6E"/>
    <w:rsid w:val="003C5BD9"/>
    <w:rsid w:val="003C656B"/>
    <w:rsid w:val="003C6D62"/>
    <w:rsid w:val="003C70AD"/>
    <w:rsid w:val="003C730E"/>
    <w:rsid w:val="003C7632"/>
    <w:rsid w:val="003D1345"/>
    <w:rsid w:val="003D14E0"/>
    <w:rsid w:val="003D20BD"/>
    <w:rsid w:val="003D2238"/>
    <w:rsid w:val="003D2A3C"/>
    <w:rsid w:val="003D2DF4"/>
    <w:rsid w:val="003D3F46"/>
    <w:rsid w:val="003D4046"/>
    <w:rsid w:val="003D4872"/>
    <w:rsid w:val="003D4A41"/>
    <w:rsid w:val="003D4CB7"/>
    <w:rsid w:val="003D4DFF"/>
    <w:rsid w:val="003D5F0B"/>
    <w:rsid w:val="003D65FC"/>
    <w:rsid w:val="003D673E"/>
    <w:rsid w:val="003D6766"/>
    <w:rsid w:val="003D6870"/>
    <w:rsid w:val="003D69AA"/>
    <w:rsid w:val="003D6EC6"/>
    <w:rsid w:val="003D7E9F"/>
    <w:rsid w:val="003D7FD7"/>
    <w:rsid w:val="003D7FE8"/>
    <w:rsid w:val="003E04A4"/>
    <w:rsid w:val="003E188F"/>
    <w:rsid w:val="003E1D33"/>
    <w:rsid w:val="003E2A94"/>
    <w:rsid w:val="003E2F14"/>
    <w:rsid w:val="003E3619"/>
    <w:rsid w:val="003E3B4F"/>
    <w:rsid w:val="003E3E06"/>
    <w:rsid w:val="003E4177"/>
    <w:rsid w:val="003E4378"/>
    <w:rsid w:val="003E44B3"/>
    <w:rsid w:val="003E5BC1"/>
    <w:rsid w:val="003E6E64"/>
    <w:rsid w:val="003E72D9"/>
    <w:rsid w:val="003F03DD"/>
    <w:rsid w:val="003F2A09"/>
    <w:rsid w:val="003F2FE1"/>
    <w:rsid w:val="003F30AD"/>
    <w:rsid w:val="003F32C3"/>
    <w:rsid w:val="003F33E1"/>
    <w:rsid w:val="003F349F"/>
    <w:rsid w:val="003F44B7"/>
    <w:rsid w:val="003F456B"/>
    <w:rsid w:val="003F5002"/>
    <w:rsid w:val="003F5245"/>
    <w:rsid w:val="003F55FF"/>
    <w:rsid w:val="003F56CE"/>
    <w:rsid w:val="003F5C5D"/>
    <w:rsid w:val="003F6276"/>
    <w:rsid w:val="003F6278"/>
    <w:rsid w:val="003F6A12"/>
    <w:rsid w:val="00400E70"/>
    <w:rsid w:val="00401B61"/>
    <w:rsid w:val="00401F81"/>
    <w:rsid w:val="0040201B"/>
    <w:rsid w:val="00402200"/>
    <w:rsid w:val="00402315"/>
    <w:rsid w:val="0040290A"/>
    <w:rsid w:val="00402D8C"/>
    <w:rsid w:val="00403417"/>
    <w:rsid w:val="00403532"/>
    <w:rsid w:val="004035E5"/>
    <w:rsid w:val="00404D81"/>
    <w:rsid w:val="004056AA"/>
    <w:rsid w:val="004059C8"/>
    <w:rsid w:val="00405DE6"/>
    <w:rsid w:val="00405FA7"/>
    <w:rsid w:val="0040622E"/>
    <w:rsid w:val="004076D9"/>
    <w:rsid w:val="004078CF"/>
    <w:rsid w:val="00410D59"/>
    <w:rsid w:val="00411663"/>
    <w:rsid w:val="004123E5"/>
    <w:rsid w:val="0041441A"/>
    <w:rsid w:val="00414821"/>
    <w:rsid w:val="00414DF3"/>
    <w:rsid w:val="00414FCD"/>
    <w:rsid w:val="0041506B"/>
    <w:rsid w:val="00415932"/>
    <w:rsid w:val="00416994"/>
    <w:rsid w:val="00416A34"/>
    <w:rsid w:val="00416BFD"/>
    <w:rsid w:val="00416E2B"/>
    <w:rsid w:val="00417D35"/>
    <w:rsid w:val="004203E2"/>
    <w:rsid w:val="004207CE"/>
    <w:rsid w:val="00420CFF"/>
    <w:rsid w:val="00421357"/>
    <w:rsid w:val="0042140D"/>
    <w:rsid w:val="00422C80"/>
    <w:rsid w:val="004231DC"/>
    <w:rsid w:val="00423298"/>
    <w:rsid w:val="00423798"/>
    <w:rsid w:val="004237D5"/>
    <w:rsid w:val="00424427"/>
    <w:rsid w:val="00424496"/>
    <w:rsid w:val="0042455C"/>
    <w:rsid w:val="00425794"/>
    <w:rsid w:val="00426E17"/>
    <w:rsid w:val="00427045"/>
    <w:rsid w:val="00427276"/>
    <w:rsid w:val="00427E23"/>
    <w:rsid w:val="00430E5A"/>
    <w:rsid w:val="00431104"/>
    <w:rsid w:val="0043137E"/>
    <w:rsid w:val="00432040"/>
    <w:rsid w:val="00432146"/>
    <w:rsid w:val="00432978"/>
    <w:rsid w:val="00432AE4"/>
    <w:rsid w:val="0043402D"/>
    <w:rsid w:val="004340D9"/>
    <w:rsid w:val="00434165"/>
    <w:rsid w:val="00434456"/>
    <w:rsid w:val="004344F3"/>
    <w:rsid w:val="0043550A"/>
    <w:rsid w:val="004368AC"/>
    <w:rsid w:val="00436A5F"/>
    <w:rsid w:val="004370B5"/>
    <w:rsid w:val="00440556"/>
    <w:rsid w:val="004406AC"/>
    <w:rsid w:val="00440B64"/>
    <w:rsid w:val="00440E45"/>
    <w:rsid w:val="00441BFF"/>
    <w:rsid w:val="00441C94"/>
    <w:rsid w:val="0044214F"/>
    <w:rsid w:val="00442926"/>
    <w:rsid w:val="004429AB"/>
    <w:rsid w:val="00442A12"/>
    <w:rsid w:val="004433A3"/>
    <w:rsid w:val="00443E57"/>
    <w:rsid w:val="00443F83"/>
    <w:rsid w:val="004447CC"/>
    <w:rsid w:val="004452AA"/>
    <w:rsid w:val="004454D1"/>
    <w:rsid w:val="004458F0"/>
    <w:rsid w:val="00446BA0"/>
    <w:rsid w:val="00446F19"/>
    <w:rsid w:val="004472FF"/>
    <w:rsid w:val="004473C9"/>
    <w:rsid w:val="0044760F"/>
    <w:rsid w:val="00447900"/>
    <w:rsid w:val="00447A2A"/>
    <w:rsid w:val="00447F01"/>
    <w:rsid w:val="004501E8"/>
    <w:rsid w:val="00451137"/>
    <w:rsid w:val="00452663"/>
    <w:rsid w:val="00452C5A"/>
    <w:rsid w:val="0045331F"/>
    <w:rsid w:val="00453B44"/>
    <w:rsid w:val="00454158"/>
    <w:rsid w:val="00454187"/>
    <w:rsid w:val="00454694"/>
    <w:rsid w:val="00456973"/>
    <w:rsid w:val="00456F61"/>
    <w:rsid w:val="00460AAA"/>
    <w:rsid w:val="00460C0C"/>
    <w:rsid w:val="00461A02"/>
    <w:rsid w:val="00461A2D"/>
    <w:rsid w:val="00461F95"/>
    <w:rsid w:val="004622E7"/>
    <w:rsid w:val="00462517"/>
    <w:rsid w:val="00462AC6"/>
    <w:rsid w:val="00462EFA"/>
    <w:rsid w:val="0046344B"/>
    <w:rsid w:val="00463821"/>
    <w:rsid w:val="0046507D"/>
    <w:rsid w:val="004652E3"/>
    <w:rsid w:val="0046630F"/>
    <w:rsid w:val="00466D8F"/>
    <w:rsid w:val="00466E52"/>
    <w:rsid w:val="00470150"/>
    <w:rsid w:val="004704D0"/>
    <w:rsid w:val="00470B99"/>
    <w:rsid w:val="00470C48"/>
    <w:rsid w:val="00471CC1"/>
    <w:rsid w:val="00472A26"/>
    <w:rsid w:val="00472A28"/>
    <w:rsid w:val="00472E5E"/>
    <w:rsid w:val="00473B6A"/>
    <w:rsid w:val="00473DAC"/>
    <w:rsid w:val="0047480F"/>
    <w:rsid w:val="00474AB8"/>
    <w:rsid w:val="004762C2"/>
    <w:rsid w:val="00477042"/>
    <w:rsid w:val="004770EE"/>
    <w:rsid w:val="00480636"/>
    <w:rsid w:val="00481604"/>
    <w:rsid w:val="0048219C"/>
    <w:rsid w:val="004824DC"/>
    <w:rsid w:val="00482665"/>
    <w:rsid w:val="00483E15"/>
    <w:rsid w:val="004849E4"/>
    <w:rsid w:val="004850EE"/>
    <w:rsid w:val="004850F0"/>
    <w:rsid w:val="00485498"/>
    <w:rsid w:val="004855EB"/>
    <w:rsid w:val="00485AC0"/>
    <w:rsid w:val="004860A3"/>
    <w:rsid w:val="004868B6"/>
    <w:rsid w:val="00486A26"/>
    <w:rsid w:val="00486E3B"/>
    <w:rsid w:val="00487088"/>
    <w:rsid w:val="0048789D"/>
    <w:rsid w:val="004904C1"/>
    <w:rsid w:val="004905F5"/>
    <w:rsid w:val="0049072D"/>
    <w:rsid w:val="00490E78"/>
    <w:rsid w:val="00491736"/>
    <w:rsid w:val="00491B89"/>
    <w:rsid w:val="0049242B"/>
    <w:rsid w:val="00492BED"/>
    <w:rsid w:val="00493A8C"/>
    <w:rsid w:val="004943F0"/>
    <w:rsid w:val="0049489E"/>
    <w:rsid w:val="00494905"/>
    <w:rsid w:val="00495198"/>
    <w:rsid w:val="00496E50"/>
    <w:rsid w:val="004A0D92"/>
    <w:rsid w:val="004A11F7"/>
    <w:rsid w:val="004A187D"/>
    <w:rsid w:val="004A1E28"/>
    <w:rsid w:val="004A20F5"/>
    <w:rsid w:val="004A3B4B"/>
    <w:rsid w:val="004A3DE5"/>
    <w:rsid w:val="004A4403"/>
    <w:rsid w:val="004A5C45"/>
    <w:rsid w:val="004A631A"/>
    <w:rsid w:val="004A6EA3"/>
    <w:rsid w:val="004A710D"/>
    <w:rsid w:val="004B01C0"/>
    <w:rsid w:val="004B10DF"/>
    <w:rsid w:val="004B1B91"/>
    <w:rsid w:val="004B1C2F"/>
    <w:rsid w:val="004B2A2D"/>
    <w:rsid w:val="004B3061"/>
    <w:rsid w:val="004B36DF"/>
    <w:rsid w:val="004B3A8A"/>
    <w:rsid w:val="004B3DA9"/>
    <w:rsid w:val="004B3FE2"/>
    <w:rsid w:val="004B5256"/>
    <w:rsid w:val="004B56A8"/>
    <w:rsid w:val="004B5A5E"/>
    <w:rsid w:val="004B5D3D"/>
    <w:rsid w:val="004B6872"/>
    <w:rsid w:val="004B77D8"/>
    <w:rsid w:val="004B7B91"/>
    <w:rsid w:val="004C0B94"/>
    <w:rsid w:val="004C1191"/>
    <w:rsid w:val="004C1942"/>
    <w:rsid w:val="004C20E4"/>
    <w:rsid w:val="004C2940"/>
    <w:rsid w:val="004C2BD0"/>
    <w:rsid w:val="004C330C"/>
    <w:rsid w:val="004C377E"/>
    <w:rsid w:val="004C3875"/>
    <w:rsid w:val="004C3BFA"/>
    <w:rsid w:val="004C3FD0"/>
    <w:rsid w:val="004C436E"/>
    <w:rsid w:val="004C50FE"/>
    <w:rsid w:val="004C58A7"/>
    <w:rsid w:val="004C5CF2"/>
    <w:rsid w:val="004C6BEB"/>
    <w:rsid w:val="004C7903"/>
    <w:rsid w:val="004C7A89"/>
    <w:rsid w:val="004D06CA"/>
    <w:rsid w:val="004D1DC9"/>
    <w:rsid w:val="004D254C"/>
    <w:rsid w:val="004D357D"/>
    <w:rsid w:val="004D3B23"/>
    <w:rsid w:val="004D464C"/>
    <w:rsid w:val="004D4C0A"/>
    <w:rsid w:val="004D4DF2"/>
    <w:rsid w:val="004D4EE4"/>
    <w:rsid w:val="004D4FF6"/>
    <w:rsid w:val="004D6DB0"/>
    <w:rsid w:val="004D7719"/>
    <w:rsid w:val="004D7787"/>
    <w:rsid w:val="004E0A82"/>
    <w:rsid w:val="004E17C1"/>
    <w:rsid w:val="004E1BF7"/>
    <w:rsid w:val="004E1E50"/>
    <w:rsid w:val="004E2600"/>
    <w:rsid w:val="004E378A"/>
    <w:rsid w:val="004E3E23"/>
    <w:rsid w:val="004E3F4C"/>
    <w:rsid w:val="004E496A"/>
    <w:rsid w:val="004E4B58"/>
    <w:rsid w:val="004E4D71"/>
    <w:rsid w:val="004E5263"/>
    <w:rsid w:val="004E5C1B"/>
    <w:rsid w:val="004E657B"/>
    <w:rsid w:val="004E7089"/>
    <w:rsid w:val="004E7A70"/>
    <w:rsid w:val="004F04CD"/>
    <w:rsid w:val="004F1BAA"/>
    <w:rsid w:val="004F23F9"/>
    <w:rsid w:val="004F45F1"/>
    <w:rsid w:val="004F4A16"/>
    <w:rsid w:val="004F677E"/>
    <w:rsid w:val="00500488"/>
    <w:rsid w:val="00501E20"/>
    <w:rsid w:val="00502878"/>
    <w:rsid w:val="00503094"/>
    <w:rsid w:val="00504862"/>
    <w:rsid w:val="005054B5"/>
    <w:rsid w:val="00505B11"/>
    <w:rsid w:val="00505CBA"/>
    <w:rsid w:val="0050674A"/>
    <w:rsid w:val="00506DC4"/>
    <w:rsid w:val="00506FA8"/>
    <w:rsid w:val="00506FB0"/>
    <w:rsid w:val="00510C5F"/>
    <w:rsid w:val="0051226C"/>
    <w:rsid w:val="00512E56"/>
    <w:rsid w:val="00513650"/>
    <w:rsid w:val="00513BAD"/>
    <w:rsid w:val="00513C1F"/>
    <w:rsid w:val="00515755"/>
    <w:rsid w:val="00515A61"/>
    <w:rsid w:val="00516210"/>
    <w:rsid w:val="0051623A"/>
    <w:rsid w:val="00516853"/>
    <w:rsid w:val="00517BE8"/>
    <w:rsid w:val="00517E30"/>
    <w:rsid w:val="005202EF"/>
    <w:rsid w:val="0052095E"/>
    <w:rsid w:val="00521315"/>
    <w:rsid w:val="005229C4"/>
    <w:rsid w:val="00522ACA"/>
    <w:rsid w:val="00522CDC"/>
    <w:rsid w:val="005239F9"/>
    <w:rsid w:val="00524169"/>
    <w:rsid w:val="0052416F"/>
    <w:rsid w:val="00524BBD"/>
    <w:rsid w:val="00524BC9"/>
    <w:rsid w:val="00525372"/>
    <w:rsid w:val="00525464"/>
    <w:rsid w:val="00525C47"/>
    <w:rsid w:val="005262A6"/>
    <w:rsid w:val="00527165"/>
    <w:rsid w:val="005273E7"/>
    <w:rsid w:val="00527737"/>
    <w:rsid w:val="00530AD3"/>
    <w:rsid w:val="00531FEB"/>
    <w:rsid w:val="00531FF0"/>
    <w:rsid w:val="005324EF"/>
    <w:rsid w:val="00532B84"/>
    <w:rsid w:val="00532BE0"/>
    <w:rsid w:val="00532F0C"/>
    <w:rsid w:val="005331D9"/>
    <w:rsid w:val="00533569"/>
    <w:rsid w:val="00533CB7"/>
    <w:rsid w:val="00534AD7"/>
    <w:rsid w:val="0053534B"/>
    <w:rsid w:val="005353B8"/>
    <w:rsid w:val="00535D23"/>
    <w:rsid w:val="005375E8"/>
    <w:rsid w:val="00537BBC"/>
    <w:rsid w:val="00537FB7"/>
    <w:rsid w:val="00540BFA"/>
    <w:rsid w:val="00541D5C"/>
    <w:rsid w:val="0054241B"/>
    <w:rsid w:val="00542DD1"/>
    <w:rsid w:val="00542E17"/>
    <w:rsid w:val="005430C9"/>
    <w:rsid w:val="0054363C"/>
    <w:rsid w:val="00543D97"/>
    <w:rsid w:val="005445C1"/>
    <w:rsid w:val="00545224"/>
    <w:rsid w:val="0054548F"/>
    <w:rsid w:val="00545861"/>
    <w:rsid w:val="00545C73"/>
    <w:rsid w:val="00545FC3"/>
    <w:rsid w:val="00546520"/>
    <w:rsid w:val="005471FE"/>
    <w:rsid w:val="00547299"/>
    <w:rsid w:val="005476E0"/>
    <w:rsid w:val="00547C2B"/>
    <w:rsid w:val="00547D4C"/>
    <w:rsid w:val="00547EF1"/>
    <w:rsid w:val="005505E4"/>
    <w:rsid w:val="00552358"/>
    <w:rsid w:val="00552C8D"/>
    <w:rsid w:val="00552FD1"/>
    <w:rsid w:val="0055398B"/>
    <w:rsid w:val="00553D9C"/>
    <w:rsid w:val="00553DC1"/>
    <w:rsid w:val="00554BD3"/>
    <w:rsid w:val="00554D3E"/>
    <w:rsid w:val="00554EEE"/>
    <w:rsid w:val="005552AA"/>
    <w:rsid w:val="00555C79"/>
    <w:rsid w:val="00555E45"/>
    <w:rsid w:val="00555FB9"/>
    <w:rsid w:val="0055603C"/>
    <w:rsid w:val="005561F0"/>
    <w:rsid w:val="0055673B"/>
    <w:rsid w:val="005569D6"/>
    <w:rsid w:val="00557183"/>
    <w:rsid w:val="005574A5"/>
    <w:rsid w:val="00557DC7"/>
    <w:rsid w:val="00560000"/>
    <w:rsid w:val="005606C7"/>
    <w:rsid w:val="00560D34"/>
    <w:rsid w:val="00561D0B"/>
    <w:rsid w:val="00562120"/>
    <w:rsid w:val="0056295E"/>
    <w:rsid w:val="00562A76"/>
    <w:rsid w:val="00562B3C"/>
    <w:rsid w:val="00563072"/>
    <w:rsid w:val="005647A4"/>
    <w:rsid w:val="005649C9"/>
    <w:rsid w:val="00564C79"/>
    <w:rsid w:val="00564DDE"/>
    <w:rsid w:val="005652B1"/>
    <w:rsid w:val="00565333"/>
    <w:rsid w:val="00565731"/>
    <w:rsid w:val="00567331"/>
    <w:rsid w:val="00567D9B"/>
    <w:rsid w:val="00570E74"/>
    <w:rsid w:val="0057107F"/>
    <w:rsid w:val="00571B05"/>
    <w:rsid w:val="00571F1C"/>
    <w:rsid w:val="005722D6"/>
    <w:rsid w:val="005741AD"/>
    <w:rsid w:val="00574214"/>
    <w:rsid w:val="00574800"/>
    <w:rsid w:val="00575B58"/>
    <w:rsid w:val="0057605E"/>
    <w:rsid w:val="005765AC"/>
    <w:rsid w:val="00577402"/>
    <w:rsid w:val="00577EB7"/>
    <w:rsid w:val="00580031"/>
    <w:rsid w:val="005807DB"/>
    <w:rsid w:val="00580D00"/>
    <w:rsid w:val="00580E1E"/>
    <w:rsid w:val="00582410"/>
    <w:rsid w:val="005831B2"/>
    <w:rsid w:val="00584208"/>
    <w:rsid w:val="00584A8A"/>
    <w:rsid w:val="00584B82"/>
    <w:rsid w:val="00584F1A"/>
    <w:rsid w:val="00585635"/>
    <w:rsid w:val="00585DA2"/>
    <w:rsid w:val="00585FB1"/>
    <w:rsid w:val="00586489"/>
    <w:rsid w:val="00587219"/>
    <w:rsid w:val="005873FB"/>
    <w:rsid w:val="0058753E"/>
    <w:rsid w:val="00587D93"/>
    <w:rsid w:val="00590797"/>
    <w:rsid w:val="005911BD"/>
    <w:rsid w:val="005922A6"/>
    <w:rsid w:val="005943E5"/>
    <w:rsid w:val="005955EB"/>
    <w:rsid w:val="00596590"/>
    <w:rsid w:val="00596FC7"/>
    <w:rsid w:val="00597B93"/>
    <w:rsid w:val="005A02C8"/>
    <w:rsid w:val="005A042A"/>
    <w:rsid w:val="005A1AF1"/>
    <w:rsid w:val="005A1DA0"/>
    <w:rsid w:val="005A2704"/>
    <w:rsid w:val="005A34A6"/>
    <w:rsid w:val="005A37DC"/>
    <w:rsid w:val="005A3805"/>
    <w:rsid w:val="005A4540"/>
    <w:rsid w:val="005A4C06"/>
    <w:rsid w:val="005A4E9D"/>
    <w:rsid w:val="005A57C3"/>
    <w:rsid w:val="005A6A1E"/>
    <w:rsid w:val="005A6E06"/>
    <w:rsid w:val="005A76B6"/>
    <w:rsid w:val="005A7E06"/>
    <w:rsid w:val="005B0FB7"/>
    <w:rsid w:val="005B1FCB"/>
    <w:rsid w:val="005B35F3"/>
    <w:rsid w:val="005B3903"/>
    <w:rsid w:val="005B3CF0"/>
    <w:rsid w:val="005B4065"/>
    <w:rsid w:val="005B44AD"/>
    <w:rsid w:val="005B4536"/>
    <w:rsid w:val="005B51B1"/>
    <w:rsid w:val="005B5278"/>
    <w:rsid w:val="005B5AE0"/>
    <w:rsid w:val="005B6594"/>
    <w:rsid w:val="005B6947"/>
    <w:rsid w:val="005B6F1A"/>
    <w:rsid w:val="005C021C"/>
    <w:rsid w:val="005C0542"/>
    <w:rsid w:val="005C077C"/>
    <w:rsid w:val="005C08DB"/>
    <w:rsid w:val="005C1117"/>
    <w:rsid w:val="005C2186"/>
    <w:rsid w:val="005C3C1E"/>
    <w:rsid w:val="005C5688"/>
    <w:rsid w:val="005C5ED6"/>
    <w:rsid w:val="005C634E"/>
    <w:rsid w:val="005C64C4"/>
    <w:rsid w:val="005C65EA"/>
    <w:rsid w:val="005C6F03"/>
    <w:rsid w:val="005C7075"/>
    <w:rsid w:val="005D02BD"/>
    <w:rsid w:val="005D0625"/>
    <w:rsid w:val="005D0844"/>
    <w:rsid w:val="005D0BCA"/>
    <w:rsid w:val="005D12EB"/>
    <w:rsid w:val="005D1CCC"/>
    <w:rsid w:val="005D1E43"/>
    <w:rsid w:val="005D1F2A"/>
    <w:rsid w:val="005D29A4"/>
    <w:rsid w:val="005D31AD"/>
    <w:rsid w:val="005D49A1"/>
    <w:rsid w:val="005D4BA5"/>
    <w:rsid w:val="005D5987"/>
    <w:rsid w:val="005D5A09"/>
    <w:rsid w:val="005D5DD2"/>
    <w:rsid w:val="005D615C"/>
    <w:rsid w:val="005D735F"/>
    <w:rsid w:val="005D759C"/>
    <w:rsid w:val="005D7B82"/>
    <w:rsid w:val="005E0728"/>
    <w:rsid w:val="005E0820"/>
    <w:rsid w:val="005E18B1"/>
    <w:rsid w:val="005E18E4"/>
    <w:rsid w:val="005E1C93"/>
    <w:rsid w:val="005E1D57"/>
    <w:rsid w:val="005E1EEC"/>
    <w:rsid w:val="005E225A"/>
    <w:rsid w:val="005E2C3F"/>
    <w:rsid w:val="005E31E5"/>
    <w:rsid w:val="005E3A56"/>
    <w:rsid w:val="005E3AB2"/>
    <w:rsid w:val="005E430A"/>
    <w:rsid w:val="005E46D2"/>
    <w:rsid w:val="005E6693"/>
    <w:rsid w:val="005E6A39"/>
    <w:rsid w:val="005E6A80"/>
    <w:rsid w:val="005F011D"/>
    <w:rsid w:val="005F04EB"/>
    <w:rsid w:val="005F0544"/>
    <w:rsid w:val="005F1509"/>
    <w:rsid w:val="005F18F8"/>
    <w:rsid w:val="005F1F58"/>
    <w:rsid w:val="005F242C"/>
    <w:rsid w:val="005F3591"/>
    <w:rsid w:val="005F3B9C"/>
    <w:rsid w:val="005F4708"/>
    <w:rsid w:val="005F4E2D"/>
    <w:rsid w:val="005F5E45"/>
    <w:rsid w:val="005F6074"/>
    <w:rsid w:val="005F6109"/>
    <w:rsid w:val="005F616A"/>
    <w:rsid w:val="005F640C"/>
    <w:rsid w:val="005F6458"/>
    <w:rsid w:val="005F6862"/>
    <w:rsid w:val="005F6F27"/>
    <w:rsid w:val="005F7193"/>
    <w:rsid w:val="005F7342"/>
    <w:rsid w:val="005F7575"/>
    <w:rsid w:val="005F7959"/>
    <w:rsid w:val="0060077B"/>
    <w:rsid w:val="00600B92"/>
    <w:rsid w:val="0060125E"/>
    <w:rsid w:val="00601D19"/>
    <w:rsid w:val="00601FB0"/>
    <w:rsid w:val="00602D8C"/>
    <w:rsid w:val="00603C57"/>
    <w:rsid w:val="0060544E"/>
    <w:rsid w:val="00606DB7"/>
    <w:rsid w:val="00606E42"/>
    <w:rsid w:val="00607186"/>
    <w:rsid w:val="006074D5"/>
    <w:rsid w:val="00610F03"/>
    <w:rsid w:val="00610FEC"/>
    <w:rsid w:val="00611557"/>
    <w:rsid w:val="00611C0C"/>
    <w:rsid w:val="00612139"/>
    <w:rsid w:val="0061240E"/>
    <w:rsid w:val="006129BD"/>
    <w:rsid w:val="006139C5"/>
    <w:rsid w:val="00613C80"/>
    <w:rsid w:val="006140DC"/>
    <w:rsid w:val="00614107"/>
    <w:rsid w:val="00614703"/>
    <w:rsid w:val="00614EA3"/>
    <w:rsid w:val="00615DEE"/>
    <w:rsid w:val="00616F52"/>
    <w:rsid w:val="0062017D"/>
    <w:rsid w:val="00620488"/>
    <w:rsid w:val="00620A97"/>
    <w:rsid w:val="00621459"/>
    <w:rsid w:val="006216A1"/>
    <w:rsid w:val="00621840"/>
    <w:rsid w:val="006221D0"/>
    <w:rsid w:val="00622424"/>
    <w:rsid w:val="0062282A"/>
    <w:rsid w:val="00623B85"/>
    <w:rsid w:val="00623E03"/>
    <w:rsid w:val="0062520E"/>
    <w:rsid w:val="00625817"/>
    <w:rsid w:val="00625E5D"/>
    <w:rsid w:val="006260F1"/>
    <w:rsid w:val="00626554"/>
    <w:rsid w:val="00626FA7"/>
    <w:rsid w:val="00630041"/>
    <w:rsid w:val="006300B4"/>
    <w:rsid w:val="00630300"/>
    <w:rsid w:val="00630792"/>
    <w:rsid w:val="00630AA0"/>
    <w:rsid w:val="00630E82"/>
    <w:rsid w:val="00630F5E"/>
    <w:rsid w:val="00631DFE"/>
    <w:rsid w:val="0063239B"/>
    <w:rsid w:val="00632590"/>
    <w:rsid w:val="00632C25"/>
    <w:rsid w:val="00632EA9"/>
    <w:rsid w:val="00632FBD"/>
    <w:rsid w:val="00633801"/>
    <w:rsid w:val="00634CCF"/>
    <w:rsid w:val="0063566B"/>
    <w:rsid w:val="00635E3F"/>
    <w:rsid w:val="00637070"/>
    <w:rsid w:val="006372D4"/>
    <w:rsid w:val="00640296"/>
    <w:rsid w:val="0064032F"/>
    <w:rsid w:val="00640458"/>
    <w:rsid w:val="0064081F"/>
    <w:rsid w:val="00640C77"/>
    <w:rsid w:val="00640CC3"/>
    <w:rsid w:val="00640CD0"/>
    <w:rsid w:val="00642A46"/>
    <w:rsid w:val="0064338B"/>
    <w:rsid w:val="0064345F"/>
    <w:rsid w:val="00643E08"/>
    <w:rsid w:val="00643EB5"/>
    <w:rsid w:val="00644106"/>
    <w:rsid w:val="00644567"/>
    <w:rsid w:val="00644766"/>
    <w:rsid w:val="006449FF"/>
    <w:rsid w:val="00645C23"/>
    <w:rsid w:val="00645D40"/>
    <w:rsid w:val="0064671E"/>
    <w:rsid w:val="00646B8D"/>
    <w:rsid w:val="00646DBD"/>
    <w:rsid w:val="00646F7D"/>
    <w:rsid w:val="00646FCF"/>
    <w:rsid w:val="006474F7"/>
    <w:rsid w:val="0064763E"/>
    <w:rsid w:val="00647977"/>
    <w:rsid w:val="00647DA0"/>
    <w:rsid w:val="00647E1D"/>
    <w:rsid w:val="0065029C"/>
    <w:rsid w:val="00651286"/>
    <w:rsid w:val="0065153C"/>
    <w:rsid w:val="006518AA"/>
    <w:rsid w:val="00651950"/>
    <w:rsid w:val="00653972"/>
    <w:rsid w:val="00653C1F"/>
    <w:rsid w:val="00654487"/>
    <w:rsid w:val="00655E7A"/>
    <w:rsid w:val="00656719"/>
    <w:rsid w:val="00656CA6"/>
    <w:rsid w:val="00660515"/>
    <w:rsid w:val="00660754"/>
    <w:rsid w:val="00660E69"/>
    <w:rsid w:val="00662221"/>
    <w:rsid w:val="0066230C"/>
    <w:rsid w:val="00663436"/>
    <w:rsid w:val="006635B6"/>
    <w:rsid w:val="00664E44"/>
    <w:rsid w:val="00665671"/>
    <w:rsid w:val="0066657D"/>
    <w:rsid w:val="00666FEC"/>
    <w:rsid w:val="00667066"/>
    <w:rsid w:val="00667F4F"/>
    <w:rsid w:val="00670C4F"/>
    <w:rsid w:val="00670C7F"/>
    <w:rsid w:val="0067116A"/>
    <w:rsid w:val="00671CAD"/>
    <w:rsid w:val="00671CE5"/>
    <w:rsid w:val="00671D4C"/>
    <w:rsid w:val="00672290"/>
    <w:rsid w:val="00672D0B"/>
    <w:rsid w:val="006733E9"/>
    <w:rsid w:val="006736BB"/>
    <w:rsid w:val="00673D87"/>
    <w:rsid w:val="00674576"/>
    <w:rsid w:val="00674FD0"/>
    <w:rsid w:val="00675AA4"/>
    <w:rsid w:val="0067695C"/>
    <w:rsid w:val="00676974"/>
    <w:rsid w:val="00676BFB"/>
    <w:rsid w:val="00676D5B"/>
    <w:rsid w:val="006771C2"/>
    <w:rsid w:val="0067727D"/>
    <w:rsid w:val="006778E8"/>
    <w:rsid w:val="00677C31"/>
    <w:rsid w:val="00680176"/>
    <w:rsid w:val="006807D1"/>
    <w:rsid w:val="00680ED3"/>
    <w:rsid w:val="00680F0B"/>
    <w:rsid w:val="006814A7"/>
    <w:rsid w:val="00682BC7"/>
    <w:rsid w:val="006837BC"/>
    <w:rsid w:val="00684046"/>
    <w:rsid w:val="006849FB"/>
    <w:rsid w:val="00684A61"/>
    <w:rsid w:val="00685E8E"/>
    <w:rsid w:val="0069043E"/>
    <w:rsid w:val="006905DC"/>
    <w:rsid w:val="00691EDD"/>
    <w:rsid w:val="00691F2D"/>
    <w:rsid w:val="00691F51"/>
    <w:rsid w:val="00693476"/>
    <w:rsid w:val="006936AC"/>
    <w:rsid w:val="0069401F"/>
    <w:rsid w:val="00694D10"/>
    <w:rsid w:val="00694FCC"/>
    <w:rsid w:val="0069560D"/>
    <w:rsid w:val="00695CB3"/>
    <w:rsid w:val="00696188"/>
    <w:rsid w:val="00696397"/>
    <w:rsid w:val="006977DF"/>
    <w:rsid w:val="006A1446"/>
    <w:rsid w:val="006A1EFA"/>
    <w:rsid w:val="006A2BCC"/>
    <w:rsid w:val="006A2CF3"/>
    <w:rsid w:val="006A3C4B"/>
    <w:rsid w:val="006A4C7B"/>
    <w:rsid w:val="006A5319"/>
    <w:rsid w:val="006A5EAE"/>
    <w:rsid w:val="006A6868"/>
    <w:rsid w:val="006A7514"/>
    <w:rsid w:val="006A7540"/>
    <w:rsid w:val="006A7E7D"/>
    <w:rsid w:val="006B05A3"/>
    <w:rsid w:val="006B1500"/>
    <w:rsid w:val="006B163D"/>
    <w:rsid w:val="006B17D2"/>
    <w:rsid w:val="006B181C"/>
    <w:rsid w:val="006B18A8"/>
    <w:rsid w:val="006B1D11"/>
    <w:rsid w:val="006B2386"/>
    <w:rsid w:val="006B2CE3"/>
    <w:rsid w:val="006B3D3E"/>
    <w:rsid w:val="006B3F5F"/>
    <w:rsid w:val="006B4877"/>
    <w:rsid w:val="006B4FF7"/>
    <w:rsid w:val="006B6062"/>
    <w:rsid w:val="006B6292"/>
    <w:rsid w:val="006B6D14"/>
    <w:rsid w:val="006B7832"/>
    <w:rsid w:val="006B7D3E"/>
    <w:rsid w:val="006C0898"/>
    <w:rsid w:val="006C0899"/>
    <w:rsid w:val="006C127E"/>
    <w:rsid w:val="006C12F5"/>
    <w:rsid w:val="006C1440"/>
    <w:rsid w:val="006C1507"/>
    <w:rsid w:val="006C22C1"/>
    <w:rsid w:val="006C24EA"/>
    <w:rsid w:val="006C27D5"/>
    <w:rsid w:val="006C2C1D"/>
    <w:rsid w:val="006C2C3E"/>
    <w:rsid w:val="006C2D1A"/>
    <w:rsid w:val="006C2FFB"/>
    <w:rsid w:val="006C4795"/>
    <w:rsid w:val="006C6680"/>
    <w:rsid w:val="006C6BEF"/>
    <w:rsid w:val="006C70A5"/>
    <w:rsid w:val="006C763D"/>
    <w:rsid w:val="006C7B9B"/>
    <w:rsid w:val="006C7EDC"/>
    <w:rsid w:val="006C7FAE"/>
    <w:rsid w:val="006D01F9"/>
    <w:rsid w:val="006D07B6"/>
    <w:rsid w:val="006D0859"/>
    <w:rsid w:val="006D0DA2"/>
    <w:rsid w:val="006D0E76"/>
    <w:rsid w:val="006D1083"/>
    <w:rsid w:val="006D1175"/>
    <w:rsid w:val="006D1C79"/>
    <w:rsid w:val="006D20C9"/>
    <w:rsid w:val="006D2228"/>
    <w:rsid w:val="006D233E"/>
    <w:rsid w:val="006D2818"/>
    <w:rsid w:val="006D290D"/>
    <w:rsid w:val="006D2C86"/>
    <w:rsid w:val="006D4053"/>
    <w:rsid w:val="006D4376"/>
    <w:rsid w:val="006D46C2"/>
    <w:rsid w:val="006D5141"/>
    <w:rsid w:val="006D59D1"/>
    <w:rsid w:val="006D5EB0"/>
    <w:rsid w:val="006E0A72"/>
    <w:rsid w:val="006E1F92"/>
    <w:rsid w:val="006E34C1"/>
    <w:rsid w:val="006E397F"/>
    <w:rsid w:val="006E454B"/>
    <w:rsid w:val="006E51AC"/>
    <w:rsid w:val="006E5432"/>
    <w:rsid w:val="006E6137"/>
    <w:rsid w:val="006E62D3"/>
    <w:rsid w:val="006E6DCF"/>
    <w:rsid w:val="006E72D1"/>
    <w:rsid w:val="006E7484"/>
    <w:rsid w:val="006E74B3"/>
    <w:rsid w:val="006E7E78"/>
    <w:rsid w:val="006F0444"/>
    <w:rsid w:val="006F0B3C"/>
    <w:rsid w:val="006F0D17"/>
    <w:rsid w:val="006F14A8"/>
    <w:rsid w:val="006F1ED8"/>
    <w:rsid w:val="006F1F06"/>
    <w:rsid w:val="006F2D4C"/>
    <w:rsid w:val="006F32F6"/>
    <w:rsid w:val="006F3509"/>
    <w:rsid w:val="006F3642"/>
    <w:rsid w:val="006F377B"/>
    <w:rsid w:val="006F3AAE"/>
    <w:rsid w:val="006F3CEF"/>
    <w:rsid w:val="006F3F36"/>
    <w:rsid w:val="006F46B8"/>
    <w:rsid w:val="006F4853"/>
    <w:rsid w:val="006F486A"/>
    <w:rsid w:val="006F4ED2"/>
    <w:rsid w:val="006F582D"/>
    <w:rsid w:val="006F5AFF"/>
    <w:rsid w:val="006F5F71"/>
    <w:rsid w:val="006F66CA"/>
    <w:rsid w:val="00700555"/>
    <w:rsid w:val="00700C68"/>
    <w:rsid w:val="007015C3"/>
    <w:rsid w:val="007019CE"/>
    <w:rsid w:val="00701F98"/>
    <w:rsid w:val="0070242E"/>
    <w:rsid w:val="00702BCB"/>
    <w:rsid w:val="0070350D"/>
    <w:rsid w:val="00703585"/>
    <w:rsid w:val="00704082"/>
    <w:rsid w:val="007042A0"/>
    <w:rsid w:val="007045EB"/>
    <w:rsid w:val="007049CE"/>
    <w:rsid w:val="00704B3C"/>
    <w:rsid w:val="0070506C"/>
    <w:rsid w:val="00706581"/>
    <w:rsid w:val="00706808"/>
    <w:rsid w:val="00707A0E"/>
    <w:rsid w:val="00710D17"/>
    <w:rsid w:val="00710EFC"/>
    <w:rsid w:val="0071152B"/>
    <w:rsid w:val="00711718"/>
    <w:rsid w:val="0071177B"/>
    <w:rsid w:val="00711A0D"/>
    <w:rsid w:val="00711C21"/>
    <w:rsid w:val="007125B2"/>
    <w:rsid w:val="00712D07"/>
    <w:rsid w:val="007131E0"/>
    <w:rsid w:val="00713211"/>
    <w:rsid w:val="00713AB3"/>
    <w:rsid w:val="00713D9C"/>
    <w:rsid w:val="00714792"/>
    <w:rsid w:val="00717118"/>
    <w:rsid w:val="007172C0"/>
    <w:rsid w:val="007177F0"/>
    <w:rsid w:val="00717D6E"/>
    <w:rsid w:val="00720CBB"/>
    <w:rsid w:val="007215A7"/>
    <w:rsid w:val="00721FEC"/>
    <w:rsid w:val="0072216A"/>
    <w:rsid w:val="007223B4"/>
    <w:rsid w:val="007224E8"/>
    <w:rsid w:val="00723998"/>
    <w:rsid w:val="007239D8"/>
    <w:rsid w:val="00724888"/>
    <w:rsid w:val="0072659A"/>
    <w:rsid w:val="00726E2D"/>
    <w:rsid w:val="00730DE8"/>
    <w:rsid w:val="0073125F"/>
    <w:rsid w:val="007312C1"/>
    <w:rsid w:val="00731A8E"/>
    <w:rsid w:val="00732A45"/>
    <w:rsid w:val="00732AD7"/>
    <w:rsid w:val="00732F2B"/>
    <w:rsid w:val="00733442"/>
    <w:rsid w:val="007341AD"/>
    <w:rsid w:val="0073460E"/>
    <w:rsid w:val="0073463F"/>
    <w:rsid w:val="00734A61"/>
    <w:rsid w:val="00734B57"/>
    <w:rsid w:val="00734C03"/>
    <w:rsid w:val="00734F26"/>
    <w:rsid w:val="00734F72"/>
    <w:rsid w:val="00735342"/>
    <w:rsid w:val="007353FA"/>
    <w:rsid w:val="00735893"/>
    <w:rsid w:val="007360EA"/>
    <w:rsid w:val="00736430"/>
    <w:rsid w:val="007372C4"/>
    <w:rsid w:val="007401E7"/>
    <w:rsid w:val="0074063F"/>
    <w:rsid w:val="0074123D"/>
    <w:rsid w:val="007427C4"/>
    <w:rsid w:val="007435A7"/>
    <w:rsid w:val="007435E1"/>
    <w:rsid w:val="007437AD"/>
    <w:rsid w:val="0074647D"/>
    <w:rsid w:val="007471D6"/>
    <w:rsid w:val="00747539"/>
    <w:rsid w:val="00750F92"/>
    <w:rsid w:val="00752C1F"/>
    <w:rsid w:val="007533FC"/>
    <w:rsid w:val="00753C7E"/>
    <w:rsid w:val="00754711"/>
    <w:rsid w:val="007549B8"/>
    <w:rsid w:val="00754F3D"/>
    <w:rsid w:val="00754FCE"/>
    <w:rsid w:val="00755AFE"/>
    <w:rsid w:val="00755F12"/>
    <w:rsid w:val="0075632E"/>
    <w:rsid w:val="0075677E"/>
    <w:rsid w:val="00757027"/>
    <w:rsid w:val="0075784B"/>
    <w:rsid w:val="00760448"/>
    <w:rsid w:val="00760454"/>
    <w:rsid w:val="00760E8E"/>
    <w:rsid w:val="00760FCD"/>
    <w:rsid w:val="0076135D"/>
    <w:rsid w:val="00761ADE"/>
    <w:rsid w:val="00762783"/>
    <w:rsid w:val="007629B2"/>
    <w:rsid w:val="00763445"/>
    <w:rsid w:val="00763525"/>
    <w:rsid w:val="0076353D"/>
    <w:rsid w:val="00763560"/>
    <w:rsid w:val="0076365C"/>
    <w:rsid w:val="00763C41"/>
    <w:rsid w:val="007644C2"/>
    <w:rsid w:val="00764F7A"/>
    <w:rsid w:val="00765052"/>
    <w:rsid w:val="00765AE3"/>
    <w:rsid w:val="00767055"/>
    <w:rsid w:val="00770043"/>
    <w:rsid w:val="007703F5"/>
    <w:rsid w:val="00770663"/>
    <w:rsid w:val="00770C1C"/>
    <w:rsid w:val="00771145"/>
    <w:rsid w:val="0077147E"/>
    <w:rsid w:val="00771D30"/>
    <w:rsid w:val="007720DA"/>
    <w:rsid w:val="00772702"/>
    <w:rsid w:val="00773C5E"/>
    <w:rsid w:val="00773DB4"/>
    <w:rsid w:val="0077417B"/>
    <w:rsid w:val="007741D1"/>
    <w:rsid w:val="00774553"/>
    <w:rsid w:val="00774E74"/>
    <w:rsid w:val="00775047"/>
    <w:rsid w:val="00775CD7"/>
    <w:rsid w:val="00777557"/>
    <w:rsid w:val="0078035D"/>
    <w:rsid w:val="00780B8E"/>
    <w:rsid w:val="007812DB"/>
    <w:rsid w:val="00781732"/>
    <w:rsid w:val="0078186B"/>
    <w:rsid w:val="00781FA1"/>
    <w:rsid w:val="00782E88"/>
    <w:rsid w:val="00783737"/>
    <w:rsid w:val="007849A1"/>
    <w:rsid w:val="0078503A"/>
    <w:rsid w:val="00785F6E"/>
    <w:rsid w:val="0078695C"/>
    <w:rsid w:val="00786C70"/>
    <w:rsid w:val="00787020"/>
    <w:rsid w:val="00790689"/>
    <w:rsid w:val="00790DF7"/>
    <w:rsid w:val="00792405"/>
    <w:rsid w:val="007924E9"/>
    <w:rsid w:val="00792762"/>
    <w:rsid w:val="00792FED"/>
    <w:rsid w:val="00793D40"/>
    <w:rsid w:val="007940CA"/>
    <w:rsid w:val="007941FA"/>
    <w:rsid w:val="00794558"/>
    <w:rsid w:val="0079460E"/>
    <w:rsid w:val="00794C45"/>
    <w:rsid w:val="00794DDD"/>
    <w:rsid w:val="00795061"/>
    <w:rsid w:val="00795B7F"/>
    <w:rsid w:val="00795EF0"/>
    <w:rsid w:val="00795EF6"/>
    <w:rsid w:val="0079606A"/>
    <w:rsid w:val="00796573"/>
    <w:rsid w:val="0079752C"/>
    <w:rsid w:val="00797710"/>
    <w:rsid w:val="00797D69"/>
    <w:rsid w:val="00797F74"/>
    <w:rsid w:val="007A012E"/>
    <w:rsid w:val="007A09CD"/>
    <w:rsid w:val="007A0B6A"/>
    <w:rsid w:val="007A0D56"/>
    <w:rsid w:val="007A142E"/>
    <w:rsid w:val="007A3739"/>
    <w:rsid w:val="007A39ED"/>
    <w:rsid w:val="007A3D77"/>
    <w:rsid w:val="007A4CB2"/>
    <w:rsid w:val="007A518A"/>
    <w:rsid w:val="007A55E7"/>
    <w:rsid w:val="007A6548"/>
    <w:rsid w:val="007A7CDE"/>
    <w:rsid w:val="007A7EF7"/>
    <w:rsid w:val="007B0078"/>
    <w:rsid w:val="007B00C8"/>
    <w:rsid w:val="007B04EA"/>
    <w:rsid w:val="007B14A4"/>
    <w:rsid w:val="007B152D"/>
    <w:rsid w:val="007B154A"/>
    <w:rsid w:val="007B1D08"/>
    <w:rsid w:val="007B2EB0"/>
    <w:rsid w:val="007B3C4B"/>
    <w:rsid w:val="007B4B4E"/>
    <w:rsid w:val="007B4C1C"/>
    <w:rsid w:val="007B534D"/>
    <w:rsid w:val="007B6943"/>
    <w:rsid w:val="007B782D"/>
    <w:rsid w:val="007C01C4"/>
    <w:rsid w:val="007C15A9"/>
    <w:rsid w:val="007C3827"/>
    <w:rsid w:val="007C495B"/>
    <w:rsid w:val="007C4A0C"/>
    <w:rsid w:val="007C5D2C"/>
    <w:rsid w:val="007C5F8B"/>
    <w:rsid w:val="007C6002"/>
    <w:rsid w:val="007C6216"/>
    <w:rsid w:val="007C6A52"/>
    <w:rsid w:val="007C7306"/>
    <w:rsid w:val="007C75B7"/>
    <w:rsid w:val="007C76C5"/>
    <w:rsid w:val="007C79B7"/>
    <w:rsid w:val="007D0061"/>
    <w:rsid w:val="007D03D2"/>
    <w:rsid w:val="007D0663"/>
    <w:rsid w:val="007D0720"/>
    <w:rsid w:val="007D1269"/>
    <w:rsid w:val="007D248A"/>
    <w:rsid w:val="007D261F"/>
    <w:rsid w:val="007D2C5F"/>
    <w:rsid w:val="007D3A78"/>
    <w:rsid w:val="007D3EEC"/>
    <w:rsid w:val="007D4253"/>
    <w:rsid w:val="007D4B73"/>
    <w:rsid w:val="007D51B3"/>
    <w:rsid w:val="007D54EE"/>
    <w:rsid w:val="007D5610"/>
    <w:rsid w:val="007D593D"/>
    <w:rsid w:val="007D5B5E"/>
    <w:rsid w:val="007D5EC4"/>
    <w:rsid w:val="007D74F1"/>
    <w:rsid w:val="007D799C"/>
    <w:rsid w:val="007E0428"/>
    <w:rsid w:val="007E0F17"/>
    <w:rsid w:val="007E1A16"/>
    <w:rsid w:val="007E1A6B"/>
    <w:rsid w:val="007E1C85"/>
    <w:rsid w:val="007E1E0E"/>
    <w:rsid w:val="007E21F8"/>
    <w:rsid w:val="007E24D4"/>
    <w:rsid w:val="007E30FA"/>
    <w:rsid w:val="007E3442"/>
    <w:rsid w:val="007E44E8"/>
    <w:rsid w:val="007E47A1"/>
    <w:rsid w:val="007E49B2"/>
    <w:rsid w:val="007E4F4A"/>
    <w:rsid w:val="007E522A"/>
    <w:rsid w:val="007E57E5"/>
    <w:rsid w:val="007E5CF8"/>
    <w:rsid w:val="007E6A66"/>
    <w:rsid w:val="007F14BD"/>
    <w:rsid w:val="007F200B"/>
    <w:rsid w:val="007F2B1B"/>
    <w:rsid w:val="007F30DD"/>
    <w:rsid w:val="007F36B5"/>
    <w:rsid w:val="007F3C27"/>
    <w:rsid w:val="007F3CDE"/>
    <w:rsid w:val="007F42CC"/>
    <w:rsid w:val="007F48C9"/>
    <w:rsid w:val="007F4944"/>
    <w:rsid w:val="007F605A"/>
    <w:rsid w:val="007F6397"/>
    <w:rsid w:val="007F6A8A"/>
    <w:rsid w:val="007F7102"/>
    <w:rsid w:val="007F799B"/>
    <w:rsid w:val="007F7D38"/>
    <w:rsid w:val="008000AF"/>
    <w:rsid w:val="0080088D"/>
    <w:rsid w:val="00800945"/>
    <w:rsid w:val="00801517"/>
    <w:rsid w:val="008015B8"/>
    <w:rsid w:val="00801B8D"/>
    <w:rsid w:val="00802168"/>
    <w:rsid w:val="00802D1D"/>
    <w:rsid w:val="00802D59"/>
    <w:rsid w:val="008032E4"/>
    <w:rsid w:val="0080333B"/>
    <w:rsid w:val="00803392"/>
    <w:rsid w:val="00803694"/>
    <w:rsid w:val="0080380B"/>
    <w:rsid w:val="00804A8E"/>
    <w:rsid w:val="00804C68"/>
    <w:rsid w:val="008054B6"/>
    <w:rsid w:val="00805C2D"/>
    <w:rsid w:val="00806FC5"/>
    <w:rsid w:val="00807842"/>
    <w:rsid w:val="00807CDD"/>
    <w:rsid w:val="00810B8B"/>
    <w:rsid w:val="0081166D"/>
    <w:rsid w:val="008118A4"/>
    <w:rsid w:val="00811BBF"/>
    <w:rsid w:val="008134EE"/>
    <w:rsid w:val="00814759"/>
    <w:rsid w:val="00816283"/>
    <w:rsid w:val="00817028"/>
    <w:rsid w:val="008177F6"/>
    <w:rsid w:val="0082045F"/>
    <w:rsid w:val="008209B9"/>
    <w:rsid w:val="008211A8"/>
    <w:rsid w:val="00821A0D"/>
    <w:rsid w:val="008226D8"/>
    <w:rsid w:val="00822A20"/>
    <w:rsid w:val="00822DE6"/>
    <w:rsid w:val="00823377"/>
    <w:rsid w:val="00823BDA"/>
    <w:rsid w:val="00823D5E"/>
    <w:rsid w:val="00824DE9"/>
    <w:rsid w:val="00824E1F"/>
    <w:rsid w:val="00824EDF"/>
    <w:rsid w:val="00825D45"/>
    <w:rsid w:val="00826066"/>
    <w:rsid w:val="008261FD"/>
    <w:rsid w:val="0082767D"/>
    <w:rsid w:val="00827EEE"/>
    <w:rsid w:val="00831024"/>
    <w:rsid w:val="00831128"/>
    <w:rsid w:val="008319E9"/>
    <w:rsid w:val="00832401"/>
    <w:rsid w:val="0083248B"/>
    <w:rsid w:val="0083279D"/>
    <w:rsid w:val="00833367"/>
    <w:rsid w:val="00833EA8"/>
    <w:rsid w:val="008344B6"/>
    <w:rsid w:val="00835099"/>
    <w:rsid w:val="00835406"/>
    <w:rsid w:val="008369C6"/>
    <w:rsid w:val="00836EAD"/>
    <w:rsid w:val="0083759C"/>
    <w:rsid w:val="00837DF8"/>
    <w:rsid w:val="00840240"/>
    <w:rsid w:val="00841207"/>
    <w:rsid w:val="00842204"/>
    <w:rsid w:val="008424B9"/>
    <w:rsid w:val="0084263F"/>
    <w:rsid w:val="008440EF"/>
    <w:rsid w:val="00844B81"/>
    <w:rsid w:val="00845143"/>
    <w:rsid w:val="00845D89"/>
    <w:rsid w:val="0084605B"/>
    <w:rsid w:val="00846784"/>
    <w:rsid w:val="00846AFD"/>
    <w:rsid w:val="00847089"/>
    <w:rsid w:val="008476CF"/>
    <w:rsid w:val="008503E3"/>
    <w:rsid w:val="008518B8"/>
    <w:rsid w:val="0085204D"/>
    <w:rsid w:val="008520E6"/>
    <w:rsid w:val="00852309"/>
    <w:rsid w:val="00852A16"/>
    <w:rsid w:val="00852BD7"/>
    <w:rsid w:val="008533C2"/>
    <w:rsid w:val="0085341B"/>
    <w:rsid w:val="008543BD"/>
    <w:rsid w:val="00854B2F"/>
    <w:rsid w:val="008554C5"/>
    <w:rsid w:val="0085551D"/>
    <w:rsid w:val="0085559A"/>
    <w:rsid w:val="008556C0"/>
    <w:rsid w:val="00856EF0"/>
    <w:rsid w:val="00857933"/>
    <w:rsid w:val="00857E6B"/>
    <w:rsid w:val="00860291"/>
    <w:rsid w:val="00860D07"/>
    <w:rsid w:val="00860FF2"/>
    <w:rsid w:val="00862216"/>
    <w:rsid w:val="00862531"/>
    <w:rsid w:val="008626B8"/>
    <w:rsid w:val="0086313C"/>
    <w:rsid w:val="0086395B"/>
    <w:rsid w:val="008641D9"/>
    <w:rsid w:val="008642E3"/>
    <w:rsid w:val="00864957"/>
    <w:rsid w:val="00864A5A"/>
    <w:rsid w:val="00865525"/>
    <w:rsid w:val="00866428"/>
    <w:rsid w:val="00867934"/>
    <w:rsid w:val="00867A48"/>
    <w:rsid w:val="00867AF3"/>
    <w:rsid w:val="008700BE"/>
    <w:rsid w:val="00870639"/>
    <w:rsid w:val="008707A6"/>
    <w:rsid w:val="00871540"/>
    <w:rsid w:val="00871AF9"/>
    <w:rsid w:val="00873CDE"/>
    <w:rsid w:val="00873E32"/>
    <w:rsid w:val="0087416E"/>
    <w:rsid w:val="0087455B"/>
    <w:rsid w:val="008751B2"/>
    <w:rsid w:val="0087539E"/>
    <w:rsid w:val="0087548E"/>
    <w:rsid w:val="00876064"/>
    <w:rsid w:val="00877979"/>
    <w:rsid w:val="00880302"/>
    <w:rsid w:val="008807C1"/>
    <w:rsid w:val="00881119"/>
    <w:rsid w:val="00881210"/>
    <w:rsid w:val="008834A8"/>
    <w:rsid w:val="00883C56"/>
    <w:rsid w:val="00883DCF"/>
    <w:rsid w:val="00883E4F"/>
    <w:rsid w:val="00884F4D"/>
    <w:rsid w:val="008858F3"/>
    <w:rsid w:val="00885FE5"/>
    <w:rsid w:val="0088602E"/>
    <w:rsid w:val="0088750B"/>
    <w:rsid w:val="00887707"/>
    <w:rsid w:val="00887E22"/>
    <w:rsid w:val="008900D1"/>
    <w:rsid w:val="00890697"/>
    <w:rsid w:val="00891331"/>
    <w:rsid w:val="00892138"/>
    <w:rsid w:val="00892BF5"/>
    <w:rsid w:val="00892F6A"/>
    <w:rsid w:val="00893349"/>
    <w:rsid w:val="008934BC"/>
    <w:rsid w:val="008947A2"/>
    <w:rsid w:val="00895425"/>
    <w:rsid w:val="008960B0"/>
    <w:rsid w:val="00896CE2"/>
    <w:rsid w:val="0089702D"/>
    <w:rsid w:val="00897158"/>
    <w:rsid w:val="00897272"/>
    <w:rsid w:val="00897F22"/>
    <w:rsid w:val="00897F43"/>
    <w:rsid w:val="008A03F3"/>
    <w:rsid w:val="008A0454"/>
    <w:rsid w:val="008A0B1B"/>
    <w:rsid w:val="008A1B0C"/>
    <w:rsid w:val="008A21BA"/>
    <w:rsid w:val="008A37E7"/>
    <w:rsid w:val="008A3A71"/>
    <w:rsid w:val="008A3ECA"/>
    <w:rsid w:val="008A4927"/>
    <w:rsid w:val="008A4AE4"/>
    <w:rsid w:val="008A4DAE"/>
    <w:rsid w:val="008A565C"/>
    <w:rsid w:val="008A6630"/>
    <w:rsid w:val="008A68FD"/>
    <w:rsid w:val="008A7881"/>
    <w:rsid w:val="008A7CB3"/>
    <w:rsid w:val="008A7CCF"/>
    <w:rsid w:val="008A7F4C"/>
    <w:rsid w:val="008A7FBA"/>
    <w:rsid w:val="008B0820"/>
    <w:rsid w:val="008B087D"/>
    <w:rsid w:val="008B21E8"/>
    <w:rsid w:val="008B21FF"/>
    <w:rsid w:val="008B2BC4"/>
    <w:rsid w:val="008B33CA"/>
    <w:rsid w:val="008B34F1"/>
    <w:rsid w:val="008B4090"/>
    <w:rsid w:val="008B51B9"/>
    <w:rsid w:val="008B5415"/>
    <w:rsid w:val="008B6290"/>
    <w:rsid w:val="008B6437"/>
    <w:rsid w:val="008B6F50"/>
    <w:rsid w:val="008B748F"/>
    <w:rsid w:val="008B7757"/>
    <w:rsid w:val="008B7DDA"/>
    <w:rsid w:val="008C02B0"/>
    <w:rsid w:val="008C0962"/>
    <w:rsid w:val="008C1892"/>
    <w:rsid w:val="008C1EB9"/>
    <w:rsid w:val="008C204F"/>
    <w:rsid w:val="008C2F85"/>
    <w:rsid w:val="008C3073"/>
    <w:rsid w:val="008C31FD"/>
    <w:rsid w:val="008C3B85"/>
    <w:rsid w:val="008C471F"/>
    <w:rsid w:val="008C4C50"/>
    <w:rsid w:val="008C4D7C"/>
    <w:rsid w:val="008C5254"/>
    <w:rsid w:val="008C6519"/>
    <w:rsid w:val="008C6689"/>
    <w:rsid w:val="008C6809"/>
    <w:rsid w:val="008C78E1"/>
    <w:rsid w:val="008D01AA"/>
    <w:rsid w:val="008D089B"/>
    <w:rsid w:val="008D190E"/>
    <w:rsid w:val="008D1FCB"/>
    <w:rsid w:val="008D2285"/>
    <w:rsid w:val="008D2516"/>
    <w:rsid w:val="008D4EB4"/>
    <w:rsid w:val="008D4F8B"/>
    <w:rsid w:val="008D5210"/>
    <w:rsid w:val="008D5279"/>
    <w:rsid w:val="008D6766"/>
    <w:rsid w:val="008D6847"/>
    <w:rsid w:val="008D71C7"/>
    <w:rsid w:val="008D75B1"/>
    <w:rsid w:val="008D7684"/>
    <w:rsid w:val="008E013A"/>
    <w:rsid w:val="008E0FC3"/>
    <w:rsid w:val="008E20CD"/>
    <w:rsid w:val="008E35AE"/>
    <w:rsid w:val="008E361E"/>
    <w:rsid w:val="008E4DBF"/>
    <w:rsid w:val="008E5774"/>
    <w:rsid w:val="008E7808"/>
    <w:rsid w:val="008E78D4"/>
    <w:rsid w:val="008E7E0F"/>
    <w:rsid w:val="008F00F0"/>
    <w:rsid w:val="008F112A"/>
    <w:rsid w:val="008F14B2"/>
    <w:rsid w:val="008F20CB"/>
    <w:rsid w:val="008F244E"/>
    <w:rsid w:val="008F2568"/>
    <w:rsid w:val="008F2880"/>
    <w:rsid w:val="008F2E61"/>
    <w:rsid w:val="008F30D3"/>
    <w:rsid w:val="008F3D1F"/>
    <w:rsid w:val="008F4608"/>
    <w:rsid w:val="008F4A39"/>
    <w:rsid w:val="008F4B8D"/>
    <w:rsid w:val="008F5442"/>
    <w:rsid w:val="008F54B6"/>
    <w:rsid w:val="008F595A"/>
    <w:rsid w:val="008F5B98"/>
    <w:rsid w:val="008F6E1C"/>
    <w:rsid w:val="008F7889"/>
    <w:rsid w:val="009003B4"/>
    <w:rsid w:val="0090098B"/>
    <w:rsid w:val="00902118"/>
    <w:rsid w:val="009028B4"/>
    <w:rsid w:val="00902A96"/>
    <w:rsid w:val="009042D7"/>
    <w:rsid w:val="00905461"/>
    <w:rsid w:val="009055D7"/>
    <w:rsid w:val="00905B82"/>
    <w:rsid w:val="00905F95"/>
    <w:rsid w:val="00905FF7"/>
    <w:rsid w:val="009060D0"/>
    <w:rsid w:val="009062B3"/>
    <w:rsid w:val="00906A04"/>
    <w:rsid w:val="00906B64"/>
    <w:rsid w:val="00906B69"/>
    <w:rsid w:val="00906E95"/>
    <w:rsid w:val="009071C0"/>
    <w:rsid w:val="00907677"/>
    <w:rsid w:val="009101D5"/>
    <w:rsid w:val="00910602"/>
    <w:rsid w:val="009120D3"/>
    <w:rsid w:val="00912D86"/>
    <w:rsid w:val="00912E32"/>
    <w:rsid w:val="00913151"/>
    <w:rsid w:val="00913710"/>
    <w:rsid w:val="00913C8E"/>
    <w:rsid w:val="009154FF"/>
    <w:rsid w:val="00915527"/>
    <w:rsid w:val="0091621A"/>
    <w:rsid w:val="00917586"/>
    <w:rsid w:val="00917DFD"/>
    <w:rsid w:val="00920209"/>
    <w:rsid w:val="009203A9"/>
    <w:rsid w:val="0092098C"/>
    <w:rsid w:val="00920B3F"/>
    <w:rsid w:val="00920CEB"/>
    <w:rsid w:val="00920E9B"/>
    <w:rsid w:val="00921159"/>
    <w:rsid w:val="009214A1"/>
    <w:rsid w:val="0092166B"/>
    <w:rsid w:val="00921C5B"/>
    <w:rsid w:val="0092266D"/>
    <w:rsid w:val="00922EFB"/>
    <w:rsid w:val="00922F1F"/>
    <w:rsid w:val="00923219"/>
    <w:rsid w:val="009238B3"/>
    <w:rsid w:val="00923FBC"/>
    <w:rsid w:val="00924340"/>
    <w:rsid w:val="009250FF"/>
    <w:rsid w:val="00925136"/>
    <w:rsid w:val="009256DA"/>
    <w:rsid w:val="00925BB6"/>
    <w:rsid w:val="009264BE"/>
    <w:rsid w:val="00926765"/>
    <w:rsid w:val="009274AC"/>
    <w:rsid w:val="0092755F"/>
    <w:rsid w:val="009278EB"/>
    <w:rsid w:val="00927F3E"/>
    <w:rsid w:val="00927FC3"/>
    <w:rsid w:val="009304D7"/>
    <w:rsid w:val="00930502"/>
    <w:rsid w:val="00930A87"/>
    <w:rsid w:val="0093117D"/>
    <w:rsid w:val="009313CC"/>
    <w:rsid w:val="0093190F"/>
    <w:rsid w:val="009321CE"/>
    <w:rsid w:val="009324DF"/>
    <w:rsid w:val="00932691"/>
    <w:rsid w:val="0093364B"/>
    <w:rsid w:val="00933EDA"/>
    <w:rsid w:val="00934031"/>
    <w:rsid w:val="009341EE"/>
    <w:rsid w:val="00934943"/>
    <w:rsid w:val="009350ED"/>
    <w:rsid w:val="00935BA5"/>
    <w:rsid w:val="00935C95"/>
    <w:rsid w:val="00936241"/>
    <w:rsid w:val="00936F74"/>
    <w:rsid w:val="0093736F"/>
    <w:rsid w:val="00937776"/>
    <w:rsid w:val="00937AC4"/>
    <w:rsid w:val="00937CD9"/>
    <w:rsid w:val="00937ECB"/>
    <w:rsid w:val="009406AE"/>
    <w:rsid w:val="00940774"/>
    <w:rsid w:val="00940A24"/>
    <w:rsid w:val="00942E96"/>
    <w:rsid w:val="009444D0"/>
    <w:rsid w:val="00944CE7"/>
    <w:rsid w:val="00944F32"/>
    <w:rsid w:val="009455D9"/>
    <w:rsid w:val="00946B47"/>
    <w:rsid w:val="00946C19"/>
    <w:rsid w:val="00946DAA"/>
    <w:rsid w:val="00947197"/>
    <w:rsid w:val="00947801"/>
    <w:rsid w:val="00950087"/>
    <w:rsid w:val="00950DE6"/>
    <w:rsid w:val="009525FC"/>
    <w:rsid w:val="00952628"/>
    <w:rsid w:val="00952ABE"/>
    <w:rsid w:val="00952C0D"/>
    <w:rsid w:val="00953818"/>
    <w:rsid w:val="00953A10"/>
    <w:rsid w:val="00954741"/>
    <w:rsid w:val="00954ED7"/>
    <w:rsid w:val="00955633"/>
    <w:rsid w:val="009557B9"/>
    <w:rsid w:val="0095610F"/>
    <w:rsid w:val="00956364"/>
    <w:rsid w:val="009563AD"/>
    <w:rsid w:val="00956702"/>
    <w:rsid w:val="009568D2"/>
    <w:rsid w:val="00956FF7"/>
    <w:rsid w:val="00957B21"/>
    <w:rsid w:val="00957BF8"/>
    <w:rsid w:val="00957CB3"/>
    <w:rsid w:val="00957E1E"/>
    <w:rsid w:val="00957E6F"/>
    <w:rsid w:val="009605CA"/>
    <w:rsid w:val="00960E81"/>
    <w:rsid w:val="00961462"/>
    <w:rsid w:val="00961A25"/>
    <w:rsid w:val="00961CB1"/>
    <w:rsid w:val="00961DE9"/>
    <w:rsid w:val="00962457"/>
    <w:rsid w:val="0096250F"/>
    <w:rsid w:val="009626BE"/>
    <w:rsid w:val="00963604"/>
    <w:rsid w:val="00963BE8"/>
    <w:rsid w:val="00964729"/>
    <w:rsid w:val="00964D50"/>
    <w:rsid w:val="0096510F"/>
    <w:rsid w:val="009651E9"/>
    <w:rsid w:val="00965282"/>
    <w:rsid w:val="00965BA1"/>
    <w:rsid w:val="0096647E"/>
    <w:rsid w:val="00967755"/>
    <w:rsid w:val="00967B24"/>
    <w:rsid w:val="009705A7"/>
    <w:rsid w:val="0097197F"/>
    <w:rsid w:val="00972272"/>
    <w:rsid w:val="009724B1"/>
    <w:rsid w:val="0097252E"/>
    <w:rsid w:val="00973054"/>
    <w:rsid w:val="009741C8"/>
    <w:rsid w:val="00974587"/>
    <w:rsid w:val="00975E89"/>
    <w:rsid w:val="0097649E"/>
    <w:rsid w:val="009771D0"/>
    <w:rsid w:val="009774E3"/>
    <w:rsid w:val="00977E03"/>
    <w:rsid w:val="0098155F"/>
    <w:rsid w:val="00981B47"/>
    <w:rsid w:val="00982019"/>
    <w:rsid w:val="009826AE"/>
    <w:rsid w:val="00982774"/>
    <w:rsid w:val="00982B45"/>
    <w:rsid w:val="00982B57"/>
    <w:rsid w:val="00982BE5"/>
    <w:rsid w:val="00983349"/>
    <w:rsid w:val="009836FE"/>
    <w:rsid w:val="00983B4B"/>
    <w:rsid w:val="00984012"/>
    <w:rsid w:val="00984774"/>
    <w:rsid w:val="0098597D"/>
    <w:rsid w:val="00985C99"/>
    <w:rsid w:val="00986087"/>
    <w:rsid w:val="009865B1"/>
    <w:rsid w:val="00987188"/>
    <w:rsid w:val="009872C1"/>
    <w:rsid w:val="009873C9"/>
    <w:rsid w:val="00987C9F"/>
    <w:rsid w:val="00990F07"/>
    <w:rsid w:val="0099199E"/>
    <w:rsid w:val="00991A4D"/>
    <w:rsid w:val="00991E2B"/>
    <w:rsid w:val="00991F19"/>
    <w:rsid w:val="0099215A"/>
    <w:rsid w:val="009921C1"/>
    <w:rsid w:val="00992301"/>
    <w:rsid w:val="009928D1"/>
    <w:rsid w:val="00992B18"/>
    <w:rsid w:val="00992F3D"/>
    <w:rsid w:val="009931EF"/>
    <w:rsid w:val="00993211"/>
    <w:rsid w:val="00993597"/>
    <w:rsid w:val="009939DC"/>
    <w:rsid w:val="009952EE"/>
    <w:rsid w:val="00995466"/>
    <w:rsid w:val="0099561D"/>
    <w:rsid w:val="00995B2C"/>
    <w:rsid w:val="0099609A"/>
    <w:rsid w:val="00996B3F"/>
    <w:rsid w:val="00996BCA"/>
    <w:rsid w:val="00996E86"/>
    <w:rsid w:val="00997B3A"/>
    <w:rsid w:val="009A05DD"/>
    <w:rsid w:val="009A0BD7"/>
    <w:rsid w:val="009A12B3"/>
    <w:rsid w:val="009A2436"/>
    <w:rsid w:val="009A24B4"/>
    <w:rsid w:val="009A308D"/>
    <w:rsid w:val="009A3715"/>
    <w:rsid w:val="009A3E29"/>
    <w:rsid w:val="009A407F"/>
    <w:rsid w:val="009A5411"/>
    <w:rsid w:val="009A561F"/>
    <w:rsid w:val="009A5F98"/>
    <w:rsid w:val="009A7E41"/>
    <w:rsid w:val="009B030A"/>
    <w:rsid w:val="009B0C2B"/>
    <w:rsid w:val="009B1250"/>
    <w:rsid w:val="009B27A5"/>
    <w:rsid w:val="009B2921"/>
    <w:rsid w:val="009B2D3E"/>
    <w:rsid w:val="009B2FAB"/>
    <w:rsid w:val="009B42CC"/>
    <w:rsid w:val="009B4408"/>
    <w:rsid w:val="009B4509"/>
    <w:rsid w:val="009B45AA"/>
    <w:rsid w:val="009B6285"/>
    <w:rsid w:val="009B632E"/>
    <w:rsid w:val="009B6565"/>
    <w:rsid w:val="009B6A97"/>
    <w:rsid w:val="009B6C5D"/>
    <w:rsid w:val="009B6C84"/>
    <w:rsid w:val="009B73F9"/>
    <w:rsid w:val="009B7470"/>
    <w:rsid w:val="009B76D2"/>
    <w:rsid w:val="009B7940"/>
    <w:rsid w:val="009C0374"/>
    <w:rsid w:val="009C0A7A"/>
    <w:rsid w:val="009C0AFC"/>
    <w:rsid w:val="009C1547"/>
    <w:rsid w:val="009C1846"/>
    <w:rsid w:val="009C1E0D"/>
    <w:rsid w:val="009C1F27"/>
    <w:rsid w:val="009C2416"/>
    <w:rsid w:val="009C25A9"/>
    <w:rsid w:val="009C3747"/>
    <w:rsid w:val="009C3F56"/>
    <w:rsid w:val="009C4DCC"/>
    <w:rsid w:val="009C57F8"/>
    <w:rsid w:val="009C5E1C"/>
    <w:rsid w:val="009C607A"/>
    <w:rsid w:val="009C6898"/>
    <w:rsid w:val="009C71E9"/>
    <w:rsid w:val="009C7558"/>
    <w:rsid w:val="009C79CB"/>
    <w:rsid w:val="009C7D0D"/>
    <w:rsid w:val="009D025C"/>
    <w:rsid w:val="009D02A4"/>
    <w:rsid w:val="009D072E"/>
    <w:rsid w:val="009D0975"/>
    <w:rsid w:val="009D0EDF"/>
    <w:rsid w:val="009D0F69"/>
    <w:rsid w:val="009D12AA"/>
    <w:rsid w:val="009D21FC"/>
    <w:rsid w:val="009D26E4"/>
    <w:rsid w:val="009D3036"/>
    <w:rsid w:val="009D382E"/>
    <w:rsid w:val="009D3CAC"/>
    <w:rsid w:val="009D48CC"/>
    <w:rsid w:val="009D508D"/>
    <w:rsid w:val="009D55FD"/>
    <w:rsid w:val="009D68E3"/>
    <w:rsid w:val="009E042A"/>
    <w:rsid w:val="009E15D4"/>
    <w:rsid w:val="009E1A0C"/>
    <w:rsid w:val="009E1B13"/>
    <w:rsid w:val="009E1EE4"/>
    <w:rsid w:val="009E2570"/>
    <w:rsid w:val="009E28BF"/>
    <w:rsid w:val="009E2D83"/>
    <w:rsid w:val="009E35E8"/>
    <w:rsid w:val="009E5F79"/>
    <w:rsid w:val="009E67DB"/>
    <w:rsid w:val="009E6C41"/>
    <w:rsid w:val="009E72B7"/>
    <w:rsid w:val="009E776D"/>
    <w:rsid w:val="009F0612"/>
    <w:rsid w:val="009F0E0D"/>
    <w:rsid w:val="009F0EB5"/>
    <w:rsid w:val="009F1811"/>
    <w:rsid w:val="009F1A29"/>
    <w:rsid w:val="009F1C3A"/>
    <w:rsid w:val="009F26D5"/>
    <w:rsid w:val="009F36F4"/>
    <w:rsid w:val="009F446D"/>
    <w:rsid w:val="009F46BE"/>
    <w:rsid w:val="009F4A7A"/>
    <w:rsid w:val="009F5109"/>
    <w:rsid w:val="009F5BDC"/>
    <w:rsid w:val="009F5CA2"/>
    <w:rsid w:val="009F5D67"/>
    <w:rsid w:val="009F65E2"/>
    <w:rsid w:val="009F695F"/>
    <w:rsid w:val="009F6A44"/>
    <w:rsid w:val="009F6EED"/>
    <w:rsid w:val="009F732C"/>
    <w:rsid w:val="009F73DA"/>
    <w:rsid w:val="009F79DB"/>
    <w:rsid w:val="009F7B66"/>
    <w:rsid w:val="00A00CAA"/>
    <w:rsid w:val="00A012ED"/>
    <w:rsid w:val="00A0260A"/>
    <w:rsid w:val="00A02C2A"/>
    <w:rsid w:val="00A03170"/>
    <w:rsid w:val="00A044C3"/>
    <w:rsid w:val="00A048D1"/>
    <w:rsid w:val="00A04C21"/>
    <w:rsid w:val="00A05B04"/>
    <w:rsid w:val="00A05FA2"/>
    <w:rsid w:val="00A071F7"/>
    <w:rsid w:val="00A07769"/>
    <w:rsid w:val="00A07D87"/>
    <w:rsid w:val="00A10489"/>
    <w:rsid w:val="00A107B9"/>
    <w:rsid w:val="00A112E1"/>
    <w:rsid w:val="00A11AC0"/>
    <w:rsid w:val="00A1221A"/>
    <w:rsid w:val="00A125E0"/>
    <w:rsid w:val="00A12E6E"/>
    <w:rsid w:val="00A133CC"/>
    <w:rsid w:val="00A13B3F"/>
    <w:rsid w:val="00A13FAA"/>
    <w:rsid w:val="00A14DCF"/>
    <w:rsid w:val="00A14FAB"/>
    <w:rsid w:val="00A17F5E"/>
    <w:rsid w:val="00A2085B"/>
    <w:rsid w:val="00A20D22"/>
    <w:rsid w:val="00A20FA7"/>
    <w:rsid w:val="00A2175C"/>
    <w:rsid w:val="00A221BF"/>
    <w:rsid w:val="00A22770"/>
    <w:rsid w:val="00A2299E"/>
    <w:rsid w:val="00A22A28"/>
    <w:rsid w:val="00A238E4"/>
    <w:rsid w:val="00A23A21"/>
    <w:rsid w:val="00A23B59"/>
    <w:rsid w:val="00A23C0B"/>
    <w:rsid w:val="00A23C36"/>
    <w:rsid w:val="00A24111"/>
    <w:rsid w:val="00A25263"/>
    <w:rsid w:val="00A252E9"/>
    <w:rsid w:val="00A25914"/>
    <w:rsid w:val="00A260DC"/>
    <w:rsid w:val="00A268DC"/>
    <w:rsid w:val="00A269C8"/>
    <w:rsid w:val="00A26AE2"/>
    <w:rsid w:val="00A26C25"/>
    <w:rsid w:val="00A26D00"/>
    <w:rsid w:val="00A275C6"/>
    <w:rsid w:val="00A277C7"/>
    <w:rsid w:val="00A277D9"/>
    <w:rsid w:val="00A3093E"/>
    <w:rsid w:val="00A30A0D"/>
    <w:rsid w:val="00A31634"/>
    <w:rsid w:val="00A326D1"/>
    <w:rsid w:val="00A32E82"/>
    <w:rsid w:val="00A3303E"/>
    <w:rsid w:val="00A33F3E"/>
    <w:rsid w:val="00A35D2E"/>
    <w:rsid w:val="00A36B10"/>
    <w:rsid w:val="00A37783"/>
    <w:rsid w:val="00A37C5C"/>
    <w:rsid w:val="00A37D8E"/>
    <w:rsid w:val="00A37E2D"/>
    <w:rsid w:val="00A400DD"/>
    <w:rsid w:val="00A406E3"/>
    <w:rsid w:val="00A43369"/>
    <w:rsid w:val="00A43B66"/>
    <w:rsid w:val="00A43D50"/>
    <w:rsid w:val="00A44AB1"/>
    <w:rsid w:val="00A45FF0"/>
    <w:rsid w:val="00A469B4"/>
    <w:rsid w:val="00A46DCB"/>
    <w:rsid w:val="00A50186"/>
    <w:rsid w:val="00A511FD"/>
    <w:rsid w:val="00A51ADE"/>
    <w:rsid w:val="00A51DD7"/>
    <w:rsid w:val="00A525BE"/>
    <w:rsid w:val="00A527DC"/>
    <w:rsid w:val="00A529D9"/>
    <w:rsid w:val="00A531E6"/>
    <w:rsid w:val="00A55100"/>
    <w:rsid w:val="00A553DF"/>
    <w:rsid w:val="00A555C8"/>
    <w:rsid w:val="00A5594E"/>
    <w:rsid w:val="00A563A6"/>
    <w:rsid w:val="00A563E8"/>
    <w:rsid w:val="00A6001A"/>
    <w:rsid w:val="00A609DB"/>
    <w:rsid w:val="00A6212E"/>
    <w:rsid w:val="00A62305"/>
    <w:rsid w:val="00A640DE"/>
    <w:rsid w:val="00A6509C"/>
    <w:rsid w:val="00A650C8"/>
    <w:rsid w:val="00A65240"/>
    <w:rsid w:val="00A65498"/>
    <w:rsid w:val="00A65980"/>
    <w:rsid w:val="00A662C5"/>
    <w:rsid w:val="00A66995"/>
    <w:rsid w:val="00A66D2A"/>
    <w:rsid w:val="00A66E04"/>
    <w:rsid w:val="00A70142"/>
    <w:rsid w:val="00A7127B"/>
    <w:rsid w:val="00A7244C"/>
    <w:rsid w:val="00A73D86"/>
    <w:rsid w:val="00A743A3"/>
    <w:rsid w:val="00A74917"/>
    <w:rsid w:val="00A74AF0"/>
    <w:rsid w:val="00A74E11"/>
    <w:rsid w:val="00A7575D"/>
    <w:rsid w:val="00A75B59"/>
    <w:rsid w:val="00A762CD"/>
    <w:rsid w:val="00A763EF"/>
    <w:rsid w:val="00A80756"/>
    <w:rsid w:val="00A80EA8"/>
    <w:rsid w:val="00A81232"/>
    <w:rsid w:val="00A81815"/>
    <w:rsid w:val="00A81A1B"/>
    <w:rsid w:val="00A81A22"/>
    <w:rsid w:val="00A82396"/>
    <w:rsid w:val="00A82A58"/>
    <w:rsid w:val="00A83AB6"/>
    <w:rsid w:val="00A83BB7"/>
    <w:rsid w:val="00A83D88"/>
    <w:rsid w:val="00A84030"/>
    <w:rsid w:val="00A84491"/>
    <w:rsid w:val="00A84C0C"/>
    <w:rsid w:val="00A8569E"/>
    <w:rsid w:val="00A85775"/>
    <w:rsid w:val="00A858AE"/>
    <w:rsid w:val="00A87159"/>
    <w:rsid w:val="00A87C55"/>
    <w:rsid w:val="00A91E76"/>
    <w:rsid w:val="00A921B2"/>
    <w:rsid w:val="00A938C0"/>
    <w:rsid w:val="00A93ECA"/>
    <w:rsid w:val="00A942F6"/>
    <w:rsid w:val="00A94357"/>
    <w:rsid w:val="00A94B31"/>
    <w:rsid w:val="00A94FFF"/>
    <w:rsid w:val="00A95512"/>
    <w:rsid w:val="00A9551E"/>
    <w:rsid w:val="00A95BB6"/>
    <w:rsid w:val="00A9631C"/>
    <w:rsid w:val="00A96E5A"/>
    <w:rsid w:val="00A971C0"/>
    <w:rsid w:val="00A97576"/>
    <w:rsid w:val="00A97A72"/>
    <w:rsid w:val="00AA01AD"/>
    <w:rsid w:val="00AA0307"/>
    <w:rsid w:val="00AA073E"/>
    <w:rsid w:val="00AA0961"/>
    <w:rsid w:val="00AA2135"/>
    <w:rsid w:val="00AA2808"/>
    <w:rsid w:val="00AA298E"/>
    <w:rsid w:val="00AA3D6A"/>
    <w:rsid w:val="00AA3EFE"/>
    <w:rsid w:val="00AA3F4E"/>
    <w:rsid w:val="00AA6403"/>
    <w:rsid w:val="00AA6534"/>
    <w:rsid w:val="00AA65D5"/>
    <w:rsid w:val="00AA6AB5"/>
    <w:rsid w:val="00AA6CB1"/>
    <w:rsid w:val="00AA7478"/>
    <w:rsid w:val="00AA767F"/>
    <w:rsid w:val="00AA7998"/>
    <w:rsid w:val="00AA79B6"/>
    <w:rsid w:val="00AB0499"/>
    <w:rsid w:val="00AB060E"/>
    <w:rsid w:val="00AB0854"/>
    <w:rsid w:val="00AB0D5C"/>
    <w:rsid w:val="00AB16F6"/>
    <w:rsid w:val="00AB1F3B"/>
    <w:rsid w:val="00AB2359"/>
    <w:rsid w:val="00AB29CD"/>
    <w:rsid w:val="00AB2F35"/>
    <w:rsid w:val="00AB3B57"/>
    <w:rsid w:val="00AB4314"/>
    <w:rsid w:val="00AB4787"/>
    <w:rsid w:val="00AB48D7"/>
    <w:rsid w:val="00AB55A9"/>
    <w:rsid w:val="00AB56ED"/>
    <w:rsid w:val="00AB5C0E"/>
    <w:rsid w:val="00AB5C5F"/>
    <w:rsid w:val="00AB61FD"/>
    <w:rsid w:val="00AB6AC6"/>
    <w:rsid w:val="00AB7015"/>
    <w:rsid w:val="00AB726C"/>
    <w:rsid w:val="00AB76B3"/>
    <w:rsid w:val="00AB79AE"/>
    <w:rsid w:val="00AB7E87"/>
    <w:rsid w:val="00AC0579"/>
    <w:rsid w:val="00AC085E"/>
    <w:rsid w:val="00AC0B7E"/>
    <w:rsid w:val="00AC11F6"/>
    <w:rsid w:val="00AC15AF"/>
    <w:rsid w:val="00AC2AA4"/>
    <w:rsid w:val="00AC364F"/>
    <w:rsid w:val="00AC3A03"/>
    <w:rsid w:val="00AC4216"/>
    <w:rsid w:val="00AC48EC"/>
    <w:rsid w:val="00AC4E63"/>
    <w:rsid w:val="00AC54AD"/>
    <w:rsid w:val="00AC5C48"/>
    <w:rsid w:val="00AC5EE0"/>
    <w:rsid w:val="00AD09ED"/>
    <w:rsid w:val="00AD1469"/>
    <w:rsid w:val="00AD1835"/>
    <w:rsid w:val="00AD198B"/>
    <w:rsid w:val="00AD1EC7"/>
    <w:rsid w:val="00AD28B7"/>
    <w:rsid w:val="00AD31ED"/>
    <w:rsid w:val="00AD3461"/>
    <w:rsid w:val="00AD3F13"/>
    <w:rsid w:val="00AD4C74"/>
    <w:rsid w:val="00AD503F"/>
    <w:rsid w:val="00AD5DAD"/>
    <w:rsid w:val="00AD67BE"/>
    <w:rsid w:val="00AD6F3A"/>
    <w:rsid w:val="00AD6FBC"/>
    <w:rsid w:val="00AD7529"/>
    <w:rsid w:val="00AE04F6"/>
    <w:rsid w:val="00AE0A86"/>
    <w:rsid w:val="00AE0DE6"/>
    <w:rsid w:val="00AE1057"/>
    <w:rsid w:val="00AE2415"/>
    <w:rsid w:val="00AE272F"/>
    <w:rsid w:val="00AE2BA1"/>
    <w:rsid w:val="00AE3FEE"/>
    <w:rsid w:val="00AE4260"/>
    <w:rsid w:val="00AE436E"/>
    <w:rsid w:val="00AE47D7"/>
    <w:rsid w:val="00AE4C53"/>
    <w:rsid w:val="00AE62C6"/>
    <w:rsid w:val="00AE76CD"/>
    <w:rsid w:val="00AE7ABC"/>
    <w:rsid w:val="00AF0814"/>
    <w:rsid w:val="00AF09D6"/>
    <w:rsid w:val="00AF0A47"/>
    <w:rsid w:val="00AF11C5"/>
    <w:rsid w:val="00AF1498"/>
    <w:rsid w:val="00AF18FE"/>
    <w:rsid w:val="00AF1E45"/>
    <w:rsid w:val="00AF1F59"/>
    <w:rsid w:val="00AF27B3"/>
    <w:rsid w:val="00AF3365"/>
    <w:rsid w:val="00AF48F1"/>
    <w:rsid w:val="00AF4F52"/>
    <w:rsid w:val="00AF6904"/>
    <w:rsid w:val="00AF6967"/>
    <w:rsid w:val="00AF69F7"/>
    <w:rsid w:val="00AF6D17"/>
    <w:rsid w:val="00AF703B"/>
    <w:rsid w:val="00AF72A6"/>
    <w:rsid w:val="00AF7BD6"/>
    <w:rsid w:val="00AF7F57"/>
    <w:rsid w:val="00B005BE"/>
    <w:rsid w:val="00B00CDB"/>
    <w:rsid w:val="00B00E1E"/>
    <w:rsid w:val="00B0114A"/>
    <w:rsid w:val="00B01B79"/>
    <w:rsid w:val="00B01C0C"/>
    <w:rsid w:val="00B02059"/>
    <w:rsid w:val="00B024C3"/>
    <w:rsid w:val="00B02B79"/>
    <w:rsid w:val="00B032F2"/>
    <w:rsid w:val="00B03AA5"/>
    <w:rsid w:val="00B04562"/>
    <w:rsid w:val="00B04D6E"/>
    <w:rsid w:val="00B05517"/>
    <w:rsid w:val="00B0564D"/>
    <w:rsid w:val="00B05EB9"/>
    <w:rsid w:val="00B06637"/>
    <w:rsid w:val="00B06905"/>
    <w:rsid w:val="00B06F67"/>
    <w:rsid w:val="00B07B2F"/>
    <w:rsid w:val="00B100BD"/>
    <w:rsid w:val="00B10221"/>
    <w:rsid w:val="00B115D4"/>
    <w:rsid w:val="00B11648"/>
    <w:rsid w:val="00B118BB"/>
    <w:rsid w:val="00B11C25"/>
    <w:rsid w:val="00B11E22"/>
    <w:rsid w:val="00B12083"/>
    <w:rsid w:val="00B123F4"/>
    <w:rsid w:val="00B1261A"/>
    <w:rsid w:val="00B128AE"/>
    <w:rsid w:val="00B12D74"/>
    <w:rsid w:val="00B1328B"/>
    <w:rsid w:val="00B13AD5"/>
    <w:rsid w:val="00B14376"/>
    <w:rsid w:val="00B14FDA"/>
    <w:rsid w:val="00B15101"/>
    <w:rsid w:val="00B1535A"/>
    <w:rsid w:val="00B168F1"/>
    <w:rsid w:val="00B169B4"/>
    <w:rsid w:val="00B16B30"/>
    <w:rsid w:val="00B17EE7"/>
    <w:rsid w:val="00B205AA"/>
    <w:rsid w:val="00B20F15"/>
    <w:rsid w:val="00B214E4"/>
    <w:rsid w:val="00B215F9"/>
    <w:rsid w:val="00B231D5"/>
    <w:rsid w:val="00B23857"/>
    <w:rsid w:val="00B23D21"/>
    <w:rsid w:val="00B23D25"/>
    <w:rsid w:val="00B24B01"/>
    <w:rsid w:val="00B24E2F"/>
    <w:rsid w:val="00B25AF5"/>
    <w:rsid w:val="00B262E9"/>
    <w:rsid w:val="00B26BD1"/>
    <w:rsid w:val="00B306E2"/>
    <w:rsid w:val="00B3157B"/>
    <w:rsid w:val="00B32133"/>
    <w:rsid w:val="00B3239B"/>
    <w:rsid w:val="00B34056"/>
    <w:rsid w:val="00B345E3"/>
    <w:rsid w:val="00B357CC"/>
    <w:rsid w:val="00B3607A"/>
    <w:rsid w:val="00B365BF"/>
    <w:rsid w:val="00B372F5"/>
    <w:rsid w:val="00B40336"/>
    <w:rsid w:val="00B40AC8"/>
    <w:rsid w:val="00B40D3C"/>
    <w:rsid w:val="00B41912"/>
    <w:rsid w:val="00B42B35"/>
    <w:rsid w:val="00B42C6D"/>
    <w:rsid w:val="00B42D79"/>
    <w:rsid w:val="00B4302E"/>
    <w:rsid w:val="00B43763"/>
    <w:rsid w:val="00B43F94"/>
    <w:rsid w:val="00B44C99"/>
    <w:rsid w:val="00B4523E"/>
    <w:rsid w:val="00B45949"/>
    <w:rsid w:val="00B45DDF"/>
    <w:rsid w:val="00B45E24"/>
    <w:rsid w:val="00B46462"/>
    <w:rsid w:val="00B4669E"/>
    <w:rsid w:val="00B468DA"/>
    <w:rsid w:val="00B46E97"/>
    <w:rsid w:val="00B47419"/>
    <w:rsid w:val="00B47CC7"/>
    <w:rsid w:val="00B47E5A"/>
    <w:rsid w:val="00B51497"/>
    <w:rsid w:val="00B515AE"/>
    <w:rsid w:val="00B51C6B"/>
    <w:rsid w:val="00B53280"/>
    <w:rsid w:val="00B53378"/>
    <w:rsid w:val="00B533DC"/>
    <w:rsid w:val="00B53ED3"/>
    <w:rsid w:val="00B54BEF"/>
    <w:rsid w:val="00B54E91"/>
    <w:rsid w:val="00B5581D"/>
    <w:rsid w:val="00B5647E"/>
    <w:rsid w:val="00B56A1D"/>
    <w:rsid w:val="00B577EC"/>
    <w:rsid w:val="00B57900"/>
    <w:rsid w:val="00B57942"/>
    <w:rsid w:val="00B6033D"/>
    <w:rsid w:val="00B605E1"/>
    <w:rsid w:val="00B607F3"/>
    <w:rsid w:val="00B60A2E"/>
    <w:rsid w:val="00B61138"/>
    <w:rsid w:val="00B613E2"/>
    <w:rsid w:val="00B6233A"/>
    <w:rsid w:val="00B62448"/>
    <w:rsid w:val="00B62A47"/>
    <w:rsid w:val="00B62DC1"/>
    <w:rsid w:val="00B64534"/>
    <w:rsid w:val="00B65306"/>
    <w:rsid w:val="00B6699F"/>
    <w:rsid w:val="00B66B95"/>
    <w:rsid w:val="00B70CC5"/>
    <w:rsid w:val="00B70E31"/>
    <w:rsid w:val="00B70F41"/>
    <w:rsid w:val="00B72825"/>
    <w:rsid w:val="00B7348F"/>
    <w:rsid w:val="00B73976"/>
    <w:rsid w:val="00B73CCB"/>
    <w:rsid w:val="00B73D27"/>
    <w:rsid w:val="00B7450A"/>
    <w:rsid w:val="00B74E25"/>
    <w:rsid w:val="00B752D4"/>
    <w:rsid w:val="00B754DF"/>
    <w:rsid w:val="00B7589B"/>
    <w:rsid w:val="00B76B99"/>
    <w:rsid w:val="00B77130"/>
    <w:rsid w:val="00B77CAB"/>
    <w:rsid w:val="00B77E5C"/>
    <w:rsid w:val="00B802AF"/>
    <w:rsid w:val="00B80737"/>
    <w:rsid w:val="00B8182B"/>
    <w:rsid w:val="00B8210A"/>
    <w:rsid w:val="00B827DC"/>
    <w:rsid w:val="00B829F0"/>
    <w:rsid w:val="00B838C9"/>
    <w:rsid w:val="00B83B3E"/>
    <w:rsid w:val="00B8400D"/>
    <w:rsid w:val="00B841F0"/>
    <w:rsid w:val="00B8477D"/>
    <w:rsid w:val="00B84CF2"/>
    <w:rsid w:val="00B84D3B"/>
    <w:rsid w:val="00B853EA"/>
    <w:rsid w:val="00B854E1"/>
    <w:rsid w:val="00B8579F"/>
    <w:rsid w:val="00B85B9C"/>
    <w:rsid w:val="00B86286"/>
    <w:rsid w:val="00B86A68"/>
    <w:rsid w:val="00B87101"/>
    <w:rsid w:val="00B907B0"/>
    <w:rsid w:val="00B909BE"/>
    <w:rsid w:val="00B919B4"/>
    <w:rsid w:val="00B923A3"/>
    <w:rsid w:val="00B92679"/>
    <w:rsid w:val="00B933B8"/>
    <w:rsid w:val="00B9386D"/>
    <w:rsid w:val="00B9486A"/>
    <w:rsid w:val="00B95C50"/>
    <w:rsid w:val="00B95FFF"/>
    <w:rsid w:val="00B96E9C"/>
    <w:rsid w:val="00B97FBB"/>
    <w:rsid w:val="00BA0C79"/>
    <w:rsid w:val="00BA0F22"/>
    <w:rsid w:val="00BA1383"/>
    <w:rsid w:val="00BA2D62"/>
    <w:rsid w:val="00BA3325"/>
    <w:rsid w:val="00BA3816"/>
    <w:rsid w:val="00BA4C85"/>
    <w:rsid w:val="00BA50CE"/>
    <w:rsid w:val="00BA6A74"/>
    <w:rsid w:val="00BA6DF7"/>
    <w:rsid w:val="00BA7CDB"/>
    <w:rsid w:val="00BB14AE"/>
    <w:rsid w:val="00BB1B41"/>
    <w:rsid w:val="00BB1D5A"/>
    <w:rsid w:val="00BB26D9"/>
    <w:rsid w:val="00BB3475"/>
    <w:rsid w:val="00BB3944"/>
    <w:rsid w:val="00BB42BE"/>
    <w:rsid w:val="00BB457A"/>
    <w:rsid w:val="00BB4C4B"/>
    <w:rsid w:val="00BB6210"/>
    <w:rsid w:val="00BB6F1B"/>
    <w:rsid w:val="00BC0943"/>
    <w:rsid w:val="00BC1FE4"/>
    <w:rsid w:val="00BC236D"/>
    <w:rsid w:val="00BC2C5F"/>
    <w:rsid w:val="00BC3326"/>
    <w:rsid w:val="00BC368D"/>
    <w:rsid w:val="00BC3B19"/>
    <w:rsid w:val="00BC3CFC"/>
    <w:rsid w:val="00BC3D62"/>
    <w:rsid w:val="00BC540D"/>
    <w:rsid w:val="00BC5487"/>
    <w:rsid w:val="00BC561E"/>
    <w:rsid w:val="00BC6A3B"/>
    <w:rsid w:val="00BC7A6B"/>
    <w:rsid w:val="00BC7CF3"/>
    <w:rsid w:val="00BD01BA"/>
    <w:rsid w:val="00BD0684"/>
    <w:rsid w:val="00BD0E60"/>
    <w:rsid w:val="00BD0FA3"/>
    <w:rsid w:val="00BD1CB6"/>
    <w:rsid w:val="00BD23A3"/>
    <w:rsid w:val="00BD3680"/>
    <w:rsid w:val="00BD3952"/>
    <w:rsid w:val="00BD3D09"/>
    <w:rsid w:val="00BD3DD8"/>
    <w:rsid w:val="00BD43BD"/>
    <w:rsid w:val="00BD4554"/>
    <w:rsid w:val="00BD4CBC"/>
    <w:rsid w:val="00BD5A7B"/>
    <w:rsid w:val="00BD5BA7"/>
    <w:rsid w:val="00BD5BC5"/>
    <w:rsid w:val="00BD646F"/>
    <w:rsid w:val="00BD6718"/>
    <w:rsid w:val="00BD68E7"/>
    <w:rsid w:val="00BD6C5A"/>
    <w:rsid w:val="00BD7431"/>
    <w:rsid w:val="00BE031A"/>
    <w:rsid w:val="00BE0EFA"/>
    <w:rsid w:val="00BE12D0"/>
    <w:rsid w:val="00BE14C3"/>
    <w:rsid w:val="00BE1878"/>
    <w:rsid w:val="00BE22E5"/>
    <w:rsid w:val="00BE24A8"/>
    <w:rsid w:val="00BE4DF2"/>
    <w:rsid w:val="00BE5A9A"/>
    <w:rsid w:val="00BE5EBA"/>
    <w:rsid w:val="00BE6EBC"/>
    <w:rsid w:val="00BE7ECF"/>
    <w:rsid w:val="00BF1EC0"/>
    <w:rsid w:val="00BF2760"/>
    <w:rsid w:val="00BF2830"/>
    <w:rsid w:val="00BF2F3D"/>
    <w:rsid w:val="00BF33D6"/>
    <w:rsid w:val="00BF43B6"/>
    <w:rsid w:val="00BF4C96"/>
    <w:rsid w:val="00BF4D55"/>
    <w:rsid w:val="00BF54CB"/>
    <w:rsid w:val="00BF5B64"/>
    <w:rsid w:val="00BF5CFE"/>
    <w:rsid w:val="00BF5FE1"/>
    <w:rsid w:val="00BF61EF"/>
    <w:rsid w:val="00BF6635"/>
    <w:rsid w:val="00BF6DBB"/>
    <w:rsid w:val="00BF6E9A"/>
    <w:rsid w:val="00C0063E"/>
    <w:rsid w:val="00C0104A"/>
    <w:rsid w:val="00C01067"/>
    <w:rsid w:val="00C0218E"/>
    <w:rsid w:val="00C0285E"/>
    <w:rsid w:val="00C02D55"/>
    <w:rsid w:val="00C0358B"/>
    <w:rsid w:val="00C035D6"/>
    <w:rsid w:val="00C036F0"/>
    <w:rsid w:val="00C03F93"/>
    <w:rsid w:val="00C042C6"/>
    <w:rsid w:val="00C051C0"/>
    <w:rsid w:val="00C058F1"/>
    <w:rsid w:val="00C05CB5"/>
    <w:rsid w:val="00C060D7"/>
    <w:rsid w:val="00C06953"/>
    <w:rsid w:val="00C072D2"/>
    <w:rsid w:val="00C0734A"/>
    <w:rsid w:val="00C0779A"/>
    <w:rsid w:val="00C10117"/>
    <w:rsid w:val="00C10FB6"/>
    <w:rsid w:val="00C114BF"/>
    <w:rsid w:val="00C127E2"/>
    <w:rsid w:val="00C12817"/>
    <w:rsid w:val="00C12B71"/>
    <w:rsid w:val="00C12EE9"/>
    <w:rsid w:val="00C1325A"/>
    <w:rsid w:val="00C13337"/>
    <w:rsid w:val="00C1362D"/>
    <w:rsid w:val="00C14EC9"/>
    <w:rsid w:val="00C14FC6"/>
    <w:rsid w:val="00C1561A"/>
    <w:rsid w:val="00C15D0A"/>
    <w:rsid w:val="00C16624"/>
    <w:rsid w:val="00C16B7B"/>
    <w:rsid w:val="00C16E30"/>
    <w:rsid w:val="00C170E7"/>
    <w:rsid w:val="00C1716A"/>
    <w:rsid w:val="00C17FE5"/>
    <w:rsid w:val="00C20287"/>
    <w:rsid w:val="00C20878"/>
    <w:rsid w:val="00C211A3"/>
    <w:rsid w:val="00C21582"/>
    <w:rsid w:val="00C21912"/>
    <w:rsid w:val="00C21A7B"/>
    <w:rsid w:val="00C21D50"/>
    <w:rsid w:val="00C2202D"/>
    <w:rsid w:val="00C22D33"/>
    <w:rsid w:val="00C22FC3"/>
    <w:rsid w:val="00C23A64"/>
    <w:rsid w:val="00C23EFB"/>
    <w:rsid w:val="00C24161"/>
    <w:rsid w:val="00C25F40"/>
    <w:rsid w:val="00C26C87"/>
    <w:rsid w:val="00C27D96"/>
    <w:rsid w:val="00C30490"/>
    <w:rsid w:val="00C315F5"/>
    <w:rsid w:val="00C318FC"/>
    <w:rsid w:val="00C32737"/>
    <w:rsid w:val="00C32E33"/>
    <w:rsid w:val="00C32E48"/>
    <w:rsid w:val="00C34C5F"/>
    <w:rsid w:val="00C37A3D"/>
    <w:rsid w:val="00C401E1"/>
    <w:rsid w:val="00C402AD"/>
    <w:rsid w:val="00C40425"/>
    <w:rsid w:val="00C40F10"/>
    <w:rsid w:val="00C411DB"/>
    <w:rsid w:val="00C4175C"/>
    <w:rsid w:val="00C41F95"/>
    <w:rsid w:val="00C421DE"/>
    <w:rsid w:val="00C422CC"/>
    <w:rsid w:val="00C42DA0"/>
    <w:rsid w:val="00C441D3"/>
    <w:rsid w:val="00C44983"/>
    <w:rsid w:val="00C44C17"/>
    <w:rsid w:val="00C44E00"/>
    <w:rsid w:val="00C44E13"/>
    <w:rsid w:val="00C4602F"/>
    <w:rsid w:val="00C464B0"/>
    <w:rsid w:val="00C46674"/>
    <w:rsid w:val="00C47764"/>
    <w:rsid w:val="00C47A73"/>
    <w:rsid w:val="00C500B2"/>
    <w:rsid w:val="00C505E2"/>
    <w:rsid w:val="00C510B4"/>
    <w:rsid w:val="00C512B1"/>
    <w:rsid w:val="00C517B5"/>
    <w:rsid w:val="00C51858"/>
    <w:rsid w:val="00C51D56"/>
    <w:rsid w:val="00C543AA"/>
    <w:rsid w:val="00C544F2"/>
    <w:rsid w:val="00C54948"/>
    <w:rsid w:val="00C549F3"/>
    <w:rsid w:val="00C55C53"/>
    <w:rsid w:val="00C57D0B"/>
    <w:rsid w:val="00C60454"/>
    <w:rsid w:val="00C60C3B"/>
    <w:rsid w:val="00C60F9F"/>
    <w:rsid w:val="00C6192F"/>
    <w:rsid w:val="00C61EB8"/>
    <w:rsid w:val="00C633DE"/>
    <w:rsid w:val="00C63B9C"/>
    <w:rsid w:val="00C64038"/>
    <w:rsid w:val="00C6528C"/>
    <w:rsid w:val="00C65757"/>
    <w:rsid w:val="00C65870"/>
    <w:rsid w:val="00C659DD"/>
    <w:rsid w:val="00C65B0B"/>
    <w:rsid w:val="00C6626B"/>
    <w:rsid w:val="00C66759"/>
    <w:rsid w:val="00C667F5"/>
    <w:rsid w:val="00C66CF8"/>
    <w:rsid w:val="00C66D0D"/>
    <w:rsid w:val="00C66DC8"/>
    <w:rsid w:val="00C66E41"/>
    <w:rsid w:val="00C6723A"/>
    <w:rsid w:val="00C67B56"/>
    <w:rsid w:val="00C67E4A"/>
    <w:rsid w:val="00C703C6"/>
    <w:rsid w:val="00C70F70"/>
    <w:rsid w:val="00C712E1"/>
    <w:rsid w:val="00C713D4"/>
    <w:rsid w:val="00C71984"/>
    <w:rsid w:val="00C72BB1"/>
    <w:rsid w:val="00C7357E"/>
    <w:rsid w:val="00C736E0"/>
    <w:rsid w:val="00C73D37"/>
    <w:rsid w:val="00C73F4F"/>
    <w:rsid w:val="00C73F58"/>
    <w:rsid w:val="00C744BB"/>
    <w:rsid w:val="00C74DE8"/>
    <w:rsid w:val="00C754C6"/>
    <w:rsid w:val="00C75626"/>
    <w:rsid w:val="00C75A52"/>
    <w:rsid w:val="00C75B04"/>
    <w:rsid w:val="00C75DE9"/>
    <w:rsid w:val="00C768AD"/>
    <w:rsid w:val="00C77147"/>
    <w:rsid w:val="00C77CF5"/>
    <w:rsid w:val="00C80147"/>
    <w:rsid w:val="00C802D8"/>
    <w:rsid w:val="00C809DB"/>
    <w:rsid w:val="00C80F4D"/>
    <w:rsid w:val="00C81C7F"/>
    <w:rsid w:val="00C834FA"/>
    <w:rsid w:val="00C845CE"/>
    <w:rsid w:val="00C84A15"/>
    <w:rsid w:val="00C8508B"/>
    <w:rsid w:val="00C8518D"/>
    <w:rsid w:val="00C85392"/>
    <w:rsid w:val="00C85A91"/>
    <w:rsid w:val="00C85BEB"/>
    <w:rsid w:val="00C86ECB"/>
    <w:rsid w:val="00C90B3F"/>
    <w:rsid w:val="00C91ACC"/>
    <w:rsid w:val="00C920CC"/>
    <w:rsid w:val="00C922A3"/>
    <w:rsid w:val="00C932FA"/>
    <w:rsid w:val="00C933AE"/>
    <w:rsid w:val="00C93474"/>
    <w:rsid w:val="00C9377A"/>
    <w:rsid w:val="00C93ECC"/>
    <w:rsid w:val="00C9591B"/>
    <w:rsid w:val="00C95C21"/>
    <w:rsid w:val="00C9666E"/>
    <w:rsid w:val="00C9694C"/>
    <w:rsid w:val="00C97724"/>
    <w:rsid w:val="00CA0134"/>
    <w:rsid w:val="00CA0710"/>
    <w:rsid w:val="00CA0E2D"/>
    <w:rsid w:val="00CA1783"/>
    <w:rsid w:val="00CA2288"/>
    <w:rsid w:val="00CA2494"/>
    <w:rsid w:val="00CA2653"/>
    <w:rsid w:val="00CA2721"/>
    <w:rsid w:val="00CA3739"/>
    <w:rsid w:val="00CA3CF7"/>
    <w:rsid w:val="00CA3EF9"/>
    <w:rsid w:val="00CA45E0"/>
    <w:rsid w:val="00CA4747"/>
    <w:rsid w:val="00CA4D4D"/>
    <w:rsid w:val="00CA5171"/>
    <w:rsid w:val="00CA5CA0"/>
    <w:rsid w:val="00CA662F"/>
    <w:rsid w:val="00CA674D"/>
    <w:rsid w:val="00CA6A37"/>
    <w:rsid w:val="00CA7AA5"/>
    <w:rsid w:val="00CA7DE8"/>
    <w:rsid w:val="00CA7E7D"/>
    <w:rsid w:val="00CB0915"/>
    <w:rsid w:val="00CB09C4"/>
    <w:rsid w:val="00CB0A50"/>
    <w:rsid w:val="00CB1D2D"/>
    <w:rsid w:val="00CB2BEB"/>
    <w:rsid w:val="00CB2F4C"/>
    <w:rsid w:val="00CB322E"/>
    <w:rsid w:val="00CB49CD"/>
    <w:rsid w:val="00CB49CE"/>
    <w:rsid w:val="00CB588B"/>
    <w:rsid w:val="00CB5C5D"/>
    <w:rsid w:val="00CB7E6D"/>
    <w:rsid w:val="00CC02B9"/>
    <w:rsid w:val="00CC033E"/>
    <w:rsid w:val="00CC0399"/>
    <w:rsid w:val="00CC0BF2"/>
    <w:rsid w:val="00CC2C5E"/>
    <w:rsid w:val="00CC30F5"/>
    <w:rsid w:val="00CC372C"/>
    <w:rsid w:val="00CC4082"/>
    <w:rsid w:val="00CC415B"/>
    <w:rsid w:val="00CC45BA"/>
    <w:rsid w:val="00CC4BED"/>
    <w:rsid w:val="00CC532B"/>
    <w:rsid w:val="00CC534A"/>
    <w:rsid w:val="00CC5708"/>
    <w:rsid w:val="00CC5781"/>
    <w:rsid w:val="00CC593A"/>
    <w:rsid w:val="00CC5F95"/>
    <w:rsid w:val="00CC60BA"/>
    <w:rsid w:val="00CC66CB"/>
    <w:rsid w:val="00CC677A"/>
    <w:rsid w:val="00CC6FDB"/>
    <w:rsid w:val="00CC7A0E"/>
    <w:rsid w:val="00CD08F6"/>
    <w:rsid w:val="00CD0DE4"/>
    <w:rsid w:val="00CD0E90"/>
    <w:rsid w:val="00CD16F0"/>
    <w:rsid w:val="00CD1B86"/>
    <w:rsid w:val="00CD1FA0"/>
    <w:rsid w:val="00CD2EF2"/>
    <w:rsid w:val="00CD383E"/>
    <w:rsid w:val="00CD4490"/>
    <w:rsid w:val="00CD4903"/>
    <w:rsid w:val="00CD4D7C"/>
    <w:rsid w:val="00CD5940"/>
    <w:rsid w:val="00CD6ADB"/>
    <w:rsid w:val="00CD7C99"/>
    <w:rsid w:val="00CE03F3"/>
    <w:rsid w:val="00CE1044"/>
    <w:rsid w:val="00CE2F7F"/>
    <w:rsid w:val="00CE37F1"/>
    <w:rsid w:val="00CE3DE9"/>
    <w:rsid w:val="00CE4022"/>
    <w:rsid w:val="00CE4523"/>
    <w:rsid w:val="00CE5279"/>
    <w:rsid w:val="00CE5BE4"/>
    <w:rsid w:val="00CE611F"/>
    <w:rsid w:val="00CE639B"/>
    <w:rsid w:val="00CE67B6"/>
    <w:rsid w:val="00CE6880"/>
    <w:rsid w:val="00CE70CA"/>
    <w:rsid w:val="00CE71E9"/>
    <w:rsid w:val="00CE7258"/>
    <w:rsid w:val="00CE7399"/>
    <w:rsid w:val="00CE799D"/>
    <w:rsid w:val="00CE7CD2"/>
    <w:rsid w:val="00CE7FC9"/>
    <w:rsid w:val="00CF07A9"/>
    <w:rsid w:val="00CF0A00"/>
    <w:rsid w:val="00CF17C7"/>
    <w:rsid w:val="00CF1AD7"/>
    <w:rsid w:val="00CF1F52"/>
    <w:rsid w:val="00CF20C0"/>
    <w:rsid w:val="00CF273E"/>
    <w:rsid w:val="00CF2CDE"/>
    <w:rsid w:val="00CF36A5"/>
    <w:rsid w:val="00CF3E1D"/>
    <w:rsid w:val="00CF3F38"/>
    <w:rsid w:val="00CF40E9"/>
    <w:rsid w:val="00CF5D6B"/>
    <w:rsid w:val="00CF64F1"/>
    <w:rsid w:val="00CF6A3F"/>
    <w:rsid w:val="00CF6F50"/>
    <w:rsid w:val="00CF7476"/>
    <w:rsid w:val="00CF763B"/>
    <w:rsid w:val="00CF77F0"/>
    <w:rsid w:val="00D008E9"/>
    <w:rsid w:val="00D01467"/>
    <w:rsid w:val="00D01770"/>
    <w:rsid w:val="00D01C6E"/>
    <w:rsid w:val="00D0238F"/>
    <w:rsid w:val="00D03297"/>
    <w:rsid w:val="00D03B80"/>
    <w:rsid w:val="00D03BCB"/>
    <w:rsid w:val="00D0473F"/>
    <w:rsid w:val="00D04E07"/>
    <w:rsid w:val="00D0504E"/>
    <w:rsid w:val="00D0530F"/>
    <w:rsid w:val="00D0531D"/>
    <w:rsid w:val="00D058F8"/>
    <w:rsid w:val="00D05A7D"/>
    <w:rsid w:val="00D068EF"/>
    <w:rsid w:val="00D0692B"/>
    <w:rsid w:val="00D07117"/>
    <w:rsid w:val="00D1063B"/>
    <w:rsid w:val="00D106F2"/>
    <w:rsid w:val="00D10884"/>
    <w:rsid w:val="00D10C9A"/>
    <w:rsid w:val="00D11123"/>
    <w:rsid w:val="00D11835"/>
    <w:rsid w:val="00D11ED4"/>
    <w:rsid w:val="00D11FDB"/>
    <w:rsid w:val="00D13762"/>
    <w:rsid w:val="00D13904"/>
    <w:rsid w:val="00D142F4"/>
    <w:rsid w:val="00D14684"/>
    <w:rsid w:val="00D1491F"/>
    <w:rsid w:val="00D15759"/>
    <w:rsid w:val="00D1578B"/>
    <w:rsid w:val="00D15837"/>
    <w:rsid w:val="00D15F1C"/>
    <w:rsid w:val="00D16BDE"/>
    <w:rsid w:val="00D16F88"/>
    <w:rsid w:val="00D16FD7"/>
    <w:rsid w:val="00D174F6"/>
    <w:rsid w:val="00D1771B"/>
    <w:rsid w:val="00D17DE7"/>
    <w:rsid w:val="00D2089B"/>
    <w:rsid w:val="00D20C6B"/>
    <w:rsid w:val="00D21413"/>
    <w:rsid w:val="00D21C39"/>
    <w:rsid w:val="00D21EEA"/>
    <w:rsid w:val="00D22427"/>
    <w:rsid w:val="00D22954"/>
    <w:rsid w:val="00D23354"/>
    <w:rsid w:val="00D23B66"/>
    <w:rsid w:val="00D23BD2"/>
    <w:rsid w:val="00D23EE9"/>
    <w:rsid w:val="00D24AB3"/>
    <w:rsid w:val="00D25408"/>
    <w:rsid w:val="00D2567B"/>
    <w:rsid w:val="00D25ACE"/>
    <w:rsid w:val="00D2701E"/>
    <w:rsid w:val="00D3052F"/>
    <w:rsid w:val="00D31F15"/>
    <w:rsid w:val="00D3261B"/>
    <w:rsid w:val="00D32A2E"/>
    <w:rsid w:val="00D32AD2"/>
    <w:rsid w:val="00D32B8D"/>
    <w:rsid w:val="00D33031"/>
    <w:rsid w:val="00D333E8"/>
    <w:rsid w:val="00D33C80"/>
    <w:rsid w:val="00D345ED"/>
    <w:rsid w:val="00D34A82"/>
    <w:rsid w:val="00D351D8"/>
    <w:rsid w:val="00D353EC"/>
    <w:rsid w:val="00D35B85"/>
    <w:rsid w:val="00D35E0D"/>
    <w:rsid w:val="00D3627D"/>
    <w:rsid w:val="00D36C02"/>
    <w:rsid w:val="00D374D0"/>
    <w:rsid w:val="00D3752A"/>
    <w:rsid w:val="00D3779C"/>
    <w:rsid w:val="00D37941"/>
    <w:rsid w:val="00D37C2A"/>
    <w:rsid w:val="00D37CEB"/>
    <w:rsid w:val="00D41577"/>
    <w:rsid w:val="00D41627"/>
    <w:rsid w:val="00D41AF9"/>
    <w:rsid w:val="00D42358"/>
    <w:rsid w:val="00D42DDB"/>
    <w:rsid w:val="00D43DA7"/>
    <w:rsid w:val="00D44C25"/>
    <w:rsid w:val="00D450E7"/>
    <w:rsid w:val="00D4534E"/>
    <w:rsid w:val="00D45C27"/>
    <w:rsid w:val="00D47095"/>
    <w:rsid w:val="00D4788C"/>
    <w:rsid w:val="00D47C4C"/>
    <w:rsid w:val="00D50316"/>
    <w:rsid w:val="00D50CC4"/>
    <w:rsid w:val="00D521DE"/>
    <w:rsid w:val="00D52BF0"/>
    <w:rsid w:val="00D52CD5"/>
    <w:rsid w:val="00D532EF"/>
    <w:rsid w:val="00D53435"/>
    <w:rsid w:val="00D53D88"/>
    <w:rsid w:val="00D54331"/>
    <w:rsid w:val="00D5477F"/>
    <w:rsid w:val="00D54A56"/>
    <w:rsid w:val="00D54B0B"/>
    <w:rsid w:val="00D54EDC"/>
    <w:rsid w:val="00D54FDD"/>
    <w:rsid w:val="00D576F0"/>
    <w:rsid w:val="00D60090"/>
    <w:rsid w:val="00D6064E"/>
    <w:rsid w:val="00D60C45"/>
    <w:rsid w:val="00D60D36"/>
    <w:rsid w:val="00D61296"/>
    <w:rsid w:val="00D612A6"/>
    <w:rsid w:val="00D6134E"/>
    <w:rsid w:val="00D61A67"/>
    <w:rsid w:val="00D61BBA"/>
    <w:rsid w:val="00D61F22"/>
    <w:rsid w:val="00D6208A"/>
    <w:rsid w:val="00D629CC"/>
    <w:rsid w:val="00D629CF"/>
    <w:rsid w:val="00D629D4"/>
    <w:rsid w:val="00D62BEB"/>
    <w:rsid w:val="00D62E58"/>
    <w:rsid w:val="00D6371F"/>
    <w:rsid w:val="00D63C06"/>
    <w:rsid w:val="00D6400F"/>
    <w:rsid w:val="00D6403F"/>
    <w:rsid w:val="00D64086"/>
    <w:rsid w:val="00D64107"/>
    <w:rsid w:val="00D64133"/>
    <w:rsid w:val="00D64258"/>
    <w:rsid w:val="00D64882"/>
    <w:rsid w:val="00D65465"/>
    <w:rsid w:val="00D658EE"/>
    <w:rsid w:val="00D66605"/>
    <w:rsid w:val="00D66E1B"/>
    <w:rsid w:val="00D67299"/>
    <w:rsid w:val="00D67D45"/>
    <w:rsid w:val="00D67DA4"/>
    <w:rsid w:val="00D70116"/>
    <w:rsid w:val="00D71118"/>
    <w:rsid w:val="00D7286F"/>
    <w:rsid w:val="00D72F29"/>
    <w:rsid w:val="00D73050"/>
    <w:rsid w:val="00D73458"/>
    <w:rsid w:val="00D744C0"/>
    <w:rsid w:val="00D74546"/>
    <w:rsid w:val="00D7509C"/>
    <w:rsid w:val="00D755E3"/>
    <w:rsid w:val="00D768D6"/>
    <w:rsid w:val="00D76F64"/>
    <w:rsid w:val="00D774B4"/>
    <w:rsid w:val="00D77558"/>
    <w:rsid w:val="00D77946"/>
    <w:rsid w:val="00D8022C"/>
    <w:rsid w:val="00D806E9"/>
    <w:rsid w:val="00D8087D"/>
    <w:rsid w:val="00D81072"/>
    <w:rsid w:val="00D8198D"/>
    <w:rsid w:val="00D820A4"/>
    <w:rsid w:val="00D824CF"/>
    <w:rsid w:val="00D827F0"/>
    <w:rsid w:val="00D82E7A"/>
    <w:rsid w:val="00D84B64"/>
    <w:rsid w:val="00D86F74"/>
    <w:rsid w:val="00D8730E"/>
    <w:rsid w:val="00D8767B"/>
    <w:rsid w:val="00D87686"/>
    <w:rsid w:val="00D87A80"/>
    <w:rsid w:val="00D87BEE"/>
    <w:rsid w:val="00D90145"/>
    <w:rsid w:val="00D90940"/>
    <w:rsid w:val="00D9107B"/>
    <w:rsid w:val="00D9140A"/>
    <w:rsid w:val="00D916A8"/>
    <w:rsid w:val="00D9247A"/>
    <w:rsid w:val="00D93D35"/>
    <w:rsid w:val="00D94055"/>
    <w:rsid w:val="00D941A0"/>
    <w:rsid w:val="00D95832"/>
    <w:rsid w:val="00D95F1E"/>
    <w:rsid w:val="00D9600A"/>
    <w:rsid w:val="00D963CD"/>
    <w:rsid w:val="00D96C50"/>
    <w:rsid w:val="00D97434"/>
    <w:rsid w:val="00D97639"/>
    <w:rsid w:val="00DA0434"/>
    <w:rsid w:val="00DA071E"/>
    <w:rsid w:val="00DA1370"/>
    <w:rsid w:val="00DA166A"/>
    <w:rsid w:val="00DA1670"/>
    <w:rsid w:val="00DA16BE"/>
    <w:rsid w:val="00DA20E5"/>
    <w:rsid w:val="00DA2593"/>
    <w:rsid w:val="00DA2899"/>
    <w:rsid w:val="00DA2931"/>
    <w:rsid w:val="00DA2C3F"/>
    <w:rsid w:val="00DA3DFD"/>
    <w:rsid w:val="00DA45BB"/>
    <w:rsid w:val="00DA4FEB"/>
    <w:rsid w:val="00DA5553"/>
    <w:rsid w:val="00DA5F3E"/>
    <w:rsid w:val="00DA6D63"/>
    <w:rsid w:val="00DA716B"/>
    <w:rsid w:val="00DA7459"/>
    <w:rsid w:val="00DA7778"/>
    <w:rsid w:val="00DA7786"/>
    <w:rsid w:val="00DB03FE"/>
    <w:rsid w:val="00DB0493"/>
    <w:rsid w:val="00DB09FE"/>
    <w:rsid w:val="00DB0BCE"/>
    <w:rsid w:val="00DB1A96"/>
    <w:rsid w:val="00DB1EB4"/>
    <w:rsid w:val="00DB2325"/>
    <w:rsid w:val="00DB2730"/>
    <w:rsid w:val="00DB2E21"/>
    <w:rsid w:val="00DB3B1D"/>
    <w:rsid w:val="00DB3EDA"/>
    <w:rsid w:val="00DB4576"/>
    <w:rsid w:val="00DB4994"/>
    <w:rsid w:val="00DB5174"/>
    <w:rsid w:val="00DB5401"/>
    <w:rsid w:val="00DB638B"/>
    <w:rsid w:val="00DB664E"/>
    <w:rsid w:val="00DB6950"/>
    <w:rsid w:val="00DB6F1B"/>
    <w:rsid w:val="00DB72E1"/>
    <w:rsid w:val="00DC047D"/>
    <w:rsid w:val="00DC0C03"/>
    <w:rsid w:val="00DC0EA5"/>
    <w:rsid w:val="00DC192A"/>
    <w:rsid w:val="00DC2A1B"/>
    <w:rsid w:val="00DC3983"/>
    <w:rsid w:val="00DC500D"/>
    <w:rsid w:val="00DC53C5"/>
    <w:rsid w:val="00DC5D62"/>
    <w:rsid w:val="00DC64CB"/>
    <w:rsid w:val="00DD0EC4"/>
    <w:rsid w:val="00DD17DC"/>
    <w:rsid w:val="00DD1A8B"/>
    <w:rsid w:val="00DD240C"/>
    <w:rsid w:val="00DD28E5"/>
    <w:rsid w:val="00DD390F"/>
    <w:rsid w:val="00DD3A0D"/>
    <w:rsid w:val="00DD4367"/>
    <w:rsid w:val="00DD45EF"/>
    <w:rsid w:val="00DD4BD3"/>
    <w:rsid w:val="00DD4DB8"/>
    <w:rsid w:val="00DD4E59"/>
    <w:rsid w:val="00DD54B1"/>
    <w:rsid w:val="00DD5EB5"/>
    <w:rsid w:val="00DD7A98"/>
    <w:rsid w:val="00DE0D55"/>
    <w:rsid w:val="00DE1463"/>
    <w:rsid w:val="00DE1D3A"/>
    <w:rsid w:val="00DE2C71"/>
    <w:rsid w:val="00DE3898"/>
    <w:rsid w:val="00DE390E"/>
    <w:rsid w:val="00DE4607"/>
    <w:rsid w:val="00DE4B01"/>
    <w:rsid w:val="00DE4B3A"/>
    <w:rsid w:val="00DE4B5C"/>
    <w:rsid w:val="00DE540D"/>
    <w:rsid w:val="00DE5640"/>
    <w:rsid w:val="00DE588A"/>
    <w:rsid w:val="00DE59B2"/>
    <w:rsid w:val="00DE650E"/>
    <w:rsid w:val="00DE65AC"/>
    <w:rsid w:val="00DE6C1B"/>
    <w:rsid w:val="00DF03B5"/>
    <w:rsid w:val="00DF0B8A"/>
    <w:rsid w:val="00DF184B"/>
    <w:rsid w:val="00DF1866"/>
    <w:rsid w:val="00DF23DC"/>
    <w:rsid w:val="00DF2E82"/>
    <w:rsid w:val="00DF3BD9"/>
    <w:rsid w:val="00DF459E"/>
    <w:rsid w:val="00DF466F"/>
    <w:rsid w:val="00DF4C9F"/>
    <w:rsid w:val="00DF5142"/>
    <w:rsid w:val="00DF563E"/>
    <w:rsid w:val="00DF5D86"/>
    <w:rsid w:val="00DF60CF"/>
    <w:rsid w:val="00DF6CDE"/>
    <w:rsid w:val="00DF71A3"/>
    <w:rsid w:val="00DF7B65"/>
    <w:rsid w:val="00E01383"/>
    <w:rsid w:val="00E016A0"/>
    <w:rsid w:val="00E0251A"/>
    <w:rsid w:val="00E02FCC"/>
    <w:rsid w:val="00E03249"/>
    <w:rsid w:val="00E03F4F"/>
    <w:rsid w:val="00E041C8"/>
    <w:rsid w:val="00E04ACA"/>
    <w:rsid w:val="00E056F7"/>
    <w:rsid w:val="00E05CEC"/>
    <w:rsid w:val="00E05FEB"/>
    <w:rsid w:val="00E07C45"/>
    <w:rsid w:val="00E07D07"/>
    <w:rsid w:val="00E10035"/>
    <w:rsid w:val="00E10137"/>
    <w:rsid w:val="00E10E54"/>
    <w:rsid w:val="00E10FF6"/>
    <w:rsid w:val="00E116D7"/>
    <w:rsid w:val="00E11B9E"/>
    <w:rsid w:val="00E1215E"/>
    <w:rsid w:val="00E124C7"/>
    <w:rsid w:val="00E12686"/>
    <w:rsid w:val="00E15665"/>
    <w:rsid w:val="00E1619F"/>
    <w:rsid w:val="00E16704"/>
    <w:rsid w:val="00E1676E"/>
    <w:rsid w:val="00E17071"/>
    <w:rsid w:val="00E17708"/>
    <w:rsid w:val="00E17F36"/>
    <w:rsid w:val="00E203A1"/>
    <w:rsid w:val="00E21AF3"/>
    <w:rsid w:val="00E2205C"/>
    <w:rsid w:val="00E225D2"/>
    <w:rsid w:val="00E22DC8"/>
    <w:rsid w:val="00E23976"/>
    <w:rsid w:val="00E242A2"/>
    <w:rsid w:val="00E24E81"/>
    <w:rsid w:val="00E25ACB"/>
    <w:rsid w:val="00E25C78"/>
    <w:rsid w:val="00E25F89"/>
    <w:rsid w:val="00E26093"/>
    <w:rsid w:val="00E26585"/>
    <w:rsid w:val="00E26635"/>
    <w:rsid w:val="00E2696C"/>
    <w:rsid w:val="00E26A83"/>
    <w:rsid w:val="00E26F6C"/>
    <w:rsid w:val="00E2760C"/>
    <w:rsid w:val="00E301F3"/>
    <w:rsid w:val="00E3112D"/>
    <w:rsid w:val="00E31A11"/>
    <w:rsid w:val="00E31CCB"/>
    <w:rsid w:val="00E3223A"/>
    <w:rsid w:val="00E3228A"/>
    <w:rsid w:val="00E347CE"/>
    <w:rsid w:val="00E348D1"/>
    <w:rsid w:val="00E3528D"/>
    <w:rsid w:val="00E35967"/>
    <w:rsid w:val="00E35F61"/>
    <w:rsid w:val="00E37048"/>
    <w:rsid w:val="00E37CAD"/>
    <w:rsid w:val="00E37E51"/>
    <w:rsid w:val="00E40E6A"/>
    <w:rsid w:val="00E40EF1"/>
    <w:rsid w:val="00E41916"/>
    <w:rsid w:val="00E420A5"/>
    <w:rsid w:val="00E42447"/>
    <w:rsid w:val="00E42636"/>
    <w:rsid w:val="00E42D24"/>
    <w:rsid w:val="00E44761"/>
    <w:rsid w:val="00E452A9"/>
    <w:rsid w:val="00E470B1"/>
    <w:rsid w:val="00E50ED8"/>
    <w:rsid w:val="00E5109A"/>
    <w:rsid w:val="00E51462"/>
    <w:rsid w:val="00E51643"/>
    <w:rsid w:val="00E52A4C"/>
    <w:rsid w:val="00E5321D"/>
    <w:rsid w:val="00E54526"/>
    <w:rsid w:val="00E55015"/>
    <w:rsid w:val="00E56295"/>
    <w:rsid w:val="00E5647B"/>
    <w:rsid w:val="00E569B5"/>
    <w:rsid w:val="00E56B48"/>
    <w:rsid w:val="00E61582"/>
    <w:rsid w:val="00E61791"/>
    <w:rsid w:val="00E6294D"/>
    <w:rsid w:val="00E62BF0"/>
    <w:rsid w:val="00E62DE8"/>
    <w:rsid w:val="00E637DD"/>
    <w:rsid w:val="00E6538B"/>
    <w:rsid w:val="00E655DB"/>
    <w:rsid w:val="00E6572D"/>
    <w:rsid w:val="00E65BA6"/>
    <w:rsid w:val="00E6639F"/>
    <w:rsid w:val="00E66858"/>
    <w:rsid w:val="00E669FD"/>
    <w:rsid w:val="00E67EBE"/>
    <w:rsid w:val="00E701A8"/>
    <w:rsid w:val="00E70812"/>
    <w:rsid w:val="00E70D03"/>
    <w:rsid w:val="00E711E7"/>
    <w:rsid w:val="00E71C76"/>
    <w:rsid w:val="00E724D5"/>
    <w:rsid w:val="00E72713"/>
    <w:rsid w:val="00E72DD4"/>
    <w:rsid w:val="00E735B0"/>
    <w:rsid w:val="00E73AC8"/>
    <w:rsid w:val="00E73BA4"/>
    <w:rsid w:val="00E74573"/>
    <w:rsid w:val="00E757AC"/>
    <w:rsid w:val="00E75871"/>
    <w:rsid w:val="00E75CA0"/>
    <w:rsid w:val="00E7605F"/>
    <w:rsid w:val="00E776B3"/>
    <w:rsid w:val="00E776D2"/>
    <w:rsid w:val="00E77C00"/>
    <w:rsid w:val="00E77C6C"/>
    <w:rsid w:val="00E80622"/>
    <w:rsid w:val="00E80A39"/>
    <w:rsid w:val="00E80F4B"/>
    <w:rsid w:val="00E8128A"/>
    <w:rsid w:val="00E81951"/>
    <w:rsid w:val="00E81A76"/>
    <w:rsid w:val="00E82561"/>
    <w:rsid w:val="00E830F7"/>
    <w:rsid w:val="00E838E7"/>
    <w:rsid w:val="00E8442D"/>
    <w:rsid w:val="00E84B84"/>
    <w:rsid w:val="00E852F0"/>
    <w:rsid w:val="00E85759"/>
    <w:rsid w:val="00E859D2"/>
    <w:rsid w:val="00E85D09"/>
    <w:rsid w:val="00E86C70"/>
    <w:rsid w:val="00E86DB1"/>
    <w:rsid w:val="00E86DEC"/>
    <w:rsid w:val="00E87860"/>
    <w:rsid w:val="00E87D3F"/>
    <w:rsid w:val="00E87E1A"/>
    <w:rsid w:val="00E90736"/>
    <w:rsid w:val="00E90A50"/>
    <w:rsid w:val="00E90A7F"/>
    <w:rsid w:val="00E90D6E"/>
    <w:rsid w:val="00E91587"/>
    <w:rsid w:val="00E91B21"/>
    <w:rsid w:val="00E91BD0"/>
    <w:rsid w:val="00E92009"/>
    <w:rsid w:val="00E9221F"/>
    <w:rsid w:val="00E927DD"/>
    <w:rsid w:val="00E93354"/>
    <w:rsid w:val="00E934A0"/>
    <w:rsid w:val="00E93615"/>
    <w:rsid w:val="00E94130"/>
    <w:rsid w:val="00E9458B"/>
    <w:rsid w:val="00E951EB"/>
    <w:rsid w:val="00E95E21"/>
    <w:rsid w:val="00E96072"/>
    <w:rsid w:val="00E96283"/>
    <w:rsid w:val="00E96AE2"/>
    <w:rsid w:val="00E974D5"/>
    <w:rsid w:val="00E9765C"/>
    <w:rsid w:val="00E97A38"/>
    <w:rsid w:val="00EA0335"/>
    <w:rsid w:val="00EA0E45"/>
    <w:rsid w:val="00EA115F"/>
    <w:rsid w:val="00EA13B5"/>
    <w:rsid w:val="00EA1E07"/>
    <w:rsid w:val="00EA2060"/>
    <w:rsid w:val="00EA2AAD"/>
    <w:rsid w:val="00EA2D92"/>
    <w:rsid w:val="00EA3C41"/>
    <w:rsid w:val="00EA47D4"/>
    <w:rsid w:val="00EA5474"/>
    <w:rsid w:val="00EA5DB5"/>
    <w:rsid w:val="00EA63D5"/>
    <w:rsid w:val="00EA64D3"/>
    <w:rsid w:val="00EA673C"/>
    <w:rsid w:val="00EA675E"/>
    <w:rsid w:val="00EB06D2"/>
    <w:rsid w:val="00EB124D"/>
    <w:rsid w:val="00EB13FB"/>
    <w:rsid w:val="00EB3313"/>
    <w:rsid w:val="00EB335B"/>
    <w:rsid w:val="00EB3651"/>
    <w:rsid w:val="00EB3D84"/>
    <w:rsid w:val="00EB3E4C"/>
    <w:rsid w:val="00EB3F9D"/>
    <w:rsid w:val="00EB400C"/>
    <w:rsid w:val="00EB433B"/>
    <w:rsid w:val="00EB4721"/>
    <w:rsid w:val="00EB4906"/>
    <w:rsid w:val="00EB5377"/>
    <w:rsid w:val="00EB53B3"/>
    <w:rsid w:val="00EB5687"/>
    <w:rsid w:val="00EB577C"/>
    <w:rsid w:val="00EB57FB"/>
    <w:rsid w:val="00EB5AE4"/>
    <w:rsid w:val="00EB60B7"/>
    <w:rsid w:val="00EB676E"/>
    <w:rsid w:val="00EB67F6"/>
    <w:rsid w:val="00EB718B"/>
    <w:rsid w:val="00EB7D3B"/>
    <w:rsid w:val="00EC017E"/>
    <w:rsid w:val="00EC0D89"/>
    <w:rsid w:val="00EC0EEA"/>
    <w:rsid w:val="00EC19E2"/>
    <w:rsid w:val="00EC2597"/>
    <w:rsid w:val="00EC281F"/>
    <w:rsid w:val="00EC305C"/>
    <w:rsid w:val="00EC313F"/>
    <w:rsid w:val="00EC36C6"/>
    <w:rsid w:val="00EC48A8"/>
    <w:rsid w:val="00EC4BBC"/>
    <w:rsid w:val="00EC52CE"/>
    <w:rsid w:val="00EC5907"/>
    <w:rsid w:val="00EC698A"/>
    <w:rsid w:val="00EC6CD1"/>
    <w:rsid w:val="00EC7CE0"/>
    <w:rsid w:val="00ED04F3"/>
    <w:rsid w:val="00ED0F4A"/>
    <w:rsid w:val="00ED12E2"/>
    <w:rsid w:val="00ED1B3C"/>
    <w:rsid w:val="00ED1F9A"/>
    <w:rsid w:val="00ED2068"/>
    <w:rsid w:val="00ED2FBE"/>
    <w:rsid w:val="00ED4A1F"/>
    <w:rsid w:val="00ED4A69"/>
    <w:rsid w:val="00ED5311"/>
    <w:rsid w:val="00ED54FD"/>
    <w:rsid w:val="00ED5B53"/>
    <w:rsid w:val="00ED6A76"/>
    <w:rsid w:val="00ED6C9B"/>
    <w:rsid w:val="00ED6F60"/>
    <w:rsid w:val="00ED7796"/>
    <w:rsid w:val="00ED7B05"/>
    <w:rsid w:val="00EE08B4"/>
    <w:rsid w:val="00EE0A3D"/>
    <w:rsid w:val="00EE0D1A"/>
    <w:rsid w:val="00EE1289"/>
    <w:rsid w:val="00EE1317"/>
    <w:rsid w:val="00EE209F"/>
    <w:rsid w:val="00EE21A9"/>
    <w:rsid w:val="00EE2848"/>
    <w:rsid w:val="00EE36B4"/>
    <w:rsid w:val="00EE595E"/>
    <w:rsid w:val="00EE6B54"/>
    <w:rsid w:val="00EE6E10"/>
    <w:rsid w:val="00EE72A9"/>
    <w:rsid w:val="00EE7E3A"/>
    <w:rsid w:val="00EF0068"/>
    <w:rsid w:val="00EF02E3"/>
    <w:rsid w:val="00EF082C"/>
    <w:rsid w:val="00EF0A0A"/>
    <w:rsid w:val="00EF0ABD"/>
    <w:rsid w:val="00EF10FF"/>
    <w:rsid w:val="00EF1100"/>
    <w:rsid w:val="00EF1358"/>
    <w:rsid w:val="00EF15AA"/>
    <w:rsid w:val="00EF1701"/>
    <w:rsid w:val="00EF2257"/>
    <w:rsid w:val="00EF3669"/>
    <w:rsid w:val="00EF3979"/>
    <w:rsid w:val="00EF3C47"/>
    <w:rsid w:val="00EF44E5"/>
    <w:rsid w:val="00EF4AFC"/>
    <w:rsid w:val="00EF6429"/>
    <w:rsid w:val="00EF686B"/>
    <w:rsid w:val="00EF68A9"/>
    <w:rsid w:val="00EF727A"/>
    <w:rsid w:val="00EF7744"/>
    <w:rsid w:val="00F0038D"/>
    <w:rsid w:val="00F006C9"/>
    <w:rsid w:val="00F00840"/>
    <w:rsid w:val="00F01493"/>
    <w:rsid w:val="00F02391"/>
    <w:rsid w:val="00F028B7"/>
    <w:rsid w:val="00F02F8F"/>
    <w:rsid w:val="00F03A59"/>
    <w:rsid w:val="00F03FEE"/>
    <w:rsid w:val="00F0426C"/>
    <w:rsid w:val="00F0480C"/>
    <w:rsid w:val="00F055C7"/>
    <w:rsid w:val="00F05F8C"/>
    <w:rsid w:val="00F0659C"/>
    <w:rsid w:val="00F067A6"/>
    <w:rsid w:val="00F06CD6"/>
    <w:rsid w:val="00F072DC"/>
    <w:rsid w:val="00F07B54"/>
    <w:rsid w:val="00F102E2"/>
    <w:rsid w:val="00F10A06"/>
    <w:rsid w:val="00F11185"/>
    <w:rsid w:val="00F12585"/>
    <w:rsid w:val="00F12670"/>
    <w:rsid w:val="00F129E3"/>
    <w:rsid w:val="00F12EED"/>
    <w:rsid w:val="00F131F2"/>
    <w:rsid w:val="00F133C3"/>
    <w:rsid w:val="00F13E78"/>
    <w:rsid w:val="00F1421C"/>
    <w:rsid w:val="00F14527"/>
    <w:rsid w:val="00F154C1"/>
    <w:rsid w:val="00F15876"/>
    <w:rsid w:val="00F15A6C"/>
    <w:rsid w:val="00F15C28"/>
    <w:rsid w:val="00F15CAD"/>
    <w:rsid w:val="00F16235"/>
    <w:rsid w:val="00F1656E"/>
    <w:rsid w:val="00F17332"/>
    <w:rsid w:val="00F17FD7"/>
    <w:rsid w:val="00F20F3F"/>
    <w:rsid w:val="00F216D7"/>
    <w:rsid w:val="00F22228"/>
    <w:rsid w:val="00F22719"/>
    <w:rsid w:val="00F22DA0"/>
    <w:rsid w:val="00F23504"/>
    <w:rsid w:val="00F245F7"/>
    <w:rsid w:val="00F247D2"/>
    <w:rsid w:val="00F26902"/>
    <w:rsid w:val="00F26ACB"/>
    <w:rsid w:val="00F30B42"/>
    <w:rsid w:val="00F30E2D"/>
    <w:rsid w:val="00F31745"/>
    <w:rsid w:val="00F32262"/>
    <w:rsid w:val="00F32DD9"/>
    <w:rsid w:val="00F3352D"/>
    <w:rsid w:val="00F3354A"/>
    <w:rsid w:val="00F33A65"/>
    <w:rsid w:val="00F33F8C"/>
    <w:rsid w:val="00F34D36"/>
    <w:rsid w:val="00F34EA8"/>
    <w:rsid w:val="00F35102"/>
    <w:rsid w:val="00F40262"/>
    <w:rsid w:val="00F403A5"/>
    <w:rsid w:val="00F403D5"/>
    <w:rsid w:val="00F404FA"/>
    <w:rsid w:val="00F40E12"/>
    <w:rsid w:val="00F40F32"/>
    <w:rsid w:val="00F41418"/>
    <w:rsid w:val="00F4208E"/>
    <w:rsid w:val="00F43893"/>
    <w:rsid w:val="00F43C43"/>
    <w:rsid w:val="00F446BE"/>
    <w:rsid w:val="00F45C1F"/>
    <w:rsid w:val="00F45CCE"/>
    <w:rsid w:val="00F46FCF"/>
    <w:rsid w:val="00F4710F"/>
    <w:rsid w:val="00F479B9"/>
    <w:rsid w:val="00F47D65"/>
    <w:rsid w:val="00F500B9"/>
    <w:rsid w:val="00F501B2"/>
    <w:rsid w:val="00F514A3"/>
    <w:rsid w:val="00F51C11"/>
    <w:rsid w:val="00F5203D"/>
    <w:rsid w:val="00F5251A"/>
    <w:rsid w:val="00F5275C"/>
    <w:rsid w:val="00F52A73"/>
    <w:rsid w:val="00F52D1B"/>
    <w:rsid w:val="00F53012"/>
    <w:rsid w:val="00F532CF"/>
    <w:rsid w:val="00F534F0"/>
    <w:rsid w:val="00F535D2"/>
    <w:rsid w:val="00F537F7"/>
    <w:rsid w:val="00F53846"/>
    <w:rsid w:val="00F539EC"/>
    <w:rsid w:val="00F54D7D"/>
    <w:rsid w:val="00F5569B"/>
    <w:rsid w:val="00F56ABC"/>
    <w:rsid w:val="00F570A4"/>
    <w:rsid w:val="00F57135"/>
    <w:rsid w:val="00F608C0"/>
    <w:rsid w:val="00F615DE"/>
    <w:rsid w:val="00F62052"/>
    <w:rsid w:val="00F642F5"/>
    <w:rsid w:val="00F64C2F"/>
    <w:rsid w:val="00F64D0F"/>
    <w:rsid w:val="00F6558F"/>
    <w:rsid w:val="00F65E74"/>
    <w:rsid w:val="00F66CA7"/>
    <w:rsid w:val="00F66D85"/>
    <w:rsid w:val="00F676F2"/>
    <w:rsid w:val="00F70202"/>
    <w:rsid w:val="00F71368"/>
    <w:rsid w:val="00F71518"/>
    <w:rsid w:val="00F716B5"/>
    <w:rsid w:val="00F718ED"/>
    <w:rsid w:val="00F71AC0"/>
    <w:rsid w:val="00F72B9D"/>
    <w:rsid w:val="00F72FBE"/>
    <w:rsid w:val="00F733D1"/>
    <w:rsid w:val="00F748FB"/>
    <w:rsid w:val="00F74D4C"/>
    <w:rsid w:val="00F75647"/>
    <w:rsid w:val="00F7582C"/>
    <w:rsid w:val="00F75D34"/>
    <w:rsid w:val="00F75DB9"/>
    <w:rsid w:val="00F7624E"/>
    <w:rsid w:val="00F771C0"/>
    <w:rsid w:val="00F772AE"/>
    <w:rsid w:val="00F77DD0"/>
    <w:rsid w:val="00F804E3"/>
    <w:rsid w:val="00F80AD3"/>
    <w:rsid w:val="00F8164A"/>
    <w:rsid w:val="00F817F8"/>
    <w:rsid w:val="00F81928"/>
    <w:rsid w:val="00F820D0"/>
    <w:rsid w:val="00F82289"/>
    <w:rsid w:val="00F828A1"/>
    <w:rsid w:val="00F82A93"/>
    <w:rsid w:val="00F82EC9"/>
    <w:rsid w:val="00F83F79"/>
    <w:rsid w:val="00F8423A"/>
    <w:rsid w:val="00F84590"/>
    <w:rsid w:val="00F854C7"/>
    <w:rsid w:val="00F867DE"/>
    <w:rsid w:val="00F8681F"/>
    <w:rsid w:val="00F87B9F"/>
    <w:rsid w:val="00F904AA"/>
    <w:rsid w:val="00F90945"/>
    <w:rsid w:val="00F90B63"/>
    <w:rsid w:val="00F91297"/>
    <w:rsid w:val="00F913E5"/>
    <w:rsid w:val="00F91811"/>
    <w:rsid w:val="00F925E0"/>
    <w:rsid w:val="00F9319D"/>
    <w:rsid w:val="00F932F0"/>
    <w:rsid w:val="00F93838"/>
    <w:rsid w:val="00F93E8C"/>
    <w:rsid w:val="00F9440C"/>
    <w:rsid w:val="00F9531E"/>
    <w:rsid w:val="00F95B3D"/>
    <w:rsid w:val="00FA039E"/>
    <w:rsid w:val="00FA219D"/>
    <w:rsid w:val="00FA2797"/>
    <w:rsid w:val="00FA280E"/>
    <w:rsid w:val="00FA3531"/>
    <w:rsid w:val="00FA3A2C"/>
    <w:rsid w:val="00FA4C46"/>
    <w:rsid w:val="00FA4EA4"/>
    <w:rsid w:val="00FA53A8"/>
    <w:rsid w:val="00FA53DA"/>
    <w:rsid w:val="00FA57D6"/>
    <w:rsid w:val="00FA58CD"/>
    <w:rsid w:val="00FA5982"/>
    <w:rsid w:val="00FA5D0B"/>
    <w:rsid w:val="00FA6193"/>
    <w:rsid w:val="00FA6BAB"/>
    <w:rsid w:val="00FA7D42"/>
    <w:rsid w:val="00FB00DC"/>
    <w:rsid w:val="00FB05F2"/>
    <w:rsid w:val="00FB0EAB"/>
    <w:rsid w:val="00FB1065"/>
    <w:rsid w:val="00FB215D"/>
    <w:rsid w:val="00FB2654"/>
    <w:rsid w:val="00FB2C64"/>
    <w:rsid w:val="00FB2E64"/>
    <w:rsid w:val="00FB30DB"/>
    <w:rsid w:val="00FB31A2"/>
    <w:rsid w:val="00FB399F"/>
    <w:rsid w:val="00FB40E7"/>
    <w:rsid w:val="00FB41F0"/>
    <w:rsid w:val="00FB458D"/>
    <w:rsid w:val="00FB45D6"/>
    <w:rsid w:val="00FB4A05"/>
    <w:rsid w:val="00FB5CDE"/>
    <w:rsid w:val="00FB5F42"/>
    <w:rsid w:val="00FB61B2"/>
    <w:rsid w:val="00FB6887"/>
    <w:rsid w:val="00FB7BAA"/>
    <w:rsid w:val="00FB7DEC"/>
    <w:rsid w:val="00FC0658"/>
    <w:rsid w:val="00FC0A95"/>
    <w:rsid w:val="00FC0DA8"/>
    <w:rsid w:val="00FC1179"/>
    <w:rsid w:val="00FC18A8"/>
    <w:rsid w:val="00FC1E03"/>
    <w:rsid w:val="00FC2688"/>
    <w:rsid w:val="00FC28EE"/>
    <w:rsid w:val="00FC300E"/>
    <w:rsid w:val="00FC3058"/>
    <w:rsid w:val="00FC3911"/>
    <w:rsid w:val="00FC43DE"/>
    <w:rsid w:val="00FC58DE"/>
    <w:rsid w:val="00FC6198"/>
    <w:rsid w:val="00FC6364"/>
    <w:rsid w:val="00FC63D5"/>
    <w:rsid w:val="00FC6A4D"/>
    <w:rsid w:val="00FC72EB"/>
    <w:rsid w:val="00FC7E9D"/>
    <w:rsid w:val="00FD036E"/>
    <w:rsid w:val="00FD0811"/>
    <w:rsid w:val="00FD0B2F"/>
    <w:rsid w:val="00FD2363"/>
    <w:rsid w:val="00FD2B2B"/>
    <w:rsid w:val="00FD2D7E"/>
    <w:rsid w:val="00FD3B98"/>
    <w:rsid w:val="00FD47B4"/>
    <w:rsid w:val="00FD4F6A"/>
    <w:rsid w:val="00FD5840"/>
    <w:rsid w:val="00FD585C"/>
    <w:rsid w:val="00FD7226"/>
    <w:rsid w:val="00FE0034"/>
    <w:rsid w:val="00FE026E"/>
    <w:rsid w:val="00FE143D"/>
    <w:rsid w:val="00FE2862"/>
    <w:rsid w:val="00FE2D75"/>
    <w:rsid w:val="00FE4D4B"/>
    <w:rsid w:val="00FE63CC"/>
    <w:rsid w:val="00FE6C71"/>
    <w:rsid w:val="00FE7300"/>
    <w:rsid w:val="00FE75E3"/>
    <w:rsid w:val="00FE7DFD"/>
    <w:rsid w:val="00FE7F24"/>
    <w:rsid w:val="00FF2818"/>
    <w:rsid w:val="00FF2BF4"/>
    <w:rsid w:val="00FF2FA4"/>
    <w:rsid w:val="00FF3161"/>
    <w:rsid w:val="00FF32BC"/>
    <w:rsid w:val="00FF3F5B"/>
    <w:rsid w:val="00FF5F7F"/>
    <w:rsid w:val="00FF6520"/>
    <w:rsid w:val="00FF6B0D"/>
    <w:rsid w:val="25E94C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B5AE2"/>
  <w15:docId w15:val="{50ED8308-B613-4A52-A8C9-AC22C166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91A4D"/>
    <w:pPr>
      <w:spacing w:line="360" w:lineRule="auto"/>
      <w:ind w:firstLineChars="200" w:firstLine="200"/>
      <w:jc w:val="both"/>
    </w:pPr>
    <w:rPr>
      <w:rFonts w:ascii="Times New Roman" w:hAnsi="Times New Roman"/>
      <w:kern w:val="2"/>
      <w:sz w:val="24"/>
      <w:szCs w:val="22"/>
    </w:rPr>
  </w:style>
  <w:style w:type="paragraph" w:styleId="1">
    <w:name w:val="heading 1"/>
    <w:basedOn w:val="2"/>
    <w:next w:val="a0"/>
    <w:link w:val="10"/>
    <w:uiPriority w:val="9"/>
    <w:qFormat/>
    <w:pPr>
      <w:numPr>
        <w:ilvl w:val="0"/>
      </w:numPr>
      <w:outlineLvl w:val="0"/>
    </w:pPr>
    <w:rPr>
      <w:rFonts w:eastAsia="黑体"/>
      <w:sz w:val="32"/>
    </w:rPr>
  </w:style>
  <w:style w:type="paragraph" w:styleId="2">
    <w:name w:val="heading 2"/>
    <w:next w:val="a0"/>
    <w:link w:val="20"/>
    <w:uiPriority w:val="9"/>
    <w:unhideWhenUsed/>
    <w:qFormat/>
    <w:pPr>
      <w:numPr>
        <w:ilvl w:val="1"/>
        <w:numId w:val="1"/>
      </w:numPr>
      <w:spacing w:beforeLines="50" w:afterLines="50" w:line="360" w:lineRule="auto"/>
      <w:jc w:val="center"/>
      <w:outlineLvl w:val="1"/>
    </w:pPr>
    <w:rPr>
      <w:rFonts w:ascii="Times New Roman" w:hAnsi="Times New Roman"/>
      <w:bCs/>
      <w:kern w:val="44"/>
      <w:sz w:val="28"/>
      <w:szCs w:val="44"/>
    </w:rPr>
  </w:style>
  <w:style w:type="paragraph" w:styleId="3">
    <w:name w:val="heading 3"/>
    <w:basedOn w:val="a0"/>
    <w:next w:val="a0"/>
    <w:link w:val="30"/>
    <w:uiPriority w:val="9"/>
    <w:unhideWhenUsed/>
    <w:qFormat/>
    <w:pPr>
      <w:keepNext/>
      <w:keepLines/>
      <w:numPr>
        <w:ilvl w:val="2"/>
        <w:numId w:val="1"/>
      </w:numPr>
      <w:spacing w:before="240" w:after="240"/>
      <w:ind w:firstLineChars="0"/>
      <w:jc w:val="left"/>
      <w:outlineLvl w:val="2"/>
    </w:pPr>
    <w:rPr>
      <w:bCs/>
      <w:szCs w:val="32"/>
    </w:rPr>
  </w:style>
  <w:style w:type="paragraph" w:styleId="4">
    <w:name w:val="heading 4"/>
    <w:basedOn w:val="a0"/>
    <w:next w:val="a0"/>
    <w:link w:val="40"/>
    <w:uiPriority w:val="9"/>
    <w:unhideWhenUsed/>
    <w:qFormat/>
    <w:rsid w:val="00132670"/>
    <w:pPr>
      <w:widowControl w:val="0"/>
      <w:ind w:firstLineChars="0" w:firstLine="0"/>
      <w:jc w:val="center"/>
      <w:outlineLvl w:val="3"/>
    </w:pPr>
    <w:rPr>
      <w:rFonts w:ascii="宋体" w:hAnsi="宋体" w:cs="宋体"/>
      <w:sz w:val="21"/>
      <w:szCs w:val="21"/>
    </w:rPr>
  </w:style>
  <w:style w:type="paragraph" w:styleId="5">
    <w:name w:val="heading 5"/>
    <w:basedOn w:val="a0"/>
    <w:next w:val="a0"/>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0"/>
    <w:next w:val="a0"/>
    <w:link w:val="60"/>
    <w:uiPriority w:val="9"/>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0"/>
    <w:next w:val="a0"/>
    <w:link w:val="70"/>
    <w:uiPriority w:val="9"/>
    <w:semiHidden/>
    <w:unhideWhenUsed/>
    <w:qFormat/>
    <w:pPr>
      <w:keepNext/>
      <w:keepLines/>
      <w:spacing w:before="240" w:after="64" w:line="320" w:lineRule="auto"/>
      <w:ind w:firstLineChars="0" w:firstLine="0"/>
      <w:outlineLvl w:val="6"/>
    </w:pPr>
    <w:rPr>
      <w:b/>
      <w:bCs/>
      <w:szCs w:val="24"/>
    </w:rPr>
  </w:style>
  <w:style w:type="paragraph" w:styleId="8">
    <w:name w:val="heading 8"/>
    <w:basedOn w:val="a0"/>
    <w:next w:val="a0"/>
    <w:link w:val="80"/>
    <w:uiPriority w:val="9"/>
    <w:semiHidden/>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0"/>
    <w:next w:val="a0"/>
    <w:link w:val="90"/>
    <w:uiPriority w:val="9"/>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widowControl w:val="0"/>
      <w:spacing w:line="240" w:lineRule="auto"/>
      <w:ind w:firstLineChars="0" w:firstLine="0"/>
    </w:pPr>
    <w:rPr>
      <w:rFonts w:ascii="Arial" w:eastAsia="黑体" w:hAnsi="Arial" w:cs="Arial"/>
      <w:sz w:val="20"/>
      <w:szCs w:val="20"/>
    </w:rPr>
  </w:style>
  <w:style w:type="paragraph" w:styleId="a5">
    <w:name w:val="annotation text"/>
    <w:basedOn w:val="a0"/>
    <w:link w:val="a6"/>
    <w:uiPriority w:val="99"/>
    <w:semiHidden/>
    <w:unhideWhenUsed/>
    <w:pPr>
      <w:jc w:val="left"/>
    </w:pPr>
  </w:style>
  <w:style w:type="paragraph" w:styleId="TOC3">
    <w:name w:val="toc 3"/>
    <w:basedOn w:val="a0"/>
    <w:next w:val="a0"/>
    <w:uiPriority w:val="39"/>
    <w:unhideWhenUsed/>
    <w:pPr>
      <w:tabs>
        <w:tab w:val="left" w:pos="1418"/>
        <w:tab w:val="right" w:leader="dot" w:pos="8494"/>
      </w:tabs>
      <w:ind w:leftChars="200" w:left="480" w:rightChars="100" w:right="240" w:firstLineChars="0" w:firstLine="0"/>
    </w:pPr>
  </w:style>
  <w:style w:type="paragraph" w:styleId="a7">
    <w:name w:val="Date"/>
    <w:basedOn w:val="a0"/>
    <w:next w:val="a0"/>
    <w:link w:val="a8"/>
    <w:unhideWhenUsed/>
    <w:pPr>
      <w:ind w:leftChars="2500" w:left="100"/>
    </w:pPr>
  </w:style>
  <w:style w:type="paragraph" w:styleId="a9">
    <w:name w:val="endnote text"/>
    <w:link w:val="aa"/>
    <w:uiPriority w:val="99"/>
    <w:unhideWhenUsed/>
    <w:pPr>
      <w:snapToGrid w:val="0"/>
      <w:spacing w:line="360" w:lineRule="auto"/>
      <w:ind w:hangingChars="250" w:hanging="301"/>
    </w:pPr>
    <w:rPr>
      <w:rFonts w:ascii="Times New Roman" w:hAnsi="Times New Roman"/>
      <w:kern w:val="2"/>
      <w:sz w:val="21"/>
      <w:szCs w:val="22"/>
    </w:rPr>
  </w:style>
  <w:style w:type="paragraph" w:styleId="ab">
    <w:name w:val="Balloon Text"/>
    <w:basedOn w:val="a0"/>
    <w:link w:val="ac"/>
    <w:uiPriority w:val="99"/>
    <w:semiHidden/>
    <w:unhideWhenUsed/>
    <w:pPr>
      <w:spacing w:line="240" w:lineRule="auto"/>
    </w:pPr>
    <w:rPr>
      <w:sz w:val="18"/>
      <w:szCs w:val="18"/>
    </w:rPr>
  </w:style>
  <w:style w:type="paragraph" w:styleId="ad">
    <w:name w:val="footer"/>
    <w:basedOn w:val="a0"/>
    <w:link w:val="ae"/>
    <w:uiPriority w:val="99"/>
    <w:unhideWhenUsed/>
    <w:pPr>
      <w:tabs>
        <w:tab w:val="center" w:pos="4153"/>
        <w:tab w:val="right" w:pos="8306"/>
      </w:tabs>
      <w:snapToGrid w:val="0"/>
      <w:spacing w:line="240" w:lineRule="auto"/>
      <w:jc w:val="left"/>
    </w:pPr>
    <w:rPr>
      <w:sz w:val="18"/>
      <w:szCs w:val="18"/>
    </w:rPr>
  </w:style>
  <w:style w:type="paragraph" w:styleId="af">
    <w:name w:val="header"/>
    <w:basedOn w:val="a0"/>
    <w:link w:val="af0"/>
    <w:unhideWhenUsed/>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0"/>
    <w:next w:val="a0"/>
    <w:uiPriority w:val="39"/>
    <w:unhideWhenUsed/>
    <w:pPr>
      <w:tabs>
        <w:tab w:val="left" w:pos="1418"/>
        <w:tab w:val="right" w:leader="dot" w:pos="8494"/>
      </w:tabs>
      <w:ind w:firstLineChars="0" w:firstLine="0"/>
    </w:pPr>
  </w:style>
  <w:style w:type="paragraph" w:styleId="TOC2">
    <w:name w:val="toc 2"/>
    <w:basedOn w:val="a0"/>
    <w:next w:val="a0"/>
    <w:uiPriority w:val="39"/>
    <w:unhideWhenUsed/>
    <w:pPr>
      <w:tabs>
        <w:tab w:val="left" w:pos="1418"/>
        <w:tab w:val="right" w:leader="dot" w:pos="8494"/>
      </w:tabs>
      <w:ind w:leftChars="100" w:left="240" w:rightChars="100" w:right="240" w:firstLineChars="0" w:firstLine="0"/>
    </w:pPr>
  </w:style>
  <w:style w:type="paragraph" w:styleId="HTML">
    <w:name w:val="HTML Preformatted"/>
    <w:basedOn w:val="a0"/>
    <w:link w:val="HTML0"/>
    <w:uiPriority w:val="99"/>
    <w:semiHidden/>
    <w:unhideWhenUsed/>
    <w:rPr>
      <w:rFonts w:ascii="Courier New" w:hAnsi="Courier New" w:cs="Courier New"/>
      <w:sz w:val="20"/>
      <w:szCs w:val="20"/>
    </w:rPr>
  </w:style>
  <w:style w:type="paragraph" w:styleId="af1">
    <w:name w:val="Normal (Web)"/>
    <w:basedOn w:val="a0"/>
    <w:uiPriority w:val="99"/>
    <w:semiHidden/>
    <w:unhideWhenUsed/>
    <w:pPr>
      <w:spacing w:before="100" w:beforeAutospacing="1" w:after="100" w:afterAutospacing="1" w:line="240" w:lineRule="auto"/>
      <w:ind w:firstLineChars="0" w:firstLine="0"/>
      <w:jc w:val="left"/>
    </w:pPr>
    <w:rPr>
      <w:rFonts w:ascii="宋体" w:hAnsi="宋体" w:cs="宋体"/>
      <w:kern w:val="0"/>
      <w:szCs w:val="24"/>
    </w:rPr>
  </w:style>
  <w:style w:type="paragraph" w:styleId="af2">
    <w:name w:val="annotation subject"/>
    <w:basedOn w:val="a5"/>
    <w:next w:val="a5"/>
    <w:link w:val="af3"/>
    <w:uiPriority w:val="99"/>
    <w:semiHidden/>
    <w:unhideWhenUsed/>
    <w:rPr>
      <w:b/>
      <w:bCs/>
    </w:rPr>
  </w:style>
  <w:style w:type="table" w:styleId="af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endnote reference"/>
    <w:uiPriority w:val="99"/>
    <w:semiHidden/>
    <w:unhideWhenUsed/>
    <w:rPr>
      <w:vertAlign w:val="superscript"/>
    </w:rPr>
  </w:style>
  <w:style w:type="character" w:styleId="af6">
    <w:name w:val="Hyperlink"/>
    <w:uiPriority w:val="99"/>
    <w:unhideWhenUsed/>
    <w:rPr>
      <w:color w:val="0000FF"/>
      <w:u w:val="single"/>
    </w:rPr>
  </w:style>
  <w:style w:type="character" w:styleId="af7">
    <w:name w:val="annotation reference"/>
    <w:uiPriority w:val="99"/>
    <w:semiHidden/>
    <w:unhideWhenUsed/>
    <w:rPr>
      <w:sz w:val="21"/>
      <w:szCs w:val="21"/>
    </w:rPr>
  </w:style>
  <w:style w:type="character" w:customStyle="1" w:styleId="10">
    <w:name w:val="标题 1 字符"/>
    <w:link w:val="1"/>
    <w:uiPriority w:val="9"/>
    <w:qFormat/>
    <w:rPr>
      <w:rFonts w:ascii="Times New Roman" w:eastAsia="黑体" w:hAnsi="Times New Roman"/>
      <w:bCs/>
      <w:kern w:val="44"/>
      <w:sz w:val="32"/>
      <w:szCs w:val="44"/>
    </w:rPr>
  </w:style>
  <w:style w:type="character" w:customStyle="1" w:styleId="20">
    <w:name w:val="标题 2 字符"/>
    <w:link w:val="2"/>
    <w:uiPriority w:val="9"/>
    <w:rPr>
      <w:rFonts w:ascii="Times New Roman" w:hAnsi="Times New Roman"/>
      <w:bCs/>
      <w:kern w:val="44"/>
      <w:sz w:val="28"/>
      <w:szCs w:val="44"/>
    </w:rPr>
  </w:style>
  <w:style w:type="character" w:customStyle="1" w:styleId="30">
    <w:name w:val="标题 3 字符"/>
    <w:link w:val="3"/>
    <w:uiPriority w:val="9"/>
    <w:rPr>
      <w:rFonts w:ascii="Times New Roman" w:hAnsi="Times New Roman"/>
      <w:bCs/>
      <w:kern w:val="2"/>
      <w:sz w:val="24"/>
      <w:szCs w:val="32"/>
    </w:rPr>
  </w:style>
  <w:style w:type="character" w:customStyle="1" w:styleId="ac">
    <w:name w:val="批注框文本 字符"/>
    <w:link w:val="ab"/>
    <w:uiPriority w:val="99"/>
    <w:semiHidden/>
    <w:rPr>
      <w:sz w:val="18"/>
      <w:szCs w:val="18"/>
    </w:rPr>
  </w:style>
  <w:style w:type="character" w:customStyle="1" w:styleId="a8">
    <w:name w:val="日期 字符"/>
    <w:basedOn w:val="a1"/>
    <w:link w:val="a7"/>
    <w:uiPriority w:val="99"/>
    <w:semiHidden/>
    <w:qFormat/>
  </w:style>
  <w:style w:type="character" w:styleId="af8">
    <w:name w:val="Placeholder Text"/>
    <w:uiPriority w:val="99"/>
    <w:semiHidden/>
    <w:qFormat/>
    <w:rPr>
      <w:color w:val="808080"/>
    </w:rPr>
  </w:style>
  <w:style w:type="character" w:customStyle="1" w:styleId="a6">
    <w:name w:val="批注文字 字符"/>
    <w:basedOn w:val="a1"/>
    <w:link w:val="a5"/>
    <w:uiPriority w:val="99"/>
    <w:semiHidden/>
  </w:style>
  <w:style w:type="character" w:customStyle="1" w:styleId="af3">
    <w:name w:val="批注主题 字符"/>
    <w:link w:val="af2"/>
    <w:uiPriority w:val="99"/>
    <w:semiHidden/>
    <w:rPr>
      <w:b/>
      <w:bCs/>
    </w:rPr>
  </w:style>
  <w:style w:type="character" w:customStyle="1" w:styleId="af0">
    <w:name w:val="页眉 字符"/>
    <w:link w:val="af"/>
    <w:uiPriority w:val="99"/>
    <w:rPr>
      <w:sz w:val="18"/>
      <w:szCs w:val="18"/>
    </w:rPr>
  </w:style>
  <w:style w:type="character" w:customStyle="1" w:styleId="ae">
    <w:name w:val="页脚 字符"/>
    <w:link w:val="ad"/>
    <w:uiPriority w:val="99"/>
    <w:rPr>
      <w:sz w:val="18"/>
      <w:szCs w:val="18"/>
    </w:rPr>
  </w:style>
  <w:style w:type="character" w:customStyle="1" w:styleId="HTML0">
    <w:name w:val="HTML 预设格式 字符"/>
    <w:link w:val="HTML"/>
    <w:uiPriority w:val="99"/>
    <w:semiHidden/>
    <w:rPr>
      <w:rFonts w:ascii="Courier New" w:hAnsi="Courier New" w:cs="Courier New"/>
      <w:sz w:val="20"/>
      <w:szCs w:val="20"/>
    </w:rPr>
  </w:style>
  <w:style w:type="character" w:customStyle="1" w:styleId="40">
    <w:name w:val="标题 4 字符"/>
    <w:link w:val="4"/>
    <w:uiPriority w:val="9"/>
    <w:rsid w:val="00132670"/>
    <w:rPr>
      <w:rFonts w:ascii="宋体" w:hAnsi="宋体" w:cs="宋体"/>
      <w:kern w:val="2"/>
      <w:sz w:val="21"/>
      <w:szCs w:val="21"/>
    </w:rPr>
  </w:style>
  <w:style w:type="character" w:customStyle="1" w:styleId="50">
    <w:name w:val="标题 5 字符"/>
    <w:link w:val="5"/>
    <w:uiPriority w:val="9"/>
    <w:rPr>
      <w:rFonts w:ascii="Times New Roman" w:hAnsi="Times New Roman"/>
      <w:b/>
      <w:bCs/>
      <w:kern w:val="2"/>
      <w:sz w:val="28"/>
      <w:szCs w:val="28"/>
    </w:rPr>
  </w:style>
  <w:style w:type="character" w:customStyle="1" w:styleId="aa">
    <w:name w:val="尾注文本 字符"/>
    <w:link w:val="a9"/>
    <w:uiPriority w:val="99"/>
    <w:rPr>
      <w:rFonts w:ascii="Times New Roman" w:eastAsia="宋体" w:hAnsi="Times New Roman"/>
    </w:rPr>
  </w:style>
  <w:style w:type="paragraph" w:customStyle="1" w:styleId="TOC10">
    <w:name w:val="TOC 标题1"/>
    <w:basedOn w:val="1"/>
    <w:next w:val="a0"/>
    <w:uiPriority w:val="39"/>
    <w:unhideWhenUsed/>
    <w:qFormat/>
    <w:pPr>
      <w:numPr>
        <w:numId w:val="0"/>
      </w:numPr>
      <w:spacing w:before="480" w:line="276" w:lineRule="auto"/>
      <w:jc w:val="left"/>
      <w:outlineLvl w:val="9"/>
    </w:pPr>
    <w:rPr>
      <w:rFonts w:ascii="Cambria" w:eastAsia="宋体" w:hAnsi="Cambria"/>
      <w:b/>
      <w:color w:val="365F91"/>
      <w:kern w:val="0"/>
      <w:sz w:val="28"/>
      <w:szCs w:val="28"/>
    </w:rPr>
  </w:style>
  <w:style w:type="character" w:customStyle="1" w:styleId="60">
    <w:name w:val="标题 6 字符"/>
    <w:basedOn w:val="a1"/>
    <w:link w:val="6"/>
    <w:uiPriority w:val="9"/>
    <w:semiHidden/>
    <w:rPr>
      <w:rFonts w:asciiTheme="majorHAnsi" w:eastAsiaTheme="majorEastAsia" w:hAnsiTheme="majorHAnsi" w:cstheme="majorBidi"/>
      <w:b/>
      <w:bCs/>
      <w:kern w:val="2"/>
      <w:sz w:val="24"/>
      <w:szCs w:val="24"/>
    </w:rPr>
  </w:style>
  <w:style w:type="character" w:customStyle="1" w:styleId="70">
    <w:name w:val="标题 7 字符"/>
    <w:basedOn w:val="a1"/>
    <w:link w:val="7"/>
    <w:uiPriority w:val="9"/>
    <w:semiHidden/>
    <w:rPr>
      <w:rFonts w:ascii="Times New Roman" w:hAnsi="Times New Roman"/>
      <w:b/>
      <w:bCs/>
      <w:kern w:val="2"/>
      <w:sz w:val="24"/>
      <w:szCs w:val="24"/>
    </w:rPr>
  </w:style>
  <w:style w:type="character" w:customStyle="1" w:styleId="80">
    <w:name w:val="标题 8 字符"/>
    <w:basedOn w:val="a1"/>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1"/>
    <w:link w:val="9"/>
    <w:uiPriority w:val="9"/>
    <w:semiHidden/>
    <w:rPr>
      <w:rFonts w:asciiTheme="majorHAnsi" w:eastAsiaTheme="majorEastAsia" w:hAnsiTheme="majorHAnsi" w:cstheme="majorBidi"/>
      <w:kern w:val="2"/>
      <w:sz w:val="21"/>
      <w:szCs w:val="21"/>
    </w:rPr>
  </w:style>
  <w:style w:type="paragraph" w:customStyle="1" w:styleId="af9">
    <w:name w:val="图的题注"/>
    <w:link w:val="Char"/>
    <w:qFormat/>
    <w:pPr>
      <w:spacing w:line="360" w:lineRule="auto"/>
      <w:jc w:val="center"/>
    </w:pPr>
    <w:rPr>
      <w:rFonts w:ascii="Times New Roman" w:hAnsi="Times New Roman"/>
      <w:kern w:val="2"/>
      <w:sz w:val="21"/>
      <w:szCs w:val="21"/>
    </w:rPr>
  </w:style>
  <w:style w:type="character" w:customStyle="1" w:styleId="Char">
    <w:name w:val="图的题注 Char"/>
    <w:basedOn w:val="a1"/>
    <w:link w:val="af9"/>
    <w:rPr>
      <w:rFonts w:ascii="Times New Roman" w:hAnsi="Times New Roman"/>
      <w:kern w:val="2"/>
      <w:sz w:val="21"/>
      <w:szCs w:val="21"/>
    </w:rPr>
  </w:style>
  <w:style w:type="character" w:customStyle="1" w:styleId="1Char">
    <w:name w:val="章节标题1 Char"/>
    <w:link w:val="11"/>
    <w:qFormat/>
    <w:rPr>
      <w:rFonts w:ascii="Times New Roman" w:eastAsia="黑体" w:hAnsi="Times New Roman"/>
      <w:sz w:val="32"/>
    </w:rPr>
  </w:style>
  <w:style w:type="paragraph" w:customStyle="1" w:styleId="11">
    <w:name w:val="章节标题1"/>
    <w:basedOn w:val="1"/>
    <w:link w:val="1Char"/>
    <w:qFormat/>
    <w:pPr>
      <w:keepNext/>
      <w:keepLines/>
      <w:widowControl w:val="0"/>
      <w:numPr>
        <w:numId w:val="0"/>
      </w:numPr>
      <w:spacing w:beforeLines="0" w:afterLines="0" w:line="576" w:lineRule="auto"/>
    </w:pPr>
    <w:rPr>
      <w:bCs w:val="0"/>
      <w:kern w:val="0"/>
      <w:szCs w:val="20"/>
    </w:rPr>
  </w:style>
  <w:style w:type="character" w:customStyle="1" w:styleId="kt">
    <w:name w:val="kt"/>
    <w:basedOn w:val="a1"/>
  </w:style>
  <w:style w:type="character" w:customStyle="1" w:styleId="nf">
    <w:name w:val="nf"/>
    <w:basedOn w:val="a1"/>
  </w:style>
  <w:style w:type="character" w:customStyle="1" w:styleId="p">
    <w:name w:val="p"/>
    <w:basedOn w:val="a1"/>
  </w:style>
  <w:style w:type="character" w:customStyle="1" w:styleId="n">
    <w:name w:val="n"/>
    <w:basedOn w:val="a1"/>
  </w:style>
  <w:style w:type="character" w:customStyle="1" w:styleId="o">
    <w:name w:val="o"/>
    <w:basedOn w:val="a1"/>
  </w:style>
  <w:style w:type="character" w:customStyle="1" w:styleId="mi">
    <w:name w:val="mi"/>
    <w:basedOn w:val="a1"/>
  </w:style>
  <w:style w:type="character" w:customStyle="1" w:styleId="cp">
    <w:name w:val="cp"/>
    <w:basedOn w:val="a1"/>
  </w:style>
  <w:style w:type="character" w:customStyle="1" w:styleId="k">
    <w:name w:val="k"/>
    <w:basedOn w:val="a1"/>
  </w:style>
  <w:style w:type="paragraph" w:customStyle="1" w:styleId="afa">
    <w:name w:val="文章正文"/>
    <w:basedOn w:val="a0"/>
    <w:link w:val="afb"/>
    <w:qFormat/>
    <w:rsid w:val="003117F4"/>
    <w:pPr>
      <w:widowControl w:val="0"/>
      <w:spacing w:line="288" w:lineRule="auto"/>
      <w:ind w:firstLine="480"/>
    </w:pPr>
    <w:rPr>
      <w:szCs w:val="21"/>
    </w:rPr>
  </w:style>
  <w:style w:type="character" w:customStyle="1" w:styleId="afb">
    <w:name w:val="文章正文 字符"/>
    <w:basedOn w:val="a1"/>
    <w:link w:val="afa"/>
    <w:rsid w:val="003117F4"/>
    <w:rPr>
      <w:rFonts w:ascii="Times New Roman" w:hAnsi="Times New Roman"/>
      <w:kern w:val="2"/>
      <w:sz w:val="24"/>
      <w:szCs w:val="21"/>
    </w:rPr>
  </w:style>
  <w:style w:type="character" w:customStyle="1" w:styleId="md-plain">
    <w:name w:val="md-plain"/>
    <w:basedOn w:val="a1"/>
    <w:rsid w:val="00A26D00"/>
  </w:style>
  <w:style w:type="paragraph" w:styleId="afc">
    <w:name w:val="Title"/>
    <w:basedOn w:val="a0"/>
    <w:next w:val="a0"/>
    <w:link w:val="afd"/>
    <w:qFormat/>
    <w:rsid w:val="00D3052F"/>
    <w:pPr>
      <w:widowControl w:val="0"/>
      <w:spacing w:before="240" w:after="60"/>
      <w:ind w:firstLineChars="0" w:firstLine="0"/>
      <w:jc w:val="center"/>
      <w:outlineLvl w:val="0"/>
    </w:pPr>
    <w:rPr>
      <w:rFonts w:asciiTheme="majorHAnsi" w:eastAsia="黑体" w:hAnsiTheme="majorHAnsi" w:cstheme="majorBidi"/>
      <w:bCs/>
      <w:sz w:val="32"/>
      <w:szCs w:val="32"/>
    </w:rPr>
  </w:style>
  <w:style w:type="character" w:customStyle="1" w:styleId="afd">
    <w:name w:val="标题 字符"/>
    <w:basedOn w:val="a1"/>
    <w:link w:val="afc"/>
    <w:qFormat/>
    <w:rsid w:val="00D3052F"/>
    <w:rPr>
      <w:rFonts w:asciiTheme="majorHAnsi" w:eastAsia="黑体" w:hAnsiTheme="majorHAnsi" w:cstheme="majorBidi"/>
      <w:bCs/>
      <w:kern w:val="2"/>
      <w:sz w:val="32"/>
      <w:szCs w:val="32"/>
    </w:rPr>
  </w:style>
  <w:style w:type="paragraph" w:styleId="afe">
    <w:name w:val="Bibliography"/>
    <w:basedOn w:val="a0"/>
    <w:next w:val="a0"/>
    <w:uiPriority w:val="37"/>
    <w:unhideWhenUsed/>
    <w:rsid w:val="00F3354A"/>
    <w:pPr>
      <w:spacing w:line="240" w:lineRule="auto"/>
      <w:ind w:left="720" w:hanging="720"/>
    </w:pPr>
  </w:style>
  <w:style w:type="paragraph" w:styleId="aff">
    <w:name w:val="footnote text"/>
    <w:basedOn w:val="a0"/>
    <w:link w:val="aff0"/>
    <w:uiPriority w:val="99"/>
    <w:semiHidden/>
    <w:unhideWhenUsed/>
    <w:rsid w:val="00F3354A"/>
    <w:pPr>
      <w:snapToGrid w:val="0"/>
      <w:jc w:val="left"/>
    </w:pPr>
    <w:rPr>
      <w:sz w:val="18"/>
      <w:szCs w:val="18"/>
    </w:rPr>
  </w:style>
  <w:style w:type="character" w:customStyle="1" w:styleId="aff0">
    <w:name w:val="脚注文本 字符"/>
    <w:basedOn w:val="a1"/>
    <w:link w:val="aff"/>
    <w:uiPriority w:val="99"/>
    <w:semiHidden/>
    <w:rsid w:val="00F3354A"/>
    <w:rPr>
      <w:rFonts w:ascii="Times New Roman" w:hAnsi="Times New Roman"/>
      <w:kern w:val="2"/>
      <w:sz w:val="18"/>
      <w:szCs w:val="18"/>
    </w:rPr>
  </w:style>
  <w:style w:type="character" w:styleId="aff1">
    <w:name w:val="footnote reference"/>
    <w:basedOn w:val="a1"/>
    <w:uiPriority w:val="99"/>
    <w:semiHidden/>
    <w:unhideWhenUsed/>
    <w:rsid w:val="00F3354A"/>
    <w:rPr>
      <w:vertAlign w:val="superscript"/>
    </w:rPr>
  </w:style>
  <w:style w:type="table" w:customStyle="1" w:styleId="aff2">
    <w:name w:val="三线表"/>
    <w:basedOn w:val="a2"/>
    <w:uiPriority w:val="99"/>
    <w:rsid w:val="009F0E0D"/>
    <w:pPr>
      <w:spacing w:line="400" w:lineRule="exact"/>
    </w:pPr>
    <w:rPr>
      <w:rFonts w:ascii="Times New Roman" w:hAnsi="Times New Roman"/>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styleId="41">
    <w:name w:val="Plain Table 4"/>
    <w:basedOn w:val="a2"/>
    <w:uiPriority w:val="44"/>
    <w:rsid w:val="009F0E0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伪代码"/>
    <w:basedOn w:val="a0"/>
    <w:link w:val="aff3"/>
    <w:qFormat/>
    <w:rsid w:val="009F0E0D"/>
    <w:pPr>
      <w:widowControl w:val="0"/>
      <w:numPr>
        <w:numId w:val="12"/>
      </w:numPr>
      <w:spacing w:line="400" w:lineRule="exact"/>
      <w:ind w:leftChars="100" w:left="667" w:firstLineChars="0" w:hanging="567"/>
    </w:pPr>
    <w:rPr>
      <w:rFonts w:ascii="宋体" w:hAnsi="宋体" w:cs="宋体"/>
      <w:szCs w:val="24"/>
    </w:rPr>
  </w:style>
  <w:style w:type="character" w:customStyle="1" w:styleId="aff3">
    <w:name w:val="伪代码 字符"/>
    <w:basedOn w:val="a1"/>
    <w:link w:val="a"/>
    <w:rsid w:val="009F0E0D"/>
    <w:rPr>
      <w:rFonts w:ascii="宋体" w:hAnsi="宋体" w:cs="宋体"/>
      <w:kern w:val="2"/>
      <w:sz w:val="24"/>
      <w:szCs w:val="24"/>
    </w:rPr>
  </w:style>
  <w:style w:type="table" w:styleId="21">
    <w:name w:val="Grid Table 2"/>
    <w:basedOn w:val="a2"/>
    <w:uiPriority w:val="47"/>
    <w:rsid w:val="00560D3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2">
    <w:name w:val="样式1"/>
    <w:basedOn w:val="af4"/>
    <w:uiPriority w:val="99"/>
    <w:rsid w:val="0080333B"/>
    <w:pPr>
      <w:jc w:val="center"/>
    </w:pPr>
    <w:rPr>
      <w:rFonts w:ascii="Times New Roman" w:hAnsi="Times New Roman"/>
      <w:color w:val="000000" w:themeColor="text1"/>
      <w:sz w:val="21"/>
    </w:rPr>
    <w:tblPr>
      <w:tblStyleColBandSize w:val="1"/>
    </w:tblPr>
    <w:tcPr>
      <w:shd w:val="clear" w:color="auto" w:fill="FFFFFF" w:themeFill="background1"/>
      <w:vAlign w:val="center"/>
    </w:tcPr>
    <w:tblStylePr w:type="firstRow">
      <w:tblPr/>
      <w:tcPr>
        <w:shd w:val="clear" w:color="auto" w:fill="BFBFBF" w:themeFill="background1" w:themeFillShade="BF"/>
      </w:tcPr>
    </w:tblStylePr>
    <w:tblStylePr w:type="band1Vert">
      <w:pPr>
        <w:jc w:val="center"/>
      </w:pPr>
      <w:rPr>
        <w:rFonts w:eastAsia="宋体"/>
      </w:rPr>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5240">
      <w:bodyDiv w:val="1"/>
      <w:marLeft w:val="0"/>
      <w:marRight w:val="0"/>
      <w:marTop w:val="0"/>
      <w:marBottom w:val="0"/>
      <w:divBdr>
        <w:top w:val="none" w:sz="0" w:space="0" w:color="auto"/>
        <w:left w:val="none" w:sz="0" w:space="0" w:color="auto"/>
        <w:bottom w:val="none" w:sz="0" w:space="0" w:color="auto"/>
        <w:right w:val="none" w:sz="0" w:space="0" w:color="auto"/>
      </w:divBdr>
    </w:div>
    <w:div w:id="74673750">
      <w:bodyDiv w:val="1"/>
      <w:marLeft w:val="0"/>
      <w:marRight w:val="0"/>
      <w:marTop w:val="0"/>
      <w:marBottom w:val="0"/>
      <w:divBdr>
        <w:top w:val="none" w:sz="0" w:space="0" w:color="auto"/>
        <w:left w:val="none" w:sz="0" w:space="0" w:color="auto"/>
        <w:bottom w:val="none" w:sz="0" w:space="0" w:color="auto"/>
        <w:right w:val="none" w:sz="0" w:space="0" w:color="auto"/>
      </w:divBdr>
    </w:div>
    <w:div w:id="162357562">
      <w:bodyDiv w:val="1"/>
      <w:marLeft w:val="0"/>
      <w:marRight w:val="0"/>
      <w:marTop w:val="0"/>
      <w:marBottom w:val="0"/>
      <w:divBdr>
        <w:top w:val="none" w:sz="0" w:space="0" w:color="auto"/>
        <w:left w:val="none" w:sz="0" w:space="0" w:color="auto"/>
        <w:bottom w:val="none" w:sz="0" w:space="0" w:color="auto"/>
        <w:right w:val="none" w:sz="0" w:space="0" w:color="auto"/>
      </w:divBdr>
    </w:div>
    <w:div w:id="404499298">
      <w:bodyDiv w:val="1"/>
      <w:marLeft w:val="0"/>
      <w:marRight w:val="0"/>
      <w:marTop w:val="0"/>
      <w:marBottom w:val="0"/>
      <w:divBdr>
        <w:top w:val="none" w:sz="0" w:space="0" w:color="auto"/>
        <w:left w:val="none" w:sz="0" w:space="0" w:color="auto"/>
        <w:bottom w:val="none" w:sz="0" w:space="0" w:color="auto"/>
        <w:right w:val="none" w:sz="0" w:space="0" w:color="auto"/>
      </w:divBdr>
    </w:div>
    <w:div w:id="408578165">
      <w:bodyDiv w:val="1"/>
      <w:marLeft w:val="0"/>
      <w:marRight w:val="0"/>
      <w:marTop w:val="0"/>
      <w:marBottom w:val="0"/>
      <w:divBdr>
        <w:top w:val="none" w:sz="0" w:space="0" w:color="auto"/>
        <w:left w:val="none" w:sz="0" w:space="0" w:color="auto"/>
        <w:bottom w:val="none" w:sz="0" w:space="0" w:color="auto"/>
        <w:right w:val="none" w:sz="0" w:space="0" w:color="auto"/>
      </w:divBdr>
    </w:div>
    <w:div w:id="460343664">
      <w:bodyDiv w:val="1"/>
      <w:marLeft w:val="0"/>
      <w:marRight w:val="0"/>
      <w:marTop w:val="0"/>
      <w:marBottom w:val="0"/>
      <w:divBdr>
        <w:top w:val="none" w:sz="0" w:space="0" w:color="auto"/>
        <w:left w:val="none" w:sz="0" w:space="0" w:color="auto"/>
        <w:bottom w:val="none" w:sz="0" w:space="0" w:color="auto"/>
        <w:right w:val="none" w:sz="0" w:space="0" w:color="auto"/>
      </w:divBdr>
    </w:div>
    <w:div w:id="671614634">
      <w:bodyDiv w:val="1"/>
      <w:marLeft w:val="0"/>
      <w:marRight w:val="0"/>
      <w:marTop w:val="0"/>
      <w:marBottom w:val="0"/>
      <w:divBdr>
        <w:top w:val="none" w:sz="0" w:space="0" w:color="auto"/>
        <w:left w:val="none" w:sz="0" w:space="0" w:color="auto"/>
        <w:bottom w:val="none" w:sz="0" w:space="0" w:color="auto"/>
        <w:right w:val="none" w:sz="0" w:space="0" w:color="auto"/>
      </w:divBdr>
    </w:div>
    <w:div w:id="752164048">
      <w:bodyDiv w:val="1"/>
      <w:marLeft w:val="0"/>
      <w:marRight w:val="0"/>
      <w:marTop w:val="0"/>
      <w:marBottom w:val="0"/>
      <w:divBdr>
        <w:top w:val="none" w:sz="0" w:space="0" w:color="auto"/>
        <w:left w:val="none" w:sz="0" w:space="0" w:color="auto"/>
        <w:bottom w:val="none" w:sz="0" w:space="0" w:color="auto"/>
        <w:right w:val="none" w:sz="0" w:space="0" w:color="auto"/>
      </w:divBdr>
    </w:div>
    <w:div w:id="805200123">
      <w:bodyDiv w:val="1"/>
      <w:marLeft w:val="0"/>
      <w:marRight w:val="0"/>
      <w:marTop w:val="0"/>
      <w:marBottom w:val="0"/>
      <w:divBdr>
        <w:top w:val="none" w:sz="0" w:space="0" w:color="auto"/>
        <w:left w:val="none" w:sz="0" w:space="0" w:color="auto"/>
        <w:bottom w:val="none" w:sz="0" w:space="0" w:color="auto"/>
        <w:right w:val="none" w:sz="0" w:space="0" w:color="auto"/>
      </w:divBdr>
    </w:div>
    <w:div w:id="926301852">
      <w:bodyDiv w:val="1"/>
      <w:marLeft w:val="0"/>
      <w:marRight w:val="0"/>
      <w:marTop w:val="0"/>
      <w:marBottom w:val="0"/>
      <w:divBdr>
        <w:top w:val="none" w:sz="0" w:space="0" w:color="auto"/>
        <w:left w:val="none" w:sz="0" w:space="0" w:color="auto"/>
        <w:bottom w:val="none" w:sz="0" w:space="0" w:color="auto"/>
        <w:right w:val="none" w:sz="0" w:space="0" w:color="auto"/>
      </w:divBdr>
    </w:div>
    <w:div w:id="1153833259">
      <w:bodyDiv w:val="1"/>
      <w:marLeft w:val="0"/>
      <w:marRight w:val="0"/>
      <w:marTop w:val="0"/>
      <w:marBottom w:val="0"/>
      <w:divBdr>
        <w:top w:val="none" w:sz="0" w:space="0" w:color="auto"/>
        <w:left w:val="none" w:sz="0" w:space="0" w:color="auto"/>
        <w:bottom w:val="none" w:sz="0" w:space="0" w:color="auto"/>
        <w:right w:val="none" w:sz="0" w:space="0" w:color="auto"/>
      </w:divBdr>
    </w:div>
    <w:div w:id="1225219031">
      <w:bodyDiv w:val="1"/>
      <w:marLeft w:val="0"/>
      <w:marRight w:val="0"/>
      <w:marTop w:val="0"/>
      <w:marBottom w:val="0"/>
      <w:divBdr>
        <w:top w:val="none" w:sz="0" w:space="0" w:color="auto"/>
        <w:left w:val="none" w:sz="0" w:space="0" w:color="auto"/>
        <w:bottom w:val="none" w:sz="0" w:space="0" w:color="auto"/>
        <w:right w:val="none" w:sz="0" w:space="0" w:color="auto"/>
      </w:divBdr>
    </w:div>
    <w:div w:id="1313364277">
      <w:bodyDiv w:val="1"/>
      <w:marLeft w:val="0"/>
      <w:marRight w:val="0"/>
      <w:marTop w:val="0"/>
      <w:marBottom w:val="0"/>
      <w:divBdr>
        <w:top w:val="none" w:sz="0" w:space="0" w:color="auto"/>
        <w:left w:val="none" w:sz="0" w:space="0" w:color="auto"/>
        <w:bottom w:val="none" w:sz="0" w:space="0" w:color="auto"/>
        <w:right w:val="none" w:sz="0" w:space="0" w:color="auto"/>
      </w:divBdr>
    </w:div>
    <w:div w:id="1318151265">
      <w:bodyDiv w:val="1"/>
      <w:marLeft w:val="0"/>
      <w:marRight w:val="0"/>
      <w:marTop w:val="0"/>
      <w:marBottom w:val="0"/>
      <w:divBdr>
        <w:top w:val="none" w:sz="0" w:space="0" w:color="auto"/>
        <w:left w:val="none" w:sz="0" w:space="0" w:color="auto"/>
        <w:bottom w:val="none" w:sz="0" w:space="0" w:color="auto"/>
        <w:right w:val="none" w:sz="0" w:space="0" w:color="auto"/>
      </w:divBdr>
    </w:div>
    <w:div w:id="1431925076">
      <w:bodyDiv w:val="1"/>
      <w:marLeft w:val="0"/>
      <w:marRight w:val="0"/>
      <w:marTop w:val="0"/>
      <w:marBottom w:val="0"/>
      <w:divBdr>
        <w:top w:val="none" w:sz="0" w:space="0" w:color="auto"/>
        <w:left w:val="none" w:sz="0" w:space="0" w:color="auto"/>
        <w:bottom w:val="none" w:sz="0" w:space="0" w:color="auto"/>
        <w:right w:val="none" w:sz="0" w:space="0" w:color="auto"/>
      </w:divBdr>
    </w:div>
    <w:div w:id="1446581379">
      <w:bodyDiv w:val="1"/>
      <w:marLeft w:val="0"/>
      <w:marRight w:val="0"/>
      <w:marTop w:val="0"/>
      <w:marBottom w:val="0"/>
      <w:divBdr>
        <w:top w:val="none" w:sz="0" w:space="0" w:color="auto"/>
        <w:left w:val="none" w:sz="0" w:space="0" w:color="auto"/>
        <w:bottom w:val="none" w:sz="0" w:space="0" w:color="auto"/>
        <w:right w:val="none" w:sz="0" w:space="0" w:color="auto"/>
      </w:divBdr>
    </w:div>
    <w:div w:id="1527517988">
      <w:bodyDiv w:val="1"/>
      <w:marLeft w:val="0"/>
      <w:marRight w:val="0"/>
      <w:marTop w:val="0"/>
      <w:marBottom w:val="0"/>
      <w:divBdr>
        <w:top w:val="none" w:sz="0" w:space="0" w:color="auto"/>
        <w:left w:val="none" w:sz="0" w:space="0" w:color="auto"/>
        <w:bottom w:val="none" w:sz="0" w:space="0" w:color="auto"/>
        <w:right w:val="none" w:sz="0" w:space="0" w:color="auto"/>
      </w:divBdr>
    </w:div>
    <w:div w:id="1533610407">
      <w:bodyDiv w:val="1"/>
      <w:marLeft w:val="0"/>
      <w:marRight w:val="0"/>
      <w:marTop w:val="0"/>
      <w:marBottom w:val="0"/>
      <w:divBdr>
        <w:top w:val="none" w:sz="0" w:space="0" w:color="auto"/>
        <w:left w:val="none" w:sz="0" w:space="0" w:color="auto"/>
        <w:bottom w:val="none" w:sz="0" w:space="0" w:color="auto"/>
        <w:right w:val="none" w:sz="0" w:space="0" w:color="auto"/>
      </w:divBdr>
    </w:div>
    <w:div w:id="1820883967">
      <w:bodyDiv w:val="1"/>
      <w:marLeft w:val="0"/>
      <w:marRight w:val="0"/>
      <w:marTop w:val="0"/>
      <w:marBottom w:val="0"/>
      <w:divBdr>
        <w:top w:val="none" w:sz="0" w:space="0" w:color="auto"/>
        <w:left w:val="none" w:sz="0" w:space="0" w:color="auto"/>
        <w:bottom w:val="none" w:sz="0" w:space="0" w:color="auto"/>
        <w:right w:val="none" w:sz="0" w:space="0" w:color="auto"/>
      </w:divBdr>
    </w:div>
    <w:div w:id="2071729279">
      <w:bodyDiv w:val="1"/>
      <w:marLeft w:val="0"/>
      <w:marRight w:val="0"/>
      <w:marTop w:val="0"/>
      <w:marBottom w:val="0"/>
      <w:divBdr>
        <w:top w:val="none" w:sz="0" w:space="0" w:color="auto"/>
        <w:left w:val="none" w:sz="0" w:space="0" w:color="auto"/>
        <w:bottom w:val="none" w:sz="0" w:space="0" w:color="auto"/>
        <w:right w:val="none" w:sz="0" w:space="0" w:color="auto"/>
      </w:divBdr>
    </w:div>
    <w:div w:id="211721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1.xml"/><Relationship Id="rId39" Type="http://schemas.openxmlformats.org/officeDocument/2006/relationships/image" Target="media/image16.png"/><Relationship Id="rId21" Type="http://schemas.openxmlformats.org/officeDocument/2006/relationships/header" Target="header8.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header" Target="header12.xm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sv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image" Target="media/image6.svg"/><Relationship Id="rId36"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image" Target="media/image9.png"/><Relationship Id="rId44"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svg"/><Relationship Id="rId43" Type="http://schemas.openxmlformats.org/officeDocument/2006/relationships/image" Target="media/image20.sv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4.sv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image" Target="media/image1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A1620812-86F0-4748-BAF8-34DE2DFDE6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5861</TotalTime>
  <Pages>44</Pages>
  <Words>5479</Words>
  <Characters>31233</Characters>
  <Application>Microsoft Office Word</Application>
  <DocSecurity>0</DocSecurity>
  <Lines>260</Lines>
  <Paragraphs>73</Paragraphs>
  <ScaleCrop>false</ScaleCrop>
  <Company>HP</Company>
  <LinksUpToDate>false</LinksUpToDate>
  <CharactersWithSpaces>36639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John Smith</cp:lastModifiedBy>
  <cp:revision>4670</cp:revision>
  <cp:lastPrinted>2024-06-03T04:47:00Z</cp:lastPrinted>
  <dcterms:created xsi:type="dcterms:W3CDTF">2013-05-19T07:10:00Z</dcterms:created>
  <dcterms:modified xsi:type="dcterms:W3CDTF">2024-06-03T04:48:00Z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ZOTERO_PREF_1">
    <vt:lpwstr>&lt;data data-version="3" zotero-version="6.0.36"&gt;&lt;session id="d9sbA9th"/&gt;&lt;style id="http://www.zotero.org/styles/china-national-standard-gb-t-7714-2015-note" hasBibliography="1" bibliographyStyleHasBeenSet="1"/&gt;&lt;prefs&gt;&lt;pref name="fieldType" value="Field"/&gt;&lt;</vt:lpwstr>
  </property>
  <property fmtid="{D5CDD505-2E9C-101B-9397-08002B2CF9AE}" pid="4" name="ZOTERO_PREF_2">
    <vt:lpwstr>pref name="noteType" value="1"/&gt;&lt;/prefs&gt;&lt;/data&gt;</vt:lpwstr>
  </property>
</Properties>
</file>