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„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COMPANY LOGO“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Company name</w:t>
        <w:br/>
        <w:t xml:space="preserve">Address</w:t>
        <w:br/>
        <w:t xml:space="preserve">Contact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Non Objection Certificate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Respect,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improve  service that will bring  added value to our customers,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Client 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appoints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NodComm Kenya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provide the needed support and carry on the activities that are neccessary for sustainable SMS service and registration of sender id: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 sender ID description: For what it will be used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and behalf of: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 representative name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Signature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Print Name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Title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