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013C94" w:rsidRDefault="00085FAC">
      <w:pPr>
        <w:shd w:val="clear" w:color="auto" w:fill="FFFFFF"/>
        <w:spacing w:after="0" w:line="240" w:lineRule="auto"/>
        <w:jc w:val="center"/>
        <w:rPr>
          <w:rFonts w:ascii="Arial" w:eastAsia="Arial" w:hAnsi="Arial" w:cs="Arial"/>
          <w:b/>
          <w:color w:val="222222"/>
        </w:rPr>
      </w:pPr>
      <w:r>
        <w:rPr>
          <w:rFonts w:ascii="Arial" w:eastAsia="Arial" w:hAnsi="Arial" w:cs="Arial"/>
          <w:b/>
          <w:color w:val="222222"/>
        </w:rPr>
        <w:t>Consultants Database Project Summary</w:t>
      </w:r>
    </w:p>
    <w:p w14:paraId="00000002" w14:textId="77777777" w:rsidR="00013C94" w:rsidRDefault="00013C94">
      <w:pPr>
        <w:shd w:val="clear" w:color="auto" w:fill="FFFFFF"/>
        <w:spacing w:after="0" w:line="240" w:lineRule="auto"/>
        <w:rPr>
          <w:rFonts w:ascii="Arial" w:eastAsia="Arial" w:hAnsi="Arial" w:cs="Arial"/>
          <w:b/>
          <w:color w:val="222222"/>
        </w:rPr>
      </w:pPr>
    </w:p>
    <w:p w14:paraId="00000003" w14:textId="77777777" w:rsidR="00013C94" w:rsidRDefault="00085FAC">
      <w:pPr>
        <w:shd w:val="clear" w:color="auto" w:fill="FFFFFF"/>
        <w:spacing w:after="0" w:line="240" w:lineRule="auto"/>
        <w:rPr>
          <w:rFonts w:ascii="Arial" w:eastAsia="Arial" w:hAnsi="Arial" w:cs="Arial"/>
          <w:b/>
          <w:color w:val="222222"/>
        </w:rPr>
      </w:pPr>
      <w:r>
        <w:rPr>
          <w:rFonts w:ascii="Arial" w:eastAsia="Arial" w:hAnsi="Arial" w:cs="Arial"/>
          <w:b/>
          <w:color w:val="222222"/>
        </w:rPr>
        <w:t>Background:</w:t>
      </w:r>
    </w:p>
    <w:p w14:paraId="00000004" w14:textId="77777777" w:rsidR="00013C94" w:rsidRDefault="00013C94">
      <w:pPr>
        <w:shd w:val="clear" w:color="auto" w:fill="FFFFFF"/>
        <w:spacing w:after="0" w:line="240" w:lineRule="auto"/>
        <w:rPr>
          <w:rFonts w:ascii="Arial" w:eastAsia="Arial" w:hAnsi="Arial" w:cs="Arial"/>
          <w:color w:val="222222"/>
        </w:rPr>
      </w:pPr>
    </w:p>
    <w:p w14:paraId="00000005" w14:textId="7D7655FD" w:rsidR="00013C94" w:rsidRDefault="00085FAC">
      <w:pPr>
        <w:shd w:val="clear" w:color="auto" w:fill="FFFFFF"/>
        <w:spacing w:after="0" w:line="240" w:lineRule="auto"/>
        <w:rPr>
          <w:rFonts w:ascii="Arial" w:eastAsia="Arial" w:hAnsi="Arial" w:cs="Arial"/>
          <w:color w:val="222222"/>
        </w:rPr>
      </w:pPr>
      <w:r>
        <w:rPr>
          <w:rFonts w:ascii="Arial" w:eastAsia="Arial" w:hAnsi="Arial" w:cs="Arial"/>
          <w:color w:val="222222"/>
        </w:rPr>
        <w:t>Currently, there is no centralized database for consultants with whom DSFederal has worked or is currently working. With every new project, task order or proposal which requires consultants’ involvement, project manager or proposal manager must manually search the resumes in PDF or Word format, query separate rosters compiled for different projects</w:t>
      </w:r>
      <w:r w:rsidR="009946EC">
        <w:rPr>
          <w:rFonts w:ascii="Arial" w:eastAsia="Arial" w:hAnsi="Arial" w:cs="Arial"/>
          <w:color w:val="222222"/>
        </w:rPr>
        <w:t>,</w:t>
      </w:r>
      <w:r>
        <w:rPr>
          <w:rFonts w:ascii="Arial" w:eastAsia="Arial" w:hAnsi="Arial" w:cs="Arial"/>
          <w:color w:val="222222"/>
        </w:rPr>
        <w:t xml:space="preserve"> or start a lengthy recruiting process. The</w:t>
      </w:r>
      <w:r w:rsidR="009946EC">
        <w:rPr>
          <w:rFonts w:ascii="Arial" w:eastAsia="Arial" w:hAnsi="Arial" w:cs="Arial"/>
          <w:color w:val="222222"/>
        </w:rPr>
        <w:t xml:space="preserve"> process is </w:t>
      </w:r>
      <w:r>
        <w:rPr>
          <w:rFonts w:ascii="Arial" w:eastAsia="Arial" w:hAnsi="Arial" w:cs="Arial"/>
          <w:color w:val="222222"/>
        </w:rPr>
        <w:t xml:space="preserve">not only labor intensive and time-consuming, but also duplicative that lacks efficiency and accuracy. The time required to find suitable consultants through manual search usually exceeds the time we have for developing a proposal or starting a new project/task. Additionally, many consultants have been contacted by different DSFederal teams to collect the same information (for instance their expertise and prior experience) for different purposes. This not only reflects poorly on DSFederal’s internal coordination, but also poses a risk of losing consultants due to unnecessary burdens. </w:t>
      </w:r>
    </w:p>
    <w:p w14:paraId="00000006" w14:textId="77777777" w:rsidR="00013C94" w:rsidRDefault="00013C94">
      <w:pPr>
        <w:shd w:val="clear" w:color="auto" w:fill="FFFFFF"/>
        <w:spacing w:after="0" w:line="240" w:lineRule="auto"/>
        <w:rPr>
          <w:rFonts w:ascii="Arial" w:eastAsia="Arial" w:hAnsi="Arial" w:cs="Arial"/>
          <w:color w:val="222222"/>
        </w:rPr>
      </w:pPr>
    </w:p>
    <w:p w14:paraId="00000007" w14:textId="77777777" w:rsidR="00013C94" w:rsidRDefault="00085FAC">
      <w:pPr>
        <w:shd w:val="clear" w:color="auto" w:fill="FFFFFF"/>
        <w:spacing w:after="0" w:line="240" w:lineRule="auto"/>
        <w:rPr>
          <w:rFonts w:ascii="Arial" w:eastAsia="Arial" w:hAnsi="Arial" w:cs="Arial"/>
          <w:b/>
          <w:color w:val="222222"/>
        </w:rPr>
      </w:pPr>
      <w:r>
        <w:rPr>
          <w:rFonts w:ascii="Arial" w:eastAsia="Arial" w:hAnsi="Arial" w:cs="Arial"/>
          <w:b/>
          <w:color w:val="222222"/>
        </w:rPr>
        <w:t>Requirements of the project:</w:t>
      </w:r>
    </w:p>
    <w:p w14:paraId="00000008" w14:textId="77777777" w:rsidR="00013C94" w:rsidRDefault="00013C94">
      <w:pPr>
        <w:shd w:val="clear" w:color="auto" w:fill="FFFFFF"/>
        <w:spacing w:after="0" w:line="240" w:lineRule="auto"/>
        <w:rPr>
          <w:rFonts w:ascii="Arial" w:eastAsia="Arial" w:hAnsi="Arial" w:cs="Arial"/>
          <w:color w:val="222222"/>
        </w:rPr>
      </w:pPr>
    </w:p>
    <w:p w14:paraId="37A9D99D" w14:textId="42C24585" w:rsidR="00FC6D2C" w:rsidRPr="00FC6D2C" w:rsidRDefault="00FC6D2C" w:rsidP="00FC6D2C">
      <w:pPr>
        <w:numPr>
          <w:ilvl w:val="0"/>
          <w:numId w:val="2"/>
        </w:numPr>
        <w:pBdr>
          <w:top w:val="nil"/>
          <w:left w:val="nil"/>
          <w:bottom w:val="nil"/>
          <w:right w:val="nil"/>
          <w:between w:val="nil"/>
        </w:pBdr>
        <w:shd w:val="clear" w:color="auto" w:fill="FFFFFF"/>
        <w:spacing w:after="120"/>
        <w:rPr>
          <w:rFonts w:ascii="Arial" w:eastAsia="Arial" w:hAnsi="Arial" w:cs="Arial"/>
          <w:color w:val="222222"/>
        </w:rPr>
      </w:pPr>
      <w:r>
        <w:rPr>
          <w:rFonts w:ascii="Arial" w:eastAsia="Arial" w:hAnsi="Arial" w:cs="Arial"/>
          <w:color w:val="222222"/>
        </w:rPr>
        <w:t>A c</w:t>
      </w:r>
      <w:r w:rsidR="00085FAC" w:rsidRPr="005D7755">
        <w:rPr>
          <w:rFonts w:ascii="Arial" w:eastAsia="Arial" w:hAnsi="Arial" w:cs="Arial"/>
          <w:color w:val="222222"/>
        </w:rPr>
        <w:t>entralized database</w:t>
      </w:r>
      <w:r w:rsidR="009946EC" w:rsidRPr="005D7755">
        <w:rPr>
          <w:rFonts w:ascii="Arial" w:eastAsia="Arial" w:hAnsi="Arial" w:cs="Arial"/>
          <w:color w:val="222222"/>
        </w:rPr>
        <w:t>: C</w:t>
      </w:r>
      <w:r w:rsidR="00085FAC" w:rsidRPr="005D7755">
        <w:rPr>
          <w:rFonts w:ascii="Arial" w:eastAsia="Arial" w:hAnsi="Arial" w:cs="Arial"/>
          <w:color w:val="222222"/>
        </w:rPr>
        <w:t xml:space="preserve">urrently, DSFederal has over 200 consultants from HRSA TA IDIQ proposal, GTAP and MCHB. They are valuable resources for our company. Organizing these consultants into a centralized database will speed up customized query to quickly identify qualified consults, and to summarize pertinent information into professional reports. This database will both facilitate internal management </w:t>
      </w:r>
      <w:r w:rsidR="009946EC" w:rsidRPr="005D7755">
        <w:rPr>
          <w:rFonts w:ascii="Arial" w:eastAsia="Arial" w:hAnsi="Arial" w:cs="Arial"/>
          <w:color w:val="222222"/>
        </w:rPr>
        <w:t xml:space="preserve">and </w:t>
      </w:r>
      <w:r w:rsidR="00085FAC" w:rsidRPr="005D7755">
        <w:rPr>
          <w:rFonts w:ascii="Arial" w:eastAsia="Arial" w:hAnsi="Arial" w:cs="Arial"/>
          <w:color w:val="222222"/>
        </w:rPr>
        <w:t>external reporting to the client.</w:t>
      </w:r>
    </w:p>
    <w:p w14:paraId="589B8699" w14:textId="17D3A5F8" w:rsidR="009946EC" w:rsidRPr="005D7755" w:rsidRDefault="009946EC" w:rsidP="00FC6D2C">
      <w:pPr>
        <w:numPr>
          <w:ilvl w:val="0"/>
          <w:numId w:val="2"/>
        </w:numPr>
        <w:pBdr>
          <w:top w:val="nil"/>
          <w:left w:val="nil"/>
          <w:bottom w:val="nil"/>
          <w:right w:val="nil"/>
          <w:between w:val="nil"/>
        </w:pBdr>
        <w:shd w:val="clear" w:color="auto" w:fill="FFFFFF"/>
        <w:spacing w:after="120"/>
        <w:rPr>
          <w:rFonts w:ascii="Arial" w:eastAsia="Arial" w:hAnsi="Arial" w:cs="Arial"/>
          <w:color w:val="222222"/>
        </w:rPr>
      </w:pPr>
      <w:r w:rsidRPr="005D7755">
        <w:rPr>
          <w:rFonts w:ascii="Arial" w:eastAsia="Arial" w:hAnsi="Arial" w:cs="Arial"/>
          <w:color w:val="222222"/>
        </w:rPr>
        <w:t xml:space="preserve">Data sources: </w:t>
      </w:r>
      <w:r w:rsidR="00085FAC" w:rsidRPr="005D7755">
        <w:rPr>
          <w:rFonts w:ascii="Arial" w:eastAsia="Arial" w:hAnsi="Arial" w:cs="Arial"/>
          <w:color w:val="222222"/>
        </w:rPr>
        <w:t xml:space="preserve">The data intake comes from different sources: </w:t>
      </w:r>
    </w:p>
    <w:p w14:paraId="2D8A1761" w14:textId="77777777" w:rsidR="009946EC" w:rsidRDefault="00085FAC" w:rsidP="00FC6D2C">
      <w:pPr>
        <w:pBdr>
          <w:top w:val="nil"/>
          <w:left w:val="nil"/>
          <w:bottom w:val="nil"/>
          <w:right w:val="nil"/>
          <w:between w:val="nil"/>
        </w:pBdr>
        <w:shd w:val="clear" w:color="auto" w:fill="FFFFFF"/>
        <w:spacing w:after="120"/>
        <w:ind w:left="1440"/>
        <w:rPr>
          <w:rFonts w:ascii="Arial" w:eastAsia="Arial" w:hAnsi="Arial" w:cs="Arial"/>
          <w:color w:val="222222"/>
        </w:rPr>
      </w:pPr>
      <w:r>
        <w:rPr>
          <w:rFonts w:ascii="Arial" w:eastAsia="Arial" w:hAnsi="Arial" w:cs="Arial"/>
          <w:color w:val="222222"/>
        </w:rPr>
        <w:t xml:space="preserve">a) resumes in PDF or word documents; </w:t>
      </w:r>
    </w:p>
    <w:p w14:paraId="2CB26F40" w14:textId="77777777" w:rsidR="009946EC" w:rsidRDefault="00085FAC" w:rsidP="00FC6D2C">
      <w:pPr>
        <w:pBdr>
          <w:top w:val="nil"/>
          <w:left w:val="nil"/>
          <w:bottom w:val="nil"/>
          <w:right w:val="nil"/>
          <w:between w:val="nil"/>
        </w:pBdr>
        <w:shd w:val="clear" w:color="auto" w:fill="FFFFFF"/>
        <w:spacing w:after="120"/>
        <w:ind w:left="1440"/>
        <w:rPr>
          <w:rFonts w:ascii="Arial" w:eastAsia="Arial" w:hAnsi="Arial" w:cs="Arial"/>
          <w:color w:val="222222"/>
        </w:rPr>
      </w:pPr>
      <w:r>
        <w:rPr>
          <w:rFonts w:ascii="Arial" w:eastAsia="Arial" w:hAnsi="Arial" w:cs="Arial"/>
          <w:color w:val="222222"/>
        </w:rPr>
        <w:t xml:space="preserve">b) rosters with detailed contact information and additional information not included in resumes; </w:t>
      </w:r>
    </w:p>
    <w:p w14:paraId="6CA4B10B" w14:textId="77777777" w:rsidR="009946EC" w:rsidRDefault="00085FAC" w:rsidP="00FC6D2C">
      <w:pPr>
        <w:pBdr>
          <w:top w:val="nil"/>
          <w:left w:val="nil"/>
          <w:bottom w:val="nil"/>
          <w:right w:val="nil"/>
          <w:between w:val="nil"/>
        </w:pBdr>
        <w:shd w:val="clear" w:color="auto" w:fill="FFFFFF"/>
        <w:spacing w:after="120"/>
        <w:ind w:left="1440"/>
        <w:rPr>
          <w:rFonts w:ascii="Arial" w:eastAsia="Arial" w:hAnsi="Arial" w:cs="Arial"/>
          <w:color w:val="222222"/>
        </w:rPr>
      </w:pPr>
      <w:r>
        <w:rPr>
          <w:rFonts w:ascii="Arial" w:eastAsia="Arial" w:hAnsi="Arial" w:cs="Arial"/>
          <w:color w:val="222222"/>
        </w:rPr>
        <w:t xml:space="preserve">c) results of past surveys sent to consultants for project-specific qualifications and expertise. </w:t>
      </w:r>
    </w:p>
    <w:p w14:paraId="249A1909" w14:textId="1145163E" w:rsidR="009946EC" w:rsidRDefault="00085FAC" w:rsidP="00FC6D2C">
      <w:pPr>
        <w:pBdr>
          <w:top w:val="nil"/>
          <w:left w:val="nil"/>
          <w:bottom w:val="nil"/>
          <w:right w:val="nil"/>
          <w:between w:val="nil"/>
        </w:pBdr>
        <w:shd w:val="clear" w:color="auto" w:fill="FFFFFF"/>
        <w:spacing w:after="120"/>
        <w:ind w:left="720"/>
        <w:rPr>
          <w:rFonts w:ascii="Arial" w:eastAsia="Arial" w:hAnsi="Arial" w:cs="Arial"/>
          <w:color w:val="222222"/>
        </w:rPr>
      </w:pPr>
      <w:r>
        <w:rPr>
          <w:rFonts w:ascii="Arial" w:eastAsia="Arial" w:hAnsi="Arial" w:cs="Arial"/>
          <w:color w:val="222222"/>
        </w:rPr>
        <w:t xml:space="preserve">All these documents will need to be extracted, transformed and loaded up to a database. </w:t>
      </w:r>
    </w:p>
    <w:p w14:paraId="03CB730B" w14:textId="77777777" w:rsidR="00FC6D2C" w:rsidRDefault="00085FAC" w:rsidP="00FC6D2C">
      <w:pPr>
        <w:numPr>
          <w:ilvl w:val="0"/>
          <w:numId w:val="2"/>
        </w:numPr>
        <w:pBdr>
          <w:top w:val="nil"/>
          <w:left w:val="nil"/>
          <w:bottom w:val="nil"/>
          <w:right w:val="nil"/>
          <w:between w:val="nil"/>
        </w:pBdr>
        <w:shd w:val="clear" w:color="auto" w:fill="FFFFFF"/>
        <w:spacing w:after="120"/>
        <w:rPr>
          <w:rFonts w:ascii="Arial" w:eastAsia="Arial" w:hAnsi="Arial" w:cs="Arial"/>
          <w:color w:val="222222"/>
        </w:rPr>
      </w:pPr>
      <w:r w:rsidRPr="005D7755">
        <w:rPr>
          <w:rFonts w:ascii="Arial" w:eastAsia="Arial" w:hAnsi="Arial" w:cs="Arial"/>
          <w:color w:val="222222"/>
        </w:rPr>
        <w:t xml:space="preserve">Product Description: </w:t>
      </w:r>
    </w:p>
    <w:p w14:paraId="0000000B" w14:textId="71952DD8" w:rsidR="00013C94" w:rsidRPr="00FC6D2C" w:rsidRDefault="00085FAC" w:rsidP="00FC6D2C">
      <w:pPr>
        <w:pBdr>
          <w:top w:val="nil"/>
          <w:left w:val="nil"/>
          <w:bottom w:val="nil"/>
          <w:right w:val="nil"/>
          <w:between w:val="nil"/>
        </w:pBdr>
        <w:shd w:val="clear" w:color="auto" w:fill="FFFFFF"/>
        <w:spacing w:after="120"/>
        <w:ind w:left="1440"/>
        <w:rPr>
          <w:rFonts w:ascii="Arial" w:eastAsia="Arial" w:hAnsi="Arial" w:cs="Arial"/>
          <w:color w:val="222222"/>
        </w:rPr>
      </w:pPr>
      <w:r w:rsidRPr="005D7755">
        <w:rPr>
          <w:rFonts w:ascii="Arial" w:eastAsia="Arial" w:hAnsi="Arial" w:cs="Arial"/>
          <w:color w:val="222222"/>
        </w:rPr>
        <w:t xml:space="preserve">a) A centralized consultant database and a central depositary of the resumes (possibly linked to the database and dashboards); </w:t>
      </w:r>
      <w:r w:rsidR="009946EC" w:rsidRPr="005D7755">
        <w:rPr>
          <w:rFonts w:ascii="Arial" w:eastAsia="Arial" w:hAnsi="Arial" w:cs="Arial"/>
          <w:color w:val="222222"/>
        </w:rPr>
        <w:br/>
      </w:r>
      <w:r w:rsidRPr="00FC6D2C">
        <w:rPr>
          <w:rFonts w:ascii="Arial" w:eastAsia="Arial" w:hAnsi="Arial" w:cs="Arial"/>
          <w:color w:val="222222"/>
        </w:rPr>
        <w:t xml:space="preserve">b) Excel rosters will be generated from the database for project managers to submit to the clients or for easy organization; </w:t>
      </w:r>
      <w:r w:rsidR="009946EC" w:rsidRPr="00FC6D2C">
        <w:rPr>
          <w:rFonts w:ascii="Arial" w:eastAsia="Arial" w:hAnsi="Arial" w:cs="Arial"/>
          <w:color w:val="222222"/>
        </w:rPr>
        <w:br/>
      </w:r>
      <w:r w:rsidRPr="00FC6D2C">
        <w:rPr>
          <w:rFonts w:ascii="Arial" w:eastAsia="Arial" w:hAnsi="Arial" w:cs="Arial"/>
          <w:color w:val="222222"/>
        </w:rPr>
        <w:t>d) A pipeline or workflow for adding and updating new consultants’ records and resumes</w:t>
      </w:r>
      <w:r w:rsidR="009946EC" w:rsidRPr="00FC6D2C">
        <w:rPr>
          <w:rFonts w:ascii="Arial" w:eastAsia="Arial" w:hAnsi="Arial" w:cs="Arial"/>
          <w:color w:val="222222"/>
        </w:rPr>
        <w:t>;</w:t>
      </w:r>
      <w:r w:rsidR="009946EC" w:rsidRPr="00FC6D2C">
        <w:rPr>
          <w:rFonts w:ascii="Arial" w:eastAsia="Arial" w:hAnsi="Arial" w:cs="Arial"/>
          <w:color w:val="222222"/>
        </w:rPr>
        <w:br/>
      </w:r>
      <w:r w:rsidRPr="00FC6D2C">
        <w:rPr>
          <w:rFonts w:ascii="Arial" w:eastAsia="Arial" w:hAnsi="Arial" w:cs="Arial"/>
          <w:color w:val="222222"/>
        </w:rPr>
        <w:t>e) (</w:t>
      </w:r>
      <w:r w:rsidR="00DA3555">
        <w:rPr>
          <w:rFonts w:ascii="Arial" w:eastAsia="Arial" w:hAnsi="Arial" w:cs="Arial"/>
          <w:color w:val="222222"/>
        </w:rPr>
        <w:t>O</w:t>
      </w:r>
      <w:r w:rsidRPr="00FC6D2C">
        <w:rPr>
          <w:rFonts w:ascii="Arial" w:eastAsia="Arial" w:hAnsi="Arial" w:cs="Arial"/>
          <w:color w:val="222222"/>
        </w:rPr>
        <w:t xml:space="preserve">ptional) </w:t>
      </w:r>
      <w:r w:rsidR="00DA3555">
        <w:rPr>
          <w:rFonts w:ascii="Arial" w:eastAsia="Arial" w:hAnsi="Arial" w:cs="Arial"/>
          <w:color w:val="222222"/>
        </w:rPr>
        <w:t>A</w:t>
      </w:r>
      <w:bookmarkStart w:id="0" w:name="_GoBack"/>
      <w:bookmarkEnd w:id="0"/>
      <w:r w:rsidRPr="00FC6D2C">
        <w:rPr>
          <w:rFonts w:ascii="Arial" w:eastAsia="Arial" w:hAnsi="Arial" w:cs="Arial"/>
          <w:color w:val="222222"/>
        </w:rPr>
        <w:t xml:space="preserve"> Tableau dashboard which shows essential information of the consults. The dashboard also allows quick and custom queries of any combination of attributes of the consults (i.e. language</w:t>
      </w:r>
      <w:r w:rsidR="009946EC" w:rsidRPr="00FC6D2C">
        <w:rPr>
          <w:rFonts w:ascii="Arial" w:eastAsia="Arial" w:hAnsi="Arial" w:cs="Arial"/>
          <w:color w:val="222222"/>
        </w:rPr>
        <w:t xml:space="preserve"> + </w:t>
      </w:r>
      <w:r w:rsidRPr="00FC6D2C">
        <w:rPr>
          <w:rFonts w:ascii="Arial" w:eastAsia="Arial" w:hAnsi="Arial" w:cs="Arial"/>
          <w:color w:val="222222"/>
        </w:rPr>
        <w:t>experience with target population</w:t>
      </w:r>
      <w:r w:rsidR="009946EC" w:rsidRPr="00FC6D2C">
        <w:rPr>
          <w:rFonts w:ascii="Arial" w:eastAsia="Arial" w:hAnsi="Arial" w:cs="Arial"/>
          <w:color w:val="222222"/>
        </w:rPr>
        <w:t xml:space="preserve"> + </w:t>
      </w:r>
      <w:r w:rsidRPr="00FC6D2C">
        <w:rPr>
          <w:rFonts w:ascii="Arial" w:eastAsia="Arial" w:hAnsi="Arial" w:cs="Arial"/>
          <w:color w:val="222222"/>
        </w:rPr>
        <w:t>years of experience).</w:t>
      </w:r>
    </w:p>
    <w:p w14:paraId="27FC0FFF" w14:textId="77777777" w:rsidR="00FC6D2C" w:rsidRDefault="00FC6D2C">
      <w:pPr>
        <w:shd w:val="clear" w:color="auto" w:fill="FFFFFF"/>
        <w:rPr>
          <w:rFonts w:ascii="Arial" w:eastAsia="Arial" w:hAnsi="Arial" w:cs="Arial"/>
          <w:b/>
          <w:color w:val="222222"/>
        </w:rPr>
      </w:pPr>
    </w:p>
    <w:p w14:paraId="3A691AA3" w14:textId="77777777" w:rsidR="00FC6D2C" w:rsidRDefault="00FC6D2C">
      <w:pPr>
        <w:shd w:val="clear" w:color="auto" w:fill="FFFFFF"/>
        <w:rPr>
          <w:rFonts w:ascii="Arial" w:eastAsia="Arial" w:hAnsi="Arial" w:cs="Arial"/>
          <w:b/>
          <w:color w:val="222222"/>
        </w:rPr>
      </w:pPr>
    </w:p>
    <w:p w14:paraId="0000000C" w14:textId="0BFE6B5A" w:rsidR="00013C94" w:rsidRDefault="00085FAC">
      <w:pPr>
        <w:shd w:val="clear" w:color="auto" w:fill="FFFFFF"/>
        <w:rPr>
          <w:rFonts w:ascii="Arial" w:eastAsia="Arial" w:hAnsi="Arial" w:cs="Arial"/>
          <w:b/>
          <w:color w:val="222222"/>
        </w:rPr>
      </w:pPr>
      <w:r>
        <w:rPr>
          <w:rFonts w:ascii="Arial" w:eastAsia="Arial" w:hAnsi="Arial" w:cs="Arial"/>
          <w:b/>
          <w:color w:val="222222"/>
        </w:rPr>
        <w:lastRenderedPageBreak/>
        <w:t>Deliverables:</w:t>
      </w:r>
    </w:p>
    <w:p w14:paraId="0000000D" w14:textId="5A7E8E27" w:rsidR="00013C94" w:rsidRDefault="00085FAC">
      <w:pPr>
        <w:numPr>
          <w:ilvl w:val="0"/>
          <w:numId w:val="1"/>
        </w:numPr>
        <w:pBdr>
          <w:top w:val="nil"/>
          <w:left w:val="nil"/>
          <w:bottom w:val="nil"/>
          <w:right w:val="nil"/>
          <w:between w:val="nil"/>
        </w:pBdr>
        <w:shd w:val="clear" w:color="auto" w:fill="FFFFFF"/>
        <w:spacing w:after="0"/>
        <w:rPr>
          <w:rFonts w:ascii="Arial" w:eastAsia="Arial" w:hAnsi="Arial" w:cs="Arial"/>
          <w:color w:val="222222"/>
        </w:rPr>
      </w:pPr>
      <w:r>
        <w:rPr>
          <w:rFonts w:ascii="Arial" w:eastAsia="Arial" w:hAnsi="Arial" w:cs="Arial"/>
          <w:color w:val="222222"/>
        </w:rPr>
        <w:t>A working database in Excel (and PostgreSQL if necessary) with all existing consultants’ data [due by July 26]</w:t>
      </w:r>
    </w:p>
    <w:p w14:paraId="0000000E" w14:textId="77777777" w:rsidR="00013C94" w:rsidRDefault="00085FAC">
      <w:pPr>
        <w:numPr>
          <w:ilvl w:val="0"/>
          <w:numId w:val="1"/>
        </w:numPr>
        <w:pBdr>
          <w:top w:val="nil"/>
          <w:left w:val="nil"/>
          <w:bottom w:val="nil"/>
          <w:right w:val="nil"/>
          <w:between w:val="nil"/>
        </w:pBdr>
        <w:shd w:val="clear" w:color="auto" w:fill="FFFFFF"/>
        <w:spacing w:after="0"/>
        <w:rPr>
          <w:rFonts w:ascii="Arial" w:eastAsia="Arial" w:hAnsi="Arial" w:cs="Arial"/>
          <w:color w:val="222222"/>
        </w:rPr>
      </w:pPr>
      <w:r>
        <w:rPr>
          <w:rFonts w:ascii="Arial" w:eastAsia="Arial" w:hAnsi="Arial" w:cs="Arial"/>
          <w:color w:val="222222"/>
        </w:rPr>
        <w:t>A dashboard in Power Query enabling project managers to query and filter candidates [due by Aug 9]</w:t>
      </w:r>
    </w:p>
    <w:p w14:paraId="0000000F" w14:textId="77777777" w:rsidR="00013C94" w:rsidRDefault="00085FAC">
      <w:pPr>
        <w:numPr>
          <w:ilvl w:val="0"/>
          <w:numId w:val="1"/>
        </w:numPr>
        <w:pBdr>
          <w:top w:val="nil"/>
          <w:left w:val="nil"/>
          <w:bottom w:val="nil"/>
          <w:right w:val="nil"/>
          <w:between w:val="nil"/>
        </w:pBdr>
        <w:shd w:val="clear" w:color="auto" w:fill="FFFFFF"/>
        <w:spacing w:after="0"/>
        <w:rPr>
          <w:rFonts w:ascii="Arial" w:eastAsia="Arial" w:hAnsi="Arial" w:cs="Arial"/>
          <w:color w:val="222222"/>
        </w:rPr>
      </w:pPr>
      <w:r>
        <w:rPr>
          <w:rFonts w:ascii="Arial" w:eastAsia="Arial" w:hAnsi="Arial" w:cs="Arial"/>
          <w:color w:val="222222"/>
        </w:rPr>
        <w:t>An Excel Roster summarizing all the consultants’ data [due by Aug 9]</w:t>
      </w:r>
    </w:p>
    <w:p w14:paraId="00000010" w14:textId="44204396" w:rsidR="00013C94" w:rsidRDefault="00085FAC">
      <w:pPr>
        <w:numPr>
          <w:ilvl w:val="0"/>
          <w:numId w:val="1"/>
        </w:numPr>
        <w:pBdr>
          <w:top w:val="nil"/>
          <w:left w:val="nil"/>
          <w:bottom w:val="nil"/>
          <w:right w:val="nil"/>
          <w:between w:val="nil"/>
        </w:pBdr>
        <w:shd w:val="clear" w:color="auto" w:fill="FFFFFF"/>
        <w:spacing w:after="0"/>
        <w:rPr>
          <w:rFonts w:ascii="Arial" w:eastAsia="Arial" w:hAnsi="Arial" w:cs="Arial"/>
          <w:color w:val="222222"/>
        </w:rPr>
      </w:pPr>
      <w:r>
        <w:rPr>
          <w:rFonts w:ascii="Arial" w:eastAsia="Arial" w:hAnsi="Arial" w:cs="Arial"/>
          <w:color w:val="222222"/>
        </w:rPr>
        <w:t>A shared location for all resumes (Redmine, or Google Drive or OneDrive) [due by Aug 15]</w:t>
      </w:r>
    </w:p>
    <w:p w14:paraId="00000012" w14:textId="121FB7AE" w:rsidR="00013C94" w:rsidRDefault="00085FAC">
      <w:pPr>
        <w:numPr>
          <w:ilvl w:val="0"/>
          <w:numId w:val="1"/>
        </w:numPr>
        <w:pBdr>
          <w:top w:val="nil"/>
          <w:left w:val="nil"/>
          <w:bottom w:val="nil"/>
          <w:right w:val="nil"/>
          <w:between w:val="nil"/>
        </w:pBdr>
        <w:shd w:val="clear" w:color="auto" w:fill="FFFFFF"/>
        <w:spacing w:after="0"/>
        <w:rPr>
          <w:rFonts w:ascii="Arial" w:eastAsia="Arial" w:hAnsi="Arial" w:cs="Arial"/>
          <w:color w:val="222222"/>
        </w:rPr>
      </w:pPr>
      <w:r>
        <w:rPr>
          <w:rFonts w:ascii="Arial" w:eastAsia="Arial" w:hAnsi="Arial" w:cs="Arial"/>
          <w:color w:val="222222"/>
        </w:rPr>
        <w:t>A documentation consisting of instructions for data input workflow and steps, as well as all the configuration, setup and software used [due by Aug 15]</w:t>
      </w:r>
      <w:bookmarkStart w:id="1" w:name="_gjdgxs" w:colFirst="0" w:colLast="0"/>
      <w:bookmarkEnd w:id="1"/>
    </w:p>
    <w:p w14:paraId="00000013" w14:textId="77777777" w:rsidR="00013C94" w:rsidRPr="009946EC" w:rsidRDefault="00085FAC" w:rsidP="009946EC">
      <w:pPr>
        <w:numPr>
          <w:ilvl w:val="0"/>
          <w:numId w:val="1"/>
        </w:numPr>
        <w:shd w:val="clear" w:color="auto" w:fill="FFFFFF"/>
        <w:rPr>
          <w:rFonts w:ascii="Arial" w:eastAsia="Arial" w:hAnsi="Arial" w:cs="Arial"/>
          <w:color w:val="222222"/>
        </w:rPr>
      </w:pPr>
      <w:r>
        <w:rPr>
          <w:rFonts w:ascii="Arial" w:eastAsia="Arial" w:hAnsi="Arial" w:cs="Arial"/>
          <w:color w:val="222222"/>
        </w:rPr>
        <w:t>Tableau dashboards (optional) [due by Aug 23, if applicable]</w:t>
      </w:r>
    </w:p>
    <w:p w14:paraId="00000014" w14:textId="77777777" w:rsidR="00013C94" w:rsidRDefault="00085FAC">
      <w:pPr>
        <w:shd w:val="clear" w:color="auto" w:fill="FFFFFF"/>
        <w:rPr>
          <w:rFonts w:ascii="Arial" w:eastAsia="Arial" w:hAnsi="Arial" w:cs="Arial"/>
          <w:b/>
          <w:color w:val="222222"/>
        </w:rPr>
      </w:pPr>
      <w:r>
        <w:rPr>
          <w:rFonts w:ascii="Arial" w:eastAsia="Arial" w:hAnsi="Arial" w:cs="Arial"/>
          <w:b/>
          <w:color w:val="222222"/>
        </w:rPr>
        <w:t>Timeline and Resource:</w:t>
      </w:r>
    </w:p>
    <w:p w14:paraId="00000015" w14:textId="4412FD96" w:rsidR="00013C94" w:rsidRDefault="00085FAC">
      <w:pPr>
        <w:numPr>
          <w:ilvl w:val="0"/>
          <w:numId w:val="3"/>
        </w:numPr>
        <w:pBdr>
          <w:top w:val="nil"/>
          <w:left w:val="nil"/>
          <w:bottom w:val="nil"/>
          <w:right w:val="nil"/>
          <w:between w:val="nil"/>
        </w:pBdr>
        <w:shd w:val="clear" w:color="auto" w:fill="FFFFFF"/>
        <w:spacing w:after="0"/>
        <w:rPr>
          <w:rFonts w:ascii="Arial" w:eastAsia="Arial" w:hAnsi="Arial" w:cs="Arial"/>
          <w:color w:val="222222"/>
        </w:rPr>
      </w:pPr>
      <w:r>
        <w:rPr>
          <w:rFonts w:ascii="Arial" w:eastAsia="Arial" w:hAnsi="Arial" w:cs="Arial"/>
          <w:color w:val="222222"/>
        </w:rPr>
        <w:t>July 10-Aug 20, 2019</w:t>
      </w:r>
    </w:p>
    <w:p w14:paraId="00000017" w14:textId="40CF5B5F" w:rsidR="00013C94" w:rsidRPr="006F47A3" w:rsidRDefault="00085FAC" w:rsidP="006F47A3">
      <w:pPr>
        <w:pStyle w:val="ListParagraph"/>
        <w:numPr>
          <w:ilvl w:val="0"/>
          <w:numId w:val="3"/>
        </w:numPr>
        <w:pBdr>
          <w:top w:val="nil"/>
          <w:left w:val="nil"/>
          <w:bottom w:val="nil"/>
          <w:right w:val="nil"/>
          <w:between w:val="nil"/>
        </w:pBdr>
        <w:shd w:val="clear" w:color="auto" w:fill="FFFFFF"/>
        <w:spacing w:after="0"/>
        <w:rPr>
          <w:rFonts w:ascii="Arial" w:eastAsia="Arial" w:hAnsi="Arial" w:cs="Arial"/>
          <w:color w:val="222222"/>
        </w:rPr>
      </w:pPr>
      <w:r w:rsidRPr="006F47A3">
        <w:rPr>
          <w:rFonts w:ascii="Arial" w:eastAsia="Arial" w:hAnsi="Arial" w:cs="Arial"/>
          <w:color w:val="222222"/>
        </w:rPr>
        <w:t xml:space="preserve">Project manager: Yinong Chong; </w:t>
      </w:r>
    </w:p>
    <w:p w14:paraId="00000018" w14:textId="5AB7B201" w:rsidR="00013C94" w:rsidRDefault="00085FAC" w:rsidP="006F47A3">
      <w:pPr>
        <w:pStyle w:val="ListParagraph"/>
        <w:numPr>
          <w:ilvl w:val="0"/>
          <w:numId w:val="3"/>
        </w:numPr>
        <w:pBdr>
          <w:top w:val="nil"/>
          <w:left w:val="nil"/>
          <w:bottom w:val="nil"/>
          <w:right w:val="nil"/>
          <w:between w:val="nil"/>
        </w:pBdr>
        <w:shd w:val="clear" w:color="auto" w:fill="FFFFFF"/>
        <w:spacing w:after="0"/>
        <w:rPr>
          <w:rFonts w:ascii="Arial" w:eastAsia="Arial" w:hAnsi="Arial" w:cs="Arial"/>
          <w:color w:val="222222"/>
        </w:rPr>
      </w:pPr>
      <w:r w:rsidRPr="006F47A3">
        <w:rPr>
          <w:rFonts w:ascii="Arial" w:eastAsia="Arial" w:hAnsi="Arial" w:cs="Arial"/>
          <w:color w:val="222222"/>
        </w:rPr>
        <w:t xml:space="preserve">Project </w:t>
      </w:r>
      <w:r w:rsidR="006F47A3">
        <w:rPr>
          <w:rFonts w:ascii="Arial" w:eastAsia="Arial" w:hAnsi="Arial" w:cs="Arial"/>
          <w:color w:val="222222"/>
        </w:rPr>
        <w:t>owner</w:t>
      </w:r>
      <w:r w:rsidRPr="006F47A3">
        <w:rPr>
          <w:rFonts w:ascii="Arial" w:eastAsia="Arial" w:hAnsi="Arial" w:cs="Arial"/>
          <w:color w:val="222222"/>
        </w:rPr>
        <w:t xml:space="preserve">: Echo Wang </w:t>
      </w:r>
      <w:r w:rsidR="006F47A3">
        <w:rPr>
          <w:rFonts w:ascii="Arial" w:eastAsia="Arial" w:hAnsi="Arial" w:cs="Arial"/>
          <w:color w:val="222222"/>
        </w:rPr>
        <w:t xml:space="preserve">(with input from </w:t>
      </w:r>
      <w:r w:rsidRPr="006F47A3">
        <w:rPr>
          <w:rFonts w:ascii="Arial" w:eastAsia="Arial" w:hAnsi="Arial" w:cs="Arial"/>
          <w:color w:val="222222"/>
        </w:rPr>
        <w:t>Carly Mensah</w:t>
      </w:r>
      <w:r w:rsidR="006F47A3">
        <w:rPr>
          <w:rFonts w:ascii="Arial" w:eastAsia="Arial" w:hAnsi="Arial" w:cs="Arial"/>
          <w:color w:val="222222"/>
        </w:rPr>
        <w:t>)</w:t>
      </w:r>
    </w:p>
    <w:p w14:paraId="22D1A871" w14:textId="538463FB" w:rsidR="00DB7185" w:rsidRDefault="00DB7185" w:rsidP="00DB7185">
      <w:pPr>
        <w:numPr>
          <w:ilvl w:val="0"/>
          <w:numId w:val="3"/>
        </w:numPr>
        <w:pBdr>
          <w:top w:val="nil"/>
          <w:left w:val="nil"/>
          <w:bottom w:val="nil"/>
          <w:right w:val="nil"/>
          <w:between w:val="nil"/>
        </w:pBdr>
        <w:shd w:val="clear" w:color="auto" w:fill="FFFFFF"/>
        <w:spacing w:after="0"/>
        <w:rPr>
          <w:rFonts w:ascii="Arial" w:eastAsia="Arial" w:hAnsi="Arial" w:cs="Arial"/>
          <w:color w:val="222222"/>
        </w:rPr>
      </w:pPr>
      <w:r>
        <w:rPr>
          <w:rFonts w:ascii="Arial" w:eastAsia="Arial" w:hAnsi="Arial" w:cs="Arial"/>
          <w:color w:val="222222"/>
        </w:rPr>
        <w:t xml:space="preserve">Developer: Summer Intern Jing Li </w:t>
      </w:r>
    </w:p>
    <w:p w14:paraId="00000019" w14:textId="768235B5" w:rsidR="00013C94" w:rsidRPr="006F47A3" w:rsidRDefault="00085FAC" w:rsidP="006F47A3">
      <w:pPr>
        <w:pStyle w:val="ListParagraph"/>
        <w:numPr>
          <w:ilvl w:val="0"/>
          <w:numId w:val="3"/>
        </w:numPr>
        <w:pBdr>
          <w:top w:val="nil"/>
          <w:left w:val="nil"/>
          <w:bottom w:val="nil"/>
          <w:right w:val="nil"/>
          <w:between w:val="nil"/>
        </w:pBdr>
        <w:shd w:val="clear" w:color="auto" w:fill="FFFFFF"/>
        <w:spacing w:after="0"/>
        <w:rPr>
          <w:rFonts w:ascii="Arial" w:eastAsia="Arial" w:hAnsi="Arial" w:cs="Arial"/>
          <w:color w:val="222222"/>
        </w:rPr>
      </w:pPr>
      <w:r w:rsidRPr="006F47A3">
        <w:rPr>
          <w:rFonts w:ascii="Arial" w:eastAsia="Arial" w:hAnsi="Arial" w:cs="Arial"/>
          <w:color w:val="222222"/>
        </w:rPr>
        <w:t>Advisor: Sophia Wu</w:t>
      </w:r>
    </w:p>
    <w:p w14:paraId="0000001A" w14:textId="77777777" w:rsidR="00013C94" w:rsidRDefault="00013C94">
      <w:pPr>
        <w:pBdr>
          <w:top w:val="nil"/>
          <w:left w:val="nil"/>
          <w:bottom w:val="nil"/>
          <w:right w:val="nil"/>
          <w:between w:val="nil"/>
        </w:pBdr>
        <w:shd w:val="clear" w:color="auto" w:fill="FFFFFF"/>
        <w:ind w:left="720" w:hanging="720"/>
        <w:rPr>
          <w:rFonts w:ascii="Arial" w:eastAsia="Arial" w:hAnsi="Arial" w:cs="Arial"/>
          <w:b/>
          <w:color w:val="222222"/>
        </w:rPr>
      </w:pPr>
    </w:p>
    <w:sectPr w:rsidR="00013C9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45D09"/>
    <w:multiLevelType w:val="multilevel"/>
    <w:tmpl w:val="EB7CB8AE"/>
    <w:lvl w:ilvl="0">
      <w:start w:val="1"/>
      <w:numFmt w:val="decimal"/>
      <w:lvlText w:val="%1."/>
      <w:lvlJc w:val="left"/>
      <w:pPr>
        <w:ind w:left="108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65786C37"/>
    <w:multiLevelType w:val="multilevel"/>
    <w:tmpl w:val="9710E1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79214871"/>
    <w:multiLevelType w:val="multilevel"/>
    <w:tmpl w:val="ADA40A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C94"/>
    <w:rsid w:val="00013C94"/>
    <w:rsid w:val="00085FAC"/>
    <w:rsid w:val="005D7755"/>
    <w:rsid w:val="006F47A3"/>
    <w:rsid w:val="009946EC"/>
    <w:rsid w:val="00DA3555"/>
    <w:rsid w:val="00DB7185"/>
    <w:rsid w:val="00FC6D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6438F"/>
  <w15:docId w15:val="{6B23C28D-5150-42B9-9883-70D0171BE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946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46EC"/>
    <w:rPr>
      <w:rFonts w:ascii="Segoe UI" w:hAnsi="Segoe UI" w:cs="Segoe UI"/>
      <w:sz w:val="18"/>
      <w:szCs w:val="18"/>
    </w:rPr>
  </w:style>
  <w:style w:type="paragraph" w:styleId="ListParagraph">
    <w:name w:val="List Paragraph"/>
    <w:basedOn w:val="Normal"/>
    <w:uiPriority w:val="34"/>
    <w:qFormat/>
    <w:rsid w:val="006F47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Yinong Chong</dc:creator>
  <cp:lastModifiedBy>Echo Wang</cp:lastModifiedBy>
  <cp:revision>7</cp:revision>
  <dcterms:created xsi:type="dcterms:W3CDTF">2019-07-17T17:30:00Z</dcterms:created>
  <dcterms:modified xsi:type="dcterms:W3CDTF">2019-07-17T17:41:00Z</dcterms:modified>
</cp:coreProperties>
</file>