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865C" w14:textId="77777777" w:rsidR="00BD13C8" w:rsidRDefault="00BD13C8" w:rsidP="00C7126E">
      <w:pPr>
        <w:pStyle w:val="Title"/>
        <w:outlineLvl w:val="0"/>
        <w:rPr>
          <w:sz w:val="28"/>
        </w:rPr>
      </w:pPr>
      <w:r>
        <w:t>David Reed Selig</w:t>
      </w:r>
    </w:p>
    <w:p w14:paraId="4F926C89" w14:textId="77777777" w:rsidR="00BD13C8" w:rsidRDefault="00BD13C8">
      <w:pPr>
        <w:widowControl w:val="0"/>
        <w:tabs>
          <w:tab w:val="center" w:pos="4680"/>
        </w:tabs>
        <w:rPr>
          <w:rFonts w:ascii="Times New Roman" w:hAnsi="Times New Roman"/>
          <w:b/>
        </w:rPr>
        <w:sectPr w:rsidR="00BD13C8" w:rsidSect="0028772B">
          <w:footerReference w:type="even" r:id="rId7"/>
          <w:footerReference w:type="default" r:id="rId8"/>
          <w:pgSz w:w="12240" w:h="15840" w:code="1"/>
          <w:pgMar w:top="576" w:right="720" w:bottom="576" w:left="720" w:header="720" w:footer="720" w:gutter="0"/>
          <w:pgNumType w:start="1"/>
          <w:cols w:space="720"/>
          <w:titlePg/>
        </w:sectPr>
      </w:pPr>
    </w:p>
    <w:p w14:paraId="3F5A9A03" w14:textId="1B80B724" w:rsidR="00BD13C8" w:rsidRDefault="009A428A">
      <w:pPr>
        <w:widowControl w:val="0"/>
        <w:tabs>
          <w:tab w:val="center" w:pos="4680"/>
        </w:tabs>
        <w:rPr>
          <w:rFonts w:ascii="Times New Roman" w:hAnsi="Times New Roman"/>
          <w:b/>
        </w:rPr>
      </w:pPr>
      <w:r>
        <w:rPr>
          <w:rFonts w:ascii="Times New Roman" w:hAnsi="Times New Roman"/>
          <w:b/>
        </w:rPr>
        <w:t>3501 LaVecchia Way</w:t>
      </w:r>
      <w:r w:rsidR="00BD13C8">
        <w:rPr>
          <w:rFonts w:ascii="Times New Roman" w:hAnsi="Times New Roman"/>
          <w:b/>
        </w:rPr>
        <w:t xml:space="preserve"> </w:t>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FF0889">
        <w:rPr>
          <w:rFonts w:ascii="Times New Roman" w:hAnsi="Times New Roman"/>
          <w:b/>
        </w:rPr>
        <w:t>dpjls</w:t>
      </w:r>
      <w:r w:rsidR="006E14E8">
        <w:rPr>
          <w:rFonts w:ascii="Times New Roman" w:hAnsi="Times New Roman"/>
          <w:b/>
        </w:rPr>
        <w:t>@comcast.net</w:t>
      </w:r>
    </w:p>
    <w:p w14:paraId="11D3418E" w14:textId="0662A157" w:rsidR="00BD13C8" w:rsidRDefault="009A428A">
      <w:pPr>
        <w:widowControl w:val="0"/>
        <w:tabs>
          <w:tab w:val="center" w:pos="4680"/>
        </w:tabs>
        <w:rPr>
          <w:rFonts w:ascii="Times New Roman" w:hAnsi="Times New Roman"/>
          <w:b/>
        </w:rPr>
      </w:pPr>
      <w:r>
        <w:rPr>
          <w:rFonts w:ascii="Times New Roman" w:hAnsi="Times New Roman"/>
          <w:b/>
        </w:rPr>
        <w:t>Glen Allen</w:t>
      </w:r>
      <w:r w:rsidR="00BD13C8">
        <w:rPr>
          <w:rFonts w:ascii="Times New Roman" w:hAnsi="Times New Roman"/>
          <w:b/>
        </w:rPr>
        <w:t>, Virginia 23</w:t>
      </w:r>
      <w:r>
        <w:rPr>
          <w:rFonts w:ascii="Times New Roman" w:hAnsi="Times New Roman"/>
          <w:b/>
        </w:rPr>
        <w:t>059</w:t>
      </w:r>
      <w:r w:rsidR="00BD4E16">
        <w:rPr>
          <w:rFonts w:ascii="Times New Roman" w:hAnsi="Times New Roman"/>
          <w:b/>
        </w:rPr>
        <w:tab/>
      </w:r>
      <w:r w:rsidR="00BD4E16">
        <w:rPr>
          <w:rFonts w:ascii="Times New Roman" w:hAnsi="Times New Roman"/>
          <w:b/>
        </w:rPr>
        <w:tab/>
      </w:r>
      <w:r w:rsidR="00BD4E16">
        <w:rPr>
          <w:rFonts w:ascii="Times New Roman" w:hAnsi="Times New Roman"/>
          <w:b/>
        </w:rPr>
        <w:tab/>
      </w:r>
      <w:r w:rsidR="00BD4E16">
        <w:rPr>
          <w:rFonts w:ascii="Times New Roman" w:hAnsi="Times New Roman"/>
          <w:b/>
        </w:rPr>
        <w:tab/>
      </w:r>
      <w:r w:rsidR="00BD4E16">
        <w:rPr>
          <w:rFonts w:ascii="Times New Roman" w:hAnsi="Times New Roman"/>
          <w:b/>
        </w:rPr>
        <w:tab/>
      </w:r>
      <w:r w:rsidR="00BD4E16">
        <w:rPr>
          <w:rFonts w:ascii="Times New Roman" w:hAnsi="Times New Roman"/>
          <w:b/>
        </w:rPr>
        <w:tab/>
      </w:r>
      <w:r w:rsidR="00BD4E16">
        <w:rPr>
          <w:rFonts w:ascii="Times New Roman" w:hAnsi="Times New Roman"/>
          <w:b/>
        </w:rPr>
        <w:tab/>
        <w:t>Cell (804) 539-4762</w:t>
      </w:r>
    </w:p>
    <w:p w14:paraId="70869D9B" w14:textId="50E86974" w:rsidR="00BD13C8" w:rsidRDefault="001361B3">
      <w:pPr>
        <w:widowControl w:val="0"/>
        <w:tabs>
          <w:tab w:val="center" w:pos="4680"/>
        </w:tabs>
        <w:rPr>
          <w:rFonts w:ascii="Times New Roman" w:hAnsi="Times New Roman"/>
          <w:b/>
        </w:rPr>
      </w:pPr>
      <w:r>
        <w:rPr>
          <w:noProof/>
        </w:rPr>
        <mc:AlternateContent>
          <mc:Choice Requires="wps">
            <w:drawing>
              <wp:anchor distT="0" distB="0" distL="114300" distR="114300" simplePos="0" relativeHeight="251657728" behindDoc="0" locked="0" layoutInCell="0" allowOverlap="1" wp14:anchorId="63996870" wp14:editId="7673BB61">
                <wp:simplePos x="0" y="0"/>
                <wp:positionH relativeFrom="column">
                  <wp:posOffset>0</wp:posOffset>
                </wp:positionH>
                <wp:positionV relativeFrom="paragraph">
                  <wp:posOffset>69215</wp:posOffset>
                </wp:positionV>
                <wp:extent cx="6675755"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1CC0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525.6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" o:allowincell="f" strokeweight="2pt">
                <v:stroke startarrowwidth="narrow" startarrowlength="short" endarrowwidth="narrow" endarrowlength="short"/>
              </v:line>
            </w:pict>
          </mc:Fallback>
        </mc:AlternateContent>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r w:rsidR="00BD13C8">
        <w:rPr>
          <w:rFonts w:ascii="Times New Roman" w:hAnsi="Times New Roman"/>
          <w:b/>
        </w:rPr>
        <w:tab/>
      </w:r>
    </w:p>
    <w:tbl>
      <w:tblPr>
        <w:tblW w:w="0" w:type="auto"/>
        <w:tblLayout w:type="fixed"/>
        <w:tblCellMar>
          <w:left w:w="360" w:type="dxa"/>
          <w:right w:w="360" w:type="dxa"/>
        </w:tblCellMar>
        <w:tblLook w:val="0000" w:firstRow="0" w:lastRow="0" w:firstColumn="0" w:lastColumn="0" w:noHBand="0" w:noVBand="0"/>
      </w:tblPr>
      <w:tblGrid>
        <w:gridCol w:w="2160"/>
        <w:gridCol w:w="8370"/>
      </w:tblGrid>
      <w:tr w:rsidR="00BD13C8" w14:paraId="076DEFFA" w14:textId="77777777">
        <w:trPr>
          <w:cantSplit/>
        </w:trPr>
        <w:tc>
          <w:tcPr>
            <w:tcW w:w="2160" w:type="dxa"/>
          </w:tcPr>
          <w:p w14:paraId="775925E9" w14:textId="77777777" w:rsidR="00BD13C8" w:rsidRDefault="00BD13C8">
            <w:pPr>
              <w:widowControl w:val="0"/>
              <w:tabs>
                <w:tab w:val="left" w:pos="-720"/>
              </w:tabs>
              <w:rPr>
                <w:rFonts w:ascii="Times New Roman" w:hAnsi="Times New Roman"/>
              </w:rPr>
            </w:pPr>
            <w:r>
              <w:rPr>
                <w:rFonts w:ascii="Times New Roman" w:hAnsi="Times New Roman"/>
                <w:b/>
              </w:rPr>
              <w:t>EDUCATION</w:t>
            </w:r>
          </w:p>
          <w:p w14:paraId="32105D59" w14:textId="77777777" w:rsidR="00BD13C8" w:rsidRDefault="00BD13C8">
            <w:pPr>
              <w:widowControl w:val="0"/>
              <w:tabs>
                <w:tab w:val="left" w:pos="-720"/>
              </w:tabs>
              <w:rPr>
                <w:rFonts w:ascii="Times New Roman" w:hAnsi="Times New Roman"/>
              </w:rPr>
            </w:pPr>
          </w:p>
        </w:tc>
        <w:tc>
          <w:tcPr>
            <w:tcW w:w="8370" w:type="dxa"/>
          </w:tcPr>
          <w:p w14:paraId="38D9E2FE" w14:textId="77777777" w:rsidR="00BD13C8" w:rsidRDefault="00BD13C8" w:rsidP="00E35B69">
            <w:pPr>
              <w:widowControl w:val="0"/>
              <w:tabs>
                <w:tab w:val="left" w:pos="-720"/>
              </w:tabs>
              <w:ind w:left="270"/>
              <w:rPr>
                <w:rFonts w:ascii="Times New Roman" w:hAnsi="Times New Roman"/>
              </w:rPr>
            </w:pPr>
            <w:proofErr w:type="gramStart"/>
            <w:r>
              <w:rPr>
                <w:rFonts w:ascii="Times New Roman" w:hAnsi="Times New Roman"/>
              </w:rPr>
              <w:t>Masters in Health Services Administration</w:t>
            </w:r>
            <w:proofErr w:type="gramEnd"/>
            <w:r>
              <w:rPr>
                <w:rFonts w:ascii="Times New Roman" w:hAnsi="Times New Roman"/>
              </w:rPr>
              <w:t xml:space="preserve"> - M.H.A. </w:t>
            </w:r>
          </w:p>
          <w:p w14:paraId="19E604F0" w14:textId="77777777" w:rsidR="00BD13C8" w:rsidRDefault="00FD197D" w:rsidP="00E35B69">
            <w:pPr>
              <w:widowControl w:val="0"/>
              <w:tabs>
                <w:tab w:val="left" w:pos="-720"/>
              </w:tabs>
              <w:ind w:left="270"/>
              <w:rPr>
                <w:rFonts w:ascii="Times New Roman" w:hAnsi="Times New Roman"/>
              </w:rPr>
            </w:pPr>
            <w:r>
              <w:rPr>
                <w:rFonts w:ascii="Times New Roman" w:hAnsi="Times New Roman"/>
              </w:rPr>
              <w:t>Virginia Commonwealth University</w:t>
            </w:r>
            <w:r w:rsidR="00BD13C8">
              <w:rPr>
                <w:rFonts w:ascii="Times New Roman" w:hAnsi="Times New Roman"/>
              </w:rPr>
              <w:t>, Richmond, Virginia, 1992</w:t>
            </w:r>
          </w:p>
          <w:p w14:paraId="28583CC9" w14:textId="77777777" w:rsidR="00BD13C8" w:rsidRDefault="00BD13C8">
            <w:pPr>
              <w:widowControl w:val="0"/>
              <w:tabs>
                <w:tab w:val="left" w:pos="-720"/>
              </w:tabs>
              <w:rPr>
                <w:rFonts w:ascii="Times New Roman" w:hAnsi="Times New Roman"/>
              </w:rPr>
            </w:pPr>
          </w:p>
          <w:p w14:paraId="5C20BD70" w14:textId="77777777" w:rsidR="00BD13C8" w:rsidRDefault="00BD13C8" w:rsidP="00E35B69">
            <w:pPr>
              <w:widowControl w:val="0"/>
              <w:tabs>
                <w:tab w:val="left" w:pos="-720"/>
              </w:tabs>
              <w:ind w:left="270"/>
              <w:rPr>
                <w:rFonts w:ascii="Times New Roman" w:hAnsi="Times New Roman"/>
              </w:rPr>
            </w:pPr>
            <w:r>
              <w:rPr>
                <w:rFonts w:ascii="Times New Roman" w:hAnsi="Times New Roman"/>
              </w:rPr>
              <w:t>Bachelor of Science, Physical Therapy - B.S.P.T.</w:t>
            </w:r>
          </w:p>
          <w:p w14:paraId="6F106A65" w14:textId="77777777" w:rsidR="00BD13C8" w:rsidRDefault="00BD13C8" w:rsidP="00E35B69">
            <w:pPr>
              <w:widowControl w:val="0"/>
              <w:tabs>
                <w:tab w:val="left" w:pos="-720"/>
              </w:tabs>
              <w:ind w:left="270"/>
              <w:rPr>
                <w:rFonts w:ascii="Times New Roman" w:hAnsi="Times New Roman"/>
              </w:rPr>
            </w:pPr>
            <w:r>
              <w:rPr>
                <w:rFonts w:ascii="Times New Roman" w:hAnsi="Times New Roman"/>
              </w:rPr>
              <w:t>Washington University, St. Louis, Missouri</w:t>
            </w:r>
          </w:p>
          <w:p w14:paraId="63CE966E" w14:textId="77777777" w:rsidR="00BD13C8" w:rsidRDefault="00BD13C8" w:rsidP="00E35B69">
            <w:pPr>
              <w:widowControl w:val="0"/>
              <w:tabs>
                <w:tab w:val="left" w:pos="-720"/>
              </w:tabs>
              <w:ind w:left="270"/>
              <w:rPr>
                <w:rFonts w:ascii="Times New Roman" w:hAnsi="Times New Roman"/>
              </w:rPr>
            </w:pPr>
            <w:r>
              <w:rPr>
                <w:rFonts w:ascii="Times New Roman" w:hAnsi="Times New Roman"/>
              </w:rPr>
              <w:t>Magna Cum Laude, 1983</w:t>
            </w:r>
          </w:p>
        </w:tc>
      </w:tr>
    </w:tbl>
    <w:p w14:paraId="1F9C0085" w14:textId="77777777" w:rsidR="00BD13C8" w:rsidRDefault="00BD13C8">
      <w:pPr>
        <w:widowControl w:val="0"/>
        <w:tabs>
          <w:tab w:val="left" w:pos="-720"/>
        </w:tabs>
        <w:rPr>
          <w:rFonts w:ascii="Times New Roman" w:hAnsi="Times New Roman"/>
        </w:rPr>
      </w:pPr>
    </w:p>
    <w:p w14:paraId="3ECCB8B8" w14:textId="77777777" w:rsidR="00BD13C8" w:rsidRDefault="00BD13C8" w:rsidP="00C7126E">
      <w:pPr>
        <w:widowControl w:val="0"/>
        <w:tabs>
          <w:tab w:val="left" w:pos="-720"/>
        </w:tabs>
        <w:outlineLvl w:val="0"/>
        <w:rPr>
          <w:rFonts w:ascii="Times New Roman" w:hAnsi="Times New Roman"/>
          <w:b/>
        </w:rPr>
      </w:pPr>
      <w:r>
        <w:rPr>
          <w:rFonts w:ascii="Times New Roman" w:hAnsi="Times New Roman"/>
          <w:b/>
        </w:rPr>
        <w:t>PROFESSIONAL EXPERIENCE AND ACCOMPLISHMENTS</w:t>
      </w:r>
    </w:p>
    <w:p w14:paraId="4ED752D8" w14:textId="77777777" w:rsidR="00BD13C8" w:rsidRDefault="00BD13C8">
      <w:pPr>
        <w:widowControl w:val="0"/>
        <w:tabs>
          <w:tab w:val="left" w:pos="-720"/>
        </w:tabs>
        <w:rPr>
          <w:rFonts w:ascii="Times New Roman" w:hAnsi="Times New Roman"/>
          <w:b/>
        </w:rPr>
      </w:pPr>
    </w:p>
    <w:tbl>
      <w:tblPr>
        <w:tblW w:w="0" w:type="auto"/>
        <w:tblInd w:w="-252" w:type="dxa"/>
        <w:tblLayout w:type="fixed"/>
        <w:tblLook w:val="0000" w:firstRow="0" w:lastRow="0" w:firstColumn="0" w:lastColumn="0" w:noHBand="0" w:noVBand="0"/>
      </w:tblPr>
      <w:tblGrid>
        <w:gridCol w:w="1980"/>
        <w:gridCol w:w="9018"/>
      </w:tblGrid>
      <w:tr w:rsidR="00BD13C8" w14:paraId="7E0AFF17" w14:textId="77777777">
        <w:tc>
          <w:tcPr>
            <w:tcW w:w="1980" w:type="dxa"/>
          </w:tcPr>
          <w:p w14:paraId="359206CE" w14:textId="7B6564CF" w:rsidR="002B20CE" w:rsidRDefault="002B20CE" w:rsidP="002B20CE">
            <w:pPr>
              <w:widowControl w:val="0"/>
              <w:tabs>
                <w:tab w:val="left" w:pos="-720"/>
              </w:tabs>
              <w:jc w:val="center"/>
              <w:rPr>
                <w:rFonts w:ascii="Times New Roman" w:hAnsi="Times New Roman"/>
              </w:rPr>
            </w:pPr>
            <w:r>
              <w:rPr>
                <w:rFonts w:ascii="Times New Roman" w:hAnsi="Times New Roman"/>
              </w:rPr>
              <w:t xml:space="preserve">November </w:t>
            </w:r>
            <w:r w:rsidR="001361B3">
              <w:rPr>
                <w:rFonts w:ascii="Times New Roman" w:hAnsi="Times New Roman"/>
              </w:rPr>
              <w:t>20</w:t>
            </w:r>
            <w:r w:rsidR="00D04A9F">
              <w:rPr>
                <w:rFonts w:ascii="Times New Roman" w:hAnsi="Times New Roman"/>
              </w:rPr>
              <w:t>08</w:t>
            </w:r>
          </w:p>
          <w:p w14:paraId="3E1BDA9D" w14:textId="77777777" w:rsidR="002B20CE" w:rsidRDefault="002B20CE" w:rsidP="002B20CE">
            <w:pPr>
              <w:widowControl w:val="0"/>
              <w:tabs>
                <w:tab w:val="left" w:pos="-720"/>
              </w:tabs>
              <w:jc w:val="center"/>
              <w:rPr>
                <w:rFonts w:ascii="Times New Roman" w:hAnsi="Times New Roman"/>
              </w:rPr>
            </w:pPr>
            <w:r>
              <w:rPr>
                <w:rFonts w:ascii="Times New Roman" w:hAnsi="Times New Roman"/>
              </w:rPr>
              <w:t>to</w:t>
            </w:r>
          </w:p>
          <w:p w14:paraId="4D9E8157" w14:textId="77777777" w:rsidR="002B20CE" w:rsidRDefault="002B20CE" w:rsidP="002B20CE">
            <w:pPr>
              <w:widowControl w:val="0"/>
              <w:tabs>
                <w:tab w:val="left" w:pos="-720"/>
              </w:tabs>
              <w:jc w:val="center"/>
              <w:rPr>
                <w:rFonts w:ascii="Times New Roman" w:hAnsi="Times New Roman"/>
              </w:rPr>
            </w:pPr>
            <w:r>
              <w:rPr>
                <w:rFonts w:ascii="Times New Roman" w:hAnsi="Times New Roman"/>
              </w:rPr>
              <w:t>Present</w:t>
            </w:r>
          </w:p>
          <w:p w14:paraId="54D4CB4F" w14:textId="77777777" w:rsidR="002B20CE" w:rsidRDefault="002B20CE">
            <w:pPr>
              <w:widowControl w:val="0"/>
              <w:tabs>
                <w:tab w:val="left" w:pos="-720"/>
              </w:tabs>
              <w:jc w:val="center"/>
              <w:rPr>
                <w:rFonts w:ascii="Times New Roman" w:hAnsi="Times New Roman"/>
              </w:rPr>
            </w:pPr>
          </w:p>
          <w:p w14:paraId="02887456" w14:textId="77777777" w:rsidR="002B20CE" w:rsidRDefault="002B20CE">
            <w:pPr>
              <w:widowControl w:val="0"/>
              <w:tabs>
                <w:tab w:val="left" w:pos="-720"/>
              </w:tabs>
              <w:jc w:val="center"/>
              <w:rPr>
                <w:rFonts w:ascii="Times New Roman" w:hAnsi="Times New Roman"/>
              </w:rPr>
            </w:pPr>
          </w:p>
          <w:p w14:paraId="47E3CA87" w14:textId="77777777" w:rsidR="002B20CE" w:rsidRDefault="002B20CE">
            <w:pPr>
              <w:widowControl w:val="0"/>
              <w:tabs>
                <w:tab w:val="left" w:pos="-720"/>
              </w:tabs>
              <w:jc w:val="center"/>
              <w:rPr>
                <w:rFonts w:ascii="Times New Roman" w:hAnsi="Times New Roman"/>
              </w:rPr>
            </w:pPr>
          </w:p>
          <w:p w14:paraId="08DD7B3C" w14:textId="77777777" w:rsidR="002B20CE" w:rsidRDefault="002B20CE">
            <w:pPr>
              <w:widowControl w:val="0"/>
              <w:tabs>
                <w:tab w:val="left" w:pos="-720"/>
              </w:tabs>
              <w:jc w:val="center"/>
              <w:rPr>
                <w:rFonts w:ascii="Times New Roman" w:hAnsi="Times New Roman"/>
              </w:rPr>
            </w:pPr>
          </w:p>
          <w:p w14:paraId="33CD5D47" w14:textId="77777777" w:rsidR="00315C7F" w:rsidRDefault="00315C7F">
            <w:pPr>
              <w:widowControl w:val="0"/>
              <w:tabs>
                <w:tab w:val="left" w:pos="-720"/>
              </w:tabs>
              <w:jc w:val="center"/>
              <w:rPr>
                <w:rFonts w:ascii="Times New Roman" w:hAnsi="Times New Roman"/>
              </w:rPr>
            </w:pPr>
          </w:p>
          <w:p w14:paraId="68803446" w14:textId="77777777" w:rsidR="00315C7F" w:rsidRDefault="00315C7F">
            <w:pPr>
              <w:widowControl w:val="0"/>
              <w:tabs>
                <w:tab w:val="left" w:pos="-720"/>
              </w:tabs>
              <w:jc w:val="center"/>
              <w:rPr>
                <w:rFonts w:ascii="Times New Roman" w:hAnsi="Times New Roman"/>
              </w:rPr>
            </w:pPr>
          </w:p>
          <w:p w14:paraId="19624636" w14:textId="77777777" w:rsidR="00315C7F" w:rsidRDefault="00315C7F">
            <w:pPr>
              <w:widowControl w:val="0"/>
              <w:tabs>
                <w:tab w:val="left" w:pos="-720"/>
              </w:tabs>
              <w:jc w:val="center"/>
              <w:rPr>
                <w:rFonts w:ascii="Times New Roman" w:hAnsi="Times New Roman"/>
              </w:rPr>
            </w:pPr>
          </w:p>
          <w:p w14:paraId="6A2C44DB" w14:textId="77777777" w:rsidR="00E35E4C" w:rsidRDefault="00E35E4C">
            <w:pPr>
              <w:widowControl w:val="0"/>
              <w:tabs>
                <w:tab w:val="left" w:pos="-720"/>
              </w:tabs>
              <w:jc w:val="center"/>
              <w:rPr>
                <w:rFonts w:ascii="Times New Roman" w:hAnsi="Times New Roman"/>
              </w:rPr>
            </w:pPr>
          </w:p>
          <w:p w14:paraId="3F5A6B16" w14:textId="77777777" w:rsidR="00E35E4C" w:rsidRDefault="00E35E4C">
            <w:pPr>
              <w:widowControl w:val="0"/>
              <w:tabs>
                <w:tab w:val="left" w:pos="-720"/>
              </w:tabs>
              <w:jc w:val="center"/>
              <w:rPr>
                <w:rFonts w:ascii="Times New Roman" w:hAnsi="Times New Roman"/>
              </w:rPr>
            </w:pPr>
          </w:p>
          <w:p w14:paraId="0ACB098E" w14:textId="77777777" w:rsidR="00E35E4C" w:rsidRDefault="00E35E4C">
            <w:pPr>
              <w:widowControl w:val="0"/>
              <w:tabs>
                <w:tab w:val="left" w:pos="-720"/>
              </w:tabs>
              <w:jc w:val="center"/>
              <w:rPr>
                <w:rFonts w:ascii="Times New Roman" w:hAnsi="Times New Roman"/>
              </w:rPr>
            </w:pPr>
          </w:p>
          <w:p w14:paraId="2A3A48E8" w14:textId="77777777" w:rsidR="00E35E4C" w:rsidRDefault="00E35E4C">
            <w:pPr>
              <w:widowControl w:val="0"/>
              <w:tabs>
                <w:tab w:val="left" w:pos="-720"/>
              </w:tabs>
              <w:jc w:val="center"/>
              <w:rPr>
                <w:rFonts w:ascii="Times New Roman" w:hAnsi="Times New Roman"/>
              </w:rPr>
            </w:pPr>
          </w:p>
          <w:p w14:paraId="190BA83A" w14:textId="77777777" w:rsidR="00787A30" w:rsidRDefault="00787A30">
            <w:pPr>
              <w:widowControl w:val="0"/>
              <w:tabs>
                <w:tab w:val="left" w:pos="-720"/>
              </w:tabs>
              <w:jc w:val="center"/>
              <w:rPr>
                <w:rFonts w:ascii="Times New Roman" w:hAnsi="Times New Roman"/>
              </w:rPr>
            </w:pPr>
          </w:p>
          <w:p w14:paraId="6F417888" w14:textId="77777777" w:rsidR="00787A30" w:rsidRDefault="00787A30">
            <w:pPr>
              <w:widowControl w:val="0"/>
              <w:tabs>
                <w:tab w:val="left" w:pos="-720"/>
              </w:tabs>
              <w:jc w:val="center"/>
              <w:rPr>
                <w:rFonts w:ascii="Times New Roman" w:hAnsi="Times New Roman"/>
              </w:rPr>
            </w:pPr>
          </w:p>
          <w:p w14:paraId="3DB9F3D7" w14:textId="77777777" w:rsidR="003229DC" w:rsidRDefault="003229DC">
            <w:pPr>
              <w:widowControl w:val="0"/>
              <w:tabs>
                <w:tab w:val="left" w:pos="-720"/>
              </w:tabs>
              <w:jc w:val="center"/>
              <w:rPr>
                <w:rFonts w:ascii="Times New Roman" w:hAnsi="Times New Roman"/>
              </w:rPr>
            </w:pPr>
          </w:p>
          <w:p w14:paraId="02226436" w14:textId="77777777" w:rsidR="008D6ADE" w:rsidRDefault="008D6ADE" w:rsidP="008D6ADE">
            <w:pPr>
              <w:widowControl w:val="0"/>
              <w:tabs>
                <w:tab w:val="left" w:pos="-720"/>
              </w:tabs>
              <w:rPr>
                <w:rFonts w:ascii="Times New Roman" w:hAnsi="Times New Roman"/>
              </w:rPr>
            </w:pPr>
          </w:p>
          <w:p w14:paraId="34C86B11" w14:textId="77777777" w:rsidR="008D6ADE" w:rsidRDefault="008D6ADE" w:rsidP="008D6ADE">
            <w:pPr>
              <w:widowControl w:val="0"/>
              <w:tabs>
                <w:tab w:val="left" w:pos="-720"/>
              </w:tabs>
              <w:rPr>
                <w:rFonts w:ascii="Times New Roman" w:hAnsi="Times New Roman"/>
              </w:rPr>
            </w:pPr>
          </w:p>
          <w:p w14:paraId="63671CB7" w14:textId="77777777" w:rsidR="00300A1D" w:rsidRDefault="00300A1D" w:rsidP="008D6ADE">
            <w:pPr>
              <w:widowControl w:val="0"/>
              <w:tabs>
                <w:tab w:val="left" w:pos="-720"/>
              </w:tabs>
              <w:jc w:val="center"/>
              <w:rPr>
                <w:rFonts w:ascii="Times New Roman" w:hAnsi="Times New Roman"/>
              </w:rPr>
            </w:pPr>
          </w:p>
          <w:p w14:paraId="045D72D8" w14:textId="77777777" w:rsidR="00300A1D" w:rsidRDefault="00300A1D" w:rsidP="008D6ADE">
            <w:pPr>
              <w:widowControl w:val="0"/>
              <w:tabs>
                <w:tab w:val="left" w:pos="-720"/>
              </w:tabs>
              <w:jc w:val="center"/>
              <w:rPr>
                <w:rFonts w:ascii="Times New Roman" w:hAnsi="Times New Roman"/>
              </w:rPr>
            </w:pPr>
          </w:p>
          <w:p w14:paraId="20DBA467" w14:textId="77777777" w:rsidR="00300A1D" w:rsidRDefault="00300A1D" w:rsidP="008D6ADE">
            <w:pPr>
              <w:widowControl w:val="0"/>
              <w:tabs>
                <w:tab w:val="left" w:pos="-720"/>
              </w:tabs>
              <w:jc w:val="center"/>
              <w:rPr>
                <w:rFonts w:ascii="Times New Roman" w:hAnsi="Times New Roman"/>
              </w:rPr>
            </w:pPr>
          </w:p>
          <w:p w14:paraId="23B3CA80" w14:textId="77777777" w:rsidR="009A0E9F" w:rsidRDefault="009A0E9F" w:rsidP="00F15077">
            <w:pPr>
              <w:widowControl w:val="0"/>
              <w:tabs>
                <w:tab w:val="left" w:pos="-720"/>
              </w:tabs>
              <w:rPr>
                <w:rFonts w:ascii="Times New Roman" w:hAnsi="Times New Roman"/>
              </w:rPr>
            </w:pPr>
          </w:p>
          <w:p w14:paraId="21CC5174" w14:textId="5821CC9F" w:rsidR="00BD13C8" w:rsidRDefault="00BD13C8" w:rsidP="00F15077">
            <w:pPr>
              <w:widowControl w:val="0"/>
              <w:tabs>
                <w:tab w:val="left" w:pos="-720"/>
              </w:tabs>
              <w:rPr>
                <w:rFonts w:ascii="Times New Roman" w:hAnsi="Times New Roman"/>
              </w:rPr>
            </w:pPr>
            <w:r>
              <w:rPr>
                <w:rFonts w:ascii="Times New Roman" w:hAnsi="Times New Roman"/>
              </w:rPr>
              <w:t>November 1997</w:t>
            </w:r>
          </w:p>
          <w:p w14:paraId="365D9A85" w14:textId="77777777" w:rsidR="00BD13C8" w:rsidRDefault="00BD13C8">
            <w:pPr>
              <w:widowControl w:val="0"/>
              <w:tabs>
                <w:tab w:val="left" w:pos="-720"/>
              </w:tabs>
              <w:jc w:val="center"/>
              <w:rPr>
                <w:rFonts w:ascii="Times New Roman" w:hAnsi="Times New Roman"/>
              </w:rPr>
            </w:pPr>
            <w:r>
              <w:rPr>
                <w:rFonts w:ascii="Times New Roman" w:hAnsi="Times New Roman"/>
              </w:rPr>
              <w:t>to</w:t>
            </w:r>
          </w:p>
          <w:p w14:paraId="3FFDAFD1" w14:textId="77777777" w:rsidR="00BD13C8" w:rsidRDefault="00100159">
            <w:pPr>
              <w:widowControl w:val="0"/>
              <w:tabs>
                <w:tab w:val="left" w:pos="-720"/>
              </w:tabs>
              <w:jc w:val="center"/>
              <w:rPr>
                <w:rFonts w:ascii="Times New Roman" w:hAnsi="Times New Roman"/>
              </w:rPr>
            </w:pPr>
            <w:r>
              <w:rPr>
                <w:rFonts w:ascii="Times New Roman" w:hAnsi="Times New Roman"/>
              </w:rPr>
              <w:t>October 2012</w:t>
            </w:r>
          </w:p>
          <w:p w14:paraId="024EB40E" w14:textId="77777777" w:rsidR="00BD13C8" w:rsidRDefault="00BD13C8">
            <w:pPr>
              <w:widowControl w:val="0"/>
              <w:tabs>
                <w:tab w:val="left" w:pos="-720"/>
              </w:tabs>
              <w:jc w:val="center"/>
              <w:rPr>
                <w:rFonts w:ascii="Times New Roman" w:hAnsi="Times New Roman"/>
              </w:rPr>
            </w:pPr>
          </w:p>
          <w:p w14:paraId="205E295F" w14:textId="77777777" w:rsidR="00BD13C8" w:rsidRDefault="00BD13C8">
            <w:pPr>
              <w:widowControl w:val="0"/>
              <w:tabs>
                <w:tab w:val="left" w:pos="-720"/>
              </w:tabs>
              <w:jc w:val="center"/>
              <w:rPr>
                <w:rFonts w:ascii="Times New Roman" w:hAnsi="Times New Roman"/>
              </w:rPr>
            </w:pPr>
          </w:p>
          <w:p w14:paraId="5765E267" w14:textId="77777777" w:rsidR="00BD13C8" w:rsidRDefault="00BD13C8">
            <w:pPr>
              <w:widowControl w:val="0"/>
              <w:tabs>
                <w:tab w:val="left" w:pos="-720"/>
              </w:tabs>
              <w:jc w:val="center"/>
              <w:rPr>
                <w:rFonts w:ascii="Times New Roman" w:hAnsi="Times New Roman"/>
              </w:rPr>
            </w:pPr>
          </w:p>
          <w:p w14:paraId="7AAB5F6F" w14:textId="77777777" w:rsidR="00BD13C8" w:rsidRDefault="00BD13C8">
            <w:pPr>
              <w:widowControl w:val="0"/>
              <w:tabs>
                <w:tab w:val="left" w:pos="-720"/>
              </w:tabs>
              <w:jc w:val="center"/>
              <w:rPr>
                <w:rFonts w:ascii="Times New Roman" w:hAnsi="Times New Roman"/>
              </w:rPr>
            </w:pPr>
          </w:p>
          <w:p w14:paraId="1B79133F" w14:textId="77777777" w:rsidR="00BD13C8" w:rsidRDefault="00BD13C8">
            <w:pPr>
              <w:widowControl w:val="0"/>
              <w:tabs>
                <w:tab w:val="left" w:pos="-720"/>
              </w:tabs>
              <w:jc w:val="center"/>
              <w:rPr>
                <w:rFonts w:ascii="Times New Roman" w:hAnsi="Times New Roman"/>
              </w:rPr>
            </w:pPr>
          </w:p>
          <w:p w14:paraId="0EE41D59" w14:textId="77777777" w:rsidR="00BD13C8" w:rsidRDefault="00BD13C8">
            <w:pPr>
              <w:widowControl w:val="0"/>
              <w:tabs>
                <w:tab w:val="left" w:pos="-720"/>
              </w:tabs>
              <w:jc w:val="center"/>
              <w:rPr>
                <w:rFonts w:ascii="Times New Roman" w:hAnsi="Times New Roman"/>
              </w:rPr>
            </w:pPr>
          </w:p>
          <w:p w14:paraId="6046A16B" w14:textId="77777777" w:rsidR="00BD13C8" w:rsidRDefault="00BD13C8">
            <w:pPr>
              <w:widowControl w:val="0"/>
              <w:tabs>
                <w:tab w:val="left" w:pos="-720"/>
              </w:tabs>
              <w:jc w:val="center"/>
              <w:rPr>
                <w:rFonts w:ascii="Times New Roman" w:hAnsi="Times New Roman"/>
              </w:rPr>
            </w:pPr>
          </w:p>
          <w:p w14:paraId="10AB67A8" w14:textId="77777777" w:rsidR="000D1FE9" w:rsidRDefault="000D1FE9">
            <w:pPr>
              <w:widowControl w:val="0"/>
              <w:tabs>
                <w:tab w:val="left" w:pos="-720"/>
              </w:tabs>
              <w:jc w:val="center"/>
              <w:rPr>
                <w:rFonts w:ascii="Times New Roman" w:hAnsi="Times New Roman"/>
              </w:rPr>
            </w:pPr>
          </w:p>
          <w:p w14:paraId="1AB44D15" w14:textId="77777777" w:rsidR="000D1FE9" w:rsidRDefault="000D1FE9">
            <w:pPr>
              <w:widowControl w:val="0"/>
              <w:tabs>
                <w:tab w:val="left" w:pos="-720"/>
              </w:tabs>
              <w:jc w:val="center"/>
              <w:rPr>
                <w:rFonts w:ascii="Times New Roman" w:hAnsi="Times New Roman"/>
              </w:rPr>
            </w:pPr>
          </w:p>
          <w:p w14:paraId="11FDE930" w14:textId="77777777" w:rsidR="000D1FE9" w:rsidRDefault="000D1FE9">
            <w:pPr>
              <w:widowControl w:val="0"/>
              <w:tabs>
                <w:tab w:val="left" w:pos="-720"/>
              </w:tabs>
              <w:jc w:val="center"/>
              <w:rPr>
                <w:rFonts w:ascii="Times New Roman" w:hAnsi="Times New Roman"/>
              </w:rPr>
            </w:pPr>
          </w:p>
          <w:p w14:paraId="54E77FA6" w14:textId="77777777" w:rsidR="003330F4" w:rsidRDefault="003330F4">
            <w:pPr>
              <w:widowControl w:val="0"/>
              <w:tabs>
                <w:tab w:val="left" w:pos="-720"/>
              </w:tabs>
              <w:jc w:val="center"/>
              <w:rPr>
                <w:rFonts w:ascii="Times New Roman" w:hAnsi="Times New Roman"/>
              </w:rPr>
            </w:pPr>
          </w:p>
          <w:p w14:paraId="5018D966" w14:textId="77777777" w:rsidR="000F6A3E" w:rsidRDefault="000F6A3E">
            <w:pPr>
              <w:widowControl w:val="0"/>
              <w:tabs>
                <w:tab w:val="left" w:pos="-720"/>
              </w:tabs>
              <w:jc w:val="center"/>
              <w:rPr>
                <w:rFonts w:ascii="Times New Roman" w:hAnsi="Times New Roman"/>
              </w:rPr>
            </w:pPr>
          </w:p>
          <w:p w14:paraId="6458EC94" w14:textId="77777777" w:rsidR="00C80E30" w:rsidRDefault="00C80E30">
            <w:pPr>
              <w:widowControl w:val="0"/>
              <w:tabs>
                <w:tab w:val="left" w:pos="-720"/>
              </w:tabs>
              <w:jc w:val="center"/>
              <w:rPr>
                <w:rFonts w:ascii="Times New Roman" w:hAnsi="Times New Roman"/>
              </w:rPr>
            </w:pPr>
          </w:p>
          <w:p w14:paraId="4278D164" w14:textId="77777777" w:rsidR="00C80E30" w:rsidRDefault="00C80E30">
            <w:pPr>
              <w:widowControl w:val="0"/>
              <w:tabs>
                <w:tab w:val="left" w:pos="-720"/>
              </w:tabs>
              <w:jc w:val="center"/>
              <w:rPr>
                <w:rFonts w:ascii="Times New Roman" w:hAnsi="Times New Roman"/>
              </w:rPr>
            </w:pPr>
          </w:p>
          <w:p w14:paraId="3005CB30" w14:textId="77777777" w:rsidR="008B7417" w:rsidRDefault="008B7417">
            <w:pPr>
              <w:widowControl w:val="0"/>
              <w:tabs>
                <w:tab w:val="left" w:pos="-720"/>
              </w:tabs>
              <w:jc w:val="center"/>
              <w:rPr>
                <w:rFonts w:ascii="Times New Roman" w:hAnsi="Times New Roman"/>
              </w:rPr>
            </w:pPr>
          </w:p>
          <w:p w14:paraId="6950AC74" w14:textId="77777777" w:rsidR="00402D62" w:rsidRDefault="00402D62">
            <w:pPr>
              <w:widowControl w:val="0"/>
              <w:tabs>
                <w:tab w:val="left" w:pos="-720"/>
              </w:tabs>
              <w:jc w:val="center"/>
              <w:rPr>
                <w:rFonts w:ascii="Times New Roman" w:hAnsi="Times New Roman"/>
              </w:rPr>
            </w:pPr>
          </w:p>
          <w:p w14:paraId="56F4CAEF" w14:textId="77777777" w:rsidR="00402D62" w:rsidRDefault="00402D62">
            <w:pPr>
              <w:widowControl w:val="0"/>
              <w:tabs>
                <w:tab w:val="left" w:pos="-720"/>
              </w:tabs>
              <w:jc w:val="center"/>
              <w:rPr>
                <w:rFonts w:ascii="Times New Roman" w:hAnsi="Times New Roman"/>
              </w:rPr>
            </w:pPr>
          </w:p>
          <w:p w14:paraId="081A2924" w14:textId="77777777" w:rsidR="00C719F7" w:rsidRDefault="00C719F7">
            <w:pPr>
              <w:widowControl w:val="0"/>
              <w:tabs>
                <w:tab w:val="left" w:pos="-720"/>
              </w:tabs>
              <w:jc w:val="center"/>
              <w:rPr>
                <w:rFonts w:ascii="Times New Roman" w:hAnsi="Times New Roman"/>
              </w:rPr>
            </w:pPr>
          </w:p>
          <w:p w14:paraId="6EA8F649" w14:textId="77777777" w:rsidR="00C719F7" w:rsidRDefault="00C719F7">
            <w:pPr>
              <w:widowControl w:val="0"/>
              <w:tabs>
                <w:tab w:val="left" w:pos="-720"/>
              </w:tabs>
              <w:jc w:val="center"/>
              <w:rPr>
                <w:rFonts w:ascii="Times New Roman" w:hAnsi="Times New Roman"/>
              </w:rPr>
            </w:pPr>
          </w:p>
          <w:p w14:paraId="62FD2ECD" w14:textId="77777777" w:rsidR="00C719F7" w:rsidRDefault="00C719F7">
            <w:pPr>
              <w:widowControl w:val="0"/>
              <w:tabs>
                <w:tab w:val="left" w:pos="-720"/>
              </w:tabs>
              <w:jc w:val="center"/>
              <w:rPr>
                <w:rFonts w:ascii="Times New Roman" w:hAnsi="Times New Roman"/>
              </w:rPr>
            </w:pPr>
          </w:p>
          <w:p w14:paraId="25F9580C" w14:textId="77777777" w:rsidR="00C719F7" w:rsidRDefault="00C719F7">
            <w:pPr>
              <w:widowControl w:val="0"/>
              <w:tabs>
                <w:tab w:val="left" w:pos="-720"/>
              </w:tabs>
              <w:jc w:val="center"/>
              <w:rPr>
                <w:rFonts w:ascii="Times New Roman" w:hAnsi="Times New Roman"/>
              </w:rPr>
            </w:pPr>
          </w:p>
          <w:p w14:paraId="69B39B93" w14:textId="77777777" w:rsidR="00C719F7" w:rsidRDefault="00C719F7">
            <w:pPr>
              <w:widowControl w:val="0"/>
              <w:tabs>
                <w:tab w:val="left" w:pos="-720"/>
              </w:tabs>
              <w:jc w:val="center"/>
              <w:rPr>
                <w:rFonts w:ascii="Times New Roman" w:hAnsi="Times New Roman"/>
              </w:rPr>
            </w:pPr>
          </w:p>
          <w:p w14:paraId="2A6440BA" w14:textId="77777777" w:rsidR="00C719F7" w:rsidRDefault="00C719F7">
            <w:pPr>
              <w:widowControl w:val="0"/>
              <w:tabs>
                <w:tab w:val="left" w:pos="-720"/>
              </w:tabs>
              <w:jc w:val="center"/>
              <w:rPr>
                <w:rFonts w:ascii="Times New Roman" w:hAnsi="Times New Roman"/>
              </w:rPr>
            </w:pPr>
          </w:p>
          <w:p w14:paraId="6313EFBE" w14:textId="77777777" w:rsidR="00C719F7" w:rsidRDefault="00C719F7">
            <w:pPr>
              <w:widowControl w:val="0"/>
              <w:tabs>
                <w:tab w:val="left" w:pos="-720"/>
              </w:tabs>
              <w:jc w:val="center"/>
              <w:rPr>
                <w:rFonts w:ascii="Times New Roman" w:hAnsi="Times New Roman"/>
              </w:rPr>
            </w:pPr>
          </w:p>
          <w:p w14:paraId="0EE13381" w14:textId="77777777" w:rsidR="0031147D" w:rsidRDefault="0031147D">
            <w:pPr>
              <w:widowControl w:val="0"/>
              <w:tabs>
                <w:tab w:val="left" w:pos="-720"/>
              </w:tabs>
              <w:jc w:val="center"/>
              <w:rPr>
                <w:rFonts w:ascii="Times New Roman" w:hAnsi="Times New Roman"/>
              </w:rPr>
            </w:pPr>
          </w:p>
          <w:p w14:paraId="7081896B" w14:textId="77777777" w:rsidR="0031147D" w:rsidRDefault="0031147D">
            <w:pPr>
              <w:widowControl w:val="0"/>
              <w:tabs>
                <w:tab w:val="left" w:pos="-720"/>
              </w:tabs>
              <w:jc w:val="center"/>
              <w:rPr>
                <w:rFonts w:ascii="Times New Roman" w:hAnsi="Times New Roman"/>
              </w:rPr>
            </w:pPr>
          </w:p>
          <w:p w14:paraId="057C29B3" w14:textId="77777777" w:rsidR="0028772B" w:rsidRDefault="0028772B" w:rsidP="00B25C02">
            <w:pPr>
              <w:widowControl w:val="0"/>
              <w:tabs>
                <w:tab w:val="left" w:pos="-720"/>
              </w:tabs>
              <w:rPr>
                <w:rFonts w:ascii="Times New Roman" w:hAnsi="Times New Roman"/>
              </w:rPr>
            </w:pPr>
          </w:p>
          <w:p w14:paraId="3B290F2B" w14:textId="77777777" w:rsidR="00B25C02" w:rsidRDefault="00B25C02" w:rsidP="00230425">
            <w:pPr>
              <w:widowControl w:val="0"/>
              <w:tabs>
                <w:tab w:val="left" w:pos="-720"/>
              </w:tabs>
              <w:jc w:val="center"/>
              <w:rPr>
                <w:rFonts w:ascii="Times New Roman" w:hAnsi="Times New Roman"/>
              </w:rPr>
            </w:pPr>
          </w:p>
          <w:p w14:paraId="6E34AF1B" w14:textId="20501457" w:rsidR="00230425" w:rsidRDefault="00230425" w:rsidP="00230425">
            <w:pPr>
              <w:widowControl w:val="0"/>
              <w:tabs>
                <w:tab w:val="left" w:pos="-720"/>
              </w:tabs>
              <w:jc w:val="center"/>
              <w:rPr>
                <w:rFonts w:ascii="Times New Roman" w:hAnsi="Times New Roman"/>
              </w:rPr>
            </w:pPr>
            <w:proofErr w:type="gramStart"/>
            <w:r>
              <w:rPr>
                <w:rFonts w:ascii="Times New Roman" w:hAnsi="Times New Roman"/>
              </w:rPr>
              <w:t>April  2005</w:t>
            </w:r>
            <w:proofErr w:type="gramEnd"/>
          </w:p>
          <w:p w14:paraId="762E82D6" w14:textId="77777777" w:rsidR="00230425" w:rsidRDefault="00230425" w:rsidP="00230425">
            <w:pPr>
              <w:widowControl w:val="0"/>
              <w:tabs>
                <w:tab w:val="left" w:pos="-720"/>
              </w:tabs>
              <w:jc w:val="center"/>
              <w:rPr>
                <w:rFonts w:ascii="Times New Roman" w:hAnsi="Times New Roman"/>
              </w:rPr>
            </w:pPr>
            <w:r>
              <w:rPr>
                <w:rFonts w:ascii="Times New Roman" w:hAnsi="Times New Roman"/>
              </w:rPr>
              <w:t>to</w:t>
            </w:r>
          </w:p>
          <w:p w14:paraId="6F8FA5E4" w14:textId="6D96745F" w:rsidR="0025127B" w:rsidRDefault="00230425" w:rsidP="00230425">
            <w:pPr>
              <w:widowControl w:val="0"/>
              <w:tabs>
                <w:tab w:val="left" w:pos="-720"/>
              </w:tabs>
              <w:jc w:val="center"/>
              <w:rPr>
                <w:rFonts w:ascii="Times New Roman" w:hAnsi="Times New Roman"/>
              </w:rPr>
            </w:pPr>
            <w:r>
              <w:rPr>
                <w:rFonts w:ascii="Times New Roman" w:hAnsi="Times New Roman"/>
              </w:rPr>
              <w:t>July 201</w:t>
            </w:r>
            <w:r w:rsidR="002D02CF">
              <w:rPr>
                <w:rFonts w:ascii="Times New Roman" w:hAnsi="Times New Roman"/>
              </w:rPr>
              <w:t>2</w:t>
            </w:r>
          </w:p>
          <w:p w14:paraId="74DC2026" w14:textId="77777777" w:rsidR="00880017" w:rsidRDefault="00880017">
            <w:pPr>
              <w:widowControl w:val="0"/>
              <w:tabs>
                <w:tab w:val="left" w:pos="-720"/>
              </w:tabs>
              <w:jc w:val="center"/>
              <w:rPr>
                <w:rFonts w:ascii="Times New Roman" w:hAnsi="Times New Roman"/>
              </w:rPr>
            </w:pPr>
          </w:p>
          <w:p w14:paraId="3BCA499E" w14:textId="77777777" w:rsidR="00FE7850" w:rsidRDefault="00FE7850">
            <w:pPr>
              <w:widowControl w:val="0"/>
              <w:tabs>
                <w:tab w:val="left" w:pos="-720"/>
              </w:tabs>
              <w:jc w:val="center"/>
              <w:rPr>
                <w:rFonts w:ascii="Times New Roman" w:hAnsi="Times New Roman"/>
              </w:rPr>
            </w:pPr>
          </w:p>
          <w:p w14:paraId="5A76F6F5" w14:textId="77777777" w:rsidR="00FE7850" w:rsidRDefault="00FE7850">
            <w:pPr>
              <w:widowControl w:val="0"/>
              <w:tabs>
                <w:tab w:val="left" w:pos="-720"/>
              </w:tabs>
              <w:jc w:val="center"/>
              <w:rPr>
                <w:rFonts w:ascii="Times New Roman" w:hAnsi="Times New Roman"/>
              </w:rPr>
            </w:pPr>
          </w:p>
          <w:p w14:paraId="3DBBB8D2" w14:textId="77777777" w:rsidR="009355A7" w:rsidRDefault="009355A7" w:rsidP="00B33C81">
            <w:pPr>
              <w:widowControl w:val="0"/>
              <w:tabs>
                <w:tab w:val="left" w:pos="-720"/>
              </w:tabs>
              <w:rPr>
                <w:rFonts w:ascii="Times New Roman" w:hAnsi="Times New Roman"/>
              </w:rPr>
            </w:pPr>
          </w:p>
          <w:p w14:paraId="20A17D3F" w14:textId="77777777" w:rsidR="00230425" w:rsidRDefault="00230425" w:rsidP="00FE7850">
            <w:pPr>
              <w:widowControl w:val="0"/>
              <w:tabs>
                <w:tab w:val="left" w:pos="-720"/>
              </w:tabs>
              <w:jc w:val="center"/>
              <w:rPr>
                <w:rFonts w:ascii="Times New Roman" w:hAnsi="Times New Roman"/>
              </w:rPr>
            </w:pPr>
          </w:p>
          <w:p w14:paraId="6E4E9C7F" w14:textId="77777777" w:rsidR="00230425" w:rsidRDefault="00230425" w:rsidP="00FE7850">
            <w:pPr>
              <w:widowControl w:val="0"/>
              <w:tabs>
                <w:tab w:val="left" w:pos="-720"/>
              </w:tabs>
              <w:jc w:val="center"/>
              <w:rPr>
                <w:rFonts w:ascii="Times New Roman" w:hAnsi="Times New Roman"/>
              </w:rPr>
            </w:pPr>
          </w:p>
          <w:p w14:paraId="58D6A055" w14:textId="77777777" w:rsidR="00230425" w:rsidRDefault="00230425" w:rsidP="00FE7850">
            <w:pPr>
              <w:widowControl w:val="0"/>
              <w:tabs>
                <w:tab w:val="left" w:pos="-720"/>
              </w:tabs>
              <w:jc w:val="center"/>
              <w:rPr>
                <w:rFonts w:ascii="Times New Roman" w:hAnsi="Times New Roman"/>
              </w:rPr>
            </w:pPr>
          </w:p>
          <w:p w14:paraId="1660132A" w14:textId="77777777" w:rsidR="00230425" w:rsidRDefault="00230425" w:rsidP="007F6C87">
            <w:pPr>
              <w:widowControl w:val="0"/>
              <w:tabs>
                <w:tab w:val="left" w:pos="-720"/>
              </w:tabs>
              <w:rPr>
                <w:rFonts w:ascii="Times New Roman" w:hAnsi="Times New Roman"/>
              </w:rPr>
            </w:pPr>
          </w:p>
          <w:p w14:paraId="700B0586" w14:textId="77777777" w:rsidR="00230425" w:rsidRDefault="00230425" w:rsidP="00230425">
            <w:pPr>
              <w:widowControl w:val="0"/>
              <w:tabs>
                <w:tab w:val="left" w:pos="-720"/>
              </w:tabs>
              <w:rPr>
                <w:rFonts w:ascii="Times New Roman" w:hAnsi="Times New Roman"/>
              </w:rPr>
            </w:pPr>
          </w:p>
          <w:p w14:paraId="012537F3" w14:textId="77777777" w:rsidR="007F6C87" w:rsidRDefault="007F6C87" w:rsidP="00FE7850">
            <w:pPr>
              <w:widowControl w:val="0"/>
              <w:tabs>
                <w:tab w:val="left" w:pos="-720"/>
              </w:tabs>
              <w:jc w:val="center"/>
              <w:rPr>
                <w:rFonts w:ascii="Times New Roman" w:hAnsi="Times New Roman"/>
              </w:rPr>
            </w:pPr>
          </w:p>
          <w:p w14:paraId="0BE01157" w14:textId="77777777" w:rsidR="007F6C87" w:rsidRDefault="007F6C87" w:rsidP="00FE7850">
            <w:pPr>
              <w:widowControl w:val="0"/>
              <w:tabs>
                <w:tab w:val="left" w:pos="-720"/>
              </w:tabs>
              <w:jc w:val="center"/>
              <w:rPr>
                <w:rFonts w:ascii="Times New Roman" w:hAnsi="Times New Roman"/>
              </w:rPr>
            </w:pPr>
          </w:p>
          <w:p w14:paraId="32D291BC" w14:textId="77777777" w:rsidR="007F6C87" w:rsidRDefault="007F6C87" w:rsidP="00856BE0">
            <w:pPr>
              <w:widowControl w:val="0"/>
              <w:tabs>
                <w:tab w:val="left" w:pos="-720"/>
              </w:tabs>
              <w:rPr>
                <w:rFonts w:ascii="Times New Roman" w:hAnsi="Times New Roman"/>
              </w:rPr>
            </w:pPr>
          </w:p>
          <w:p w14:paraId="45A09D47" w14:textId="77777777" w:rsidR="00C0185C" w:rsidRDefault="00C0185C" w:rsidP="00FE7850">
            <w:pPr>
              <w:widowControl w:val="0"/>
              <w:tabs>
                <w:tab w:val="left" w:pos="-720"/>
              </w:tabs>
              <w:jc w:val="center"/>
              <w:rPr>
                <w:rFonts w:ascii="Times New Roman" w:hAnsi="Times New Roman"/>
              </w:rPr>
            </w:pPr>
          </w:p>
          <w:p w14:paraId="65AE2734" w14:textId="77777777" w:rsidR="00BD13C8" w:rsidRDefault="00896AB2" w:rsidP="00FE7850">
            <w:pPr>
              <w:widowControl w:val="0"/>
              <w:tabs>
                <w:tab w:val="left" w:pos="-720"/>
              </w:tabs>
              <w:jc w:val="center"/>
              <w:rPr>
                <w:rFonts w:ascii="Times New Roman" w:hAnsi="Times New Roman"/>
              </w:rPr>
            </w:pPr>
            <w:r>
              <w:rPr>
                <w:rFonts w:ascii="Times New Roman" w:hAnsi="Times New Roman"/>
              </w:rPr>
              <w:t>December</w:t>
            </w:r>
            <w:r w:rsidR="00BD13C8">
              <w:rPr>
                <w:rFonts w:ascii="Times New Roman" w:hAnsi="Times New Roman"/>
              </w:rPr>
              <w:t xml:space="preserve"> 199</w:t>
            </w:r>
            <w:r>
              <w:rPr>
                <w:rFonts w:ascii="Times New Roman" w:hAnsi="Times New Roman"/>
              </w:rPr>
              <w:t>6</w:t>
            </w:r>
          </w:p>
          <w:p w14:paraId="6522EAB4" w14:textId="77777777" w:rsidR="00BD13C8" w:rsidRDefault="00BD13C8">
            <w:pPr>
              <w:widowControl w:val="0"/>
              <w:tabs>
                <w:tab w:val="left" w:pos="-720"/>
              </w:tabs>
              <w:jc w:val="center"/>
              <w:rPr>
                <w:rFonts w:ascii="Times New Roman" w:hAnsi="Times New Roman"/>
              </w:rPr>
            </w:pPr>
            <w:r>
              <w:rPr>
                <w:rFonts w:ascii="Times New Roman" w:hAnsi="Times New Roman"/>
              </w:rPr>
              <w:t>to</w:t>
            </w:r>
          </w:p>
          <w:p w14:paraId="0792DC0D" w14:textId="77777777" w:rsidR="00BD13C8" w:rsidRDefault="00BD13C8">
            <w:pPr>
              <w:widowControl w:val="0"/>
              <w:tabs>
                <w:tab w:val="left" w:pos="-720"/>
              </w:tabs>
              <w:jc w:val="center"/>
              <w:rPr>
                <w:rFonts w:ascii="Times New Roman" w:hAnsi="Times New Roman"/>
              </w:rPr>
            </w:pPr>
            <w:r>
              <w:rPr>
                <w:rFonts w:ascii="Times New Roman" w:hAnsi="Times New Roman"/>
              </w:rPr>
              <w:t>November 1997</w:t>
            </w:r>
          </w:p>
        </w:tc>
        <w:tc>
          <w:tcPr>
            <w:tcW w:w="9018" w:type="dxa"/>
          </w:tcPr>
          <w:p w14:paraId="28109E57" w14:textId="77777777" w:rsidR="002B20CE" w:rsidRPr="00765CFB" w:rsidRDefault="00765CFB" w:rsidP="00C0185C">
            <w:pPr>
              <w:widowControl w:val="0"/>
              <w:tabs>
                <w:tab w:val="left" w:pos="-720"/>
              </w:tabs>
              <w:ind w:left="72"/>
              <w:rPr>
                <w:rFonts w:ascii="Times New Roman" w:hAnsi="Times New Roman"/>
                <w:b/>
              </w:rPr>
            </w:pPr>
            <w:r>
              <w:rPr>
                <w:rFonts w:ascii="Times New Roman" w:hAnsi="Times New Roman"/>
                <w:b/>
                <w:u w:val="single"/>
              </w:rPr>
              <w:lastRenderedPageBreak/>
              <w:t xml:space="preserve">PRINCIPAL AND </w:t>
            </w:r>
            <w:r w:rsidR="00236B3C">
              <w:rPr>
                <w:rFonts w:ascii="Times New Roman" w:hAnsi="Times New Roman"/>
                <w:b/>
                <w:u w:val="single"/>
              </w:rPr>
              <w:t>CONSULTANT</w:t>
            </w:r>
            <w:r w:rsidRPr="00765CFB">
              <w:rPr>
                <w:rFonts w:ascii="Times New Roman" w:hAnsi="Times New Roman"/>
                <w:b/>
              </w:rPr>
              <w:t xml:space="preserve">, </w:t>
            </w:r>
            <w:r w:rsidR="00EE697E">
              <w:rPr>
                <w:rFonts w:ascii="Times New Roman" w:hAnsi="Times New Roman"/>
              </w:rPr>
              <w:t>Forge Works Consulting, Inc.</w:t>
            </w:r>
            <w:r w:rsidRPr="00F66AD7">
              <w:rPr>
                <w:rFonts w:ascii="Times New Roman" w:hAnsi="Times New Roman"/>
              </w:rPr>
              <w:t>, Richmond, Virginia</w:t>
            </w:r>
            <w:r w:rsidR="00F66AD7">
              <w:rPr>
                <w:rFonts w:ascii="Times New Roman" w:hAnsi="Times New Roman"/>
              </w:rPr>
              <w:t>.</w:t>
            </w:r>
          </w:p>
          <w:p w14:paraId="20972B40" w14:textId="77777777" w:rsidR="002B20CE" w:rsidRDefault="002B20CE">
            <w:pPr>
              <w:widowControl w:val="0"/>
              <w:tabs>
                <w:tab w:val="left" w:pos="-720"/>
              </w:tabs>
              <w:rPr>
                <w:rFonts w:ascii="Times New Roman" w:hAnsi="Times New Roman"/>
                <w:b/>
                <w:u w:val="single"/>
              </w:rPr>
            </w:pPr>
          </w:p>
          <w:p w14:paraId="62630034" w14:textId="7FF47E45" w:rsidR="002B20CE" w:rsidRPr="00F04185" w:rsidRDefault="00F04185" w:rsidP="00744B53">
            <w:pPr>
              <w:ind w:left="702"/>
              <w:rPr>
                <w:rFonts w:ascii="Times New Roman" w:hAnsi="Times New Roman"/>
              </w:rPr>
            </w:pPr>
            <w:r w:rsidRPr="00F04185">
              <w:rPr>
                <w:rFonts w:ascii="Times New Roman" w:hAnsi="Times New Roman"/>
              </w:rPr>
              <w:t>Healthcare management and consulting practice</w:t>
            </w:r>
            <w:r w:rsidR="00315C7F">
              <w:rPr>
                <w:rFonts w:ascii="Times New Roman" w:hAnsi="Times New Roman"/>
              </w:rPr>
              <w:t xml:space="preserve">. Provides </w:t>
            </w:r>
            <w:r w:rsidR="00315C7F" w:rsidRPr="00315C7F">
              <w:rPr>
                <w:rFonts w:ascii="Times New Roman" w:hAnsi="Times New Roman"/>
              </w:rPr>
              <w:t>services</w:t>
            </w:r>
            <w:r w:rsidR="00315C7F">
              <w:rPr>
                <w:rFonts w:ascii="Times New Roman" w:hAnsi="Times New Roman"/>
              </w:rPr>
              <w:t xml:space="preserve"> to</w:t>
            </w:r>
            <w:r w:rsidR="00315C7F" w:rsidRPr="00315C7F">
              <w:rPr>
                <w:rFonts w:ascii="Times New Roman" w:hAnsi="Times New Roman"/>
              </w:rPr>
              <w:t xml:space="preserve"> both private and public sector or</w:t>
            </w:r>
            <w:r w:rsidR="00E05E4A">
              <w:rPr>
                <w:rFonts w:ascii="Times New Roman" w:hAnsi="Times New Roman"/>
              </w:rPr>
              <w:t xml:space="preserve">ganizations.  </w:t>
            </w:r>
            <w:r w:rsidR="00E86A84">
              <w:rPr>
                <w:rFonts w:ascii="Times New Roman" w:hAnsi="Times New Roman"/>
              </w:rPr>
              <w:t xml:space="preserve">Federal programs </w:t>
            </w:r>
            <w:r w:rsidR="00E86A84">
              <w:rPr>
                <w:rFonts w:ascii="Times New Roman" w:hAnsi="Times New Roman"/>
              </w:rPr>
              <w:t>governance</w:t>
            </w:r>
            <w:r w:rsidR="00E86A84">
              <w:rPr>
                <w:rFonts w:ascii="Times New Roman" w:hAnsi="Times New Roman"/>
              </w:rPr>
              <w:t xml:space="preserve"> and grants management </w:t>
            </w:r>
            <w:r w:rsidR="00E86A84">
              <w:rPr>
                <w:rFonts w:ascii="Times New Roman" w:hAnsi="Times New Roman"/>
              </w:rPr>
              <w:t xml:space="preserve">financial </w:t>
            </w:r>
            <w:r w:rsidR="00E86A84">
              <w:rPr>
                <w:rFonts w:ascii="Times New Roman" w:hAnsi="Times New Roman"/>
              </w:rPr>
              <w:t>compliance, s</w:t>
            </w:r>
            <w:r w:rsidR="00315C7F" w:rsidRPr="00315C7F">
              <w:rPr>
                <w:rFonts w:ascii="Times New Roman" w:hAnsi="Times New Roman"/>
              </w:rPr>
              <w:t xml:space="preserve">trategic organizational and network development, </w:t>
            </w:r>
            <w:r w:rsidR="00744B53" w:rsidRPr="00315C7F">
              <w:rPr>
                <w:rFonts w:ascii="Times New Roman" w:hAnsi="Times New Roman"/>
              </w:rPr>
              <w:t>operational management</w:t>
            </w:r>
            <w:r w:rsidR="00744B53">
              <w:rPr>
                <w:rFonts w:ascii="Times New Roman" w:hAnsi="Times New Roman"/>
              </w:rPr>
              <w:t xml:space="preserve">, </w:t>
            </w:r>
            <w:r w:rsidR="009E4EBC">
              <w:rPr>
                <w:rFonts w:ascii="Times New Roman" w:hAnsi="Times New Roman"/>
              </w:rPr>
              <w:t xml:space="preserve">fund development, </w:t>
            </w:r>
            <w:r w:rsidR="002B23E0">
              <w:rPr>
                <w:rFonts w:ascii="Times New Roman" w:hAnsi="Times New Roman"/>
              </w:rPr>
              <w:t xml:space="preserve">financial </w:t>
            </w:r>
            <w:r w:rsidR="00300A1D">
              <w:rPr>
                <w:rFonts w:ascii="Times New Roman" w:hAnsi="Times New Roman"/>
              </w:rPr>
              <w:t xml:space="preserve">and cost </w:t>
            </w:r>
            <w:proofErr w:type="spellStart"/>
            <w:r w:rsidR="00300A1D">
              <w:rPr>
                <w:rFonts w:ascii="Times New Roman" w:hAnsi="Times New Roman"/>
              </w:rPr>
              <w:t>analisyes</w:t>
            </w:r>
            <w:proofErr w:type="spellEnd"/>
            <w:r w:rsidR="00300A1D">
              <w:rPr>
                <w:rFonts w:ascii="Times New Roman" w:hAnsi="Times New Roman"/>
              </w:rPr>
              <w:t xml:space="preserve">, financial management and reporting including financial </w:t>
            </w:r>
            <w:r w:rsidR="0056122B">
              <w:rPr>
                <w:rFonts w:ascii="Times New Roman" w:hAnsi="Times New Roman"/>
              </w:rPr>
              <w:t xml:space="preserve">analytics </w:t>
            </w:r>
            <w:r w:rsidR="0056122B">
              <w:rPr>
                <w:rFonts w:ascii="Times New Roman" w:hAnsi="Times New Roman"/>
              </w:rPr>
              <w:t xml:space="preserve">and </w:t>
            </w:r>
            <w:r w:rsidR="00300A1D">
              <w:rPr>
                <w:rFonts w:ascii="Times New Roman" w:hAnsi="Times New Roman"/>
              </w:rPr>
              <w:t xml:space="preserve">optimization, </w:t>
            </w:r>
            <w:r w:rsidR="00744B53">
              <w:rPr>
                <w:rFonts w:ascii="Times New Roman" w:hAnsi="Times New Roman"/>
              </w:rPr>
              <w:t xml:space="preserve">clinical analytics and </w:t>
            </w:r>
            <w:r w:rsidR="00315C7F" w:rsidRPr="00315C7F">
              <w:rPr>
                <w:rFonts w:ascii="Times New Roman" w:hAnsi="Times New Roman"/>
              </w:rPr>
              <w:t xml:space="preserve">technology </w:t>
            </w:r>
            <w:r w:rsidR="00744B53">
              <w:rPr>
                <w:rFonts w:ascii="Times New Roman" w:hAnsi="Times New Roman"/>
              </w:rPr>
              <w:t xml:space="preserve">deployment. </w:t>
            </w:r>
            <w:r w:rsidR="00315C7F" w:rsidRPr="00315C7F">
              <w:rPr>
                <w:rFonts w:ascii="Times New Roman" w:hAnsi="Times New Roman"/>
              </w:rPr>
              <w:t xml:space="preserve"> </w:t>
            </w:r>
            <w:r w:rsidR="00744B53">
              <w:rPr>
                <w:rFonts w:ascii="Times New Roman" w:hAnsi="Times New Roman"/>
              </w:rPr>
              <w:t>Clients include</w:t>
            </w:r>
            <w:r w:rsidR="00315C7F" w:rsidRPr="00315C7F">
              <w:rPr>
                <w:rFonts w:ascii="Times New Roman" w:hAnsi="Times New Roman"/>
              </w:rPr>
              <w:t xml:space="preserve"> private medical practices, physician and hospital network organizations, state and county health departments, the Bureau of Primary Health Care, </w:t>
            </w:r>
            <w:r w:rsidR="00BF4A06">
              <w:rPr>
                <w:rFonts w:ascii="Times New Roman" w:hAnsi="Times New Roman"/>
              </w:rPr>
              <w:t xml:space="preserve">provider networks </w:t>
            </w:r>
            <w:r w:rsidR="00315C7F" w:rsidRPr="00315C7F">
              <w:rPr>
                <w:rFonts w:ascii="Times New Roman" w:hAnsi="Times New Roman"/>
              </w:rPr>
              <w:t xml:space="preserve">and state primary care associations.  </w:t>
            </w:r>
            <w:r w:rsidR="00902F63">
              <w:rPr>
                <w:rFonts w:ascii="Times New Roman" w:hAnsi="Times New Roman"/>
              </w:rPr>
              <w:t>C</w:t>
            </w:r>
            <w:r w:rsidR="00236B3C">
              <w:rPr>
                <w:rFonts w:ascii="Times New Roman" w:hAnsi="Times New Roman"/>
              </w:rPr>
              <w:t xml:space="preserve">ontractor </w:t>
            </w:r>
            <w:r w:rsidR="00902F63">
              <w:rPr>
                <w:rFonts w:ascii="Times New Roman" w:hAnsi="Times New Roman"/>
              </w:rPr>
              <w:t xml:space="preserve">consultant for Management Solutions Consulting Group as administrative\governance leader and team member </w:t>
            </w:r>
            <w:proofErr w:type="gramStart"/>
            <w:r w:rsidR="00902F63">
              <w:rPr>
                <w:rFonts w:ascii="Times New Roman" w:hAnsi="Times New Roman"/>
              </w:rPr>
              <w:t xml:space="preserve">for  </w:t>
            </w:r>
            <w:r w:rsidR="00A427F0">
              <w:rPr>
                <w:rFonts w:ascii="Times New Roman" w:hAnsi="Times New Roman"/>
              </w:rPr>
              <w:t>Health</w:t>
            </w:r>
            <w:proofErr w:type="gramEnd"/>
            <w:r w:rsidR="00A427F0">
              <w:rPr>
                <w:rFonts w:ascii="Times New Roman" w:hAnsi="Times New Roman"/>
              </w:rPr>
              <w:t xml:space="preserve"> Center Program </w:t>
            </w:r>
            <w:r w:rsidR="008D6ADE">
              <w:rPr>
                <w:rFonts w:ascii="Times New Roman" w:hAnsi="Times New Roman"/>
              </w:rPr>
              <w:t xml:space="preserve">Compliance </w:t>
            </w:r>
            <w:r w:rsidR="00236B3C">
              <w:rPr>
                <w:rFonts w:ascii="Times New Roman" w:hAnsi="Times New Roman"/>
              </w:rPr>
              <w:t>operational site reviews for Federally Qualified Health C</w:t>
            </w:r>
            <w:r w:rsidR="00236B3C" w:rsidRPr="00315C7F">
              <w:rPr>
                <w:rFonts w:ascii="Times New Roman" w:hAnsi="Times New Roman"/>
              </w:rPr>
              <w:t>enters</w:t>
            </w:r>
            <w:r w:rsidR="00C7126E">
              <w:rPr>
                <w:rFonts w:ascii="Times New Roman" w:hAnsi="Times New Roman"/>
              </w:rPr>
              <w:t xml:space="preserve">, </w:t>
            </w:r>
            <w:r w:rsidR="00236B3C">
              <w:rPr>
                <w:rFonts w:ascii="Times New Roman" w:hAnsi="Times New Roman"/>
              </w:rPr>
              <w:t>Federally Qualified Health Center Look A-Likes</w:t>
            </w:r>
            <w:r w:rsidR="00C7126E">
              <w:rPr>
                <w:rFonts w:ascii="Times New Roman" w:hAnsi="Times New Roman"/>
              </w:rPr>
              <w:t xml:space="preserve"> and focused Technical Assistance</w:t>
            </w:r>
            <w:r w:rsidR="00236B3C">
              <w:rPr>
                <w:rFonts w:ascii="Times New Roman" w:hAnsi="Times New Roman"/>
              </w:rPr>
              <w:t>. Federal grant</w:t>
            </w:r>
            <w:r w:rsidR="008D6ADE">
              <w:rPr>
                <w:rFonts w:ascii="Times New Roman" w:hAnsi="Times New Roman"/>
              </w:rPr>
              <w:t>s</w:t>
            </w:r>
            <w:r w:rsidR="00236B3C">
              <w:rPr>
                <w:rFonts w:ascii="Times New Roman" w:hAnsi="Times New Roman"/>
              </w:rPr>
              <w:t xml:space="preserve"> reviewer. </w:t>
            </w:r>
            <w:proofErr w:type="gramStart"/>
            <w:r w:rsidR="009808F1">
              <w:rPr>
                <w:rFonts w:ascii="Times New Roman" w:hAnsi="Times New Roman"/>
              </w:rPr>
              <w:t>Virginia  Notary</w:t>
            </w:r>
            <w:proofErr w:type="gramEnd"/>
            <w:r w:rsidR="009808F1">
              <w:rPr>
                <w:rFonts w:ascii="Times New Roman" w:hAnsi="Times New Roman"/>
              </w:rPr>
              <w:t xml:space="preserve"> Public</w:t>
            </w:r>
            <w:r w:rsidR="008D6ADE">
              <w:rPr>
                <w:rFonts w:ascii="Times New Roman" w:hAnsi="Times New Roman"/>
              </w:rPr>
              <w:t xml:space="preserve">. </w:t>
            </w:r>
            <w:r w:rsidR="00300A1D">
              <w:rPr>
                <w:rFonts w:ascii="Times New Roman" w:hAnsi="Times New Roman"/>
              </w:rPr>
              <w:t xml:space="preserve">Short and long term HRSA funded health center </w:t>
            </w:r>
            <w:r w:rsidR="00740271">
              <w:rPr>
                <w:rFonts w:ascii="Times New Roman" w:hAnsi="Times New Roman"/>
              </w:rPr>
              <w:t xml:space="preserve">interim </w:t>
            </w:r>
            <w:r w:rsidR="00300A1D">
              <w:rPr>
                <w:rFonts w:ascii="Times New Roman" w:hAnsi="Times New Roman"/>
              </w:rPr>
              <w:t xml:space="preserve">CEO </w:t>
            </w:r>
            <w:proofErr w:type="spellStart"/>
            <w:r w:rsidR="00300A1D">
              <w:rPr>
                <w:rFonts w:ascii="Times New Roman" w:hAnsi="Times New Roman"/>
              </w:rPr>
              <w:t>engagments</w:t>
            </w:r>
            <w:proofErr w:type="spellEnd"/>
            <w:r w:rsidR="00300A1D">
              <w:rPr>
                <w:rFonts w:ascii="Times New Roman" w:hAnsi="Times New Roman"/>
              </w:rPr>
              <w:t xml:space="preserve"> including executive recruiting</w:t>
            </w:r>
          </w:p>
          <w:p w14:paraId="3E574511" w14:textId="77777777" w:rsidR="00300A1D" w:rsidRDefault="00E35E4C" w:rsidP="00E35E4C">
            <w:pPr>
              <w:numPr>
                <w:ilvl w:val="0"/>
                <w:numId w:val="1"/>
              </w:numPr>
              <w:tabs>
                <w:tab w:val="num" w:pos="1080"/>
              </w:tabs>
              <w:ind w:left="1080"/>
              <w:rPr>
                <w:rFonts w:ascii="Times New Roman" w:hAnsi="Times New Roman"/>
              </w:rPr>
            </w:pPr>
            <w:r w:rsidRPr="00E35E4C">
              <w:rPr>
                <w:rFonts w:ascii="Times New Roman" w:hAnsi="Times New Roman"/>
                <w:b/>
              </w:rPr>
              <w:t>Strategic Sustainability Planning</w:t>
            </w:r>
            <w:r w:rsidRPr="00E35E4C">
              <w:rPr>
                <w:rFonts w:ascii="Times New Roman" w:hAnsi="Times New Roman"/>
              </w:rPr>
              <w:t xml:space="preserve"> - comprehensive internal and external </w:t>
            </w:r>
            <w:r>
              <w:rPr>
                <w:rFonts w:ascii="Times New Roman" w:hAnsi="Times New Roman"/>
              </w:rPr>
              <w:t xml:space="preserve">organizational assessments, </w:t>
            </w:r>
            <w:r w:rsidR="006835A6">
              <w:rPr>
                <w:rFonts w:ascii="Times New Roman" w:hAnsi="Times New Roman"/>
              </w:rPr>
              <w:t xml:space="preserve">development </w:t>
            </w:r>
            <w:proofErr w:type="gramStart"/>
            <w:r w:rsidR="006835A6">
              <w:rPr>
                <w:rFonts w:ascii="Times New Roman" w:hAnsi="Times New Roman"/>
              </w:rPr>
              <w:t>of  strategic</w:t>
            </w:r>
            <w:proofErr w:type="gramEnd"/>
            <w:r w:rsidR="006835A6">
              <w:rPr>
                <w:rFonts w:ascii="Times New Roman" w:hAnsi="Times New Roman"/>
              </w:rPr>
              <w:t xml:space="preserve"> agenda, </w:t>
            </w:r>
            <w:r w:rsidRPr="00E35E4C">
              <w:rPr>
                <w:rFonts w:ascii="Times New Roman" w:hAnsi="Times New Roman"/>
              </w:rPr>
              <w:t>goal</w:t>
            </w:r>
            <w:r w:rsidR="00731FE4">
              <w:rPr>
                <w:rFonts w:ascii="Times New Roman" w:hAnsi="Times New Roman"/>
              </w:rPr>
              <w:t xml:space="preserve"> </w:t>
            </w:r>
            <w:r w:rsidRPr="00E35E4C">
              <w:rPr>
                <w:rFonts w:ascii="Times New Roman" w:hAnsi="Times New Roman"/>
              </w:rPr>
              <w:t>s</w:t>
            </w:r>
            <w:r w:rsidR="00731FE4">
              <w:rPr>
                <w:rFonts w:ascii="Times New Roman" w:hAnsi="Times New Roman"/>
              </w:rPr>
              <w:t>etting</w:t>
            </w:r>
            <w:r w:rsidRPr="00E35E4C">
              <w:rPr>
                <w:rFonts w:ascii="Times New Roman" w:hAnsi="Times New Roman"/>
              </w:rPr>
              <w:t xml:space="preserve"> </w:t>
            </w:r>
            <w:r>
              <w:rPr>
                <w:rFonts w:ascii="Times New Roman" w:hAnsi="Times New Roman"/>
              </w:rPr>
              <w:t xml:space="preserve">and </w:t>
            </w:r>
            <w:r w:rsidR="00BF4A06">
              <w:rPr>
                <w:rFonts w:ascii="Times New Roman" w:hAnsi="Times New Roman"/>
              </w:rPr>
              <w:t>implementation</w:t>
            </w:r>
          </w:p>
          <w:p w14:paraId="0B0BAF73" w14:textId="7911121A" w:rsidR="00E35E4C" w:rsidRPr="00E35E4C" w:rsidRDefault="00300A1D" w:rsidP="00E35E4C">
            <w:pPr>
              <w:numPr>
                <w:ilvl w:val="0"/>
                <w:numId w:val="1"/>
              </w:numPr>
              <w:tabs>
                <w:tab w:val="num" w:pos="1080"/>
              </w:tabs>
              <w:ind w:left="1080"/>
              <w:rPr>
                <w:rFonts w:ascii="Times New Roman" w:hAnsi="Times New Roman"/>
              </w:rPr>
            </w:pPr>
            <w:r>
              <w:rPr>
                <w:rFonts w:ascii="Times New Roman" w:hAnsi="Times New Roman"/>
                <w:b/>
              </w:rPr>
              <w:t xml:space="preserve">Financial </w:t>
            </w:r>
            <w:proofErr w:type="gramStart"/>
            <w:r>
              <w:rPr>
                <w:rFonts w:ascii="Times New Roman" w:hAnsi="Times New Roman"/>
                <w:b/>
              </w:rPr>
              <w:t xml:space="preserve">Management  </w:t>
            </w:r>
            <w:r w:rsidRPr="00300A1D">
              <w:rPr>
                <w:rFonts w:ascii="Times New Roman" w:hAnsi="Times New Roman"/>
              </w:rPr>
              <w:t>-</w:t>
            </w:r>
            <w:proofErr w:type="gramEnd"/>
            <w:r>
              <w:rPr>
                <w:rFonts w:ascii="Times New Roman" w:hAnsi="Times New Roman"/>
              </w:rPr>
              <w:t xml:space="preserve"> budgeting, reporting and financial </w:t>
            </w:r>
            <w:proofErr w:type="spellStart"/>
            <w:r>
              <w:rPr>
                <w:rFonts w:ascii="Times New Roman" w:hAnsi="Times New Roman"/>
              </w:rPr>
              <w:t>accountabliltiy</w:t>
            </w:r>
            <w:proofErr w:type="spellEnd"/>
            <w:r>
              <w:rPr>
                <w:rFonts w:ascii="Times New Roman" w:hAnsi="Times New Roman"/>
              </w:rPr>
              <w:t xml:space="preserve"> and compliance</w:t>
            </w:r>
          </w:p>
          <w:p w14:paraId="5A56791C" w14:textId="798806E5" w:rsidR="00E35E4C" w:rsidRDefault="00E35E4C" w:rsidP="00E35E4C">
            <w:pPr>
              <w:numPr>
                <w:ilvl w:val="0"/>
                <w:numId w:val="1"/>
              </w:numPr>
              <w:tabs>
                <w:tab w:val="num" w:pos="1080"/>
              </w:tabs>
              <w:ind w:left="1080"/>
              <w:rPr>
                <w:rFonts w:ascii="Times New Roman" w:hAnsi="Times New Roman"/>
              </w:rPr>
            </w:pPr>
            <w:r w:rsidRPr="00E35E4C">
              <w:rPr>
                <w:rFonts w:ascii="Times New Roman" w:hAnsi="Times New Roman"/>
                <w:b/>
              </w:rPr>
              <w:t>Governance and Leadership Development</w:t>
            </w:r>
            <w:r w:rsidRPr="00E35E4C">
              <w:rPr>
                <w:rFonts w:ascii="Times New Roman" w:hAnsi="Times New Roman"/>
              </w:rPr>
              <w:t xml:space="preserve"> – Board assessments</w:t>
            </w:r>
            <w:r w:rsidR="00300A1D">
              <w:rPr>
                <w:rFonts w:ascii="Times New Roman" w:hAnsi="Times New Roman"/>
              </w:rPr>
              <w:t xml:space="preserve">, </w:t>
            </w:r>
            <w:r w:rsidRPr="00E35E4C">
              <w:rPr>
                <w:rFonts w:ascii="Times New Roman" w:hAnsi="Times New Roman"/>
              </w:rPr>
              <w:t>develo</w:t>
            </w:r>
            <w:r w:rsidR="00731FE4">
              <w:rPr>
                <w:rFonts w:ascii="Times New Roman" w:hAnsi="Times New Roman"/>
              </w:rPr>
              <w:t>pment</w:t>
            </w:r>
            <w:r w:rsidR="00300A1D">
              <w:rPr>
                <w:rFonts w:ascii="Times New Roman" w:hAnsi="Times New Roman"/>
              </w:rPr>
              <w:t xml:space="preserve"> and training</w:t>
            </w:r>
          </w:p>
          <w:p w14:paraId="7FDAB8CC" w14:textId="4DDFCEBC" w:rsidR="006C25BD" w:rsidRPr="00E35E4C" w:rsidRDefault="006C25BD" w:rsidP="00E35E4C">
            <w:pPr>
              <w:numPr>
                <w:ilvl w:val="0"/>
                <w:numId w:val="1"/>
              </w:numPr>
              <w:tabs>
                <w:tab w:val="num" w:pos="1080"/>
              </w:tabs>
              <w:ind w:left="1080"/>
              <w:rPr>
                <w:rFonts w:ascii="Times New Roman" w:hAnsi="Times New Roman"/>
              </w:rPr>
            </w:pPr>
            <w:r>
              <w:rPr>
                <w:rFonts w:ascii="Times New Roman" w:hAnsi="Times New Roman"/>
                <w:b/>
              </w:rPr>
              <w:t xml:space="preserve">Grant Writing and Community Collaborations </w:t>
            </w:r>
            <w:r>
              <w:rPr>
                <w:rFonts w:ascii="Times New Roman" w:hAnsi="Times New Roman"/>
              </w:rPr>
              <w:t xml:space="preserve">– </w:t>
            </w:r>
            <w:proofErr w:type="spellStart"/>
            <w:r>
              <w:rPr>
                <w:rFonts w:ascii="Times New Roman" w:hAnsi="Times New Roman"/>
              </w:rPr>
              <w:t>Governement</w:t>
            </w:r>
            <w:proofErr w:type="spellEnd"/>
            <w:r>
              <w:rPr>
                <w:rFonts w:ascii="Times New Roman" w:hAnsi="Times New Roman"/>
              </w:rPr>
              <w:t xml:space="preserve"> and Foundation funding</w:t>
            </w:r>
          </w:p>
          <w:p w14:paraId="42711910" w14:textId="020AD7C3" w:rsidR="00E35E4C" w:rsidRPr="00E35E4C" w:rsidRDefault="00E35E4C" w:rsidP="00E35E4C">
            <w:pPr>
              <w:numPr>
                <w:ilvl w:val="0"/>
                <w:numId w:val="1"/>
              </w:numPr>
              <w:tabs>
                <w:tab w:val="num" w:pos="1080"/>
              </w:tabs>
              <w:ind w:left="1080"/>
              <w:rPr>
                <w:rFonts w:ascii="Times New Roman" w:hAnsi="Times New Roman"/>
              </w:rPr>
            </w:pPr>
            <w:r>
              <w:rPr>
                <w:rFonts w:ascii="Times New Roman" w:hAnsi="Times New Roman"/>
                <w:b/>
              </w:rPr>
              <w:t>Interim Executive Management</w:t>
            </w:r>
            <w:r w:rsidRPr="00E35E4C">
              <w:rPr>
                <w:rFonts w:ascii="Times New Roman" w:hAnsi="Times New Roman"/>
              </w:rPr>
              <w:t xml:space="preserve"> </w:t>
            </w:r>
            <w:r>
              <w:rPr>
                <w:rFonts w:ascii="Times New Roman" w:hAnsi="Times New Roman"/>
              </w:rPr>
              <w:t>–</w:t>
            </w:r>
            <w:r w:rsidRPr="00E35E4C">
              <w:rPr>
                <w:rFonts w:ascii="Times New Roman" w:hAnsi="Times New Roman"/>
              </w:rPr>
              <w:t xml:space="preserve"> </w:t>
            </w:r>
            <w:r>
              <w:rPr>
                <w:rFonts w:ascii="Times New Roman" w:hAnsi="Times New Roman"/>
              </w:rPr>
              <w:t xml:space="preserve">Chief Executive Officer and </w:t>
            </w:r>
            <w:r w:rsidR="00B21410">
              <w:rPr>
                <w:rFonts w:ascii="Times New Roman" w:hAnsi="Times New Roman"/>
              </w:rPr>
              <w:t>E</w:t>
            </w:r>
            <w:r>
              <w:rPr>
                <w:rFonts w:ascii="Times New Roman" w:hAnsi="Times New Roman"/>
              </w:rPr>
              <w:t xml:space="preserve">xecutive </w:t>
            </w:r>
            <w:r w:rsidR="00B21410">
              <w:rPr>
                <w:rFonts w:ascii="Times New Roman" w:hAnsi="Times New Roman"/>
              </w:rPr>
              <w:t>L</w:t>
            </w:r>
            <w:r>
              <w:rPr>
                <w:rFonts w:ascii="Times New Roman" w:hAnsi="Times New Roman"/>
              </w:rPr>
              <w:t xml:space="preserve">eadership </w:t>
            </w:r>
          </w:p>
          <w:p w14:paraId="7629DA23" w14:textId="77777777" w:rsidR="00B25C02" w:rsidRDefault="00B25C02">
            <w:pPr>
              <w:widowControl w:val="0"/>
              <w:tabs>
                <w:tab w:val="left" w:pos="-720"/>
              </w:tabs>
              <w:rPr>
                <w:rFonts w:ascii="Times New Roman" w:hAnsi="Times New Roman"/>
                <w:b/>
                <w:u w:val="single"/>
              </w:rPr>
            </w:pPr>
          </w:p>
          <w:p w14:paraId="04D55623" w14:textId="77777777" w:rsidR="00E35E4C" w:rsidRDefault="00E35E4C" w:rsidP="002B20CE">
            <w:pPr>
              <w:widowControl w:val="0"/>
              <w:tabs>
                <w:tab w:val="left" w:pos="-720"/>
              </w:tabs>
              <w:ind w:left="720"/>
              <w:rPr>
                <w:rFonts w:ascii="Times New Roman" w:hAnsi="Times New Roman"/>
                <w:b/>
                <w:u w:val="single"/>
              </w:rPr>
            </w:pPr>
          </w:p>
          <w:p w14:paraId="075629C0" w14:textId="07C037D5" w:rsidR="00BD13C8" w:rsidRDefault="00A020E3" w:rsidP="00F75CCF">
            <w:pPr>
              <w:widowControl w:val="0"/>
              <w:tabs>
                <w:tab w:val="left" w:pos="-720"/>
              </w:tabs>
              <w:rPr>
                <w:rFonts w:ascii="Times New Roman" w:hAnsi="Times New Roman"/>
                <w:b/>
                <w:u w:val="single"/>
              </w:rPr>
            </w:pPr>
            <w:r>
              <w:rPr>
                <w:rFonts w:ascii="Times New Roman" w:hAnsi="Times New Roman"/>
                <w:b/>
                <w:u w:val="single"/>
              </w:rPr>
              <w:t xml:space="preserve">PRESIDENT AND </w:t>
            </w:r>
            <w:r w:rsidR="00BD13C8">
              <w:rPr>
                <w:rFonts w:ascii="Times New Roman" w:hAnsi="Times New Roman"/>
                <w:b/>
                <w:u w:val="single"/>
              </w:rPr>
              <w:t>CHIEF EXECUTIVE OFFICER</w:t>
            </w:r>
            <w:r w:rsidR="00BD13C8">
              <w:rPr>
                <w:rFonts w:ascii="Times New Roman" w:hAnsi="Times New Roman"/>
                <w:b/>
              </w:rPr>
              <w:t xml:space="preserve">, </w:t>
            </w:r>
            <w:r w:rsidR="00BD13C8">
              <w:rPr>
                <w:rFonts w:ascii="Times New Roman" w:hAnsi="Times New Roman"/>
              </w:rPr>
              <w:t>Community Care Network of Virginia, Inc.,</w:t>
            </w:r>
            <w:r w:rsidR="00BD13C8">
              <w:rPr>
                <w:rFonts w:ascii="Times New Roman" w:hAnsi="Times New Roman"/>
                <w:b/>
              </w:rPr>
              <w:t xml:space="preserve"> </w:t>
            </w:r>
            <w:r w:rsidR="00BD13C8">
              <w:rPr>
                <w:rFonts w:ascii="Times New Roman" w:hAnsi="Times New Roman"/>
              </w:rPr>
              <w:t>Richmond, Virginia.</w:t>
            </w:r>
          </w:p>
          <w:p w14:paraId="0F8C6499" w14:textId="77777777" w:rsidR="00BD13C8" w:rsidRDefault="00BD13C8">
            <w:pPr>
              <w:widowControl w:val="0"/>
              <w:tabs>
                <w:tab w:val="left" w:pos="-720"/>
              </w:tabs>
              <w:ind w:left="720"/>
              <w:rPr>
                <w:rFonts w:ascii="Times New Roman" w:hAnsi="Times New Roman"/>
              </w:rPr>
            </w:pPr>
          </w:p>
          <w:p w14:paraId="17FBFDC1" w14:textId="7D409C87" w:rsidR="00C80E30" w:rsidRDefault="00AE62C0">
            <w:pPr>
              <w:widowControl w:val="0"/>
              <w:tabs>
                <w:tab w:val="left" w:pos="-720"/>
              </w:tabs>
              <w:ind w:left="720"/>
              <w:rPr>
                <w:rFonts w:ascii="Times New Roman" w:hAnsi="Times New Roman"/>
              </w:rPr>
            </w:pPr>
            <w:r>
              <w:rPr>
                <w:rFonts w:ascii="Times New Roman" w:hAnsi="Times New Roman"/>
              </w:rPr>
              <w:t xml:space="preserve">Founding </w:t>
            </w:r>
            <w:r w:rsidR="00BD13C8">
              <w:rPr>
                <w:rFonts w:ascii="Times New Roman" w:hAnsi="Times New Roman"/>
              </w:rPr>
              <w:t xml:space="preserve">Chief Executive Officer for statewide primary care network of </w:t>
            </w:r>
            <w:r w:rsidR="001F2543">
              <w:rPr>
                <w:rFonts w:ascii="Times New Roman" w:hAnsi="Times New Roman"/>
              </w:rPr>
              <w:t>4</w:t>
            </w:r>
            <w:r w:rsidR="000F6A3E">
              <w:rPr>
                <w:rFonts w:ascii="Times New Roman" w:hAnsi="Times New Roman"/>
              </w:rPr>
              <w:t>5</w:t>
            </w:r>
            <w:r w:rsidR="001F2543">
              <w:rPr>
                <w:rFonts w:ascii="Times New Roman" w:hAnsi="Times New Roman"/>
              </w:rPr>
              <w:t>0</w:t>
            </w:r>
            <w:r w:rsidR="00BD13C8">
              <w:rPr>
                <w:rFonts w:ascii="Times New Roman" w:hAnsi="Times New Roman"/>
              </w:rPr>
              <w:t xml:space="preserve"> </w:t>
            </w:r>
            <w:r w:rsidR="00BC66D7">
              <w:rPr>
                <w:rFonts w:ascii="Times New Roman" w:hAnsi="Times New Roman"/>
              </w:rPr>
              <w:t xml:space="preserve">safety net </w:t>
            </w:r>
            <w:r w:rsidR="00BD13C8">
              <w:rPr>
                <w:rFonts w:ascii="Times New Roman" w:hAnsi="Times New Roman"/>
              </w:rPr>
              <w:t xml:space="preserve">providers delivering care in over </w:t>
            </w:r>
            <w:r w:rsidR="000F6A3E">
              <w:rPr>
                <w:rFonts w:ascii="Times New Roman" w:hAnsi="Times New Roman"/>
              </w:rPr>
              <w:t>1</w:t>
            </w:r>
            <w:r w:rsidR="008212C3">
              <w:rPr>
                <w:rFonts w:ascii="Times New Roman" w:hAnsi="Times New Roman"/>
              </w:rPr>
              <w:t>20</w:t>
            </w:r>
            <w:r w:rsidR="00BD13C8">
              <w:rPr>
                <w:rFonts w:ascii="Times New Roman" w:hAnsi="Times New Roman"/>
              </w:rPr>
              <w:t xml:space="preserve"> </w:t>
            </w:r>
            <w:r w:rsidR="000A3A46">
              <w:rPr>
                <w:rFonts w:ascii="Times New Roman" w:hAnsi="Times New Roman"/>
              </w:rPr>
              <w:t xml:space="preserve">Virginia based </w:t>
            </w:r>
            <w:r w:rsidR="00BD13C8">
              <w:rPr>
                <w:rFonts w:ascii="Times New Roman" w:hAnsi="Times New Roman"/>
              </w:rPr>
              <w:t>sites</w:t>
            </w:r>
            <w:r w:rsidR="00B07792">
              <w:rPr>
                <w:rFonts w:ascii="Times New Roman" w:hAnsi="Times New Roman"/>
              </w:rPr>
              <w:t xml:space="preserve"> </w:t>
            </w:r>
            <w:r w:rsidR="00C5346D">
              <w:rPr>
                <w:rFonts w:ascii="Times New Roman" w:hAnsi="Times New Roman"/>
              </w:rPr>
              <w:t xml:space="preserve">of </w:t>
            </w:r>
            <w:r w:rsidR="00B07792">
              <w:rPr>
                <w:rFonts w:ascii="Times New Roman" w:hAnsi="Times New Roman"/>
              </w:rPr>
              <w:t>Federally Qualified Health Centers</w:t>
            </w:r>
            <w:r w:rsidR="00BD13C8">
              <w:rPr>
                <w:rFonts w:ascii="Times New Roman" w:hAnsi="Times New Roman"/>
              </w:rPr>
              <w:t xml:space="preserve">. </w:t>
            </w:r>
            <w:r w:rsidR="00C5346D">
              <w:rPr>
                <w:rFonts w:ascii="Times New Roman" w:hAnsi="Times New Roman"/>
              </w:rPr>
              <w:t xml:space="preserve">Financial responsibility, management and development of over </w:t>
            </w:r>
            <w:r w:rsidR="00BD13C8">
              <w:rPr>
                <w:rFonts w:ascii="Times New Roman" w:hAnsi="Times New Roman"/>
              </w:rPr>
              <w:t>$</w:t>
            </w:r>
            <w:r w:rsidR="001F2543">
              <w:rPr>
                <w:rFonts w:ascii="Times New Roman" w:hAnsi="Times New Roman"/>
              </w:rPr>
              <w:t>1</w:t>
            </w:r>
            <w:r w:rsidR="007B0653">
              <w:rPr>
                <w:rFonts w:ascii="Times New Roman" w:hAnsi="Times New Roman"/>
              </w:rPr>
              <w:t xml:space="preserve">58 Million </w:t>
            </w:r>
            <w:r w:rsidR="00BD13C8">
              <w:rPr>
                <w:rFonts w:ascii="Times New Roman" w:hAnsi="Times New Roman"/>
              </w:rPr>
              <w:t xml:space="preserve">annual revenues, and </w:t>
            </w:r>
            <w:r w:rsidR="001F2543">
              <w:rPr>
                <w:rFonts w:ascii="Times New Roman" w:hAnsi="Times New Roman"/>
              </w:rPr>
              <w:t>4</w:t>
            </w:r>
            <w:r w:rsidR="00BD13C8">
              <w:rPr>
                <w:rFonts w:ascii="Times New Roman" w:hAnsi="Times New Roman"/>
              </w:rPr>
              <w:t xml:space="preserve">50,000 patient visits annually.  </w:t>
            </w:r>
            <w:r w:rsidR="002510C5">
              <w:rPr>
                <w:rFonts w:ascii="Times New Roman" w:hAnsi="Times New Roman"/>
              </w:rPr>
              <w:t xml:space="preserve">Executive leadership and oversight for </w:t>
            </w:r>
            <w:r w:rsidR="004A487A">
              <w:rPr>
                <w:rFonts w:ascii="Times New Roman" w:hAnsi="Times New Roman"/>
              </w:rPr>
              <w:t>network wide</w:t>
            </w:r>
            <w:r w:rsidR="002510C5">
              <w:rPr>
                <w:rFonts w:ascii="Times New Roman" w:hAnsi="Times New Roman"/>
              </w:rPr>
              <w:t xml:space="preserve"> </w:t>
            </w:r>
            <w:r w:rsidR="00C80E30">
              <w:rPr>
                <w:rFonts w:ascii="Times New Roman" w:hAnsi="Times New Roman"/>
              </w:rPr>
              <w:t xml:space="preserve">complex </w:t>
            </w:r>
            <w:r w:rsidR="002510C5">
              <w:rPr>
                <w:rFonts w:ascii="Times New Roman" w:hAnsi="Times New Roman"/>
              </w:rPr>
              <w:t xml:space="preserve">contracting </w:t>
            </w:r>
            <w:r w:rsidR="006906D3">
              <w:rPr>
                <w:rFonts w:ascii="Times New Roman" w:hAnsi="Times New Roman"/>
              </w:rPr>
              <w:t xml:space="preserve">and credentialing </w:t>
            </w:r>
            <w:r w:rsidR="008D6ADE">
              <w:rPr>
                <w:rFonts w:ascii="Times New Roman" w:hAnsi="Times New Roman"/>
              </w:rPr>
              <w:t xml:space="preserve">and peer review </w:t>
            </w:r>
            <w:r w:rsidR="002510C5">
              <w:rPr>
                <w:rFonts w:ascii="Times New Roman" w:hAnsi="Times New Roman"/>
              </w:rPr>
              <w:t xml:space="preserve">activities for primary care, behavioral health, and oral health care </w:t>
            </w:r>
            <w:r w:rsidR="00D6454A">
              <w:rPr>
                <w:rFonts w:ascii="Times New Roman" w:hAnsi="Times New Roman"/>
              </w:rPr>
              <w:t xml:space="preserve">directly </w:t>
            </w:r>
            <w:r w:rsidR="002510C5">
              <w:rPr>
                <w:rFonts w:ascii="Times New Roman" w:hAnsi="Times New Roman"/>
              </w:rPr>
              <w:t>with commercial insurances</w:t>
            </w:r>
            <w:r w:rsidR="004A487A">
              <w:rPr>
                <w:rFonts w:ascii="Times New Roman" w:hAnsi="Times New Roman"/>
              </w:rPr>
              <w:t>, Medic</w:t>
            </w:r>
            <w:r w:rsidR="00EF71A9">
              <w:rPr>
                <w:rFonts w:ascii="Times New Roman" w:hAnsi="Times New Roman"/>
              </w:rPr>
              <w:t>ai</w:t>
            </w:r>
            <w:r w:rsidR="004A487A">
              <w:rPr>
                <w:rFonts w:ascii="Times New Roman" w:hAnsi="Times New Roman"/>
              </w:rPr>
              <w:t>d,</w:t>
            </w:r>
            <w:r w:rsidR="002510C5">
              <w:rPr>
                <w:rFonts w:ascii="Times New Roman" w:hAnsi="Times New Roman"/>
              </w:rPr>
              <w:t xml:space="preserve"> and </w:t>
            </w:r>
            <w:proofErr w:type="gramStart"/>
            <w:r w:rsidR="002510C5">
              <w:rPr>
                <w:rFonts w:ascii="Times New Roman" w:hAnsi="Times New Roman"/>
              </w:rPr>
              <w:t>t</w:t>
            </w:r>
            <w:r w:rsidR="00BD13C8">
              <w:rPr>
                <w:rFonts w:ascii="Times New Roman" w:hAnsi="Times New Roman"/>
              </w:rPr>
              <w:t>hird party</w:t>
            </w:r>
            <w:proofErr w:type="gramEnd"/>
            <w:r w:rsidR="00BD13C8">
              <w:rPr>
                <w:rFonts w:ascii="Times New Roman" w:hAnsi="Times New Roman"/>
              </w:rPr>
              <w:t xml:space="preserve"> payer</w:t>
            </w:r>
            <w:r w:rsidR="002510C5">
              <w:rPr>
                <w:rFonts w:ascii="Times New Roman" w:hAnsi="Times New Roman"/>
              </w:rPr>
              <w:t xml:space="preserve">s, as well as overseeing all network </w:t>
            </w:r>
            <w:r w:rsidR="00BC66D7">
              <w:rPr>
                <w:rFonts w:ascii="Times New Roman" w:hAnsi="Times New Roman"/>
              </w:rPr>
              <w:t>collaboration</w:t>
            </w:r>
            <w:r w:rsidR="002510C5">
              <w:rPr>
                <w:rFonts w:ascii="Times New Roman" w:hAnsi="Times New Roman"/>
              </w:rPr>
              <w:t xml:space="preserve"> </w:t>
            </w:r>
            <w:r w:rsidR="00D6454A">
              <w:rPr>
                <w:rFonts w:ascii="Times New Roman" w:hAnsi="Times New Roman"/>
              </w:rPr>
              <w:t>agreements</w:t>
            </w:r>
            <w:r w:rsidR="002510C5">
              <w:rPr>
                <w:rFonts w:ascii="Times New Roman" w:hAnsi="Times New Roman"/>
              </w:rPr>
              <w:t xml:space="preserve"> with regional and local provider networks</w:t>
            </w:r>
            <w:r w:rsidR="00083381">
              <w:rPr>
                <w:rFonts w:ascii="Times New Roman" w:hAnsi="Times New Roman"/>
              </w:rPr>
              <w:t xml:space="preserve"> and State Department of Health</w:t>
            </w:r>
            <w:r w:rsidR="002510C5">
              <w:rPr>
                <w:rFonts w:ascii="Times New Roman" w:hAnsi="Times New Roman"/>
              </w:rPr>
              <w:t xml:space="preserve">. </w:t>
            </w:r>
            <w:r w:rsidR="002731FE">
              <w:rPr>
                <w:rFonts w:ascii="Times New Roman" w:hAnsi="Times New Roman"/>
              </w:rPr>
              <w:t>F</w:t>
            </w:r>
            <w:r w:rsidR="00D6454A">
              <w:rPr>
                <w:rFonts w:ascii="Times New Roman" w:hAnsi="Times New Roman"/>
              </w:rPr>
              <w:t>inancial mode</w:t>
            </w:r>
            <w:r w:rsidR="00DB7331">
              <w:rPr>
                <w:rFonts w:ascii="Times New Roman" w:hAnsi="Times New Roman"/>
              </w:rPr>
              <w:t>ling, pricing of services and risk contracting</w:t>
            </w:r>
            <w:r w:rsidR="000D0A03">
              <w:rPr>
                <w:rFonts w:ascii="Times New Roman" w:hAnsi="Times New Roman"/>
              </w:rPr>
              <w:t xml:space="preserve"> for medical and oral health services</w:t>
            </w:r>
            <w:r w:rsidR="002731FE">
              <w:rPr>
                <w:rFonts w:ascii="Times New Roman" w:hAnsi="Times New Roman"/>
              </w:rPr>
              <w:t xml:space="preserve"> including competitive contract awards from the </w:t>
            </w:r>
            <w:r w:rsidR="00C5346D">
              <w:rPr>
                <w:rFonts w:ascii="Times New Roman" w:hAnsi="Times New Roman"/>
              </w:rPr>
              <w:t xml:space="preserve">Department of </w:t>
            </w:r>
            <w:r w:rsidR="002731FE">
              <w:rPr>
                <w:rFonts w:ascii="Times New Roman" w:hAnsi="Times New Roman"/>
              </w:rPr>
              <w:t>Veterans Administration</w:t>
            </w:r>
            <w:r w:rsidR="00DB7331">
              <w:rPr>
                <w:rFonts w:ascii="Times New Roman" w:hAnsi="Times New Roman"/>
              </w:rPr>
              <w:t xml:space="preserve">. </w:t>
            </w:r>
            <w:r w:rsidR="00D6454A">
              <w:rPr>
                <w:rFonts w:ascii="Times New Roman" w:hAnsi="Times New Roman"/>
              </w:rPr>
              <w:t xml:space="preserve"> </w:t>
            </w:r>
          </w:p>
          <w:p w14:paraId="3942831F" w14:textId="77777777" w:rsidR="00687B7B" w:rsidRDefault="00687B7B" w:rsidP="00687B7B">
            <w:pPr>
              <w:widowControl w:val="0"/>
              <w:tabs>
                <w:tab w:val="left" w:pos="-720"/>
              </w:tabs>
              <w:rPr>
                <w:rFonts w:ascii="Times New Roman" w:hAnsi="Times New Roman"/>
              </w:rPr>
            </w:pPr>
          </w:p>
          <w:p w14:paraId="47AD03F8" w14:textId="667F4342" w:rsidR="00402D62" w:rsidRDefault="00AB180B">
            <w:pPr>
              <w:widowControl w:val="0"/>
              <w:tabs>
                <w:tab w:val="left" w:pos="-720"/>
              </w:tabs>
              <w:ind w:left="720"/>
              <w:rPr>
                <w:rFonts w:ascii="Times New Roman" w:hAnsi="Times New Roman"/>
              </w:rPr>
            </w:pPr>
            <w:r>
              <w:rPr>
                <w:rFonts w:ascii="Times New Roman" w:hAnsi="Times New Roman"/>
              </w:rPr>
              <w:t xml:space="preserve">Strategic and operational </w:t>
            </w:r>
            <w:r w:rsidR="0010049A">
              <w:rPr>
                <w:rFonts w:ascii="Times New Roman" w:hAnsi="Times New Roman"/>
              </w:rPr>
              <w:t>responsibility</w:t>
            </w:r>
            <w:r w:rsidR="002510C5">
              <w:rPr>
                <w:rFonts w:ascii="Times New Roman" w:hAnsi="Times New Roman"/>
              </w:rPr>
              <w:t xml:space="preserve"> for all</w:t>
            </w:r>
            <w:r w:rsidR="00BD13C8">
              <w:rPr>
                <w:rFonts w:ascii="Times New Roman" w:hAnsi="Times New Roman"/>
              </w:rPr>
              <w:t xml:space="preserve"> </w:t>
            </w:r>
            <w:r w:rsidR="0005153C">
              <w:rPr>
                <w:rFonts w:ascii="Times New Roman" w:hAnsi="Times New Roman"/>
              </w:rPr>
              <w:t>man</w:t>
            </w:r>
            <w:r w:rsidR="00C5346D">
              <w:rPr>
                <w:rFonts w:ascii="Times New Roman" w:hAnsi="Times New Roman"/>
              </w:rPr>
              <w:t>a</w:t>
            </w:r>
            <w:r w:rsidR="0005153C">
              <w:rPr>
                <w:rFonts w:ascii="Times New Roman" w:hAnsi="Times New Roman"/>
              </w:rPr>
              <w:t>ged service organization (MSO)</w:t>
            </w:r>
            <w:r w:rsidR="00DB7331">
              <w:rPr>
                <w:rFonts w:ascii="Times New Roman" w:hAnsi="Times New Roman"/>
              </w:rPr>
              <w:t xml:space="preserve"> programs, all </w:t>
            </w:r>
            <w:r w:rsidR="00BD13C8">
              <w:rPr>
                <w:rFonts w:ascii="Times New Roman" w:hAnsi="Times New Roman"/>
              </w:rPr>
              <w:t xml:space="preserve">new business development, </w:t>
            </w:r>
            <w:r w:rsidR="00C5346D">
              <w:rPr>
                <w:rFonts w:ascii="Times New Roman" w:hAnsi="Times New Roman"/>
              </w:rPr>
              <w:t xml:space="preserve">financial modeling, budgeting, </w:t>
            </w:r>
            <w:r w:rsidR="00B0487F">
              <w:rPr>
                <w:rFonts w:ascii="Times New Roman" w:hAnsi="Times New Roman"/>
              </w:rPr>
              <w:t xml:space="preserve">clinical informatics, </w:t>
            </w:r>
            <w:r w:rsidR="00BD13C8">
              <w:rPr>
                <w:rFonts w:ascii="Times New Roman" w:hAnsi="Times New Roman"/>
              </w:rPr>
              <w:t xml:space="preserve">quality improvement programming, accreditation and certification planning, medical management and utilization management infrastructure, capital development, and information systems </w:t>
            </w:r>
            <w:r w:rsidR="00046EC3">
              <w:rPr>
                <w:rFonts w:ascii="Times New Roman" w:hAnsi="Times New Roman"/>
              </w:rPr>
              <w:t xml:space="preserve">acquisition, </w:t>
            </w:r>
            <w:r w:rsidR="00BD13C8">
              <w:rPr>
                <w:rFonts w:ascii="Times New Roman" w:hAnsi="Times New Roman"/>
              </w:rPr>
              <w:t xml:space="preserve">development, implementation and management. </w:t>
            </w:r>
            <w:r w:rsidR="006E70B4">
              <w:rPr>
                <w:rFonts w:ascii="Times New Roman" w:hAnsi="Times New Roman"/>
              </w:rPr>
              <w:t xml:space="preserve">Expanded national client base footprint delivering </w:t>
            </w:r>
            <w:r w:rsidR="00BF6E26">
              <w:rPr>
                <w:rFonts w:ascii="Times New Roman" w:hAnsi="Times New Roman"/>
              </w:rPr>
              <w:t xml:space="preserve">NCQA certified credentialing </w:t>
            </w:r>
            <w:r w:rsidR="006E70B4">
              <w:rPr>
                <w:rFonts w:ascii="Times New Roman" w:hAnsi="Times New Roman"/>
              </w:rPr>
              <w:t>services in 18 states plus the District of Columbia.</w:t>
            </w:r>
            <w:r w:rsidR="00BF6E26">
              <w:rPr>
                <w:rFonts w:ascii="Times New Roman" w:hAnsi="Times New Roman"/>
              </w:rPr>
              <w:t xml:space="preserve"> Established </w:t>
            </w:r>
            <w:r w:rsidR="0005153C">
              <w:rPr>
                <w:rFonts w:ascii="Times New Roman" w:hAnsi="Times New Roman"/>
              </w:rPr>
              <w:t>revenue cycle services</w:t>
            </w:r>
            <w:r w:rsidR="00BF6E26">
              <w:rPr>
                <w:rFonts w:ascii="Times New Roman" w:hAnsi="Times New Roman"/>
              </w:rPr>
              <w:t xml:space="preserve"> for medical, dental and behavioral health claims with an annual collections volume in excess </w:t>
            </w:r>
            <w:proofErr w:type="gramStart"/>
            <w:r w:rsidR="00BF6E26">
              <w:rPr>
                <w:rFonts w:ascii="Times New Roman" w:hAnsi="Times New Roman"/>
              </w:rPr>
              <w:t>of  $</w:t>
            </w:r>
            <w:proofErr w:type="gramEnd"/>
            <w:r w:rsidR="00BF6E26">
              <w:rPr>
                <w:rFonts w:ascii="Times New Roman" w:hAnsi="Times New Roman"/>
              </w:rPr>
              <w:t>12.4 Million.</w:t>
            </w:r>
          </w:p>
          <w:p w14:paraId="537E146A" w14:textId="77777777" w:rsidR="00402D62" w:rsidRDefault="00402D62">
            <w:pPr>
              <w:widowControl w:val="0"/>
              <w:tabs>
                <w:tab w:val="left" w:pos="-720"/>
              </w:tabs>
              <w:ind w:left="720"/>
              <w:rPr>
                <w:rFonts w:ascii="Times New Roman" w:hAnsi="Times New Roman"/>
              </w:rPr>
            </w:pPr>
          </w:p>
          <w:p w14:paraId="26E1FFC0" w14:textId="77777777" w:rsidR="00402D62" w:rsidRDefault="00402D62">
            <w:pPr>
              <w:widowControl w:val="0"/>
              <w:tabs>
                <w:tab w:val="left" w:pos="-720"/>
              </w:tabs>
              <w:ind w:left="720"/>
              <w:rPr>
                <w:rFonts w:ascii="Times New Roman" w:hAnsi="Times New Roman"/>
              </w:rPr>
            </w:pPr>
            <w:r>
              <w:rPr>
                <w:rFonts w:ascii="Times New Roman" w:hAnsi="Times New Roman"/>
              </w:rPr>
              <w:t xml:space="preserve">Responsible for </w:t>
            </w:r>
            <w:r w:rsidR="00687B7B">
              <w:rPr>
                <w:rFonts w:ascii="Times New Roman" w:hAnsi="Times New Roman"/>
              </w:rPr>
              <w:t xml:space="preserve">statewide </w:t>
            </w:r>
            <w:r>
              <w:rPr>
                <w:rFonts w:ascii="Times New Roman" w:hAnsi="Times New Roman"/>
              </w:rPr>
              <w:t>electronic health record selection, acquisition, implementation and hosting architecture</w:t>
            </w:r>
            <w:r w:rsidR="00687B7B">
              <w:rPr>
                <w:rFonts w:ascii="Times New Roman" w:hAnsi="Times New Roman"/>
              </w:rPr>
              <w:t xml:space="preserve"> for network practices</w:t>
            </w:r>
            <w:r>
              <w:rPr>
                <w:rFonts w:ascii="Times New Roman" w:hAnsi="Times New Roman"/>
              </w:rPr>
              <w:t>. Established</w:t>
            </w:r>
            <w:r w:rsidR="00B07792">
              <w:rPr>
                <w:rFonts w:ascii="Times New Roman" w:hAnsi="Times New Roman"/>
              </w:rPr>
              <w:t xml:space="preserve"> multi-state training infrastructure.  Developed </w:t>
            </w:r>
            <w:proofErr w:type="gramStart"/>
            <w:r w:rsidR="00B07792">
              <w:rPr>
                <w:rFonts w:ascii="Times New Roman" w:hAnsi="Times New Roman"/>
              </w:rPr>
              <w:t>network based</w:t>
            </w:r>
            <w:proofErr w:type="gramEnd"/>
            <w:r w:rsidR="00B07792">
              <w:rPr>
                <w:rFonts w:ascii="Times New Roman" w:hAnsi="Times New Roman"/>
              </w:rPr>
              <w:t xml:space="preserve"> Center for Data and Informatics</w:t>
            </w:r>
            <w:r w:rsidR="006E70B4">
              <w:rPr>
                <w:rFonts w:ascii="Times New Roman" w:hAnsi="Times New Roman"/>
              </w:rPr>
              <w:t xml:space="preserve"> performing clinical data analytics </w:t>
            </w:r>
            <w:r w:rsidR="00C719F7">
              <w:rPr>
                <w:rFonts w:ascii="Times New Roman" w:hAnsi="Times New Roman"/>
              </w:rPr>
              <w:t xml:space="preserve">and performance benchmarking </w:t>
            </w:r>
            <w:r w:rsidR="006E70B4">
              <w:rPr>
                <w:rFonts w:ascii="Times New Roman" w:hAnsi="Times New Roman"/>
              </w:rPr>
              <w:t xml:space="preserve">on over 150,000 patients including </w:t>
            </w:r>
            <w:r w:rsidR="00C719F7">
              <w:rPr>
                <w:rFonts w:ascii="Times New Roman" w:hAnsi="Times New Roman"/>
              </w:rPr>
              <w:t xml:space="preserve">HEDIS performance measures. Developed support </w:t>
            </w:r>
            <w:r w:rsidR="0010049A">
              <w:rPr>
                <w:rFonts w:ascii="Times New Roman" w:hAnsi="Times New Roman"/>
              </w:rPr>
              <w:t>infrastructure</w:t>
            </w:r>
            <w:r w:rsidR="00C719F7">
              <w:rPr>
                <w:rFonts w:ascii="Times New Roman" w:hAnsi="Times New Roman"/>
              </w:rPr>
              <w:t xml:space="preserve"> for practices to achieve recognition as patient centered medical homes and meaningful use of certified electronic health record systems.</w:t>
            </w:r>
          </w:p>
          <w:p w14:paraId="471D290A" w14:textId="77777777" w:rsidR="00402D62" w:rsidRDefault="00402D62">
            <w:pPr>
              <w:widowControl w:val="0"/>
              <w:tabs>
                <w:tab w:val="left" w:pos="-720"/>
              </w:tabs>
              <w:ind w:left="720"/>
              <w:rPr>
                <w:rFonts w:ascii="Times New Roman" w:hAnsi="Times New Roman"/>
              </w:rPr>
            </w:pPr>
          </w:p>
          <w:p w14:paraId="44BC38A1" w14:textId="3EA25831" w:rsidR="00BD13C8" w:rsidRDefault="00050D57">
            <w:pPr>
              <w:widowControl w:val="0"/>
              <w:tabs>
                <w:tab w:val="left" w:pos="-720"/>
              </w:tabs>
              <w:ind w:left="720"/>
              <w:rPr>
                <w:rFonts w:ascii="Times New Roman" w:hAnsi="Times New Roman"/>
              </w:rPr>
            </w:pPr>
            <w:r>
              <w:rPr>
                <w:rFonts w:ascii="Times New Roman" w:hAnsi="Times New Roman"/>
              </w:rPr>
              <w:t>Successful g</w:t>
            </w:r>
            <w:r w:rsidR="00BD13C8">
              <w:rPr>
                <w:rFonts w:ascii="Times New Roman" w:hAnsi="Times New Roman"/>
              </w:rPr>
              <w:t>rant</w:t>
            </w:r>
            <w:r>
              <w:rPr>
                <w:rFonts w:ascii="Times New Roman" w:hAnsi="Times New Roman"/>
              </w:rPr>
              <w:t xml:space="preserve"> writer and Federal grant review</w:t>
            </w:r>
            <w:r w:rsidR="009D0D69">
              <w:rPr>
                <w:rFonts w:ascii="Times New Roman" w:hAnsi="Times New Roman"/>
              </w:rPr>
              <w:t>e</w:t>
            </w:r>
            <w:r>
              <w:rPr>
                <w:rFonts w:ascii="Times New Roman" w:hAnsi="Times New Roman"/>
              </w:rPr>
              <w:t>r (</w:t>
            </w:r>
            <w:r w:rsidR="005127E1">
              <w:rPr>
                <w:rFonts w:ascii="Times New Roman" w:hAnsi="Times New Roman"/>
              </w:rPr>
              <w:t xml:space="preserve">Department </w:t>
            </w:r>
            <w:r w:rsidR="002F0782">
              <w:rPr>
                <w:rFonts w:ascii="Times New Roman" w:hAnsi="Times New Roman"/>
              </w:rPr>
              <w:t>of Health</w:t>
            </w:r>
            <w:r>
              <w:rPr>
                <w:rFonts w:ascii="Times New Roman" w:hAnsi="Times New Roman"/>
              </w:rPr>
              <w:t xml:space="preserve"> and Human Services</w:t>
            </w:r>
            <w:r w:rsidR="0010049A">
              <w:rPr>
                <w:rFonts w:ascii="Times New Roman" w:hAnsi="Times New Roman"/>
              </w:rPr>
              <w:t xml:space="preserve">) </w:t>
            </w:r>
            <w:r w:rsidR="007C0A85">
              <w:rPr>
                <w:rFonts w:ascii="Times New Roman" w:hAnsi="Times New Roman"/>
              </w:rPr>
              <w:t xml:space="preserve">with </w:t>
            </w:r>
            <w:r>
              <w:rPr>
                <w:rFonts w:ascii="Times New Roman" w:hAnsi="Times New Roman"/>
              </w:rPr>
              <w:t xml:space="preserve">Federal </w:t>
            </w:r>
            <w:r w:rsidR="00A07A4A">
              <w:rPr>
                <w:rFonts w:ascii="Times New Roman" w:hAnsi="Times New Roman"/>
              </w:rPr>
              <w:t xml:space="preserve">and Foundation </w:t>
            </w:r>
            <w:r>
              <w:rPr>
                <w:rFonts w:ascii="Times New Roman" w:hAnsi="Times New Roman"/>
              </w:rPr>
              <w:t>grant</w:t>
            </w:r>
            <w:r w:rsidR="00522BD6">
              <w:rPr>
                <w:rFonts w:ascii="Times New Roman" w:hAnsi="Times New Roman"/>
              </w:rPr>
              <w:t>s</w:t>
            </w:r>
            <w:r w:rsidR="00BD13C8">
              <w:rPr>
                <w:rFonts w:ascii="Times New Roman" w:hAnsi="Times New Roman"/>
              </w:rPr>
              <w:t xml:space="preserve"> </w:t>
            </w:r>
            <w:r w:rsidR="007C0A85">
              <w:rPr>
                <w:rFonts w:ascii="Times New Roman" w:hAnsi="Times New Roman"/>
              </w:rPr>
              <w:t xml:space="preserve">awarded </w:t>
            </w:r>
            <w:r w:rsidR="00BD13C8">
              <w:rPr>
                <w:rFonts w:ascii="Times New Roman" w:hAnsi="Times New Roman"/>
              </w:rPr>
              <w:t xml:space="preserve">in excess </w:t>
            </w:r>
            <w:proofErr w:type="gramStart"/>
            <w:r w:rsidR="00BD13C8">
              <w:rPr>
                <w:rFonts w:ascii="Times New Roman" w:hAnsi="Times New Roman"/>
              </w:rPr>
              <w:t>of  $</w:t>
            </w:r>
            <w:proofErr w:type="gramEnd"/>
            <w:r w:rsidR="001F2543">
              <w:rPr>
                <w:rFonts w:ascii="Times New Roman" w:hAnsi="Times New Roman"/>
              </w:rPr>
              <w:t>1</w:t>
            </w:r>
            <w:r>
              <w:rPr>
                <w:rFonts w:ascii="Times New Roman" w:hAnsi="Times New Roman"/>
              </w:rPr>
              <w:t>5</w:t>
            </w:r>
            <w:r w:rsidR="00BD13C8">
              <w:rPr>
                <w:rFonts w:ascii="Times New Roman" w:hAnsi="Times New Roman"/>
              </w:rPr>
              <w:t xml:space="preserve"> Million. </w:t>
            </w:r>
            <w:r w:rsidR="0010049A">
              <w:rPr>
                <w:rFonts w:ascii="Times New Roman" w:hAnsi="Times New Roman"/>
              </w:rPr>
              <w:t>Consultant</w:t>
            </w:r>
            <w:r w:rsidR="00522BD6">
              <w:rPr>
                <w:rFonts w:ascii="Times New Roman" w:hAnsi="Times New Roman"/>
              </w:rPr>
              <w:t xml:space="preserve"> to the </w:t>
            </w:r>
            <w:r w:rsidR="0031147D">
              <w:rPr>
                <w:rFonts w:ascii="Times New Roman" w:hAnsi="Times New Roman"/>
              </w:rPr>
              <w:t xml:space="preserve">U.S. </w:t>
            </w:r>
            <w:r w:rsidR="00522BD6">
              <w:rPr>
                <w:rFonts w:ascii="Times New Roman" w:hAnsi="Times New Roman"/>
              </w:rPr>
              <w:t>Health Resources and Services Administrat</w:t>
            </w:r>
            <w:r w:rsidR="00162159">
              <w:rPr>
                <w:rFonts w:ascii="Times New Roman" w:hAnsi="Times New Roman"/>
              </w:rPr>
              <w:t>ion for practice operations\</w:t>
            </w:r>
            <w:r w:rsidR="00522BD6">
              <w:rPr>
                <w:rFonts w:ascii="Times New Roman" w:hAnsi="Times New Roman"/>
              </w:rPr>
              <w:t xml:space="preserve">compliance with </w:t>
            </w:r>
            <w:r w:rsidR="002731FE">
              <w:rPr>
                <w:rFonts w:ascii="Times New Roman" w:hAnsi="Times New Roman"/>
              </w:rPr>
              <w:t>FQHC Program.</w:t>
            </w:r>
          </w:p>
          <w:p w14:paraId="751E23CB" w14:textId="77777777" w:rsidR="00B25C02" w:rsidRDefault="00B25C02">
            <w:pPr>
              <w:widowControl w:val="0"/>
              <w:tabs>
                <w:tab w:val="left" w:pos="-720"/>
              </w:tabs>
              <w:ind w:left="720"/>
              <w:rPr>
                <w:rFonts w:ascii="Times New Roman" w:hAnsi="Times New Roman"/>
              </w:rPr>
            </w:pPr>
          </w:p>
          <w:p w14:paraId="32AE675D" w14:textId="125F4DC5" w:rsidR="00230425" w:rsidRDefault="00230425" w:rsidP="00C0185C">
            <w:pPr>
              <w:widowControl w:val="0"/>
              <w:tabs>
                <w:tab w:val="left" w:pos="-720"/>
              </w:tabs>
              <w:ind w:left="72"/>
              <w:rPr>
                <w:rFonts w:ascii="Times New Roman" w:hAnsi="Times New Roman"/>
              </w:rPr>
            </w:pPr>
            <w:r>
              <w:rPr>
                <w:rFonts w:ascii="Times New Roman" w:hAnsi="Times New Roman"/>
                <w:b/>
                <w:u w:val="single"/>
              </w:rPr>
              <w:t>MANAGING PRINCIPAL</w:t>
            </w:r>
            <w:r w:rsidRPr="00230425">
              <w:rPr>
                <w:rFonts w:ascii="Times New Roman" w:hAnsi="Times New Roman"/>
                <w:b/>
              </w:rPr>
              <w:t xml:space="preserve">, FT </w:t>
            </w:r>
            <w:proofErr w:type="spellStart"/>
            <w:r>
              <w:rPr>
                <w:rFonts w:ascii="Times New Roman" w:hAnsi="Times New Roman"/>
                <w:b/>
              </w:rPr>
              <w:t>Solutioms</w:t>
            </w:r>
            <w:proofErr w:type="spellEnd"/>
            <w:r w:rsidRPr="00230425">
              <w:rPr>
                <w:rFonts w:ascii="Times New Roman" w:hAnsi="Times New Roman"/>
                <w:b/>
              </w:rPr>
              <w:t xml:space="preserve"> LLP</w:t>
            </w:r>
            <w:r w:rsidRPr="00230425">
              <w:rPr>
                <w:rFonts w:ascii="Times New Roman" w:hAnsi="Times New Roman"/>
              </w:rPr>
              <w:t>,</w:t>
            </w:r>
            <w:r>
              <w:rPr>
                <w:rFonts w:ascii="Times New Roman" w:hAnsi="Times New Roman"/>
                <w:b/>
              </w:rPr>
              <w:t xml:space="preserve"> </w:t>
            </w:r>
            <w:proofErr w:type="spellStart"/>
            <w:r>
              <w:rPr>
                <w:rFonts w:ascii="Times New Roman" w:hAnsi="Times New Roman"/>
              </w:rPr>
              <w:t>Feldesman</w:t>
            </w:r>
            <w:proofErr w:type="spellEnd"/>
            <w:r>
              <w:rPr>
                <w:rFonts w:ascii="Times New Roman" w:hAnsi="Times New Roman"/>
              </w:rPr>
              <w:t xml:space="preserve">, Tucker, </w:t>
            </w:r>
            <w:proofErr w:type="spellStart"/>
            <w:r>
              <w:rPr>
                <w:rFonts w:ascii="Times New Roman" w:hAnsi="Times New Roman"/>
              </w:rPr>
              <w:t>Leifer</w:t>
            </w:r>
            <w:proofErr w:type="spellEnd"/>
            <w:r>
              <w:rPr>
                <w:rFonts w:ascii="Times New Roman" w:hAnsi="Times New Roman"/>
              </w:rPr>
              <w:t xml:space="preserve"> and </w:t>
            </w:r>
            <w:proofErr w:type="spellStart"/>
            <w:r>
              <w:rPr>
                <w:rFonts w:ascii="Times New Roman" w:hAnsi="Times New Roman"/>
              </w:rPr>
              <w:t>Fidell</w:t>
            </w:r>
            <w:proofErr w:type="spellEnd"/>
            <w:r>
              <w:rPr>
                <w:rFonts w:ascii="Times New Roman" w:hAnsi="Times New Roman"/>
              </w:rPr>
              <w:t>, Washington, D.C.</w:t>
            </w:r>
          </w:p>
          <w:p w14:paraId="2793AB68" w14:textId="77777777" w:rsidR="00D15F52" w:rsidRDefault="00D15F52" w:rsidP="001B7F14">
            <w:pPr>
              <w:widowControl w:val="0"/>
              <w:tabs>
                <w:tab w:val="left" w:pos="-720"/>
              </w:tabs>
              <w:ind w:left="702"/>
              <w:rPr>
                <w:rFonts w:ascii="Times New Roman" w:hAnsi="Times New Roman"/>
                <w:b/>
                <w:u w:val="single"/>
              </w:rPr>
            </w:pPr>
          </w:p>
          <w:p w14:paraId="365D5705" w14:textId="71AF1A9D" w:rsidR="00230425" w:rsidRPr="007F6C87" w:rsidRDefault="001B7F14" w:rsidP="007F6C87">
            <w:pPr>
              <w:widowControl w:val="0"/>
              <w:tabs>
                <w:tab w:val="left" w:pos="-720"/>
              </w:tabs>
              <w:ind w:left="702"/>
              <w:rPr>
                <w:rFonts w:ascii="Times New Roman" w:hAnsi="Times New Roman"/>
              </w:rPr>
            </w:pPr>
            <w:r w:rsidRPr="001B7F14">
              <w:rPr>
                <w:rFonts w:ascii="Times New Roman" w:hAnsi="Times New Roman"/>
              </w:rPr>
              <w:t>Principal</w:t>
            </w:r>
            <w:r>
              <w:rPr>
                <w:rFonts w:ascii="Times New Roman" w:hAnsi="Times New Roman"/>
              </w:rPr>
              <w:t xml:space="preserve"> consultant responsible for managing all consulting </w:t>
            </w:r>
            <w:proofErr w:type="spellStart"/>
            <w:r>
              <w:rPr>
                <w:rFonts w:ascii="Times New Roman" w:hAnsi="Times New Roman"/>
              </w:rPr>
              <w:t>eng</w:t>
            </w:r>
            <w:r w:rsidR="00C85C34">
              <w:rPr>
                <w:rFonts w:ascii="Times New Roman" w:hAnsi="Times New Roman"/>
              </w:rPr>
              <w:t>agments</w:t>
            </w:r>
            <w:proofErr w:type="spellEnd"/>
            <w:r w:rsidR="00C85C34">
              <w:rPr>
                <w:rFonts w:ascii="Times New Roman" w:hAnsi="Times New Roman"/>
              </w:rPr>
              <w:t xml:space="preserve"> as well as employed and contrac</w:t>
            </w:r>
            <w:r>
              <w:rPr>
                <w:rFonts w:ascii="Times New Roman" w:hAnsi="Times New Roman"/>
              </w:rPr>
              <w:t xml:space="preserve">ted consulting staff. Consulting practice primarily focused on health care consulting to </w:t>
            </w:r>
            <w:proofErr w:type="spellStart"/>
            <w:r>
              <w:rPr>
                <w:rFonts w:ascii="Times New Roman" w:hAnsi="Times New Roman"/>
              </w:rPr>
              <w:t>hosptials</w:t>
            </w:r>
            <w:proofErr w:type="spellEnd"/>
            <w:r>
              <w:rPr>
                <w:rFonts w:ascii="Times New Roman" w:hAnsi="Times New Roman"/>
              </w:rPr>
              <w:t xml:space="preserve">, </w:t>
            </w:r>
            <w:r w:rsidR="007F6C87">
              <w:rPr>
                <w:rFonts w:ascii="Times New Roman" w:hAnsi="Times New Roman"/>
              </w:rPr>
              <w:t xml:space="preserve">health care </w:t>
            </w:r>
            <w:r>
              <w:rPr>
                <w:rFonts w:ascii="Times New Roman" w:hAnsi="Times New Roman"/>
              </w:rPr>
              <w:t>systems, Fede</w:t>
            </w:r>
            <w:r w:rsidR="00C85C34">
              <w:rPr>
                <w:rFonts w:ascii="Times New Roman" w:hAnsi="Times New Roman"/>
              </w:rPr>
              <w:t xml:space="preserve">rally Qualified Health Centers and </w:t>
            </w:r>
            <w:r>
              <w:rPr>
                <w:rFonts w:ascii="Times New Roman" w:hAnsi="Times New Roman"/>
              </w:rPr>
              <w:t>Federally Qualified Health Center Look Alikes</w:t>
            </w:r>
            <w:r w:rsidR="007F6C87">
              <w:rPr>
                <w:rFonts w:ascii="Times New Roman" w:hAnsi="Times New Roman"/>
              </w:rPr>
              <w:t xml:space="preserve"> in close affiliation with the law firm of </w:t>
            </w:r>
            <w:proofErr w:type="spellStart"/>
            <w:r w:rsidR="007F6C87">
              <w:rPr>
                <w:rFonts w:ascii="Times New Roman" w:hAnsi="Times New Roman"/>
              </w:rPr>
              <w:t>Feldes</w:t>
            </w:r>
            <w:r w:rsidR="00BE018E">
              <w:rPr>
                <w:rFonts w:ascii="Times New Roman" w:hAnsi="Times New Roman"/>
              </w:rPr>
              <w:t>ma</w:t>
            </w:r>
            <w:r w:rsidR="007F6C87">
              <w:rPr>
                <w:rFonts w:ascii="Times New Roman" w:hAnsi="Times New Roman"/>
              </w:rPr>
              <w:t>n</w:t>
            </w:r>
            <w:proofErr w:type="spellEnd"/>
            <w:r w:rsidR="007F6C87">
              <w:rPr>
                <w:rFonts w:ascii="Times New Roman" w:hAnsi="Times New Roman"/>
              </w:rPr>
              <w:t xml:space="preserve">, Tucker, </w:t>
            </w:r>
            <w:proofErr w:type="spellStart"/>
            <w:r w:rsidR="007F6C87">
              <w:rPr>
                <w:rFonts w:ascii="Times New Roman" w:hAnsi="Times New Roman"/>
              </w:rPr>
              <w:t>Leifer</w:t>
            </w:r>
            <w:proofErr w:type="spellEnd"/>
            <w:r w:rsidR="007F6C87">
              <w:rPr>
                <w:rFonts w:ascii="Times New Roman" w:hAnsi="Times New Roman"/>
              </w:rPr>
              <w:t xml:space="preserve"> and </w:t>
            </w:r>
            <w:proofErr w:type="spellStart"/>
            <w:r w:rsidR="007F6C87">
              <w:rPr>
                <w:rFonts w:ascii="Times New Roman" w:hAnsi="Times New Roman"/>
              </w:rPr>
              <w:t>Fidell</w:t>
            </w:r>
            <w:proofErr w:type="spellEnd"/>
            <w:r w:rsidR="007F6C87">
              <w:rPr>
                <w:rFonts w:ascii="Times New Roman" w:hAnsi="Times New Roman"/>
              </w:rPr>
              <w:t xml:space="preserve">. Consulting </w:t>
            </w:r>
            <w:proofErr w:type="spellStart"/>
            <w:r w:rsidR="007F6C87">
              <w:rPr>
                <w:rFonts w:ascii="Times New Roman" w:hAnsi="Times New Roman"/>
              </w:rPr>
              <w:t>engagments</w:t>
            </w:r>
            <w:proofErr w:type="spellEnd"/>
            <w:r w:rsidR="007F6C87">
              <w:rPr>
                <w:rFonts w:ascii="Times New Roman" w:hAnsi="Times New Roman"/>
              </w:rPr>
              <w:t xml:space="preserve"> included technical assistance, training, recruitment, interim </w:t>
            </w:r>
            <w:proofErr w:type="spellStart"/>
            <w:r w:rsidR="007F6C87">
              <w:rPr>
                <w:rFonts w:ascii="Times New Roman" w:hAnsi="Times New Roman"/>
              </w:rPr>
              <w:t>exeutive</w:t>
            </w:r>
            <w:proofErr w:type="spellEnd"/>
            <w:r w:rsidR="007F6C87">
              <w:rPr>
                <w:rFonts w:ascii="Times New Roman" w:hAnsi="Times New Roman"/>
              </w:rPr>
              <w:t xml:space="preserve"> leadership, grant writing, primary care practice conversions to Federally Qualified Health Centers, Community </w:t>
            </w:r>
            <w:proofErr w:type="spellStart"/>
            <w:r w:rsidR="007F6C87">
              <w:rPr>
                <w:rFonts w:ascii="Times New Roman" w:hAnsi="Times New Roman"/>
              </w:rPr>
              <w:t>Benfit</w:t>
            </w:r>
            <w:proofErr w:type="spellEnd"/>
            <w:r w:rsidR="007F6C87">
              <w:rPr>
                <w:rFonts w:ascii="Times New Roman" w:hAnsi="Times New Roman"/>
              </w:rPr>
              <w:t xml:space="preserve"> grant development and primary care practice start-up.</w:t>
            </w:r>
          </w:p>
          <w:p w14:paraId="755C622F" w14:textId="77777777" w:rsidR="00230425" w:rsidRDefault="00230425" w:rsidP="00E729A2">
            <w:pPr>
              <w:widowControl w:val="0"/>
              <w:tabs>
                <w:tab w:val="left" w:pos="-720"/>
              </w:tabs>
              <w:rPr>
                <w:rFonts w:ascii="Times New Roman" w:hAnsi="Times New Roman"/>
                <w:b/>
                <w:u w:val="single"/>
              </w:rPr>
            </w:pPr>
          </w:p>
          <w:p w14:paraId="742F9457" w14:textId="77777777" w:rsidR="00230425" w:rsidRDefault="00230425" w:rsidP="009355A7">
            <w:pPr>
              <w:widowControl w:val="0"/>
              <w:tabs>
                <w:tab w:val="left" w:pos="-720"/>
              </w:tabs>
              <w:jc w:val="center"/>
              <w:rPr>
                <w:rFonts w:ascii="Times New Roman" w:hAnsi="Times New Roman"/>
                <w:b/>
                <w:u w:val="single"/>
              </w:rPr>
            </w:pPr>
          </w:p>
          <w:p w14:paraId="67238C25" w14:textId="77777777" w:rsidR="00FE7850" w:rsidRDefault="00FE7850" w:rsidP="00C0185C">
            <w:pPr>
              <w:widowControl w:val="0"/>
              <w:tabs>
                <w:tab w:val="left" w:pos="-720"/>
              </w:tabs>
              <w:jc w:val="center"/>
              <w:rPr>
                <w:rFonts w:ascii="Times New Roman" w:hAnsi="Times New Roman"/>
                <w:b/>
                <w:u w:val="single"/>
              </w:rPr>
            </w:pPr>
            <w:r>
              <w:rPr>
                <w:rFonts w:ascii="Times New Roman" w:hAnsi="Times New Roman"/>
                <w:b/>
                <w:u w:val="single"/>
              </w:rPr>
              <w:t xml:space="preserve">RICHMOND MEMORIAL HOSPITAL\HEALTH CORPORATION OF VIRGINIA\VIRGINIA HEALTHSOURCE   </w:t>
            </w:r>
            <w:r w:rsidR="009355A7">
              <w:rPr>
                <w:rFonts w:ascii="Times New Roman" w:hAnsi="Times New Roman"/>
                <w:b/>
                <w:u w:val="single"/>
              </w:rPr>
              <w:t>MAY 199</w:t>
            </w:r>
            <w:r w:rsidR="00732456">
              <w:rPr>
                <w:rFonts w:ascii="Times New Roman" w:hAnsi="Times New Roman"/>
                <w:b/>
                <w:u w:val="single"/>
              </w:rPr>
              <w:t>1</w:t>
            </w:r>
            <w:r w:rsidR="009355A7">
              <w:rPr>
                <w:rFonts w:ascii="Times New Roman" w:hAnsi="Times New Roman"/>
                <w:b/>
                <w:u w:val="single"/>
              </w:rPr>
              <w:t xml:space="preserve"> –NOVEMBER 1997</w:t>
            </w:r>
          </w:p>
          <w:p w14:paraId="59C45FB3" w14:textId="77777777" w:rsidR="00FE7850" w:rsidRDefault="00FE7850">
            <w:pPr>
              <w:widowControl w:val="0"/>
              <w:tabs>
                <w:tab w:val="left" w:pos="-720"/>
              </w:tabs>
              <w:rPr>
                <w:rFonts w:ascii="Times New Roman" w:hAnsi="Times New Roman"/>
                <w:b/>
                <w:u w:val="single"/>
              </w:rPr>
            </w:pPr>
          </w:p>
          <w:p w14:paraId="5D984452" w14:textId="77777777" w:rsidR="00FE7850" w:rsidRDefault="00FE7850">
            <w:pPr>
              <w:widowControl w:val="0"/>
              <w:tabs>
                <w:tab w:val="left" w:pos="-720"/>
              </w:tabs>
              <w:rPr>
                <w:rFonts w:ascii="Times New Roman" w:hAnsi="Times New Roman"/>
                <w:b/>
                <w:u w:val="single"/>
              </w:rPr>
            </w:pPr>
          </w:p>
          <w:p w14:paraId="3581E604" w14:textId="77777777" w:rsidR="00BD13C8" w:rsidRDefault="00BD13C8" w:rsidP="00765CFB">
            <w:pPr>
              <w:widowControl w:val="0"/>
              <w:tabs>
                <w:tab w:val="left" w:pos="-720"/>
              </w:tabs>
              <w:ind w:left="72"/>
              <w:rPr>
                <w:rFonts w:ascii="Times New Roman" w:hAnsi="Times New Roman"/>
              </w:rPr>
            </w:pPr>
            <w:r w:rsidRPr="00475CF6">
              <w:rPr>
                <w:rFonts w:ascii="Times New Roman" w:hAnsi="Times New Roman"/>
                <w:b/>
                <w:u w:val="single"/>
              </w:rPr>
              <w:t>ADMINISTRATIVE DIRECTOR, GROUP PRACTICE OPERATIONS</w:t>
            </w:r>
            <w:r w:rsidRPr="00FE7850">
              <w:rPr>
                <w:rFonts w:ascii="Times New Roman" w:hAnsi="Times New Roman"/>
              </w:rPr>
              <w:t>,</w:t>
            </w:r>
            <w:r>
              <w:rPr>
                <w:rFonts w:ascii="Times New Roman" w:hAnsi="Times New Roman"/>
                <w:b/>
              </w:rPr>
              <w:t xml:space="preserve"> </w:t>
            </w:r>
            <w:r>
              <w:rPr>
                <w:rFonts w:ascii="Times New Roman" w:hAnsi="Times New Roman"/>
              </w:rPr>
              <w:t xml:space="preserve">Richmond Memorial Hospital/Virginia </w:t>
            </w:r>
            <w:proofErr w:type="spellStart"/>
            <w:r>
              <w:rPr>
                <w:rFonts w:ascii="Times New Roman" w:hAnsi="Times New Roman"/>
              </w:rPr>
              <w:t>HealthSource</w:t>
            </w:r>
            <w:proofErr w:type="spellEnd"/>
            <w:r>
              <w:rPr>
                <w:rFonts w:ascii="Times New Roman" w:hAnsi="Times New Roman"/>
              </w:rPr>
              <w:t>, Richmond, Virginia.</w:t>
            </w:r>
          </w:p>
          <w:p w14:paraId="5361F454" w14:textId="77777777" w:rsidR="00BD13C8" w:rsidRDefault="00BD13C8">
            <w:pPr>
              <w:widowControl w:val="0"/>
              <w:tabs>
                <w:tab w:val="left" w:pos="-720"/>
              </w:tabs>
              <w:ind w:left="720"/>
              <w:rPr>
                <w:rFonts w:ascii="Times New Roman" w:hAnsi="Times New Roman"/>
              </w:rPr>
            </w:pPr>
          </w:p>
          <w:p w14:paraId="6FE7224A" w14:textId="77777777" w:rsidR="00BD13C8" w:rsidRDefault="00BD13C8" w:rsidP="00FE7850">
            <w:pPr>
              <w:widowControl w:val="0"/>
              <w:tabs>
                <w:tab w:val="left" w:pos="-720"/>
              </w:tabs>
              <w:ind w:left="720"/>
              <w:rPr>
                <w:rFonts w:ascii="Times New Roman" w:hAnsi="Times New Roman"/>
              </w:rPr>
            </w:pPr>
            <w:r>
              <w:rPr>
                <w:rFonts w:ascii="Times New Roman" w:hAnsi="Times New Roman"/>
              </w:rPr>
              <w:t xml:space="preserve">Chief operating executive for 32 physician, multi-site primary care group practice, $14.2 Million annual revenues, and 115 non-physician FTE’s including Central Business/Billing Office processing more than 204,000 professional claims annually. Strategic planning and implementation, physician productivity and compensation modeling. Management of </w:t>
            </w:r>
            <w:r w:rsidR="00046EC3">
              <w:rPr>
                <w:rFonts w:ascii="Times New Roman" w:hAnsi="Times New Roman"/>
              </w:rPr>
              <w:t xml:space="preserve">information technology, </w:t>
            </w:r>
            <w:r>
              <w:rPr>
                <w:rFonts w:ascii="Times New Roman" w:hAnsi="Times New Roman"/>
              </w:rPr>
              <w:t>third party payer and managed care contracting.</w:t>
            </w:r>
          </w:p>
          <w:p w14:paraId="111B60AE" w14:textId="77777777" w:rsidR="00BD13C8" w:rsidRDefault="00BD13C8">
            <w:pPr>
              <w:widowControl w:val="0"/>
              <w:tabs>
                <w:tab w:val="left" w:pos="-720"/>
              </w:tabs>
              <w:ind w:left="720"/>
              <w:rPr>
                <w:rFonts w:ascii="Times New Roman" w:hAnsi="Times New Roman"/>
              </w:rPr>
            </w:pPr>
          </w:p>
          <w:p w14:paraId="6258A6FC" w14:textId="77777777" w:rsidR="00BD13C8" w:rsidRPr="00FE7850" w:rsidRDefault="00BD13C8" w:rsidP="00FE7850">
            <w:pPr>
              <w:widowControl w:val="0"/>
              <w:tabs>
                <w:tab w:val="left" w:pos="-720"/>
              </w:tabs>
              <w:ind w:left="720"/>
              <w:rPr>
                <w:rFonts w:ascii="Times New Roman" w:hAnsi="Times New Roman"/>
              </w:rPr>
            </w:pPr>
            <w:r>
              <w:rPr>
                <w:rFonts w:ascii="Times New Roman" w:hAnsi="Times New Roman"/>
              </w:rPr>
              <w:t>Development of Westwood Avenue Imaging and Primary Care Center. Planning and d</w:t>
            </w:r>
            <w:r w:rsidR="005025B9">
              <w:rPr>
                <w:rFonts w:ascii="Times New Roman" w:hAnsi="Times New Roman"/>
              </w:rPr>
              <w:t xml:space="preserve">evelopment of 120,000 square foot MOB I - </w:t>
            </w:r>
            <w:r>
              <w:rPr>
                <w:rFonts w:ascii="Times New Roman" w:hAnsi="Times New Roman"/>
              </w:rPr>
              <w:t xml:space="preserve">Hanover Medical Park medical office buildings. Dialysis unit planning and development. </w:t>
            </w:r>
            <w:proofErr w:type="spellStart"/>
            <w:r>
              <w:rPr>
                <w:rFonts w:ascii="Times New Roman" w:hAnsi="Times New Roman"/>
              </w:rPr>
              <w:t>CenVaNet</w:t>
            </w:r>
            <w:proofErr w:type="spellEnd"/>
            <w:r>
              <w:rPr>
                <w:rFonts w:ascii="Times New Roman" w:hAnsi="Times New Roman"/>
              </w:rPr>
              <w:t>, L.L.C. Physician-Hospital Organization Board Member, Secretary, and Contracting and Finance Committee member. Notary Public.</w:t>
            </w:r>
          </w:p>
        </w:tc>
      </w:tr>
      <w:tr w:rsidR="00BD13C8" w14:paraId="79A2BD09" w14:textId="77777777">
        <w:tc>
          <w:tcPr>
            <w:tcW w:w="1980" w:type="dxa"/>
          </w:tcPr>
          <w:p w14:paraId="06E904A1" w14:textId="77777777" w:rsidR="005362A4" w:rsidRDefault="005362A4" w:rsidP="009355A7">
            <w:pPr>
              <w:widowControl w:val="0"/>
              <w:tabs>
                <w:tab w:val="left" w:pos="-720"/>
              </w:tabs>
              <w:jc w:val="center"/>
              <w:rPr>
                <w:rFonts w:ascii="Times New Roman" w:hAnsi="Times New Roman"/>
              </w:rPr>
            </w:pPr>
          </w:p>
          <w:p w14:paraId="34633DED" w14:textId="77777777" w:rsidR="00BD13C8" w:rsidRDefault="00BD13C8" w:rsidP="009355A7">
            <w:pPr>
              <w:widowControl w:val="0"/>
              <w:tabs>
                <w:tab w:val="left" w:pos="-720"/>
              </w:tabs>
              <w:jc w:val="center"/>
              <w:rPr>
                <w:rFonts w:ascii="Times New Roman" w:hAnsi="Times New Roman"/>
              </w:rPr>
            </w:pPr>
            <w:r>
              <w:rPr>
                <w:rFonts w:ascii="Times New Roman" w:hAnsi="Times New Roman"/>
              </w:rPr>
              <w:t>May 1993</w:t>
            </w:r>
          </w:p>
          <w:p w14:paraId="5E4B71BB" w14:textId="77777777" w:rsidR="00BD13C8" w:rsidRDefault="00BD13C8">
            <w:pPr>
              <w:widowControl w:val="0"/>
              <w:tabs>
                <w:tab w:val="left" w:pos="0"/>
                <w:tab w:val="center" w:pos="720"/>
              </w:tabs>
              <w:rPr>
                <w:rFonts w:ascii="Times New Roman" w:hAnsi="Times New Roman"/>
              </w:rPr>
            </w:pPr>
            <w:r>
              <w:rPr>
                <w:rFonts w:ascii="Times New Roman" w:hAnsi="Times New Roman"/>
              </w:rPr>
              <w:tab/>
              <w:t xml:space="preserve">      to</w:t>
            </w:r>
          </w:p>
          <w:p w14:paraId="0F56FB76" w14:textId="77777777" w:rsidR="00BD13C8" w:rsidRDefault="00896AB2" w:rsidP="00896AB2">
            <w:pPr>
              <w:widowControl w:val="0"/>
              <w:tabs>
                <w:tab w:val="left" w:pos="-720"/>
              </w:tabs>
              <w:jc w:val="center"/>
              <w:rPr>
                <w:rFonts w:ascii="Times New Roman" w:hAnsi="Times New Roman"/>
              </w:rPr>
            </w:pPr>
            <w:r>
              <w:rPr>
                <w:rFonts w:ascii="Times New Roman" w:hAnsi="Times New Roman"/>
              </w:rPr>
              <w:t>December</w:t>
            </w:r>
            <w:r w:rsidR="00BD13C8">
              <w:rPr>
                <w:rFonts w:ascii="Times New Roman" w:hAnsi="Times New Roman"/>
              </w:rPr>
              <w:t xml:space="preserve"> 199</w:t>
            </w:r>
            <w:r>
              <w:rPr>
                <w:rFonts w:ascii="Times New Roman" w:hAnsi="Times New Roman"/>
              </w:rPr>
              <w:t>6</w:t>
            </w:r>
          </w:p>
        </w:tc>
        <w:tc>
          <w:tcPr>
            <w:tcW w:w="9018" w:type="dxa"/>
          </w:tcPr>
          <w:p w14:paraId="16F9A042" w14:textId="77777777" w:rsidR="00880017" w:rsidRDefault="00880017">
            <w:pPr>
              <w:widowControl w:val="0"/>
              <w:tabs>
                <w:tab w:val="left" w:pos="-720"/>
              </w:tabs>
              <w:rPr>
                <w:rFonts w:ascii="Times New Roman" w:hAnsi="Times New Roman"/>
                <w:b/>
                <w:u w:val="single"/>
              </w:rPr>
            </w:pPr>
          </w:p>
          <w:p w14:paraId="0185B4E9" w14:textId="77777777" w:rsidR="00BD13C8" w:rsidRDefault="00BD13C8" w:rsidP="002B20CE">
            <w:pPr>
              <w:widowControl w:val="0"/>
              <w:tabs>
                <w:tab w:val="left" w:pos="-720"/>
              </w:tabs>
              <w:rPr>
                <w:rFonts w:ascii="Times New Roman" w:hAnsi="Times New Roman"/>
              </w:rPr>
            </w:pPr>
            <w:r w:rsidRPr="00475CF6">
              <w:rPr>
                <w:rFonts w:ascii="Times New Roman" w:hAnsi="Times New Roman"/>
                <w:b/>
                <w:u w:val="single"/>
              </w:rPr>
              <w:t>VICE PRESIDENT, PROFESSIONAL STAFF SERVICES</w:t>
            </w:r>
            <w:r>
              <w:rPr>
                <w:rFonts w:ascii="Times New Roman" w:hAnsi="Times New Roman"/>
              </w:rPr>
              <w:t>, Richmond Memorial Hospital, Richmond, Virginia.</w:t>
            </w:r>
          </w:p>
          <w:p w14:paraId="0179F337" w14:textId="77777777" w:rsidR="002B20CE" w:rsidRDefault="002B20CE" w:rsidP="00FE7850">
            <w:pPr>
              <w:widowControl w:val="0"/>
              <w:tabs>
                <w:tab w:val="left" w:pos="-720"/>
              </w:tabs>
              <w:rPr>
                <w:rFonts w:ascii="Times New Roman" w:hAnsi="Times New Roman"/>
                <w:b/>
              </w:rPr>
            </w:pPr>
          </w:p>
          <w:p w14:paraId="3E742AAC" w14:textId="77777777" w:rsidR="00BD13C8" w:rsidRDefault="00BD13C8" w:rsidP="002B20CE">
            <w:pPr>
              <w:widowControl w:val="0"/>
              <w:tabs>
                <w:tab w:val="left" w:pos="-720"/>
              </w:tabs>
              <w:ind w:left="720"/>
              <w:rPr>
                <w:rFonts w:ascii="Times New Roman" w:hAnsi="Times New Roman"/>
              </w:rPr>
            </w:pPr>
            <w:r>
              <w:rPr>
                <w:rFonts w:ascii="Times New Roman" w:hAnsi="Times New Roman"/>
                <w:b/>
              </w:rPr>
              <w:t xml:space="preserve">Managed Care </w:t>
            </w:r>
            <w:r>
              <w:rPr>
                <w:rFonts w:ascii="Times New Roman" w:hAnsi="Times New Roman"/>
              </w:rPr>
              <w:t xml:space="preserve">- Risk contract analysis, and management. Developed Resource Utilization Management Program based upon cost accounting information system integrating clinical pathways, and outcome measures. Primary care and specialty physician profiling. Inpatient length of stay and cost per case reductions through quality improvement. </w:t>
            </w:r>
          </w:p>
          <w:p w14:paraId="0995D579" w14:textId="77777777" w:rsidR="00D37AEB" w:rsidRDefault="00D37AEB">
            <w:pPr>
              <w:widowControl w:val="0"/>
              <w:tabs>
                <w:tab w:val="left" w:pos="-720"/>
              </w:tabs>
              <w:ind w:left="720"/>
              <w:rPr>
                <w:rFonts w:ascii="Times New Roman" w:hAnsi="Times New Roman"/>
                <w:b/>
              </w:rPr>
            </w:pPr>
          </w:p>
          <w:p w14:paraId="542B4B0A" w14:textId="77777777" w:rsidR="00BD13C8" w:rsidRDefault="00BD13C8" w:rsidP="002B20CE">
            <w:pPr>
              <w:widowControl w:val="0"/>
              <w:tabs>
                <w:tab w:val="left" w:pos="-720"/>
              </w:tabs>
              <w:ind w:left="720"/>
              <w:rPr>
                <w:rFonts w:ascii="Times New Roman" w:hAnsi="Times New Roman"/>
              </w:rPr>
            </w:pPr>
            <w:r>
              <w:rPr>
                <w:rFonts w:ascii="Times New Roman" w:hAnsi="Times New Roman"/>
                <w:b/>
              </w:rPr>
              <w:t>Professional Practice Management</w:t>
            </w:r>
            <w:r>
              <w:rPr>
                <w:rFonts w:ascii="Times New Roman" w:hAnsi="Times New Roman"/>
              </w:rPr>
              <w:t xml:space="preserve"> - Practice management and information systems consultations. Physician recruitment and employment contract development, including compensation and incentive methodology design. Physician practice valuations, negotiation, and acquisitions. Medical office space planning, design, fit-up, and building leasing. Physician retention and medical staff development.</w:t>
            </w:r>
          </w:p>
          <w:p w14:paraId="1BEA8E6F" w14:textId="77777777" w:rsidR="002B20CE" w:rsidRDefault="002B20CE" w:rsidP="002B20CE">
            <w:pPr>
              <w:widowControl w:val="0"/>
              <w:tabs>
                <w:tab w:val="left" w:pos="-720"/>
              </w:tabs>
              <w:rPr>
                <w:rFonts w:ascii="Times New Roman" w:hAnsi="Times New Roman"/>
                <w:b/>
              </w:rPr>
            </w:pPr>
          </w:p>
          <w:p w14:paraId="1066FCF6" w14:textId="77777777" w:rsidR="00BD13C8" w:rsidRDefault="00BD13C8" w:rsidP="002B20CE">
            <w:pPr>
              <w:widowControl w:val="0"/>
              <w:tabs>
                <w:tab w:val="left" w:pos="-720"/>
              </w:tabs>
              <w:ind w:left="720"/>
              <w:rPr>
                <w:rFonts w:ascii="Times New Roman" w:hAnsi="Times New Roman"/>
              </w:rPr>
            </w:pPr>
            <w:r>
              <w:rPr>
                <w:rFonts w:ascii="Times New Roman" w:hAnsi="Times New Roman"/>
                <w:b/>
              </w:rPr>
              <w:t>Integrated Delivery Systems</w:t>
            </w:r>
            <w:r>
              <w:rPr>
                <w:rFonts w:ascii="Times New Roman" w:hAnsi="Times New Roman"/>
              </w:rPr>
              <w:t xml:space="preserve"> -</w:t>
            </w:r>
            <w:r>
              <w:rPr>
                <w:rFonts w:ascii="Times New Roman" w:hAnsi="Times New Roman"/>
                <w:b/>
              </w:rPr>
              <w:t xml:space="preserve"> </w:t>
            </w:r>
            <w:r>
              <w:rPr>
                <w:rFonts w:ascii="Times New Roman" w:hAnsi="Times New Roman"/>
              </w:rPr>
              <w:t>Strategic planning and development for multi-site, 30+ physician primary care network. Central Virginia Health Network (CVHN) initiatives including PHO business planning and development, rural health practice development, Management Services Organization (MSO) and continuing medical education programs (CME). Board Member and Secretary CVHN-PHO, L.C.</w:t>
            </w:r>
          </w:p>
          <w:p w14:paraId="5A032B87" w14:textId="77777777" w:rsidR="00B0487F" w:rsidRDefault="00B0487F">
            <w:pPr>
              <w:widowControl w:val="0"/>
              <w:tabs>
                <w:tab w:val="left" w:pos="-720"/>
              </w:tabs>
              <w:ind w:left="720"/>
              <w:rPr>
                <w:rFonts w:ascii="Times New Roman" w:hAnsi="Times New Roman"/>
                <w:b/>
              </w:rPr>
            </w:pPr>
          </w:p>
          <w:p w14:paraId="46A9C2CB" w14:textId="198A9EB4" w:rsidR="00BD13C8" w:rsidRDefault="00BD13C8" w:rsidP="002B20CE">
            <w:pPr>
              <w:widowControl w:val="0"/>
              <w:tabs>
                <w:tab w:val="left" w:pos="-720"/>
              </w:tabs>
              <w:ind w:left="720"/>
              <w:rPr>
                <w:rFonts w:ascii="Times New Roman" w:hAnsi="Times New Roman"/>
              </w:rPr>
            </w:pPr>
            <w:r>
              <w:rPr>
                <w:rFonts w:ascii="Times New Roman" w:hAnsi="Times New Roman"/>
                <w:b/>
              </w:rPr>
              <w:t xml:space="preserve">Medical Staff Affairs - </w:t>
            </w:r>
            <w:r>
              <w:rPr>
                <w:rFonts w:ascii="Times New Roman" w:hAnsi="Times New Roman"/>
              </w:rPr>
              <w:t xml:space="preserve">Management of 9 FTE's including Assistant Vice President of Quality Improvement, the departments of Risk Management, Infection Control, Resource Utilization, Credentialing, and Quality Improvement. Annual operating budget of $2.3 Million. </w:t>
            </w:r>
            <w:r w:rsidR="00235FEC">
              <w:rPr>
                <w:rFonts w:ascii="Times New Roman" w:hAnsi="Times New Roman"/>
              </w:rPr>
              <w:t xml:space="preserve"> Staff to Medical Executive Committee and Hospital board of Directors.</w:t>
            </w:r>
          </w:p>
        </w:tc>
      </w:tr>
    </w:tbl>
    <w:p w14:paraId="733AF38F" w14:textId="77777777" w:rsidR="00BD13C8" w:rsidRDefault="00BD13C8">
      <w:pPr>
        <w:widowControl w:val="0"/>
        <w:tabs>
          <w:tab w:val="left" w:pos="-720"/>
        </w:tabs>
        <w:rPr>
          <w:rFonts w:ascii="Times New Roman" w:hAnsi="Times New Roman"/>
          <w:b/>
        </w:rPr>
      </w:pPr>
    </w:p>
    <w:tbl>
      <w:tblPr>
        <w:tblW w:w="0" w:type="auto"/>
        <w:tblLayout w:type="fixed"/>
        <w:tblCellMar>
          <w:left w:w="360" w:type="dxa"/>
          <w:right w:w="360" w:type="dxa"/>
        </w:tblCellMar>
        <w:tblLook w:val="0000" w:firstRow="0" w:lastRow="0" w:firstColumn="0" w:lastColumn="0" w:noHBand="0" w:noVBand="0"/>
      </w:tblPr>
      <w:tblGrid>
        <w:gridCol w:w="2160"/>
        <w:gridCol w:w="8730"/>
      </w:tblGrid>
      <w:tr w:rsidR="00BD13C8" w14:paraId="1607B2D3" w14:textId="77777777">
        <w:trPr>
          <w:cantSplit/>
        </w:trPr>
        <w:tc>
          <w:tcPr>
            <w:tcW w:w="2160" w:type="dxa"/>
          </w:tcPr>
          <w:p w14:paraId="379EA75E" w14:textId="77777777" w:rsidR="00BD13C8" w:rsidRDefault="00BD13C8">
            <w:pPr>
              <w:widowControl w:val="0"/>
              <w:tabs>
                <w:tab w:val="left" w:pos="-720"/>
              </w:tabs>
              <w:jc w:val="center"/>
              <w:rPr>
                <w:rFonts w:ascii="Times New Roman" w:hAnsi="Times New Roman"/>
              </w:rPr>
            </w:pPr>
            <w:r>
              <w:br w:type="page"/>
            </w:r>
            <w:r>
              <w:rPr>
                <w:rFonts w:ascii="Times New Roman" w:hAnsi="Times New Roman"/>
              </w:rPr>
              <w:t>May 1992</w:t>
            </w:r>
          </w:p>
          <w:p w14:paraId="5C8782B6" w14:textId="77777777" w:rsidR="00BD13C8" w:rsidRDefault="00BD13C8">
            <w:pPr>
              <w:widowControl w:val="0"/>
              <w:tabs>
                <w:tab w:val="left" w:pos="-720"/>
              </w:tabs>
              <w:jc w:val="center"/>
              <w:rPr>
                <w:rFonts w:ascii="Times New Roman" w:hAnsi="Times New Roman"/>
              </w:rPr>
            </w:pPr>
            <w:r>
              <w:rPr>
                <w:rFonts w:ascii="Times New Roman" w:hAnsi="Times New Roman"/>
              </w:rPr>
              <w:t>to</w:t>
            </w:r>
          </w:p>
          <w:p w14:paraId="55AE577C" w14:textId="77777777" w:rsidR="00BD13C8" w:rsidRDefault="00BD13C8">
            <w:pPr>
              <w:widowControl w:val="0"/>
              <w:tabs>
                <w:tab w:val="left" w:pos="-720"/>
              </w:tabs>
              <w:jc w:val="center"/>
              <w:rPr>
                <w:rFonts w:ascii="Times New Roman" w:hAnsi="Times New Roman"/>
              </w:rPr>
            </w:pPr>
            <w:r>
              <w:rPr>
                <w:rFonts w:ascii="Times New Roman" w:hAnsi="Times New Roman"/>
              </w:rPr>
              <w:t>May 1993</w:t>
            </w:r>
          </w:p>
          <w:p w14:paraId="1C5F01F2" w14:textId="77777777" w:rsidR="00BD13C8" w:rsidRDefault="00BD13C8">
            <w:pPr>
              <w:widowControl w:val="0"/>
              <w:tabs>
                <w:tab w:val="left" w:pos="-720"/>
              </w:tabs>
              <w:rPr>
                <w:rFonts w:ascii="Times New Roman" w:hAnsi="Times New Roman"/>
              </w:rPr>
            </w:pPr>
          </w:p>
        </w:tc>
        <w:tc>
          <w:tcPr>
            <w:tcW w:w="8730" w:type="dxa"/>
          </w:tcPr>
          <w:p w14:paraId="03DA68D9" w14:textId="77777777" w:rsidR="00BD13C8" w:rsidRDefault="00BD13C8" w:rsidP="00FE7850">
            <w:pPr>
              <w:widowControl w:val="0"/>
              <w:tabs>
                <w:tab w:val="left" w:pos="-720"/>
              </w:tabs>
              <w:ind w:left="-360"/>
              <w:rPr>
                <w:rFonts w:ascii="Times New Roman" w:hAnsi="Times New Roman"/>
              </w:rPr>
            </w:pPr>
            <w:r w:rsidRPr="00475CF6">
              <w:rPr>
                <w:rFonts w:ascii="Times New Roman" w:hAnsi="Times New Roman"/>
                <w:b/>
                <w:u w:val="single"/>
              </w:rPr>
              <w:t>ASSISTANT VICE PRESIDENT, CORPORATE PROFESSIONAL SERVICES</w:t>
            </w:r>
            <w:r w:rsidRPr="00475CF6">
              <w:rPr>
                <w:rFonts w:ascii="Times New Roman" w:hAnsi="Times New Roman"/>
                <w:b/>
              </w:rPr>
              <w:t>,</w:t>
            </w:r>
            <w:r>
              <w:rPr>
                <w:rFonts w:ascii="Times New Roman" w:hAnsi="Times New Roman"/>
              </w:rPr>
              <w:t xml:space="preserve"> Health Corporation of Virginia, and Richmond Memorial Hospital, Richmond, Virginia.</w:t>
            </w:r>
          </w:p>
          <w:p w14:paraId="6CF50EB1" w14:textId="77777777" w:rsidR="00BD13C8" w:rsidRDefault="00BD13C8">
            <w:pPr>
              <w:widowControl w:val="0"/>
              <w:tabs>
                <w:tab w:val="left" w:pos="-720"/>
              </w:tabs>
              <w:rPr>
                <w:rFonts w:ascii="Times New Roman" w:hAnsi="Times New Roman"/>
              </w:rPr>
            </w:pPr>
          </w:p>
          <w:p w14:paraId="10418F8B" w14:textId="77777777" w:rsidR="00BD13C8" w:rsidRDefault="00BD13C8" w:rsidP="002B20CE">
            <w:pPr>
              <w:widowControl w:val="0"/>
              <w:tabs>
                <w:tab w:val="left" w:pos="-720"/>
              </w:tabs>
              <w:ind w:left="270"/>
              <w:rPr>
                <w:rFonts w:ascii="Times New Roman" w:hAnsi="Times New Roman"/>
              </w:rPr>
            </w:pPr>
            <w:r>
              <w:rPr>
                <w:rFonts w:ascii="Times New Roman" w:hAnsi="Times New Roman"/>
                <w:b/>
              </w:rPr>
              <w:t xml:space="preserve">Hanover Medical Park </w:t>
            </w:r>
            <w:r w:rsidR="0010049A">
              <w:rPr>
                <w:rFonts w:ascii="Times New Roman" w:hAnsi="Times New Roman"/>
                <w:b/>
              </w:rPr>
              <w:t>- Development</w:t>
            </w:r>
            <w:r>
              <w:rPr>
                <w:rFonts w:ascii="Times New Roman" w:hAnsi="Times New Roman"/>
              </w:rPr>
              <w:t xml:space="preserve"> of imaging, endoscopy, and cardiac operational services at Hanover Medical Park in conjunction with department heads. On-site management of 63,000 square foot medical office building including leasing, tenant and physician liaison.</w:t>
            </w:r>
          </w:p>
          <w:p w14:paraId="3E2C890F" w14:textId="77777777" w:rsidR="00BD13C8" w:rsidRDefault="00BD13C8">
            <w:pPr>
              <w:widowControl w:val="0"/>
              <w:tabs>
                <w:tab w:val="left" w:pos="-720"/>
              </w:tabs>
              <w:ind w:left="720"/>
              <w:rPr>
                <w:rFonts w:ascii="Times New Roman" w:hAnsi="Times New Roman"/>
                <w:b/>
              </w:rPr>
            </w:pPr>
          </w:p>
          <w:p w14:paraId="4D92DBD1" w14:textId="77777777" w:rsidR="00BD13C8" w:rsidRDefault="00BD13C8" w:rsidP="002B20CE">
            <w:pPr>
              <w:widowControl w:val="0"/>
              <w:tabs>
                <w:tab w:val="left" w:pos="-720"/>
              </w:tabs>
              <w:ind w:left="270"/>
              <w:rPr>
                <w:rFonts w:ascii="Times New Roman" w:hAnsi="Times New Roman"/>
              </w:rPr>
            </w:pPr>
            <w:r>
              <w:rPr>
                <w:rFonts w:ascii="Times New Roman" w:hAnsi="Times New Roman"/>
                <w:b/>
              </w:rPr>
              <w:t xml:space="preserve">Medical Staff Development </w:t>
            </w:r>
            <w:proofErr w:type="gramStart"/>
            <w:r>
              <w:rPr>
                <w:rFonts w:ascii="Times New Roman" w:hAnsi="Times New Roman"/>
                <w:b/>
              </w:rPr>
              <w:t xml:space="preserve">- </w:t>
            </w:r>
            <w:r>
              <w:rPr>
                <w:rFonts w:ascii="Times New Roman" w:hAnsi="Times New Roman"/>
              </w:rPr>
              <w:t xml:space="preserve"> Physician</w:t>
            </w:r>
            <w:proofErr w:type="gramEnd"/>
            <w:r>
              <w:rPr>
                <w:rFonts w:ascii="Times New Roman" w:hAnsi="Times New Roman"/>
              </w:rPr>
              <w:t xml:space="preserve"> recruitment and retention, completed searches for the specialties of Occupational Medicine, Obstetrics\Gynecology, and Otolaryngology,  practice acquisition, practice management services, medical staff liaison to 620 physician members, developed and implemented Physician Telephone Referral Service for 130 active medical staff, interface between physician office and hospital staffs.</w:t>
            </w:r>
          </w:p>
        </w:tc>
      </w:tr>
    </w:tbl>
    <w:p w14:paraId="40641095" w14:textId="77777777" w:rsidR="00BD13C8" w:rsidRDefault="00BD13C8">
      <w:pPr>
        <w:widowControl w:val="0"/>
        <w:tabs>
          <w:tab w:val="left" w:pos="-720"/>
        </w:tabs>
        <w:rPr>
          <w:rFonts w:ascii="Times New Roman" w:hAnsi="Times New Roman"/>
        </w:rPr>
      </w:pPr>
    </w:p>
    <w:tbl>
      <w:tblPr>
        <w:tblW w:w="0" w:type="auto"/>
        <w:tblLayout w:type="fixed"/>
        <w:tblCellMar>
          <w:left w:w="360" w:type="dxa"/>
          <w:right w:w="360" w:type="dxa"/>
        </w:tblCellMar>
        <w:tblLook w:val="0000" w:firstRow="0" w:lastRow="0" w:firstColumn="0" w:lastColumn="0" w:noHBand="0" w:noVBand="0"/>
      </w:tblPr>
      <w:tblGrid>
        <w:gridCol w:w="2160"/>
        <w:gridCol w:w="8730"/>
      </w:tblGrid>
      <w:tr w:rsidR="00BD13C8" w14:paraId="4652F220" w14:textId="77777777">
        <w:trPr>
          <w:cantSplit/>
        </w:trPr>
        <w:tc>
          <w:tcPr>
            <w:tcW w:w="2160" w:type="dxa"/>
          </w:tcPr>
          <w:p w14:paraId="59DD0C5A"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tab/>
              <w:t>May 1991</w:t>
            </w:r>
          </w:p>
          <w:p w14:paraId="102FCBF0" w14:textId="77777777" w:rsidR="00BD13C8" w:rsidRDefault="00BD13C8" w:rsidP="005362A4">
            <w:pPr>
              <w:widowControl w:val="0"/>
              <w:tabs>
                <w:tab w:val="left" w:pos="0"/>
                <w:tab w:val="center" w:pos="720"/>
              </w:tabs>
              <w:jc w:val="center"/>
              <w:rPr>
                <w:rFonts w:ascii="Times New Roman" w:hAnsi="Times New Roman"/>
              </w:rPr>
            </w:pPr>
            <w:r>
              <w:rPr>
                <w:rFonts w:ascii="Times New Roman" w:hAnsi="Times New Roman"/>
              </w:rPr>
              <w:t>to</w:t>
            </w:r>
          </w:p>
          <w:p w14:paraId="14AF779A" w14:textId="77777777" w:rsidR="00BD13C8" w:rsidRDefault="00BD13C8" w:rsidP="005362A4">
            <w:pPr>
              <w:widowControl w:val="0"/>
              <w:tabs>
                <w:tab w:val="left" w:pos="0"/>
                <w:tab w:val="center" w:pos="720"/>
              </w:tabs>
              <w:jc w:val="center"/>
              <w:rPr>
                <w:rFonts w:ascii="Times New Roman" w:hAnsi="Times New Roman"/>
              </w:rPr>
            </w:pPr>
            <w:r>
              <w:rPr>
                <w:rFonts w:ascii="Times New Roman" w:hAnsi="Times New Roman"/>
              </w:rPr>
              <w:t>May 1992</w:t>
            </w:r>
          </w:p>
        </w:tc>
        <w:tc>
          <w:tcPr>
            <w:tcW w:w="8730" w:type="dxa"/>
          </w:tcPr>
          <w:p w14:paraId="2A8C1860" w14:textId="77777777" w:rsidR="00BD13C8" w:rsidRDefault="00BD13C8" w:rsidP="00FE7850">
            <w:pPr>
              <w:widowControl w:val="0"/>
              <w:tabs>
                <w:tab w:val="left" w:pos="-720"/>
              </w:tabs>
              <w:ind w:left="-360"/>
              <w:rPr>
                <w:rFonts w:ascii="Times New Roman" w:hAnsi="Times New Roman"/>
              </w:rPr>
            </w:pPr>
            <w:r w:rsidRPr="00475CF6">
              <w:rPr>
                <w:rFonts w:ascii="Times New Roman" w:hAnsi="Times New Roman"/>
                <w:b/>
                <w:u w:val="single"/>
              </w:rPr>
              <w:t xml:space="preserve">ADMINISTRATIVE </w:t>
            </w:r>
            <w:proofErr w:type="gramStart"/>
            <w:r w:rsidRPr="00475CF6">
              <w:rPr>
                <w:rFonts w:ascii="Times New Roman" w:hAnsi="Times New Roman"/>
                <w:b/>
                <w:u w:val="single"/>
              </w:rPr>
              <w:t>RESIDENT</w:t>
            </w:r>
            <w:r>
              <w:rPr>
                <w:rFonts w:ascii="Times New Roman" w:hAnsi="Times New Roman"/>
                <w:b/>
              </w:rPr>
              <w:t>,</w:t>
            </w:r>
            <w:r>
              <w:rPr>
                <w:rFonts w:ascii="Times New Roman" w:hAnsi="Times New Roman"/>
              </w:rPr>
              <w:t xml:space="preserve">  Health</w:t>
            </w:r>
            <w:proofErr w:type="gramEnd"/>
            <w:r>
              <w:rPr>
                <w:rFonts w:ascii="Times New Roman" w:hAnsi="Times New Roman"/>
              </w:rPr>
              <w:t xml:space="preserve"> Corporation of Virginia, and Richmond Memorial Hospital, Richmond, Virginia. </w:t>
            </w:r>
          </w:p>
          <w:p w14:paraId="5B8FF503" w14:textId="77777777" w:rsidR="00BD13C8" w:rsidRDefault="00BD13C8">
            <w:pPr>
              <w:widowControl w:val="0"/>
              <w:tabs>
                <w:tab w:val="left" w:pos="-720"/>
              </w:tabs>
              <w:rPr>
                <w:rFonts w:ascii="Times New Roman" w:hAnsi="Times New Roman"/>
              </w:rPr>
            </w:pPr>
          </w:p>
          <w:p w14:paraId="3CB761A3" w14:textId="77777777" w:rsidR="00BD13C8" w:rsidRDefault="00BD13C8" w:rsidP="002B20CE">
            <w:pPr>
              <w:widowControl w:val="0"/>
              <w:tabs>
                <w:tab w:val="left" w:pos="-720"/>
              </w:tabs>
              <w:ind w:left="180"/>
              <w:rPr>
                <w:rFonts w:ascii="Times New Roman" w:hAnsi="Times New Roman"/>
              </w:rPr>
            </w:pPr>
            <w:r>
              <w:rPr>
                <w:rFonts w:ascii="Times New Roman" w:hAnsi="Times New Roman"/>
                <w:b/>
              </w:rPr>
              <w:t xml:space="preserve">Operations: </w:t>
            </w:r>
            <w:r>
              <w:rPr>
                <w:rFonts w:ascii="Times New Roman" w:hAnsi="Times New Roman"/>
              </w:rPr>
              <w:t>Interim Director of Laboratory Department with a $2.2 million expense budget (charges of $9 million) and 50 FTE's. Hiring and supervision of Evening Administrators. Administrator On-Call Rotation. United Way Campaign Chairman exceeding goal by 11%.</w:t>
            </w:r>
          </w:p>
          <w:p w14:paraId="6229731E" w14:textId="77777777" w:rsidR="00BD13C8" w:rsidRDefault="00BD13C8">
            <w:pPr>
              <w:widowControl w:val="0"/>
              <w:tabs>
                <w:tab w:val="left" w:pos="-720"/>
              </w:tabs>
              <w:ind w:left="720"/>
              <w:rPr>
                <w:rFonts w:ascii="Times New Roman" w:hAnsi="Times New Roman"/>
                <w:b/>
              </w:rPr>
            </w:pPr>
          </w:p>
          <w:p w14:paraId="6B323BFC" w14:textId="77777777" w:rsidR="00BD13C8" w:rsidRDefault="00BD13C8" w:rsidP="002B20CE">
            <w:pPr>
              <w:widowControl w:val="0"/>
              <w:tabs>
                <w:tab w:val="left" w:pos="-720"/>
              </w:tabs>
              <w:ind w:left="180"/>
              <w:rPr>
                <w:rFonts w:ascii="Times New Roman" w:hAnsi="Times New Roman"/>
              </w:rPr>
            </w:pPr>
            <w:r>
              <w:rPr>
                <w:rFonts w:ascii="Times New Roman" w:hAnsi="Times New Roman"/>
                <w:b/>
              </w:rPr>
              <w:t>Planning and Development:</w:t>
            </w:r>
            <w:r>
              <w:rPr>
                <w:rFonts w:ascii="Times New Roman" w:hAnsi="Times New Roman"/>
              </w:rPr>
              <w:t xml:space="preserve"> Corporate/hospital Physician Advocacy and Marketing Program. Resource utilization analyses. Physician recruitment, contract negotiations and practice acquisition. Feasibility studies, in conjunction with consultants for increasing the number of hospital cardiac catheterization labs, and development of an ambulatory surgical hospital with attached bed tower. Participated in the completion and filing of a Certificate of Public Need for an ambulatory surgical hospital. Operational development and start-up of </w:t>
            </w:r>
            <w:proofErr w:type="gramStart"/>
            <w:r>
              <w:rPr>
                <w:rFonts w:ascii="Times New Roman" w:hAnsi="Times New Roman"/>
              </w:rPr>
              <w:t>32 acre</w:t>
            </w:r>
            <w:proofErr w:type="gramEnd"/>
            <w:r>
              <w:rPr>
                <w:rFonts w:ascii="Times New Roman" w:hAnsi="Times New Roman"/>
              </w:rPr>
              <w:t xml:space="preserve"> Medical Park.</w:t>
            </w:r>
          </w:p>
          <w:p w14:paraId="01341695" w14:textId="77777777" w:rsidR="00BD13C8" w:rsidRDefault="00BD13C8">
            <w:pPr>
              <w:widowControl w:val="0"/>
              <w:tabs>
                <w:tab w:val="left" w:pos="-720"/>
              </w:tabs>
              <w:rPr>
                <w:rFonts w:ascii="Times New Roman" w:hAnsi="Times New Roman"/>
              </w:rPr>
            </w:pPr>
          </w:p>
        </w:tc>
      </w:tr>
      <w:tr w:rsidR="00BD13C8" w14:paraId="746E8389" w14:textId="77777777">
        <w:trPr>
          <w:cantSplit/>
        </w:trPr>
        <w:tc>
          <w:tcPr>
            <w:tcW w:w="2160" w:type="dxa"/>
          </w:tcPr>
          <w:p w14:paraId="771F7E9A"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tab/>
              <w:t>May 1990</w:t>
            </w:r>
          </w:p>
          <w:p w14:paraId="0E48E278" w14:textId="77777777" w:rsidR="00BD13C8" w:rsidRDefault="00BD13C8">
            <w:pPr>
              <w:widowControl w:val="0"/>
              <w:tabs>
                <w:tab w:val="left" w:pos="0"/>
                <w:tab w:val="center" w:pos="720"/>
              </w:tabs>
              <w:rPr>
                <w:rFonts w:ascii="Times New Roman" w:hAnsi="Times New Roman"/>
              </w:rPr>
            </w:pPr>
            <w:r>
              <w:rPr>
                <w:rFonts w:ascii="Times New Roman" w:hAnsi="Times New Roman"/>
              </w:rPr>
              <w:tab/>
              <w:t>to</w:t>
            </w:r>
          </w:p>
          <w:p w14:paraId="1D24C746" w14:textId="77777777" w:rsidR="00BD13C8" w:rsidRDefault="00BD13C8">
            <w:pPr>
              <w:widowControl w:val="0"/>
              <w:tabs>
                <w:tab w:val="left" w:pos="0"/>
                <w:tab w:val="center" w:pos="720"/>
              </w:tabs>
              <w:rPr>
                <w:rFonts w:ascii="Times New Roman" w:hAnsi="Times New Roman"/>
              </w:rPr>
            </w:pPr>
            <w:r>
              <w:rPr>
                <w:rFonts w:ascii="Times New Roman" w:hAnsi="Times New Roman"/>
              </w:rPr>
              <w:tab/>
              <w:t>July 1990</w:t>
            </w:r>
          </w:p>
        </w:tc>
        <w:tc>
          <w:tcPr>
            <w:tcW w:w="8730" w:type="dxa"/>
          </w:tcPr>
          <w:p w14:paraId="26FD8C51" w14:textId="77777777" w:rsidR="00BD13C8" w:rsidRDefault="00BD13C8" w:rsidP="002B20CE">
            <w:pPr>
              <w:widowControl w:val="0"/>
              <w:tabs>
                <w:tab w:val="left" w:pos="-720"/>
              </w:tabs>
              <w:ind w:left="-360"/>
              <w:rPr>
                <w:rFonts w:ascii="Times New Roman" w:hAnsi="Times New Roman"/>
              </w:rPr>
            </w:pPr>
            <w:r>
              <w:rPr>
                <w:rFonts w:ascii="Times New Roman" w:hAnsi="Times New Roman"/>
                <w:b/>
                <w:u w:val="single"/>
              </w:rPr>
              <w:t xml:space="preserve">RESEARCH </w:t>
            </w:r>
            <w:proofErr w:type="gramStart"/>
            <w:r>
              <w:rPr>
                <w:rFonts w:ascii="Times New Roman" w:hAnsi="Times New Roman"/>
                <w:b/>
                <w:u w:val="single"/>
              </w:rPr>
              <w:t>ANALYST</w:t>
            </w:r>
            <w:r>
              <w:rPr>
                <w:rFonts w:ascii="Times New Roman" w:hAnsi="Times New Roman"/>
                <w:b/>
              </w:rPr>
              <w:t>,</w:t>
            </w:r>
            <w:r>
              <w:rPr>
                <w:rFonts w:ascii="Times New Roman" w:hAnsi="Times New Roman"/>
              </w:rPr>
              <w:t xml:space="preserve">  Williamson</w:t>
            </w:r>
            <w:proofErr w:type="gramEnd"/>
            <w:r>
              <w:rPr>
                <w:rFonts w:ascii="Times New Roman" w:hAnsi="Times New Roman"/>
              </w:rPr>
              <w:t xml:space="preserve"> Institute for Health Studies, Richmond, Virginia. </w:t>
            </w:r>
          </w:p>
          <w:p w14:paraId="67FCC8A1" w14:textId="77777777" w:rsidR="00BD13C8" w:rsidRDefault="00BD13C8">
            <w:pPr>
              <w:widowControl w:val="0"/>
              <w:tabs>
                <w:tab w:val="left" w:pos="-720"/>
              </w:tabs>
              <w:rPr>
                <w:rFonts w:ascii="Times New Roman" w:hAnsi="Times New Roman"/>
              </w:rPr>
            </w:pPr>
          </w:p>
          <w:p w14:paraId="67A9B415" w14:textId="77777777" w:rsidR="00BD13C8" w:rsidRDefault="00BD13C8" w:rsidP="002B20CE">
            <w:pPr>
              <w:widowControl w:val="0"/>
              <w:tabs>
                <w:tab w:val="left" w:pos="-720"/>
              </w:tabs>
              <w:ind w:left="180"/>
              <w:rPr>
                <w:rFonts w:ascii="Times New Roman" w:hAnsi="Times New Roman"/>
              </w:rPr>
            </w:pPr>
            <w:r>
              <w:rPr>
                <w:rFonts w:ascii="Times New Roman" w:hAnsi="Times New Roman"/>
              </w:rPr>
              <w:t xml:space="preserve">Contributor to </w:t>
            </w:r>
            <w:r>
              <w:rPr>
                <w:rFonts w:ascii="Times New Roman" w:hAnsi="Times New Roman"/>
                <w:i/>
              </w:rPr>
              <w:t>Changes in Reimbursement and the Economic Viability of Providers in the Commonwealth of Virginia</w:t>
            </w:r>
            <w:r>
              <w:rPr>
                <w:rFonts w:ascii="Times New Roman" w:hAnsi="Times New Roman"/>
              </w:rPr>
              <w:t xml:space="preserve">, a </w:t>
            </w:r>
            <w:proofErr w:type="gramStart"/>
            <w:r>
              <w:rPr>
                <w:rFonts w:ascii="Times New Roman" w:hAnsi="Times New Roman"/>
              </w:rPr>
              <w:t>120 page</w:t>
            </w:r>
            <w:proofErr w:type="gramEnd"/>
            <w:r>
              <w:rPr>
                <w:rFonts w:ascii="Times New Roman" w:hAnsi="Times New Roman"/>
              </w:rPr>
              <w:t xml:space="preserve"> report commissioned by the 1990 State Legislature.</w:t>
            </w:r>
          </w:p>
        </w:tc>
      </w:tr>
      <w:tr w:rsidR="00BD13C8" w14:paraId="472EB38E" w14:textId="77777777">
        <w:trPr>
          <w:cantSplit/>
        </w:trPr>
        <w:tc>
          <w:tcPr>
            <w:tcW w:w="2160" w:type="dxa"/>
          </w:tcPr>
          <w:p w14:paraId="4EB90CEA" w14:textId="77777777" w:rsidR="002B20CE" w:rsidRDefault="002B20CE">
            <w:pPr>
              <w:widowControl w:val="0"/>
              <w:tabs>
                <w:tab w:val="left" w:pos="-720"/>
              </w:tabs>
              <w:jc w:val="center"/>
              <w:rPr>
                <w:rFonts w:ascii="Times New Roman" w:hAnsi="Times New Roman"/>
              </w:rPr>
            </w:pPr>
          </w:p>
          <w:p w14:paraId="2C314773" w14:textId="77777777" w:rsidR="00BD13C8" w:rsidRDefault="00BD13C8">
            <w:pPr>
              <w:widowControl w:val="0"/>
              <w:tabs>
                <w:tab w:val="left" w:pos="-720"/>
              </w:tabs>
              <w:jc w:val="center"/>
              <w:rPr>
                <w:rFonts w:ascii="Times New Roman" w:hAnsi="Times New Roman"/>
              </w:rPr>
            </w:pPr>
            <w:r>
              <w:rPr>
                <w:rFonts w:ascii="Times New Roman" w:hAnsi="Times New Roman"/>
              </w:rPr>
              <w:t>January 1990</w:t>
            </w:r>
          </w:p>
          <w:p w14:paraId="798EC377" w14:textId="77777777" w:rsidR="00BD13C8" w:rsidRDefault="00BD13C8">
            <w:pPr>
              <w:widowControl w:val="0"/>
              <w:tabs>
                <w:tab w:val="left" w:pos="0"/>
                <w:tab w:val="center" w:pos="720"/>
              </w:tabs>
              <w:rPr>
                <w:rFonts w:ascii="Times New Roman" w:hAnsi="Times New Roman"/>
              </w:rPr>
            </w:pPr>
            <w:r>
              <w:rPr>
                <w:rFonts w:ascii="Times New Roman" w:hAnsi="Times New Roman"/>
              </w:rPr>
              <w:tab/>
              <w:t xml:space="preserve">to </w:t>
            </w:r>
          </w:p>
          <w:p w14:paraId="74EDB160" w14:textId="77777777" w:rsidR="00BD13C8" w:rsidRDefault="00BD13C8">
            <w:pPr>
              <w:widowControl w:val="0"/>
              <w:tabs>
                <w:tab w:val="left" w:pos="0"/>
                <w:tab w:val="center" w:pos="720"/>
              </w:tabs>
              <w:rPr>
                <w:rFonts w:ascii="Times New Roman" w:hAnsi="Times New Roman"/>
              </w:rPr>
            </w:pPr>
            <w:r>
              <w:rPr>
                <w:rFonts w:ascii="Times New Roman" w:hAnsi="Times New Roman"/>
              </w:rPr>
              <w:tab/>
              <w:t>May 1990</w:t>
            </w:r>
          </w:p>
        </w:tc>
        <w:tc>
          <w:tcPr>
            <w:tcW w:w="8730" w:type="dxa"/>
          </w:tcPr>
          <w:p w14:paraId="5DBAA789" w14:textId="77777777" w:rsidR="002B20CE" w:rsidRDefault="002B20CE" w:rsidP="002B20CE">
            <w:pPr>
              <w:widowControl w:val="0"/>
              <w:tabs>
                <w:tab w:val="left" w:pos="-720"/>
              </w:tabs>
              <w:ind w:left="-360"/>
              <w:rPr>
                <w:rFonts w:ascii="Times New Roman" w:hAnsi="Times New Roman"/>
                <w:b/>
                <w:u w:val="single"/>
              </w:rPr>
            </w:pPr>
          </w:p>
          <w:p w14:paraId="5CBA0FC1" w14:textId="77777777" w:rsidR="00BD13C8" w:rsidRDefault="00BD13C8" w:rsidP="002B20CE">
            <w:pPr>
              <w:widowControl w:val="0"/>
              <w:tabs>
                <w:tab w:val="left" w:pos="-720"/>
              </w:tabs>
              <w:ind w:left="-360"/>
              <w:rPr>
                <w:rFonts w:ascii="Times New Roman" w:hAnsi="Times New Roman"/>
              </w:rPr>
            </w:pPr>
            <w:r>
              <w:rPr>
                <w:rFonts w:ascii="Times New Roman" w:hAnsi="Times New Roman"/>
                <w:b/>
                <w:u w:val="single"/>
              </w:rPr>
              <w:t>RESEARCH ANALYST/ASSISTANT</w:t>
            </w:r>
            <w:r>
              <w:rPr>
                <w:rFonts w:ascii="Times New Roman" w:hAnsi="Times New Roman"/>
              </w:rPr>
              <w:t>, Division of Maternal Child Health, Commonwealth of Virginia.</w:t>
            </w:r>
          </w:p>
          <w:p w14:paraId="68FB48E9" w14:textId="77777777" w:rsidR="00BD13C8" w:rsidRDefault="00BD13C8">
            <w:pPr>
              <w:widowControl w:val="0"/>
              <w:tabs>
                <w:tab w:val="left" w:pos="-720"/>
              </w:tabs>
              <w:rPr>
                <w:rFonts w:ascii="Times New Roman" w:hAnsi="Times New Roman"/>
              </w:rPr>
            </w:pPr>
          </w:p>
          <w:p w14:paraId="0B28FEC5" w14:textId="77777777" w:rsidR="00BD13C8" w:rsidRDefault="00BD13C8" w:rsidP="002B20CE">
            <w:pPr>
              <w:widowControl w:val="0"/>
              <w:tabs>
                <w:tab w:val="left" w:pos="-720"/>
              </w:tabs>
              <w:ind w:left="180"/>
              <w:rPr>
                <w:rFonts w:ascii="Times New Roman" w:hAnsi="Times New Roman"/>
              </w:rPr>
            </w:pPr>
            <w:r>
              <w:rPr>
                <w:rFonts w:ascii="Times New Roman" w:hAnsi="Times New Roman"/>
              </w:rPr>
              <w:t>Program sponsored by the Williamson Institute for Health Studies. Duties include data compilation, statistical analysis, and program evaluation.</w:t>
            </w:r>
          </w:p>
          <w:p w14:paraId="3EC2832A" w14:textId="77777777" w:rsidR="00BD13C8" w:rsidRDefault="00BD13C8">
            <w:pPr>
              <w:widowControl w:val="0"/>
              <w:tabs>
                <w:tab w:val="left" w:pos="-720"/>
              </w:tabs>
              <w:rPr>
                <w:rFonts w:ascii="Times New Roman" w:hAnsi="Times New Roman"/>
              </w:rPr>
            </w:pPr>
          </w:p>
        </w:tc>
      </w:tr>
      <w:tr w:rsidR="00BD13C8" w14:paraId="324B3C07" w14:textId="77777777">
        <w:trPr>
          <w:cantSplit/>
        </w:trPr>
        <w:tc>
          <w:tcPr>
            <w:tcW w:w="2160" w:type="dxa"/>
          </w:tcPr>
          <w:p w14:paraId="65AB2B7F"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tab/>
              <w:t>July 1987</w:t>
            </w:r>
          </w:p>
          <w:p w14:paraId="72B089F7" w14:textId="77777777" w:rsidR="00BD13C8" w:rsidRDefault="00BD13C8">
            <w:pPr>
              <w:widowControl w:val="0"/>
              <w:tabs>
                <w:tab w:val="left" w:pos="0"/>
                <w:tab w:val="center" w:pos="720"/>
              </w:tabs>
              <w:rPr>
                <w:rFonts w:ascii="Times New Roman" w:hAnsi="Times New Roman"/>
              </w:rPr>
            </w:pPr>
            <w:r>
              <w:rPr>
                <w:rFonts w:ascii="Times New Roman" w:hAnsi="Times New Roman"/>
              </w:rPr>
              <w:tab/>
              <w:t>to</w:t>
            </w:r>
          </w:p>
          <w:p w14:paraId="79A9B8F8" w14:textId="77777777" w:rsidR="00BD13C8" w:rsidRDefault="00BD13C8">
            <w:pPr>
              <w:widowControl w:val="0"/>
              <w:tabs>
                <w:tab w:val="left" w:pos="0"/>
                <w:tab w:val="center" w:pos="720"/>
              </w:tabs>
              <w:rPr>
                <w:rFonts w:ascii="Times New Roman" w:hAnsi="Times New Roman"/>
              </w:rPr>
            </w:pPr>
            <w:r>
              <w:rPr>
                <w:rFonts w:ascii="Times New Roman" w:hAnsi="Times New Roman"/>
              </w:rPr>
              <w:tab/>
              <w:t>August 1989</w:t>
            </w:r>
          </w:p>
        </w:tc>
        <w:tc>
          <w:tcPr>
            <w:tcW w:w="8730" w:type="dxa"/>
          </w:tcPr>
          <w:p w14:paraId="7F2A0630" w14:textId="77777777" w:rsidR="00BD13C8" w:rsidRDefault="00BD13C8" w:rsidP="002B20CE">
            <w:pPr>
              <w:widowControl w:val="0"/>
              <w:tabs>
                <w:tab w:val="left" w:pos="-720"/>
              </w:tabs>
              <w:ind w:left="-360"/>
              <w:rPr>
                <w:rFonts w:ascii="Times New Roman" w:hAnsi="Times New Roman"/>
              </w:rPr>
            </w:pPr>
            <w:r>
              <w:rPr>
                <w:rFonts w:ascii="Times New Roman" w:hAnsi="Times New Roman"/>
                <w:b/>
                <w:u w:val="single"/>
              </w:rPr>
              <w:t xml:space="preserve">REHABILITATION SERVICES </w:t>
            </w:r>
            <w:proofErr w:type="gramStart"/>
            <w:r>
              <w:rPr>
                <w:rFonts w:ascii="Times New Roman" w:hAnsi="Times New Roman"/>
                <w:b/>
                <w:u w:val="single"/>
              </w:rPr>
              <w:t>COORDINATOR</w:t>
            </w:r>
            <w:r>
              <w:rPr>
                <w:rFonts w:ascii="Times New Roman" w:hAnsi="Times New Roman"/>
                <w:b/>
              </w:rPr>
              <w:t>,</w:t>
            </w:r>
            <w:r>
              <w:rPr>
                <w:rFonts w:ascii="Times New Roman" w:hAnsi="Times New Roman"/>
              </w:rPr>
              <w:t xml:space="preserve">  Instructive</w:t>
            </w:r>
            <w:proofErr w:type="gramEnd"/>
            <w:r>
              <w:rPr>
                <w:rFonts w:ascii="Times New Roman" w:hAnsi="Times New Roman"/>
              </w:rPr>
              <w:t xml:space="preserve"> Visiting Nurse Association, Richmond, Virginia. </w:t>
            </w:r>
          </w:p>
          <w:p w14:paraId="0A3C68A3" w14:textId="77777777" w:rsidR="00BD13C8" w:rsidRDefault="00BD13C8">
            <w:pPr>
              <w:widowControl w:val="0"/>
              <w:tabs>
                <w:tab w:val="left" w:pos="-720"/>
              </w:tabs>
              <w:rPr>
                <w:rFonts w:ascii="Times New Roman" w:hAnsi="Times New Roman"/>
              </w:rPr>
            </w:pPr>
          </w:p>
          <w:p w14:paraId="4A86D8CE" w14:textId="77777777" w:rsidR="00BD13C8" w:rsidRDefault="00BD13C8" w:rsidP="002B20CE">
            <w:pPr>
              <w:widowControl w:val="0"/>
              <w:tabs>
                <w:tab w:val="left" w:pos="-720"/>
              </w:tabs>
              <w:ind w:left="180"/>
              <w:rPr>
                <w:rFonts w:ascii="Times New Roman" w:hAnsi="Times New Roman"/>
              </w:rPr>
            </w:pPr>
            <w:r>
              <w:rPr>
                <w:rFonts w:ascii="Times New Roman" w:hAnsi="Times New Roman"/>
              </w:rPr>
              <w:t>Management of multi-discipline rehabilitation staff and services, contract management, program planning, staff education, quality assurance, compliance with various regulatory agencies including the Health Care Finance Administration/Medicare, clerical staff supervision, and clinical treatment. United Way Campaign Co-Chairman 1988.</w:t>
            </w:r>
          </w:p>
          <w:p w14:paraId="32383B64" w14:textId="77777777" w:rsidR="00BD13C8" w:rsidRDefault="00BD13C8">
            <w:pPr>
              <w:widowControl w:val="0"/>
              <w:tabs>
                <w:tab w:val="left" w:pos="-720"/>
              </w:tabs>
              <w:rPr>
                <w:rFonts w:ascii="Times New Roman" w:hAnsi="Times New Roman"/>
              </w:rPr>
            </w:pPr>
          </w:p>
        </w:tc>
      </w:tr>
      <w:tr w:rsidR="00BD13C8" w14:paraId="677CB650" w14:textId="77777777">
        <w:trPr>
          <w:cantSplit/>
        </w:trPr>
        <w:tc>
          <w:tcPr>
            <w:tcW w:w="2160" w:type="dxa"/>
          </w:tcPr>
          <w:p w14:paraId="0B4AA413"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tab/>
              <w:t>June 1986</w:t>
            </w:r>
          </w:p>
          <w:p w14:paraId="498523F9" w14:textId="77777777" w:rsidR="00BD13C8" w:rsidRDefault="00BD13C8">
            <w:pPr>
              <w:widowControl w:val="0"/>
              <w:tabs>
                <w:tab w:val="left" w:pos="0"/>
                <w:tab w:val="center" w:pos="720"/>
              </w:tabs>
              <w:rPr>
                <w:rFonts w:ascii="Times New Roman" w:hAnsi="Times New Roman"/>
              </w:rPr>
            </w:pPr>
            <w:r>
              <w:rPr>
                <w:rFonts w:ascii="Times New Roman" w:hAnsi="Times New Roman"/>
              </w:rPr>
              <w:tab/>
              <w:t>to</w:t>
            </w:r>
          </w:p>
          <w:p w14:paraId="13C1F4B5" w14:textId="77777777" w:rsidR="00BD13C8" w:rsidRDefault="00BD13C8">
            <w:pPr>
              <w:widowControl w:val="0"/>
              <w:tabs>
                <w:tab w:val="left" w:pos="0"/>
                <w:tab w:val="center" w:pos="720"/>
              </w:tabs>
              <w:rPr>
                <w:rFonts w:ascii="Times New Roman" w:hAnsi="Times New Roman"/>
              </w:rPr>
            </w:pPr>
            <w:r>
              <w:rPr>
                <w:rFonts w:ascii="Times New Roman" w:hAnsi="Times New Roman"/>
              </w:rPr>
              <w:tab/>
              <w:t>July 1987</w:t>
            </w:r>
          </w:p>
        </w:tc>
        <w:tc>
          <w:tcPr>
            <w:tcW w:w="8730" w:type="dxa"/>
          </w:tcPr>
          <w:p w14:paraId="12D570CA" w14:textId="77777777" w:rsidR="00BD13C8" w:rsidRDefault="00BD13C8" w:rsidP="002B20CE">
            <w:pPr>
              <w:widowControl w:val="0"/>
              <w:tabs>
                <w:tab w:val="left" w:pos="-720"/>
              </w:tabs>
              <w:ind w:left="-360"/>
              <w:rPr>
                <w:rFonts w:ascii="Times New Roman" w:hAnsi="Times New Roman"/>
              </w:rPr>
            </w:pPr>
            <w:proofErr w:type="gramStart"/>
            <w:r>
              <w:rPr>
                <w:rFonts w:ascii="Times New Roman" w:hAnsi="Times New Roman"/>
                <w:b/>
                <w:u w:val="single"/>
              </w:rPr>
              <w:t>PRACTICE  MANAGER</w:t>
            </w:r>
            <w:proofErr w:type="gramEnd"/>
            <w:r>
              <w:rPr>
                <w:rFonts w:ascii="Times New Roman" w:hAnsi="Times New Roman"/>
                <w:b/>
              </w:rPr>
              <w:t>,</w:t>
            </w:r>
            <w:r>
              <w:rPr>
                <w:rFonts w:ascii="Times New Roman" w:hAnsi="Times New Roman"/>
              </w:rPr>
              <w:t xml:space="preserve">  Rehabilitation Institute of Oregon, Portland, Oregon.</w:t>
            </w:r>
          </w:p>
          <w:p w14:paraId="2154AF3B" w14:textId="77777777" w:rsidR="00BD13C8" w:rsidRDefault="00BD13C8">
            <w:pPr>
              <w:widowControl w:val="0"/>
              <w:tabs>
                <w:tab w:val="left" w:pos="-720"/>
              </w:tabs>
              <w:rPr>
                <w:rFonts w:ascii="Times New Roman" w:hAnsi="Times New Roman"/>
              </w:rPr>
            </w:pPr>
          </w:p>
          <w:p w14:paraId="48D3269A" w14:textId="77777777" w:rsidR="00BD13C8" w:rsidRDefault="00BD13C8" w:rsidP="002B20CE">
            <w:pPr>
              <w:widowControl w:val="0"/>
              <w:tabs>
                <w:tab w:val="left" w:pos="-720"/>
              </w:tabs>
              <w:ind w:left="180"/>
              <w:rPr>
                <w:rFonts w:ascii="Times New Roman" w:hAnsi="Times New Roman"/>
              </w:rPr>
            </w:pPr>
            <w:r>
              <w:rPr>
                <w:rFonts w:ascii="Times New Roman" w:hAnsi="Times New Roman"/>
              </w:rPr>
              <w:t>Responsible for development and management of outpatient rehabilitation practices including site planning, budget development, marketing, staff management, and clinical treatment.</w:t>
            </w:r>
          </w:p>
        </w:tc>
      </w:tr>
      <w:tr w:rsidR="00BD13C8" w14:paraId="103A0FBA" w14:textId="77777777">
        <w:trPr>
          <w:cantSplit/>
        </w:trPr>
        <w:tc>
          <w:tcPr>
            <w:tcW w:w="2160" w:type="dxa"/>
          </w:tcPr>
          <w:p w14:paraId="366B0922" w14:textId="77777777" w:rsidR="00BD13C8" w:rsidRDefault="00BD13C8">
            <w:pPr>
              <w:widowControl w:val="0"/>
              <w:tabs>
                <w:tab w:val="left" w:pos="-720"/>
              </w:tabs>
              <w:rPr>
                <w:rFonts w:ascii="Times New Roman" w:hAnsi="Times New Roman"/>
              </w:rPr>
            </w:pPr>
          </w:p>
        </w:tc>
        <w:tc>
          <w:tcPr>
            <w:tcW w:w="8730" w:type="dxa"/>
          </w:tcPr>
          <w:p w14:paraId="434A30AC" w14:textId="77777777" w:rsidR="00BD13C8" w:rsidRDefault="00BD13C8">
            <w:pPr>
              <w:widowControl w:val="0"/>
              <w:tabs>
                <w:tab w:val="left" w:pos="-720"/>
              </w:tabs>
              <w:rPr>
                <w:rFonts w:ascii="Times New Roman" w:hAnsi="Times New Roman"/>
              </w:rPr>
            </w:pPr>
          </w:p>
        </w:tc>
      </w:tr>
      <w:tr w:rsidR="00BD13C8" w14:paraId="1ABB5A8A" w14:textId="77777777">
        <w:trPr>
          <w:cantSplit/>
        </w:trPr>
        <w:tc>
          <w:tcPr>
            <w:tcW w:w="2160" w:type="dxa"/>
          </w:tcPr>
          <w:p w14:paraId="1E7A12DC"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tab/>
              <w:t>Feb. 1985</w:t>
            </w:r>
          </w:p>
          <w:p w14:paraId="4C3255EB" w14:textId="77777777" w:rsidR="00BD13C8" w:rsidRDefault="00BD13C8">
            <w:pPr>
              <w:widowControl w:val="0"/>
              <w:tabs>
                <w:tab w:val="left" w:pos="0"/>
                <w:tab w:val="center" w:pos="720"/>
              </w:tabs>
              <w:rPr>
                <w:rFonts w:ascii="Times New Roman" w:hAnsi="Times New Roman"/>
              </w:rPr>
            </w:pPr>
            <w:r>
              <w:rPr>
                <w:rFonts w:ascii="Times New Roman" w:hAnsi="Times New Roman"/>
              </w:rPr>
              <w:tab/>
              <w:t>to</w:t>
            </w:r>
          </w:p>
          <w:p w14:paraId="4216E399" w14:textId="77777777" w:rsidR="00BD13C8" w:rsidRDefault="00BD13C8">
            <w:pPr>
              <w:widowControl w:val="0"/>
              <w:tabs>
                <w:tab w:val="left" w:pos="0"/>
                <w:tab w:val="center" w:pos="720"/>
              </w:tabs>
              <w:rPr>
                <w:rFonts w:ascii="Times New Roman" w:hAnsi="Times New Roman"/>
              </w:rPr>
            </w:pPr>
            <w:r>
              <w:rPr>
                <w:rFonts w:ascii="Times New Roman" w:hAnsi="Times New Roman"/>
              </w:rPr>
              <w:tab/>
              <w:t>June 1986</w:t>
            </w:r>
          </w:p>
        </w:tc>
        <w:tc>
          <w:tcPr>
            <w:tcW w:w="8730" w:type="dxa"/>
          </w:tcPr>
          <w:p w14:paraId="03264C83" w14:textId="77777777" w:rsidR="00BD13C8" w:rsidRDefault="00BD13C8" w:rsidP="002B20CE">
            <w:pPr>
              <w:widowControl w:val="0"/>
              <w:tabs>
                <w:tab w:val="left" w:pos="-720"/>
              </w:tabs>
              <w:ind w:left="-360"/>
              <w:rPr>
                <w:rFonts w:ascii="Times New Roman" w:hAnsi="Times New Roman"/>
              </w:rPr>
            </w:pPr>
            <w:r>
              <w:rPr>
                <w:rFonts w:ascii="Times New Roman" w:hAnsi="Times New Roman"/>
                <w:b/>
                <w:u w:val="single"/>
              </w:rPr>
              <w:t xml:space="preserve">STAFF </w:t>
            </w:r>
            <w:proofErr w:type="gramStart"/>
            <w:r>
              <w:rPr>
                <w:rFonts w:ascii="Times New Roman" w:hAnsi="Times New Roman"/>
                <w:b/>
                <w:u w:val="single"/>
              </w:rPr>
              <w:t>THERAPIST</w:t>
            </w:r>
            <w:r>
              <w:rPr>
                <w:rFonts w:ascii="Times New Roman" w:hAnsi="Times New Roman"/>
                <w:b/>
              </w:rPr>
              <w:t>,</w:t>
            </w:r>
            <w:r>
              <w:rPr>
                <w:rFonts w:ascii="Times New Roman" w:hAnsi="Times New Roman"/>
              </w:rPr>
              <w:t xml:space="preserve">  Rehabilitation</w:t>
            </w:r>
            <w:proofErr w:type="gramEnd"/>
            <w:r>
              <w:rPr>
                <w:rFonts w:ascii="Times New Roman" w:hAnsi="Times New Roman"/>
              </w:rPr>
              <w:t xml:space="preserve"> Institute of Oregon, Portland, Oregon. </w:t>
            </w:r>
          </w:p>
          <w:p w14:paraId="6F51EE97" w14:textId="77777777" w:rsidR="00BD13C8" w:rsidRDefault="00BD13C8">
            <w:pPr>
              <w:widowControl w:val="0"/>
              <w:tabs>
                <w:tab w:val="left" w:pos="-720"/>
              </w:tabs>
              <w:rPr>
                <w:rFonts w:ascii="Times New Roman" w:hAnsi="Times New Roman"/>
              </w:rPr>
            </w:pPr>
          </w:p>
          <w:p w14:paraId="353B0F1E" w14:textId="77777777" w:rsidR="00BD13C8" w:rsidRDefault="00BD13C8" w:rsidP="002B20CE">
            <w:pPr>
              <w:widowControl w:val="0"/>
              <w:tabs>
                <w:tab w:val="left" w:pos="-720"/>
              </w:tabs>
              <w:ind w:left="180"/>
              <w:rPr>
                <w:rFonts w:ascii="Times New Roman" w:hAnsi="Times New Roman"/>
              </w:rPr>
            </w:pPr>
            <w:r>
              <w:rPr>
                <w:rFonts w:ascii="Times New Roman" w:hAnsi="Times New Roman"/>
              </w:rPr>
              <w:t>Responsible for inpatient rehabilitation of neurologic and orthopedic patients, supervision of licensed assistants and aides.</w:t>
            </w:r>
          </w:p>
          <w:p w14:paraId="35BFD0D5" w14:textId="77777777" w:rsidR="00BD13C8" w:rsidRDefault="00BD13C8">
            <w:pPr>
              <w:widowControl w:val="0"/>
              <w:tabs>
                <w:tab w:val="left" w:pos="-720"/>
              </w:tabs>
              <w:rPr>
                <w:rFonts w:ascii="Times New Roman" w:hAnsi="Times New Roman"/>
              </w:rPr>
            </w:pPr>
          </w:p>
        </w:tc>
      </w:tr>
      <w:tr w:rsidR="00BD13C8" w14:paraId="1C803C53" w14:textId="77777777">
        <w:trPr>
          <w:cantSplit/>
        </w:trPr>
        <w:tc>
          <w:tcPr>
            <w:tcW w:w="2160" w:type="dxa"/>
          </w:tcPr>
          <w:p w14:paraId="208D2DD6"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lastRenderedPageBreak/>
              <w:tab/>
              <w:t>Dec. 1983</w:t>
            </w:r>
          </w:p>
          <w:p w14:paraId="63242C14" w14:textId="77777777" w:rsidR="00BD13C8" w:rsidRDefault="00BD13C8">
            <w:pPr>
              <w:widowControl w:val="0"/>
              <w:tabs>
                <w:tab w:val="left" w:pos="0"/>
                <w:tab w:val="center" w:pos="720"/>
              </w:tabs>
              <w:rPr>
                <w:rFonts w:ascii="Times New Roman" w:hAnsi="Times New Roman"/>
              </w:rPr>
            </w:pPr>
            <w:r>
              <w:rPr>
                <w:rFonts w:ascii="Times New Roman" w:hAnsi="Times New Roman"/>
              </w:rPr>
              <w:tab/>
              <w:t>to</w:t>
            </w:r>
          </w:p>
          <w:p w14:paraId="7DBBE416" w14:textId="77777777" w:rsidR="00BD13C8" w:rsidRDefault="00BD13C8">
            <w:pPr>
              <w:widowControl w:val="0"/>
              <w:tabs>
                <w:tab w:val="left" w:pos="0"/>
                <w:tab w:val="center" w:pos="720"/>
              </w:tabs>
              <w:rPr>
                <w:rFonts w:ascii="Times New Roman" w:hAnsi="Times New Roman"/>
              </w:rPr>
            </w:pPr>
            <w:r>
              <w:rPr>
                <w:rFonts w:ascii="Times New Roman" w:hAnsi="Times New Roman"/>
              </w:rPr>
              <w:tab/>
              <w:t>Feb. 1985</w:t>
            </w:r>
          </w:p>
        </w:tc>
        <w:tc>
          <w:tcPr>
            <w:tcW w:w="8730" w:type="dxa"/>
          </w:tcPr>
          <w:p w14:paraId="2C2A249E" w14:textId="77777777" w:rsidR="00BD13C8" w:rsidRDefault="00BD13C8" w:rsidP="002B20CE">
            <w:pPr>
              <w:widowControl w:val="0"/>
              <w:tabs>
                <w:tab w:val="left" w:pos="-720"/>
              </w:tabs>
              <w:ind w:left="-360"/>
              <w:rPr>
                <w:rFonts w:ascii="Times New Roman" w:hAnsi="Times New Roman"/>
              </w:rPr>
            </w:pPr>
            <w:r>
              <w:rPr>
                <w:rFonts w:ascii="Times New Roman" w:hAnsi="Times New Roman"/>
                <w:b/>
                <w:u w:val="single"/>
              </w:rPr>
              <w:t xml:space="preserve">SENIOR </w:t>
            </w:r>
            <w:proofErr w:type="gramStart"/>
            <w:r>
              <w:rPr>
                <w:rFonts w:ascii="Times New Roman" w:hAnsi="Times New Roman"/>
                <w:b/>
                <w:u w:val="single"/>
              </w:rPr>
              <w:t>THERAPIST</w:t>
            </w:r>
            <w:r>
              <w:rPr>
                <w:rFonts w:ascii="Times New Roman" w:hAnsi="Times New Roman"/>
                <w:b/>
              </w:rPr>
              <w:t>,</w:t>
            </w:r>
            <w:r>
              <w:rPr>
                <w:rFonts w:ascii="Times New Roman" w:hAnsi="Times New Roman"/>
              </w:rPr>
              <w:t xml:space="preserve">  Hood</w:t>
            </w:r>
            <w:proofErr w:type="gramEnd"/>
            <w:r>
              <w:rPr>
                <w:rFonts w:ascii="Times New Roman" w:hAnsi="Times New Roman"/>
              </w:rPr>
              <w:t xml:space="preserve"> Center Physical Therapy, Gresham, Oregon. </w:t>
            </w:r>
          </w:p>
          <w:p w14:paraId="67CB885A" w14:textId="77777777" w:rsidR="00BD13C8" w:rsidRDefault="00BD13C8">
            <w:pPr>
              <w:widowControl w:val="0"/>
              <w:tabs>
                <w:tab w:val="left" w:pos="-720"/>
              </w:tabs>
              <w:rPr>
                <w:rFonts w:ascii="Times New Roman" w:hAnsi="Times New Roman"/>
              </w:rPr>
            </w:pPr>
          </w:p>
          <w:p w14:paraId="063AE56D" w14:textId="77777777" w:rsidR="00BD13C8" w:rsidRDefault="00BD13C8" w:rsidP="002B20CE">
            <w:pPr>
              <w:widowControl w:val="0"/>
              <w:tabs>
                <w:tab w:val="left" w:pos="-720"/>
              </w:tabs>
              <w:ind w:left="180"/>
              <w:rPr>
                <w:rFonts w:ascii="Times New Roman" w:hAnsi="Times New Roman"/>
              </w:rPr>
            </w:pPr>
            <w:r>
              <w:rPr>
                <w:rFonts w:ascii="Times New Roman" w:hAnsi="Times New Roman"/>
              </w:rPr>
              <w:t xml:space="preserve">Overall </w:t>
            </w:r>
            <w:r w:rsidR="00DF7CB3">
              <w:rPr>
                <w:rFonts w:ascii="Times New Roman" w:hAnsi="Times New Roman"/>
              </w:rPr>
              <w:t xml:space="preserve">private </w:t>
            </w:r>
            <w:r>
              <w:rPr>
                <w:rFonts w:ascii="Times New Roman" w:hAnsi="Times New Roman"/>
              </w:rPr>
              <w:t>practice operations including treatment of orthopedic and rehabilitation patients, management of nursing home contracts, and clerical staff.</w:t>
            </w:r>
          </w:p>
        </w:tc>
      </w:tr>
    </w:tbl>
    <w:p w14:paraId="7E96F8B1" w14:textId="77777777" w:rsidR="00BD13C8" w:rsidRDefault="00BD13C8">
      <w:pPr>
        <w:widowControl w:val="0"/>
        <w:tabs>
          <w:tab w:val="left" w:pos="-720"/>
        </w:tabs>
        <w:rPr>
          <w:rFonts w:ascii="Times New Roman" w:hAnsi="Times New Roman"/>
        </w:rPr>
      </w:pPr>
    </w:p>
    <w:tbl>
      <w:tblPr>
        <w:tblW w:w="0" w:type="auto"/>
        <w:tblLayout w:type="fixed"/>
        <w:tblCellMar>
          <w:left w:w="360" w:type="dxa"/>
          <w:right w:w="360" w:type="dxa"/>
        </w:tblCellMar>
        <w:tblLook w:val="0000" w:firstRow="0" w:lastRow="0" w:firstColumn="0" w:lastColumn="0" w:noHBand="0" w:noVBand="0"/>
      </w:tblPr>
      <w:tblGrid>
        <w:gridCol w:w="2160"/>
        <w:gridCol w:w="8730"/>
      </w:tblGrid>
      <w:tr w:rsidR="00BD13C8" w14:paraId="283E65D4" w14:textId="77777777">
        <w:trPr>
          <w:cantSplit/>
        </w:trPr>
        <w:tc>
          <w:tcPr>
            <w:tcW w:w="2160" w:type="dxa"/>
          </w:tcPr>
          <w:p w14:paraId="00CF9584" w14:textId="77777777" w:rsidR="00BD13C8" w:rsidRDefault="00BD13C8" w:rsidP="00722E3D">
            <w:pPr>
              <w:widowControl w:val="0"/>
              <w:tabs>
                <w:tab w:val="left" w:pos="0"/>
                <w:tab w:val="center" w:pos="720"/>
              </w:tabs>
              <w:rPr>
                <w:rFonts w:ascii="Times New Roman" w:hAnsi="Times New Roman"/>
              </w:rPr>
            </w:pPr>
            <w:r>
              <w:rPr>
                <w:rFonts w:ascii="Times New Roman" w:hAnsi="Times New Roman"/>
              </w:rPr>
              <w:tab/>
              <w:t>Nov. 1983</w:t>
            </w:r>
          </w:p>
          <w:p w14:paraId="36A79C21" w14:textId="77777777" w:rsidR="00BD13C8" w:rsidRDefault="00BD13C8">
            <w:pPr>
              <w:widowControl w:val="0"/>
              <w:tabs>
                <w:tab w:val="left" w:pos="0"/>
                <w:tab w:val="center" w:pos="720"/>
              </w:tabs>
              <w:rPr>
                <w:rFonts w:ascii="Times New Roman" w:hAnsi="Times New Roman"/>
              </w:rPr>
            </w:pPr>
            <w:r>
              <w:rPr>
                <w:rFonts w:ascii="Times New Roman" w:hAnsi="Times New Roman"/>
              </w:rPr>
              <w:tab/>
              <w:t>to</w:t>
            </w:r>
          </w:p>
          <w:p w14:paraId="571D7A26" w14:textId="77777777" w:rsidR="00BD13C8" w:rsidRDefault="00BD13C8">
            <w:pPr>
              <w:widowControl w:val="0"/>
              <w:tabs>
                <w:tab w:val="left" w:pos="0"/>
                <w:tab w:val="center" w:pos="720"/>
              </w:tabs>
              <w:rPr>
                <w:rFonts w:ascii="Times New Roman" w:hAnsi="Times New Roman"/>
              </w:rPr>
            </w:pPr>
            <w:r>
              <w:rPr>
                <w:rFonts w:ascii="Times New Roman" w:hAnsi="Times New Roman"/>
              </w:rPr>
              <w:tab/>
              <w:t>Dec. 1983</w:t>
            </w:r>
          </w:p>
        </w:tc>
        <w:tc>
          <w:tcPr>
            <w:tcW w:w="8730" w:type="dxa"/>
          </w:tcPr>
          <w:p w14:paraId="20E3F925" w14:textId="77777777" w:rsidR="00BD13C8" w:rsidRDefault="00BD13C8" w:rsidP="002B20CE">
            <w:pPr>
              <w:widowControl w:val="0"/>
              <w:tabs>
                <w:tab w:val="left" w:pos="-720"/>
              </w:tabs>
              <w:ind w:left="-360"/>
              <w:rPr>
                <w:rFonts w:ascii="Times New Roman" w:hAnsi="Times New Roman"/>
              </w:rPr>
            </w:pPr>
            <w:r>
              <w:rPr>
                <w:rFonts w:ascii="Times New Roman" w:hAnsi="Times New Roman"/>
                <w:b/>
                <w:u w:val="single"/>
              </w:rPr>
              <w:t xml:space="preserve">STAFF </w:t>
            </w:r>
            <w:proofErr w:type="gramStart"/>
            <w:r>
              <w:rPr>
                <w:rFonts w:ascii="Times New Roman" w:hAnsi="Times New Roman"/>
                <w:b/>
                <w:u w:val="single"/>
              </w:rPr>
              <w:t>THERAPIST</w:t>
            </w:r>
            <w:r>
              <w:rPr>
                <w:rFonts w:ascii="Times New Roman" w:hAnsi="Times New Roman"/>
                <w:b/>
              </w:rPr>
              <w:t>,</w:t>
            </w:r>
            <w:r>
              <w:rPr>
                <w:rFonts w:ascii="Times New Roman" w:hAnsi="Times New Roman"/>
              </w:rPr>
              <w:t xml:space="preserve">  Emanuel</w:t>
            </w:r>
            <w:proofErr w:type="gramEnd"/>
            <w:r>
              <w:rPr>
                <w:rFonts w:ascii="Times New Roman" w:hAnsi="Times New Roman"/>
              </w:rPr>
              <w:t xml:space="preserve"> Hospital, Portland, Oregon. </w:t>
            </w:r>
          </w:p>
          <w:p w14:paraId="64D9C526" w14:textId="77777777" w:rsidR="00BD13C8" w:rsidRDefault="00BD13C8">
            <w:pPr>
              <w:widowControl w:val="0"/>
              <w:tabs>
                <w:tab w:val="left" w:pos="-720"/>
              </w:tabs>
              <w:rPr>
                <w:rFonts w:ascii="Times New Roman" w:hAnsi="Times New Roman"/>
              </w:rPr>
            </w:pPr>
          </w:p>
          <w:p w14:paraId="116D324D" w14:textId="77777777" w:rsidR="00BD13C8" w:rsidRDefault="00BD13C8" w:rsidP="002B20CE">
            <w:pPr>
              <w:widowControl w:val="0"/>
              <w:tabs>
                <w:tab w:val="left" w:pos="-720"/>
              </w:tabs>
              <w:ind w:left="180"/>
              <w:rPr>
                <w:rFonts w:ascii="Times New Roman" w:hAnsi="Times New Roman"/>
              </w:rPr>
            </w:pPr>
            <w:r>
              <w:rPr>
                <w:rFonts w:ascii="Times New Roman" w:hAnsi="Times New Roman"/>
              </w:rPr>
              <w:t>Therapist in acute and rehabilitation units.</w:t>
            </w:r>
          </w:p>
          <w:p w14:paraId="252F723D" w14:textId="77777777" w:rsidR="00BD13C8" w:rsidRDefault="00BD13C8">
            <w:pPr>
              <w:widowControl w:val="0"/>
              <w:tabs>
                <w:tab w:val="left" w:pos="-720"/>
              </w:tabs>
              <w:rPr>
                <w:rFonts w:ascii="Times New Roman" w:hAnsi="Times New Roman"/>
              </w:rPr>
            </w:pPr>
          </w:p>
        </w:tc>
      </w:tr>
    </w:tbl>
    <w:p w14:paraId="56E6D0FF" w14:textId="77777777" w:rsidR="002B20CE" w:rsidRDefault="002B20CE">
      <w:pPr>
        <w:widowControl w:val="0"/>
        <w:tabs>
          <w:tab w:val="left" w:pos="-720"/>
        </w:tabs>
        <w:rPr>
          <w:rFonts w:ascii="Times New Roman" w:hAnsi="Times New Roman"/>
          <w:b/>
        </w:rPr>
      </w:pPr>
    </w:p>
    <w:p w14:paraId="6FECA8B7" w14:textId="77777777" w:rsidR="00794450" w:rsidRDefault="00794450">
      <w:pPr>
        <w:widowControl w:val="0"/>
        <w:tabs>
          <w:tab w:val="left" w:pos="-720"/>
        </w:tabs>
        <w:rPr>
          <w:rFonts w:ascii="Times New Roman" w:hAnsi="Times New Roman"/>
          <w:b/>
        </w:rPr>
      </w:pPr>
    </w:p>
    <w:p w14:paraId="65116BC4" w14:textId="77777777" w:rsidR="00BD13C8" w:rsidRDefault="00BD13C8" w:rsidP="00C7126E">
      <w:pPr>
        <w:widowControl w:val="0"/>
        <w:tabs>
          <w:tab w:val="left" w:pos="-720"/>
        </w:tabs>
        <w:outlineLvl w:val="0"/>
        <w:rPr>
          <w:rFonts w:ascii="Times New Roman" w:hAnsi="Times New Roman"/>
        </w:rPr>
      </w:pPr>
      <w:r>
        <w:rPr>
          <w:rFonts w:ascii="Times New Roman" w:hAnsi="Times New Roman"/>
          <w:b/>
        </w:rPr>
        <w:t xml:space="preserve">PROFESSIONAL </w:t>
      </w:r>
      <w:r w:rsidR="00230BDD">
        <w:rPr>
          <w:rFonts w:ascii="Times New Roman" w:hAnsi="Times New Roman"/>
          <w:b/>
        </w:rPr>
        <w:t xml:space="preserve">APPOINTMENTS AND </w:t>
      </w:r>
      <w:r>
        <w:rPr>
          <w:rFonts w:ascii="Times New Roman" w:hAnsi="Times New Roman"/>
          <w:b/>
        </w:rPr>
        <w:t>AFFILIATIONS</w:t>
      </w:r>
    </w:p>
    <w:tbl>
      <w:tblPr>
        <w:tblW w:w="0" w:type="auto"/>
        <w:tblInd w:w="-360" w:type="dxa"/>
        <w:tblLayout w:type="fixed"/>
        <w:tblCellMar>
          <w:left w:w="360" w:type="dxa"/>
          <w:right w:w="360" w:type="dxa"/>
        </w:tblCellMar>
        <w:tblLook w:val="0000" w:firstRow="0" w:lastRow="0" w:firstColumn="0" w:lastColumn="0" w:noHBand="0" w:noVBand="0"/>
      </w:tblPr>
      <w:tblGrid>
        <w:gridCol w:w="2160"/>
        <w:gridCol w:w="8730"/>
      </w:tblGrid>
      <w:tr w:rsidR="00BD13C8" w14:paraId="2720FC8B" w14:textId="77777777" w:rsidTr="001C5F1B">
        <w:trPr>
          <w:cantSplit/>
        </w:trPr>
        <w:tc>
          <w:tcPr>
            <w:tcW w:w="2160" w:type="dxa"/>
          </w:tcPr>
          <w:p w14:paraId="68601EA2" w14:textId="77777777" w:rsidR="00BD13C8" w:rsidRDefault="00BD13C8">
            <w:pPr>
              <w:widowControl w:val="0"/>
              <w:tabs>
                <w:tab w:val="left" w:pos="-720"/>
              </w:tabs>
              <w:rPr>
                <w:rFonts w:ascii="Times New Roman" w:hAnsi="Times New Roman"/>
              </w:rPr>
            </w:pPr>
          </w:p>
        </w:tc>
        <w:tc>
          <w:tcPr>
            <w:tcW w:w="8730" w:type="dxa"/>
          </w:tcPr>
          <w:p w14:paraId="018075A1" w14:textId="77777777" w:rsidR="00AB25DC" w:rsidRDefault="00AB25DC">
            <w:pPr>
              <w:widowControl w:val="0"/>
              <w:tabs>
                <w:tab w:val="left" w:pos="-720"/>
              </w:tabs>
              <w:rPr>
                <w:rFonts w:ascii="Times New Roman" w:hAnsi="Times New Roman"/>
              </w:rPr>
            </w:pPr>
          </w:p>
          <w:p w14:paraId="4A842449" w14:textId="7C2F39C5" w:rsidR="00754203" w:rsidRDefault="00AB25DC">
            <w:pPr>
              <w:widowControl w:val="0"/>
              <w:tabs>
                <w:tab w:val="left" w:pos="-720"/>
              </w:tabs>
              <w:rPr>
                <w:rFonts w:ascii="Times New Roman" w:hAnsi="Times New Roman"/>
              </w:rPr>
            </w:pPr>
            <w:r>
              <w:rPr>
                <w:rFonts w:ascii="Times New Roman" w:hAnsi="Times New Roman"/>
              </w:rPr>
              <w:t xml:space="preserve">Fan Free Clinic, </w:t>
            </w:r>
            <w:r w:rsidR="005355EC">
              <w:rPr>
                <w:rFonts w:ascii="Times New Roman" w:hAnsi="Times New Roman"/>
              </w:rPr>
              <w:t xml:space="preserve">Richmond, Virginia, </w:t>
            </w:r>
            <w:r>
              <w:rPr>
                <w:rFonts w:ascii="Times New Roman" w:hAnsi="Times New Roman"/>
              </w:rPr>
              <w:t>Sustainability Committee (2015)</w:t>
            </w:r>
          </w:p>
          <w:p w14:paraId="4A70F2E3" w14:textId="77777777" w:rsidR="00F31818" w:rsidRDefault="00460A07">
            <w:pPr>
              <w:widowControl w:val="0"/>
              <w:tabs>
                <w:tab w:val="left" w:pos="-720"/>
              </w:tabs>
              <w:rPr>
                <w:rFonts w:ascii="Times New Roman" w:hAnsi="Times New Roman"/>
              </w:rPr>
            </w:pPr>
            <w:r>
              <w:rPr>
                <w:rFonts w:ascii="Times New Roman" w:hAnsi="Times New Roman"/>
              </w:rPr>
              <w:t xml:space="preserve">Virginia </w:t>
            </w:r>
            <w:r w:rsidR="00F31818">
              <w:rPr>
                <w:rFonts w:ascii="Times New Roman" w:hAnsi="Times New Roman"/>
              </w:rPr>
              <w:t xml:space="preserve">State Health Information Exchange Governing Board Member </w:t>
            </w:r>
            <w:r w:rsidR="00E71846">
              <w:rPr>
                <w:rFonts w:ascii="Times New Roman" w:hAnsi="Times New Roman"/>
              </w:rPr>
              <w:t xml:space="preserve">- </w:t>
            </w:r>
            <w:r w:rsidR="00F31818">
              <w:rPr>
                <w:rFonts w:ascii="Times New Roman" w:hAnsi="Times New Roman"/>
              </w:rPr>
              <w:t xml:space="preserve">State </w:t>
            </w:r>
            <w:r w:rsidR="00D62E5C">
              <w:rPr>
                <w:rFonts w:ascii="Times New Roman" w:hAnsi="Times New Roman"/>
              </w:rPr>
              <w:t xml:space="preserve">Health and Human Services </w:t>
            </w:r>
            <w:r w:rsidR="0010049A">
              <w:rPr>
                <w:rFonts w:ascii="Times New Roman" w:hAnsi="Times New Roman"/>
              </w:rPr>
              <w:t>Secretary</w:t>
            </w:r>
            <w:r w:rsidR="00F31818">
              <w:rPr>
                <w:rFonts w:ascii="Times New Roman" w:hAnsi="Times New Roman"/>
              </w:rPr>
              <w:t xml:space="preserve"> Appointee (January 2012 – </w:t>
            </w:r>
            <w:r w:rsidR="00D3607B">
              <w:rPr>
                <w:rFonts w:ascii="Times New Roman" w:hAnsi="Times New Roman"/>
              </w:rPr>
              <w:t>February 2014</w:t>
            </w:r>
            <w:r w:rsidR="00F31818">
              <w:rPr>
                <w:rFonts w:ascii="Times New Roman" w:hAnsi="Times New Roman"/>
              </w:rPr>
              <w:t>)</w:t>
            </w:r>
          </w:p>
          <w:p w14:paraId="6A22DDA8" w14:textId="77777777" w:rsidR="00F31818" w:rsidRDefault="00460A07">
            <w:pPr>
              <w:widowControl w:val="0"/>
              <w:tabs>
                <w:tab w:val="left" w:pos="-720"/>
              </w:tabs>
              <w:rPr>
                <w:rFonts w:ascii="Times New Roman" w:hAnsi="Times New Roman"/>
              </w:rPr>
            </w:pPr>
            <w:r>
              <w:rPr>
                <w:rFonts w:ascii="Times New Roman" w:hAnsi="Times New Roman"/>
              </w:rPr>
              <w:t xml:space="preserve">Virginia </w:t>
            </w:r>
            <w:r w:rsidR="00F31818">
              <w:rPr>
                <w:rFonts w:ascii="Times New Roman" w:hAnsi="Times New Roman"/>
              </w:rPr>
              <w:t xml:space="preserve">Health Information Technology Advisory </w:t>
            </w:r>
            <w:r w:rsidR="00BD25E8">
              <w:rPr>
                <w:rFonts w:ascii="Times New Roman" w:hAnsi="Times New Roman"/>
              </w:rPr>
              <w:t>Commission</w:t>
            </w:r>
            <w:r w:rsidR="00F31818">
              <w:rPr>
                <w:rFonts w:ascii="Times New Roman" w:hAnsi="Times New Roman"/>
              </w:rPr>
              <w:t xml:space="preserve"> </w:t>
            </w:r>
            <w:r w:rsidR="00E71846">
              <w:rPr>
                <w:rFonts w:ascii="Times New Roman" w:hAnsi="Times New Roman"/>
              </w:rPr>
              <w:t xml:space="preserve">- </w:t>
            </w:r>
            <w:r w:rsidR="00FC5490">
              <w:rPr>
                <w:rFonts w:ascii="Times New Roman" w:hAnsi="Times New Roman"/>
              </w:rPr>
              <w:t xml:space="preserve">Governor Appointed </w:t>
            </w:r>
            <w:proofErr w:type="gramStart"/>
            <w:r w:rsidR="00FC5490">
              <w:rPr>
                <w:rFonts w:ascii="Times New Roman" w:hAnsi="Times New Roman"/>
              </w:rPr>
              <w:t xml:space="preserve">Commissioner </w:t>
            </w:r>
            <w:r w:rsidR="00F31818">
              <w:rPr>
                <w:rFonts w:ascii="Times New Roman" w:hAnsi="Times New Roman"/>
              </w:rPr>
              <w:t xml:space="preserve"> (</w:t>
            </w:r>
            <w:proofErr w:type="gramEnd"/>
            <w:r w:rsidR="00F31818">
              <w:rPr>
                <w:rFonts w:ascii="Times New Roman" w:hAnsi="Times New Roman"/>
              </w:rPr>
              <w:t>2009 – 2011)</w:t>
            </w:r>
          </w:p>
          <w:p w14:paraId="569E6526" w14:textId="77777777" w:rsidR="004B069B" w:rsidRDefault="004B069B">
            <w:pPr>
              <w:widowControl w:val="0"/>
              <w:tabs>
                <w:tab w:val="left" w:pos="-720"/>
              </w:tabs>
              <w:rPr>
                <w:rFonts w:ascii="Times New Roman" w:hAnsi="Times New Roman"/>
              </w:rPr>
            </w:pPr>
            <w:r>
              <w:rPr>
                <w:rFonts w:ascii="Times New Roman" w:hAnsi="Times New Roman"/>
              </w:rPr>
              <w:t xml:space="preserve">Medical Group Management Association (1997 – </w:t>
            </w:r>
            <w:r w:rsidR="00232D53">
              <w:rPr>
                <w:rFonts w:ascii="Times New Roman" w:hAnsi="Times New Roman"/>
              </w:rPr>
              <w:t>2012</w:t>
            </w:r>
            <w:r>
              <w:rPr>
                <w:rFonts w:ascii="Times New Roman" w:hAnsi="Times New Roman"/>
              </w:rPr>
              <w:t>)</w:t>
            </w:r>
          </w:p>
          <w:p w14:paraId="159B4AF5" w14:textId="77777777" w:rsidR="00BD13C8" w:rsidRDefault="00BD13C8">
            <w:pPr>
              <w:widowControl w:val="0"/>
              <w:tabs>
                <w:tab w:val="left" w:pos="-720"/>
              </w:tabs>
              <w:rPr>
                <w:rFonts w:ascii="Times New Roman" w:hAnsi="Times New Roman"/>
              </w:rPr>
            </w:pPr>
            <w:r>
              <w:rPr>
                <w:rFonts w:ascii="Times New Roman" w:hAnsi="Times New Roman"/>
              </w:rPr>
              <w:t>Department of Physical Therapy Advisory Committee, Virginia Commonwealth University</w:t>
            </w:r>
          </w:p>
          <w:p w14:paraId="01975EEB" w14:textId="77777777" w:rsidR="00BD13C8" w:rsidRDefault="00BD13C8" w:rsidP="004B069B">
            <w:pPr>
              <w:widowControl w:val="0"/>
              <w:tabs>
                <w:tab w:val="left" w:pos="-720"/>
              </w:tabs>
              <w:ind w:left="720"/>
              <w:rPr>
                <w:rFonts w:ascii="Times New Roman" w:hAnsi="Times New Roman"/>
              </w:rPr>
            </w:pPr>
            <w:r>
              <w:rPr>
                <w:rFonts w:ascii="Times New Roman" w:hAnsi="Times New Roman"/>
              </w:rPr>
              <w:t xml:space="preserve">Medical College of Virginia, Chairman (1997 - </w:t>
            </w:r>
            <w:r w:rsidR="004B069B">
              <w:rPr>
                <w:rFonts w:ascii="Times New Roman" w:hAnsi="Times New Roman"/>
              </w:rPr>
              <w:t>2001</w:t>
            </w:r>
            <w:r>
              <w:rPr>
                <w:rFonts w:ascii="Times New Roman" w:hAnsi="Times New Roman"/>
              </w:rPr>
              <w:t>)</w:t>
            </w:r>
          </w:p>
        </w:tc>
      </w:tr>
      <w:tr w:rsidR="00BD13C8" w14:paraId="4AB3F86F" w14:textId="77777777" w:rsidTr="001C5F1B">
        <w:trPr>
          <w:cantSplit/>
        </w:trPr>
        <w:tc>
          <w:tcPr>
            <w:tcW w:w="2160" w:type="dxa"/>
          </w:tcPr>
          <w:p w14:paraId="3785298E" w14:textId="77777777" w:rsidR="00BD13C8" w:rsidRDefault="00BD13C8">
            <w:pPr>
              <w:widowControl w:val="0"/>
              <w:tabs>
                <w:tab w:val="left" w:pos="-720"/>
              </w:tabs>
              <w:rPr>
                <w:rFonts w:ascii="Times New Roman" w:hAnsi="Times New Roman"/>
              </w:rPr>
            </w:pPr>
          </w:p>
        </w:tc>
        <w:tc>
          <w:tcPr>
            <w:tcW w:w="8730" w:type="dxa"/>
          </w:tcPr>
          <w:p w14:paraId="0A97EF63" w14:textId="77777777" w:rsidR="00BD13C8" w:rsidRDefault="00BD13C8">
            <w:pPr>
              <w:widowControl w:val="0"/>
              <w:tabs>
                <w:tab w:val="left" w:pos="-720"/>
              </w:tabs>
              <w:rPr>
                <w:rFonts w:ascii="Times New Roman" w:hAnsi="Times New Roman"/>
              </w:rPr>
            </w:pPr>
            <w:r>
              <w:rPr>
                <w:rFonts w:ascii="Times New Roman" w:hAnsi="Times New Roman"/>
              </w:rPr>
              <w:t>American College of Healthcare Executives (1989 – 1998)</w:t>
            </w:r>
          </w:p>
          <w:p w14:paraId="01C76D01" w14:textId="77777777" w:rsidR="00BD13C8" w:rsidRDefault="00BD13C8">
            <w:pPr>
              <w:widowControl w:val="0"/>
              <w:tabs>
                <w:tab w:val="left" w:pos="-720"/>
              </w:tabs>
              <w:rPr>
                <w:rFonts w:ascii="Times New Roman" w:hAnsi="Times New Roman"/>
              </w:rPr>
            </w:pPr>
            <w:r>
              <w:rPr>
                <w:rFonts w:ascii="Times New Roman" w:hAnsi="Times New Roman"/>
              </w:rPr>
              <w:t>Healthcare Financial Management Association (1989 – 1998)</w:t>
            </w:r>
          </w:p>
          <w:p w14:paraId="5AAD7024" w14:textId="77777777" w:rsidR="00BD13C8" w:rsidRDefault="00BD13C8">
            <w:pPr>
              <w:widowControl w:val="0"/>
              <w:tabs>
                <w:tab w:val="left" w:pos="-720"/>
              </w:tabs>
              <w:rPr>
                <w:rFonts w:ascii="Times New Roman" w:hAnsi="Times New Roman"/>
              </w:rPr>
            </w:pPr>
          </w:p>
        </w:tc>
      </w:tr>
    </w:tbl>
    <w:p w14:paraId="754EA59E" w14:textId="77777777" w:rsidR="00BD13C8" w:rsidRDefault="00BD13C8">
      <w:pPr>
        <w:widowControl w:val="0"/>
        <w:tabs>
          <w:tab w:val="left" w:pos="-720"/>
        </w:tabs>
        <w:rPr>
          <w:rFonts w:ascii="Times New Roman" w:hAnsi="Times New Roman"/>
        </w:rPr>
      </w:pPr>
      <w:r>
        <w:rPr>
          <w:rFonts w:ascii="Times New Roman" w:hAnsi="Times New Roman"/>
          <w:b/>
        </w:rPr>
        <w:t>CIVIC AFFILIATIONS</w:t>
      </w:r>
      <w:r>
        <w:rPr>
          <w:rFonts w:ascii="Times New Roman" w:hAnsi="Times New Roman"/>
        </w:rPr>
        <w:tab/>
      </w:r>
      <w:r>
        <w:rPr>
          <w:rFonts w:ascii="Times New Roman" w:hAnsi="Times New Roman"/>
        </w:rPr>
        <w:tab/>
      </w:r>
    </w:p>
    <w:p w14:paraId="25E3A2B0" w14:textId="4B52106F" w:rsidR="00511FCE" w:rsidRDefault="00BD13C8">
      <w:pPr>
        <w:widowControl w:val="0"/>
        <w:tabs>
          <w:tab w:val="left" w:pos="-7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14:paraId="6534A2CB" w14:textId="0EDAF4EA" w:rsidR="00BD13C8" w:rsidRDefault="00BD13C8" w:rsidP="00511FCE">
      <w:pPr>
        <w:widowControl w:val="0"/>
        <w:tabs>
          <w:tab w:val="left" w:pos="-720"/>
        </w:tabs>
        <w:ind w:left="2160"/>
        <w:rPr>
          <w:rFonts w:ascii="Times New Roman" w:hAnsi="Times New Roman"/>
        </w:rPr>
      </w:pPr>
      <w:r>
        <w:rPr>
          <w:rFonts w:ascii="Times New Roman" w:hAnsi="Times New Roman"/>
        </w:rPr>
        <w:t xml:space="preserve">Commonwealth Public Broadcasting Community </w:t>
      </w:r>
      <w:r w:rsidR="00996364">
        <w:rPr>
          <w:rFonts w:ascii="Times New Roman" w:hAnsi="Times New Roman"/>
        </w:rPr>
        <w:t>Station</w:t>
      </w:r>
      <w:r>
        <w:rPr>
          <w:rFonts w:ascii="Times New Roman" w:hAnsi="Times New Roman"/>
        </w:rPr>
        <w:t xml:space="preserve"> </w:t>
      </w:r>
      <w:r w:rsidR="00DE097B">
        <w:rPr>
          <w:rFonts w:ascii="Times New Roman" w:hAnsi="Times New Roman"/>
        </w:rPr>
        <w:t xml:space="preserve">Advisory </w:t>
      </w:r>
      <w:bookmarkStart w:id="0" w:name="_GoBack"/>
      <w:bookmarkEnd w:id="0"/>
      <w:r>
        <w:rPr>
          <w:rFonts w:ascii="Times New Roman" w:hAnsi="Times New Roman"/>
        </w:rPr>
        <w:t xml:space="preserve">Board </w:t>
      </w:r>
      <w:r w:rsidR="00E60DBC">
        <w:rPr>
          <w:rFonts w:ascii="Times New Roman" w:hAnsi="Times New Roman"/>
        </w:rPr>
        <w:t>Chairman</w:t>
      </w:r>
      <w:r w:rsidR="0017710C">
        <w:rPr>
          <w:rFonts w:ascii="Times New Roman" w:hAnsi="Times New Roman"/>
        </w:rPr>
        <w:t xml:space="preserve"> </w:t>
      </w:r>
      <w:r>
        <w:rPr>
          <w:rFonts w:ascii="Times New Roman" w:hAnsi="Times New Roman"/>
        </w:rPr>
        <w:t>(2003 – present)</w:t>
      </w:r>
    </w:p>
    <w:p w14:paraId="2F564474" w14:textId="6A49CBC8" w:rsidR="00BD13C8" w:rsidRDefault="00BD13C8" w:rsidP="00AB25DC">
      <w:pPr>
        <w:widowControl w:val="0"/>
        <w:tabs>
          <w:tab w:val="left" w:pos="-720"/>
        </w:tabs>
        <w:ind w:left="2160"/>
        <w:rPr>
          <w:rFonts w:ascii="Times New Roman" w:hAnsi="Times New Roman"/>
        </w:rPr>
      </w:pPr>
      <w:r>
        <w:rPr>
          <w:rFonts w:ascii="Times New Roman" w:hAnsi="Times New Roman"/>
        </w:rPr>
        <w:t>Beth Sh</w:t>
      </w:r>
      <w:r w:rsidR="00BB5D57">
        <w:rPr>
          <w:rFonts w:ascii="Times New Roman" w:hAnsi="Times New Roman"/>
        </w:rPr>
        <w:t>o</w:t>
      </w:r>
      <w:r w:rsidR="00AB25DC">
        <w:rPr>
          <w:rFonts w:ascii="Times New Roman" w:hAnsi="Times New Roman"/>
        </w:rPr>
        <w:t xml:space="preserve">lom Home </w:t>
      </w:r>
      <w:r w:rsidR="004B2686">
        <w:rPr>
          <w:rFonts w:ascii="Times New Roman" w:hAnsi="Times New Roman"/>
        </w:rPr>
        <w:t>–</w:t>
      </w:r>
      <w:r>
        <w:rPr>
          <w:rFonts w:ascii="Times New Roman" w:hAnsi="Times New Roman"/>
        </w:rPr>
        <w:t xml:space="preserve"> </w:t>
      </w:r>
      <w:r w:rsidR="004B2686">
        <w:rPr>
          <w:rFonts w:ascii="Times New Roman" w:hAnsi="Times New Roman"/>
        </w:rPr>
        <w:t xml:space="preserve">Rehabilitation Clinic </w:t>
      </w:r>
      <w:r w:rsidR="00FF7556">
        <w:rPr>
          <w:rFonts w:ascii="Times New Roman" w:hAnsi="Times New Roman"/>
        </w:rPr>
        <w:t xml:space="preserve">Advisory </w:t>
      </w:r>
      <w:r>
        <w:rPr>
          <w:rFonts w:ascii="Times New Roman" w:hAnsi="Times New Roman"/>
        </w:rPr>
        <w:t xml:space="preserve">Board of Directors (1995- </w:t>
      </w:r>
      <w:r w:rsidR="00AB25DC">
        <w:rPr>
          <w:rFonts w:ascii="Times New Roman" w:hAnsi="Times New Roman"/>
        </w:rPr>
        <w:t>2006)</w:t>
      </w:r>
    </w:p>
    <w:p w14:paraId="1B8CCF8A" w14:textId="53A44586" w:rsidR="00167063" w:rsidRDefault="00FF7556">
      <w:pPr>
        <w:widowControl w:val="0"/>
        <w:tabs>
          <w:tab w:val="left" w:pos="-7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Virginia </w:t>
      </w:r>
      <w:r w:rsidR="00167063">
        <w:rPr>
          <w:rFonts w:ascii="Times New Roman" w:hAnsi="Times New Roman"/>
        </w:rPr>
        <w:t xml:space="preserve">State Bar – SCOLA Committee </w:t>
      </w:r>
      <w:r w:rsidR="00B8348B">
        <w:rPr>
          <w:rFonts w:ascii="Times New Roman" w:hAnsi="Times New Roman"/>
        </w:rPr>
        <w:t xml:space="preserve">Member </w:t>
      </w:r>
      <w:r w:rsidR="00167063">
        <w:rPr>
          <w:rFonts w:ascii="Times New Roman" w:hAnsi="Times New Roman"/>
        </w:rPr>
        <w:t>(2006 – 2008)</w:t>
      </w:r>
    </w:p>
    <w:p w14:paraId="040299DC" w14:textId="77777777" w:rsidR="00BD13C8" w:rsidRDefault="00BD13C8">
      <w:pPr>
        <w:widowControl w:val="0"/>
        <w:tabs>
          <w:tab w:val="left" w:pos="-7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Richmond Bioethics Consortium - Board of Directors (1994-1997), Treasurer (1995)</w:t>
      </w:r>
    </w:p>
    <w:p w14:paraId="72D52D4A" w14:textId="77777777" w:rsidR="00BD13C8" w:rsidRDefault="00BD13C8">
      <w:pPr>
        <w:widowControl w:val="0"/>
        <w:tabs>
          <w:tab w:val="left" w:pos="-7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Richmond Urban Primary Care Initiative - Community Advisory Board Member (1992-1994)</w:t>
      </w:r>
    </w:p>
    <w:p w14:paraId="77375BB4" w14:textId="77777777" w:rsidR="00BD13C8" w:rsidRDefault="00BD13C8">
      <w:pPr>
        <w:widowControl w:val="0"/>
        <w:tabs>
          <w:tab w:val="left" w:pos="-7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Rotary Club </w:t>
      </w:r>
      <w:r w:rsidR="0010049A">
        <w:rPr>
          <w:rFonts w:ascii="Times New Roman" w:hAnsi="Times New Roman"/>
        </w:rPr>
        <w:t>Member -</w:t>
      </w:r>
      <w:r>
        <w:rPr>
          <w:rFonts w:ascii="Times New Roman" w:hAnsi="Times New Roman"/>
        </w:rPr>
        <w:t xml:space="preserve"> Sandston, Virginia (1993-1996)</w:t>
      </w:r>
    </w:p>
    <w:p w14:paraId="21C5F0EB" w14:textId="77777777" w:rsidR="00BD13C8" w:rsidRDefault="00BD13C8">
      <w:pPr>
        <w:widowControl w:val="0"/>
        <w:tabs>
          <w:tab w:val="left" w:pos="-720"/>
        </w:tabs>
        <w:rPr>
          <w:rFonts w:ascii="Times New Roman" w:hAnsi="Times New Roman"/>
          <w:b/>
        </w:rPr>
      </w:pPr>
    </w:p>
    <w:p w14:paraId="41B829D5" w14:textId="77777777" w:rsidR="00CF3C5C" w:rsidRDefault="00CF3C5C">
      <w:pPr>
        <w:widowControl w:val="0"/>
        <w:tabs>
          <w:tab w:val="left" w:pos="-720"/>
        </w:tabs>
        <w:rPr>
          <w:rFonts w:ascii="Times New Roman" w:hAnsi="Times New Roman"/>
          <w:b/>
        </w:rPr>
      </w:pPr>
    </w:p>
    <w:p w14:paraId="5129AEA3" w14:textId="77777777" w:rsidR="00BD13C8" w:rsidRDefault="00BD13C8" w:rsidP="00C7126E">
      <w:pPr>
        <w:widowControl w:val="0"/>
        <w:tabs>
          <w:tab w:val="left" w:pos="-720"/>
        </w:tabs>
        <w:outlineLvl w:val="0"/>
        <w:rPr>
          <w:rFonts w:ascii="Times New Roman" w:hAnsi="Times New Roman"/>
          <w:b/>
        </w:rPr>
      </w:pPr>
      <w:r>
        <w:rPr>
          <w:rFonts w:ascii="Times New Roman" w:hAnsi="Times New Roman"/>
          <w:b/>
        </w:rPr>
        <w:t>AWARDS AND SOCIETIES</w:t>
      </w:r>
    </w:p>
    <w:p w14:paraId="49E7C05F" w14:textId="77777777" w:rsidR="008E54DC" w:rsidRDefault="00BD13C8">
      <w:pPr>
        <w:pStyle w:val="BodyTextIndent"/>
      </w:pPr>
      <w:r>
        <w:tab/>
      </w:r>
    </w:p>
    <w:p w14:paraId="1D86AE12" w14:textId="4336C844" w:rsidR="006C6B8B" w:rsidRDefault="00A336C9" w:rsidP="002B6F7A">
      <w:pPr>
        <w:pStyle w:val="BodyTextIndent"/>
        <w:ind w:left="2160" w:firstLine="0"/>
      </w:pPr>
      <w:r>
        <w:t xml:space="preserve">Virginia Commonwealth University, </w:t>
      </w:r>
      <w:r w:rsidR="00BD13C8">
        <w:t>A.D. Williams Award for Scholarship - GPA 4.0</w:t>
      </w:r>
      <w:r w:rsidR="0010049A">
        <w:t xml:space="preserve">, </w:t>
      </w:r>
      <w:proofErr w:type="gramStart"/>
      <w:r w:rsidR="0010049A">
        <w:t>Masters</w:t>
      </w:r>
      <w:r w:rsidR="00BD13C8">
        <w:t xml:space="preserve"> in Health Serv</w:t>
      </w:r>
      <w:r w:rsidR="001C5D20">
        <w:t>ices Administration</w:t>
      </w:r>
      <w:proofErr w:type="gramEnd"/>
      <w:r w:rsidR="001C5D20">
        <w:t xml:space="preserve">, </w:t>
      </w:r>
      <w:r w:rsidR="00BD13C8">
        <w:t>Virginia</w:t>
      </w:r>
      <w:r w:rsidR="001C5D20">
        <w:t xml:space="preserve"> Commonwealth University</w:t>
      </w:r>
      <w:r w:rsidR="00BD13C8">
        <w:t xml:space="preserve">, May 1992 </w:t>
      </w:r>
    </w:p>
    <w:p w14:paraId="5438F264" w14:textId="7747EE1C" w:rsidR="00BD13C8" w:rsidRDefault="00BD13C8" w:rsidP="002B6F7A">
      <w:pPr>
        <w:pStyle w:val="BodyTextIndent"/>
        <w:ind w:left="2160" w:firstLine="0"/>
      </w:pPr>
      <w:r>
        <w:t>Phi Kappa Phi Honor Society</w:t>
      </w:r>
    </w:p>
    <w:p w14:paraId="27B7CAA9" w14:textId="77777777" w:rsidR="00BD13C8" w:rsidRDefault="00BD13C8">
      <w:pPr>
        <w:widowControl w:val="0"/>
        <w:tabs>
          <w:tab w:val="left" w:pos="-720"/>
        </w:tabs>
        <w:rPr>
          <w:rFonts w:ascii="Times New Roman" w:hAnsi="Times New Roman"/>
        </w:rPr>
      </w:pPr>
    </w:p>
    <w:p w14:paraId="50E67130" w14:textId="77777777" w:rsidR="00BD13C8" w:rsidRDefault="00BD13C8" w:rsidP="00C7126E">
      <w:pPr>
        <w:widowControl w:val="0"/>
        <w:tabs>
          <w:tab w:val="left" w:pos="-720"/>
        </w:tabs>
        <w:outlineLvl w:val="0"/>
        <w:rPr>
          <w:rFonts w:ascii="Times New Roman" w:hAnsi="Times New Roman"/>
        </w:rPr>
      </w:pPr>
      <w:r>
        <w:rPr>
          <w:rFonts w:ascii="Times New Roman" w:hAnsi="Times New Roman"/>
          <w:b/>
        </w:rPr>
        <w:t>PUBLICATIONS</w:t>
      </w:r>
    </w:p>
    <w:tbl>
      <w:tblPr>
        <w:tblW w:w="0" w:type="auto"/>
        <w:tblLayout w:type="fixed"/>
        <w:tblCellMar>
          <w:left w:w="360" w:type="dxa"/>
          <w:right w:w="360" w:type="dxa"/>
        </w:tblCellMar>
        <w:tblLook w:val="0000" w:firstRow="0" w:lastRow="0" w:firstColumn="0" w:lastColumn="0" w:noHBand="0" w:noVBand="0"/>
      </w:tblPr>
      <w:tblGrid>
        <w:gridCol w:w="2160"/>
        <w:gridCol w:w="7920"/>
      </w:tblGrid>
      <w:tr w:rsidR="00BD13C8" w14:paraId="4297D212" w14:textId="77777777">
        <w:trPr>
          <w:cantSplit/>
        </w:trPr>
        <w:tc>
          <w:tcPr>
            <w:tcW w:w="2160" w:type="dxa"/>
          </w:tcPr>
          <w:p w14:paraId="33911654" w14:textId="77777777" w:rsidR="00BD13C8" w:rsidRDefault="00BD13C8">
            <w:pPr>
              <w:widowControl w:val="0"/>
              <w:tabs>
                <w:tab w:val="left" w:pos="-720"/>
              </w:tabs>
              <w:rPr>
                <w:rFonts w:ascii="Times New Roman" w:hAnsi="Times New Roman"/>
              </w:rPr>
            </w:pPr>
          </w:p>
        </w:tc>
        <w:tc>
          <w:tcPr>
            <w:tcW w:w="7920" w:type="dxa"/>
          </w:tcPr>
          <w:p w14:paraId="601270D3" w14:textId="77777777" w:rsidR="00835CE1" w:rsidRPr="00835CE1" w:rsidRDefault="00835CE1" w:rsidP="002B6F7A">
            <w:pPr>
              <w:widowControl w:val="0"/>
              <w:tabs>
                <w:tab w:val="left" w:pos="-720"/>
              </w:tabs>
              <w:ind w:left="-357"/>
              <w:rPr>
                <w:rFonts w:ascii="Times New Roman" w:hAnsi="Times New Roman"/>
              </w:rPr>
            </w:pPr>
            <w:r w:rsidRPr="00835CE1">
              <w:rPr>
                <w:rFonts w:ascii="Times New Roman" w:hAnsi="Times New Roman"/>
                <w:i/>
              </w:rPr>
              <w:t xml:space="preserve">Contracting with The Veterans </w:t>
            </w:r>
            <w:r w:rsidR="0010049A" w:rsidRPr="00835CE1">
              <w:rPr>
                <w:rFonts w:ascii="Times New Roman" w:hAnsi="Times New Roman"/>
                <w:i/>
              </w:rPr>
              <w:t>Administration</w:t>
            </w:r>
            <w:r>
              <w:rPr>
                <w:rFonts w:ascii="Times New Roman" w:hAnsi="Times New Roman"/>
                <w:i/>
              </w:rPr>
              <w:t xml:space="preserve"> as a Community Based Outpatient Clinic</w:t>
            </w:r>
            <w:r>
              <w:rPr>
                <w:rFonts w:ascii="Times New Roman" w:hAnsi="Times New Roman"/>
              </w:rPr>
              <w:t>, National Rural Health Association, September 2005</w:t>
            </w:r>
            <w:r w:rsidR="001375CA">
              <w:rPr>
                <w:rFonts w:ascii="Times New Roman" w:hAnsi="Times New Roman"/>
              </w:rPr>
              <w:t>, NRHA Publication Number PU0705-76</w:t>
            </w:r>
          </w:p>
          <w:p w14:paraId="3E7F4677" w14:textId="77777777" w:rsidR="001375CA" w:rsidRDefault="001375CA" w:rsidP="001C5F1B">
            <w:pPr>
              <w:widowControl w:val="0"/>
              <w:tabs>
                <w:tab w:val="left" w:pos="-720"/>
              </w:tabs>
              <w:rPr>
                <w:rFonts w:ascii="Times New Roman" w:hAnsi="Times New Roman"/>
                <w:i/>
              </w:rPr>
            </w:pPr>
          </w:p>
          <w:p w14:paraId="33BF07B7" w14:textId="77777777" w:rsidR="00BD13C8" w:rsidRDefault="00BD13C8" w:rsidP="002B6F7A">
            <w:pPr>
              <w:widowControl w:val="0"/>
              <w:tabs>
                <w:tab w:val="left" w:pos="-720"/>
              </w:tabs>
              <w:ind w:left="-357"/>
              <w:rPr>
                <w:rFonts w:ascii="Times New Roman" w:hAnsi="Times New Roman"/>
              </w:rPr>
            </w:pPr>
            <w:r w:rsidRPr="00835CE1">
              <w:rPr>
                <w:rFonts w:ascii="Times New Roman" w:hAnsi="Times New Roman"/>
                <w:i/>
              </w:rPr>
              <w:t xml:space="preserve">Back Pain in </w:t>
            </w:r>
            <w:proofErr w:type="spellStart"/>
            <w:r w:rsidRPr="00835CE1">
              <w:rPr>
                <w:rFonts w:ascii="Times New Roman" w:hAnsi="Times New Roman"/>
                <w:i/>
              </w:rPr>
              <w:t>Horseshoers</w:t>
            </w:r>
            <w:proofErr w:type="spellEnd"/>
            <w:r>
              <w:rPr>
                <w:rFonts w:ascii="Times New Roman" w:hAnsi="Times New Roman"/>
              </w:rPr>
              <w:t xml:space="preserve">, </w:t>
            </w:r>
            <w:r>
              <w:rPr>
                <w:rFonts w:ascii="Times New Roman" w:hAnsi="Times New Roman"/>
                <w:u w:val="single"/>
              </w:rPr>
              <w:t>American Farriers Journal</w:t>
            </w:r>
            <w:r>
              <w:rPr>
                <w:rFonts w:ascii="Times New Roman" w:hAnsi="Times New Roman"/>
              </w:rPr>
              <w:t>, Vol. 10, Number 5, 1984.</w:t>
            </w:r>
          </w:p>
        </w:tc>
      </w:tr>
    </w:tbl>
    <w:p w14:paraId="5562C72B" w14:textId="77777777" w:rsidR="00BD13C8" w:rsidRDefault="00BD13C8">
      <w:pPr>
        <w:widowControl w:val="0"/>
        <w:tabs>
          <w:tab w:val="left" w:pos="-720"/>
        </w:tabs>
        <w:rPr>
          <w:rFonts w:ascii="Times New Roman" w:hAnsi="Times New Roman"/>
        </w:rPr>
      </w:pPr>
    </w:p>
    <w:p w14:paraId="72DB507B" w14:textId="77777777" w:rsidR="002B6F7A" w:rsidRDefault="002B6F7A" w:rsidP="00C7126E">
      <w:pPr>
        <w:widowControl w:val="0"/>
        <w:tabs>
          <w:tab w:val="left" w:pos="-720"/>
        </w:tabs>
        <w:outlineLvl w:val="0"/>
        <w:rPr>
          <w:rFonts w:ascii="Times New Roman" w:hAnsi="Times New Roman"/>
          <w:b/>
        </w:rPr>
      </w:pPr>
    </w:p>
    <w:p w14:paraId="497F932A" w14:textId="67D3A059" w:rsidR="00BD13C8" w:rsidRDefault="00574F75" w:rsidP="00C7126E">
      <w:pPr>
        <w:widowControl w:val="0"/>
        <w:tabs>
          <w:tab w:val="left" w:pos="-720"/>
        </w:tabs>
        <w:outlineLvl w:val="0"/>
        <w:rPr>
          <w:rFonts w:ascii="Times New Roman" w:hAnsi="Times New Roman"/>
          <w:b/>
        </w:rPr>
      </w:pPr>
      <w:r w:rsidRPr="00574F75">
        <w:rPr>
          <w:rFonts w:ascii="Times New Roman" w:hAnsi="Times New Roman"/>
          <w:b/>
        </w:rPr>
        <w:t>LICENSUR</w:t>
      </w:r>
      <w:r w:rsidR="002B6F7A">
        <w:rPr>
          <w:rFonts w:ascii="Times New Roman" w:hAnsi="Times New Roman"/>
          <w:b/>
        </w:rPr>
        <w:t>E</w:t>
      </w:r>
    </w:p>
    <w:tbl>
      <w:tblPr>
        <w:tblW w:w="0" w:type="auto"/>
        <w:tblLayout w:type="fixed"/>
        <w:tblCellMar>
          <w:left w:w="360" w:type="dxa"/>
          <w:right w:w="360" w:type="dxa"/>
        </w:tblCellMar>
        <w:tblLook w:val="0000" w:firstRow="0" w:lastRow="0" w:firstColumn="0" w:lastColumn="0" w:noHBand="0" w:noVBand="0"/>
      </w:tblPr>
      <w:tblGrid>
        <w:gridCol w:w="2160"/>
        <w:gridCol w:w="7920"/>
      </w:tblGrid>
      <w:tr w:rsidR="00574F75" w14:paraId="6D5B92FB" w14:textId="77777777" w:rsidTr="00791BC3">
        <w:trPr>
          <w:cantSplit/>
        </w:trPr>
        <w:tc>
          <w:tcPr>
            <w:tcW w:w="2160" w:type="dxa"/>
          </w:tcPr>
          <w:p w14:paraId="3E3D843B" w14:textId="77777777" w:rsidR="00574F75" w:rsidRDefault="00574F75" w:rsidP="00791BC3">
            <w:pPr>
              <w:widowControl w:val="0"/>
              <w:tabs>
                <w:tab w:val="left" w:pos="-720"/>
              </w:tabs>
              <w:rPr>
                <w:rFonts w:ascii="Times New Roman" w:hAnsi="Times New Roman"/>
              </w:rPr>
            </w:pPr>
          </w:p>
        </w:tc>
        <w:tc>
          <w:tcPr>
            <w:tcW w:w="7920" w:type="dxa"/>
          </w:tcPr>
          <w:p w14:paraId="59069A55" w14:textId="77777777" w:rsidR="00574F75" w:rsidRPr="00574F75" w:rsidRDefault="00574F75" w:rsidP="002B6F7A">
            <w:pPr>
              <w:widowControl w:val="0"/>
              <w:tabs>
                <w:tab w:val="left" w:pos="-720"/>
              </w:tabs>
              <w:ind w:left="-357"/>
              <w:rPr>
                <w:rFonts w:ascii="Times New Roman" w:hAnsi="Times New Roman"/>
              </w:rPr>
            </w:pPr>
            <w:r>
              <w:rPr>
                <w:rFonts w:ascii="Times New Roman" w:hAnsi="Times New Roman"/>
              </w:rPr>
              <w:t xml:space="preserve">Licensed Physical Therapist – Virginia License </w:t>
            </w:r>
            <w:proofErr w:type="gramStart"/>
            <w:r>
              <w:rPr>
                <w:rFonts w:ascii="Times New Roman" w:hAnsi="Times New Roman"/>
              </w:rPr>
              <w:t xml:space="preserve">Number </w:t>
            </w:r>
            <w:r w:rsidR="00A910E7">
              <w:rPr>
                <w:rFonts w:ascii="Times New Roman" w:hAnsi="Times New Roman"/>
              </w:rPr>
              <w:t xml:space="preserve"> 2305003013</w:t>
            </w:r>
            <w:proofErr w:type="gramEnd"/>
            <w:r w:rsidR="00A910E7">
              <w:rPr>
                <w:rFonts w:ascii="Times New Roman" w:hAnsi="Times New Roman"/>
              </w:rPr>
              <w:t xml:space="preserve"> </w:t>
            </w:r>
            <w:r w:rsidR="00FF7556">
              <w:rPr>
                <w:rFonts w:ascii="Times New Roman" w:hAnsi="Times New Roman"/>
              </w:rPr>
              <w:t>(I)</w:t>
            </w:r>
          </w:p>
        </w:tc>
      </w:tr>
    </w:tbl>
    <w:p w14:paraId="6D229ACC" w14:textId="77777777" w:rsidR="00574F75" w:rsidRPr="00574F75" w:rsidRDefault="00574F75">
      <w:pPr>
        <w:widowControl w:val="0"/>
        <w:tabs>
          <w:tab w:val="left" w:pos="-720"/>
        </w:tabs>
        <w:rPr>
          <w:rFonts w:ascii="Times New Roman" w:hAnsi="Times New Roman"/>
          <w:b/>
        </w:rPr>
      </w:pPr>
    </w:p>
    <w:sectPr w:rsidR="00574F75" w:rsidRPr="00574F75">
      <w:headerReference w:type="even" r:id="rId9"/>
      <w:headerReference w:type="default" r:id="rId10"/>
      <w:type w:val="continuous"/>
      <w:pgSz w:w="12240" w:h="15840"/>
      <w:pgMar w:top="720" w:right="720" w:bottom="864" w:left="720" w:header="576" w:footer="57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BCB4" w14:textId="77777777" w:rsidR="009B7B7E" w:rsidRDefault="009B7B7E">
      <w:r>
        <w:separator/>
      </w:r>
    </w:p>
  </w:endnote>
  <w:endnote w:type="continuationSeparator" w:id="0">
    <w:p w14:paraId="315B39EE" w14:textId="77777777" w:rsidR="009B7B7E" w:rsidRDefault="009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69FD7" w14:textId="77777777" w:rsidR="006456F4" w:rsidRDefault="006456F4" w:rsidP="000C54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EFEDF5" w14:textId="77777777" w:rsidR="006456F4" w:rsidRDefault="006456F4" w:rsidP="000C54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B03F0" w14:textId="77777777" w:rsidR="006456F4" w:rsidRDefault="00645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ED6AC" w14:textId="748FE04A" w:rsidR="006456F4" w:rsidRDefault="006456F4" w:rsidP="000C5477">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211C95">
      <w:rPr>
        <w:rStyle w:val="PageNumber"/>
        <w:noProof/>
      </w:rPr>
      <w:t>4</w:t>
    </w:r>
    <w:r>
      <w:rPr>
        <w:rStyle w:val="PageNumber"/>
      </w:rPr>
      <w:fldChar w:fldCharType="end"/>
    </w:r>
  </w:p>
  <w:p w14:paraId="4BAB486A" w14:textId="77777777" w:rsidR="006456F4" w:rsidRDefault="00645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958E" w14:textId="77777777" w:rsidR="009B7B7E" w:rsidRDefault="009B7B7E">
      <w:r>
        <w:rPr>
          <w:rFonts w:ascii="Courier" w:hAnsi="Courier"/>
          <w:sz w:val="24"/>
        </w:rPr>
        <w:separator/>
      </w:r>
    </w:p>
  </w:footnote>
  <w:footnote w:type="continuationSeparator" w:id="0">
    <w:p w14:paraId="4E9C18FE" w14:textId="77777777" w:rsidR="009B7B7E" w:rsidRDefault="009B7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B34AF" w14:textId="77777777" w:rsidR="001B7F14" w:rsidRDefault="001B7F14">
    <w:pPr>
      <w:tabs>
        <w:tab w:val="left" w:pos="-720"/>
      </w:tabs>
      <w:jc w:val="both"/>
      <w:rPr>
        <w:rFonts w:ascii="Times New Roman" w:hAnsi="Times New Roman"/>
        <w:b/>
      </w:rPr>
    </w:pPr>
    <w:r>
      <w:rPr>
        <w:rFonts w:ascii="Times New Roman" w:hAnsi="Times New Roman"/>
        <w:b/>
      </w:rPr>
      <w:t>David Reed Selig</w:t>
    </w:r>
  </w:p>
  <w:p w14:paraId="5BF0F5D7" w14:textId="77777777" w:rsidR="001B7F14" w:rsidRDefault="001B7F14">
    <w:pPr>
      <w:tabs>
        <w:tab w:val="left" w:pos="-720"/>
      </w:tabs>
      <w:jc w:val="both"/>
      <w:rPr>
        <w:rStyle w:val="PageNumber"/>
        <w:rFonts w:ascii="Times New Roman" w:hAnsi="Times New Roman"/>
        <w:b/>
      </w:rPr>
    </w:pPr>
    <w:r>
      <w:rPr>
        <w:rFonts w:ascii="Times New Roman" w:hAnsi="Times New Roman"/>
        <w:b/>
      </w:rPr>
      <w:t xml:space="preserve">Page </w:t>
    </w:r>
    <w:r>
      <w:rPr>
        <w:rStyle w:val="PageNumber"/>
        <w:rFonts w:ascii="Times New Roman" w:hAnsi="Times New Roman"/>
        <w:b/>
      </w:rPr>
      <w:fldChar w:fldCharType="begin"/>
    </w:r>
    <w:r>
      <w:rPr>
        <w:rStyle w:val="PageNumber"/>
        <w:rFonts w:ascii="Times New Roman" w:hAnsi="Times New Roman"/>
        <w:b/>
      </w:rPr>
      <w:instrText xml:space="preserve"> PAGE </w:instrText>
    </w:r>
    <w:r>
      <w:rPr>
        <w:rStyle w:val="PageNumber"/>
        <w:rFonts w:ascii="Times New Roman" w:hAnsi="Times New Roman"/>
        <w:b/>
      </w:rPr>
      <w:fldChar w:fldCharType="separate"/>
    </w:r>
    <w:r>
      <w:rPr>
        <w:rStyle w:val="PageNumber"/>
        <w:rFonts w:ascii="Times New Roman" w:hAnsi="Times New Roman"/>
        <w:b/>
        <w:noProof/>
      </w:rPr>
      <w:t>3</w:t>
    </w:r>
    <w:r>
      <w:rPr>
        <w:rStyle w:val="PageNumber"/>
        <w:rFonts w:ascii="Times New Roman" w:hAnsi="Times New Roman"/>
        <w:b/>
      </w:rPr>
      <w:fldChar w:fldCharType="end"/>
    </w:r>
  </w:p>
  <w:p w14:paraId="461411E5" w14:textId="77422105" w:rsidR="001B7F14" w:rsidRDefault="001B7F14">
    <w:pPr>
      <w:tabs>
        <w:tab w:val="left" w:pos="-720"/>
      </w:tabs>
      <w:jc w:val="both"/>
      <w:rPr>
        <w:rFonts w:ascii="Times New Roman" w:hAnsi="Times New Roman"/>
        <w:b/>
      </w:rPr>
    </w:pPr>
    <w:r>
      <w:rPr>
        <w:noProof/>
      </w:rPr>
      <mc:AlternateContent>
        <mc:Choice Requires="wps">
          <w:drawing>
            <wp:anchor distT="0" distB="0" distL="114300" distR="114300" simplePos="0" relativeHeight="251657216" behindDoc="0" locked="0" layoutInCell="0" allowOverlap="1" wp14:anchorId="7AA5C32C" wp14:editId="04DEED4C">
              <wp:simplePos x="0" y="0"/>
              <wp:positionH relativeFrom="column">
                <wp:posOffset>0</wp:posOffset>
              </wp:positionH>
              <wp:positionV relativeFrom="paragraph">
                <wp:posOffset>61595</wp:posOffset>
              </wp:positionV>
              <wp:extent cx="164655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2540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66F5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129.65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" o:allowincell="f" strokeweight="2pt">
              <v:stroke startarrowwidth="narrow" startarrowlength="short" endarrowwidth="narrow" endarrowlength="short"/>
            </v:line>
          </w:pict>
        </mc:Fallback>
      </mc:AlternateContent>
    </w:r>
  </w:p>
  <w:p w14:paraId="0AFF6166" w14:textId="77777777" w:rsidR="001B7F14" w:rsidRDefault="001B7F14">
    <w:pPr>
      <w:tabs>
        <w:tab w:val="left" w:pos="-720"/>
      </w:tabs>
      <w:spacing w:after="480" w:line="1" w:lineRule="exact"/>
      <w:jc w:val="both"/>
      <w:rPr>
        <w:rFonts w:ascii="Times New Roman" w:hAnsi="Times New Roman"/>
        <w:b/>
      </w:rPr>
    </w:pPr>
  </w:p>
  <w:p w14:paraId="02484C6B" w14:textId="77777777" w:rsidR="001B7F14" w:rsidRDefault="001B7F14">
    <w:pPr>
      <w:tabs>
        <w:tab w:val="left" w:pos="-720"/>
      </w:tabs>
      <w:spacing w:after="480" w:line="1" w:lineRule="exact"/>
      <w:jc w:val="both"/>
      <w:rPr>
        <w:rFonts w:ascii="Courier New" w:hAnsi="Courier New"/>
      </w:rPr>
    </w:pPr>
    <w:r>
      <w:rPr>
        <w:rFonts w:ascii="Century Schoolbook" w:hAnsi="Century Schoolbook"/>
        <w:b/>
      </w:rPr>
      <w:t xml:space="preserve"> </w:t>
    </w:r>
    <w:r>
      <w:rPr>
        <w:rFonts w:ascii="Century Schoolbook" w:hAnsi="Century Schoolbook"/>
        <w:b/>
      </w:rPr>
      <w:fldChar w:fldCharType="begin"/>
    </w:r>
    <w:r>
      <w:rPr>
        <w:rFonts w:ascii="Century Schoolbook" w:hAnsi="Century Schoolbook"/>
        <w:b/>
      </w:rPr>
      <w:instrText>page \* arabic</w:instrText>
    </w:r>
    <w:r>
      <w:fldChar w:fldCharType="separate"/>
    </w:r>
    <w:r>
      <w:rPr>
        <w:rFonts w:ascii="Century Schoolbook" w:hAnsi="Century Schoolbook"/>
        <w:b/>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5D1C" w14:textId="77777777" w:rsidR="001B7F14" w:rsidRDefault="001B7F14">
    <w:pPr>
      <w:pStyle w:val="Heading1"/>
    </w:pPr>
    <w:r>
      <w:t>David Reed Selig</w:t>
    </w:r>
  </w:p>
  <w:p w14:paraId="4B377803" w14:textId="4676588E" w:rsidR="001B7F14" w:rsidRDefault="001B7F14">
    <w:pPr>
      <w:tabs>
        <w:tab w:val="left" w:pos="-720"/>
      </w:tabs>
      <w:jc w:val="both"/>
      <w:rPr>
        <w:rFonts w:ascii="Courier New" w:hAnsi="Courier New"/>
      </w:rPr>
    </w:pPr>
    <w:r>
      <w:rPr>
        <w:noProof/>
      </w:rPr>
      <mc:AlternateContent>
        <mc:Choice Requires="wps">
          <w:drawing>
            <wp:anchor distT="0" distB="0" distL="114300" distR="114300" simplePos="0" relativeHeight="251658240" behindDoc="0" locked="0" layoutInCell="0" allowOverlap="1" wp14:anchorId="443D6273" wp14:editId="4983202E">
              <wp:simplePos x="0" y="0"/>
              <wp:positionH relativeFrom="column">
                <wp:posOffset>0</wp:posOffset>
              </wp:positionH>
              <wp:positionV relativeFrom="paragraph">
                <wp:posOffset>60960</wp:posOffset>
              </wp:positionV>
              <wp:extent cx="164655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2540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99E6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29.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" o:allowincell="f" strokeweight="2pt">
              <v:stroke startarrowwidth="narrow" startarrowlength="short" endarrowwidth="narrow" endarrowlength="short"/>
            </v:line>
          </w:pict>
        </mc:Fallback>
      </mc:AlternateContent>
    </w:r>
  </w:p>
  <w:p w14:paraId="2A03F0C5" w14:textId="77777777" w:rsidR="001B7F14" w:rsidRDefault="001B7F14">
    <w:pPr>
      <w:tabs>
        <w:tab w:val="left" w:pos="-720"/>
      </w:tabs>
      <w:jc w:val="both"/>
      <w:rPr>
        <w:rFonts w:ascii="Courier New" w:hAnsi="Courier New"/>
      </w:rPr>
    </w:pPr>
  </w:p>
  <w:p w14:paraId="74387BB2" w14:textId="77777777" w:rsidR="001B7F14" w:rsidRDefault="001B7F14">
    <w:pPr>
      <w:tabs>
        <w:tab w:val="left" w:pos="-720"/>
      </w:tabs>
      <w:jc w:val="both"/>
      <w:rPr>
        <w:rFonts w:ascii="Courier New" w:hAnsi="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1E83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6B24B70"/>
    <w:multiLevelType w:val="multilevel"/>
    <w:tmpl w:val="7D46898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C8"/>
    <w:rsid w:val="00046EC3"/>
    <w:rsid w:val="00050D57"/>
    <w:rsid w:val="0005153C"/>
    <w:rsid w:val="0006161C"/>
    <w:rsid w:val="00080D5C"/>
    <w:rsid w:val="00083381"/>
    <w:rsid w:val="000A3A46"/>
    <w:rsid w:val="000A7B5C"/>
    <w:rsid w:val="000C3766"/>
    <w:rsid w:val="000D0A03"/>
    <w:rsid w:val="000D1FE9"/>
    <w:rsid w:val="000F6A3E"/>
    <w:rsid w:val="00100159"/>
    <w:rsid w:val="0010049A"/>
    <w:rsid w:val="00117FE9"/>
    <w:rsid w:val="001361B3"/>
    <w:rsid w:val="001375CA"/>
    <w:rsid w:val="00152781"/>
    <w:rsid w:val="00161141"/>
    <w:rsid w:val="00162159"/>
    <w:rsid w:val="00167063"/>
    <w:rsid w:val="0017710C"/>
    <w:rsid w:val="00180F4C"/>
    <w:rsid w:val="001B7F14"/>
    <w:rsid w:val="001C5CC4"/>
    <w:rsid w:val="001C5D20"/>
    <w:rsid w:val="001C5F1B"/>
    <w:rsid w:val="001C6CCA"/>
    <w:rsid w:val="001D6A06"/>
    <w:rsid w:val="001E4E98"/>
    <w:rsid w:val="001F2543"/>
    <w:rsid w:val="0020454D"/>
    <w:rsid w:val="00211C95"/>
    <w:rsid w:val="0021204E"/>
    <w:rsid w:val="00212367"/>
    <w:rsid w:val="00213163"/>
    <w:rsid w:val="00230425"/>
    <w:rsid w:val="00230BDD"/>
    <w:rsid w:val="00232D53"/>
    <w:rsid w:val="00235FEC"/>
    <w:rsid w:val="00236B3C"/>
    <w:rsid w:val="002510C5"/>
    <w:rsid w:val="0025127B"/>
    <w:rsid w:val="00252003"/>
    <w:rsid w:val="002731FE"/>
    <w:rsid w:val="0028772B"/>
    <w:rsid w:val="002B20CE"/>
    <w:rsid w:val="002B23E0"/>
    <w:rsid w:val="002B6F7A"/>
    <w:rsid w:val="002C709D"/>
    <w:rsid w:val="002D02CF"/>
    <w:rsid w:val="002D1390"/>
    <w:rsid w:val="002E1886"/>
    <w:rsid w:val="002F0782"/>
    <w:rsid w:val="00300A1D"/>
    <w:rsid w:val="0031147D"/>
    <w:rsid w:val="00315C7F"/>
    <w:rsid w:val="003229DC"/>
    <w:rsid w:val="003257C1"/>
    <w:rsid w:val="00327387"/>
    <w:rsid w:val="003330F4"/>
    <w:rsid w:val="003346D3"/>
    <w:rsid w:val="003439F4"/>
    <w:rsid w:val="003601DD"/>
    <w:rsid w:val="00372BE3"/>
    <w:rsid w:val="003936DC"/>
    <w:rsid w:val="003D1550"/>
    <w:rsid w:val="003F1DC8"/>
    <w:rsid w:val="00402D62"/>
    <w:rsid w:val="004030CB"/>
    <w:rsid w:val="00460428"/>
    <w:rsid w:val="00460A07"/>
    <w:rsid w:val="00474AA5"/>
    <w:rsid w:val="00475CF6"/>
    <w:rsid w:val="0048682A"/>
    <w:rsid w:val="00497255"/>
    <w:rsid w:val="004A487A"/>
    <w:rsid w:val="004A5184"/>
    <w:rsid w:val="004B069B"/>
    <w:rsid w:val="004B0F12"/>
    <w:rsid w:val="004B2686"/>
    <w:rsid w:val="004B3CF6"/>
    <w:rsid w:val="004C4A7F"/>
    <w:rsid w:val="004D535E"/>
    <w:rsid w:val="004E27AB"/>
    <w:rsid w:val="004E4C9C"/>
    <w:rsid w:val="004E60EE"/>
    <w:rsid w:val="005025B9"/>
    <w:rsid w:val="00511FCE"/>
    <w:rsid w:val="005127E1"/>
    <w:rsid w:val="00522BD6"/>
    <w:rsid w:val="005302DD"/>
    <w:rsid w:val="005355EC"/>
    <w:rsid w:val="005362A4"/>
    <w:rsid w:val="0054487E"/>
    <w:rsid w:val="0056122B"/>
    <w:rsid w:val="0057481A"/>
    <w:rsid w:val="00574F75"/>
    <w:rsid w:val="005A13F5"/>
    <w:rsid w:val="005C0A44"/>
    <w:rsid w:val="006456F4"/>
    <w:rsid w:val="00664940"/>
    <w:rsid w:val="00667633"/>
    <w:rsid w:val="006835A6"/>
    <w:rsid w:val="00687B7B"/>
    <w:rsid w:val="006906D3"/>
    <w:rsid w:val="006C25BD"/>
    <w:rsid w:val="006C6B8B"/>
    <w:rsid w:val="006E14E8"/>
    <w:rsid w:val="006E70B4"/>
    <w:rsid w:val="006F2972"/>
    <w:rsid w:val="0072064E"/>
    <w:rsid w:val="00722E3D"/>
    <w:rsid w:val="00731FE4"/>
    <w:rsid w:val="00732456"/>
    <w:rsid w:val="00740271"/>
    <w:rsid w:val="007402A0"/>
    <w:rsid w:val="00744B53"/>
    <w:rsid w:val="00754203"/>
    <w:rsid w:val="00765CFB"/>
    <w:rsid w:val="00783C0C"/>
    <w:rsid w:val="00787A30"/>
    <w:rsid w:val="00791BC3"/>
    <w:rsid w:val="00794450"/>
    <w:rsid w:val="007A4AC1"/>
    <w:rsid w:val="007B0653"/>
    <w:rsid w:val="007B365D"/>
    <w:rsid w:val="007B37E0"/>
    <w:rsid w:val="007C0A85"/>
    <w:rsid w:val="007E2379"/>
    <w:rsid w:val="007E6C88"/>
    <w:rsid w:val="007F6C87"/>
    <w:rsid w:val="008212C3"/>
    <w:rsid w:val="00834FF3"/>
    <w:rsid w:val="00835CE1"/>
    <w:rsid w:val="00855E9B"/>
    <w:rsid w:val="00856BE0"/>
    <w:rsid w:val="00880017"/>
    <w:rsid w:val="00896AB2"/>
    <w:rsid w:val="008A158E"/>
    <w:rsid w:val="008B7417"/>
    <w:rsid w:val="008C76C2"/>
    <w:rsid w:val="008D192D"/>
    <w:rsid w:val="008D6ADE"/>
    <w:rsid w:val="008E54DC"/>
    <w:rsid w:val="00902F63"/>
    <w:rsid w:val="00930AF3"/>
    <w:rsid w:val="009355A7"/>
    <w:rsid w:val="009429EF"/>
    <w:rsid w:val="00950EAB"/>
    <w:rsid w:val="00977496"/>
    <w:rsid w:val="00977801"/>
    <w:rsid w:val="009808F1"/>
    <w:rsid w:val="00996364"/>
    <w:rsid w:val="009A0E9F"/>
    <w:rsid w:val="009A428A"/>
    <w:rsid w:val="009B7B7E"/>
    <w:rsid w:val="009C6690"/>
    <w:rsid w:val="009D0D69"/>
    <w:rsid w:val="009E4EBC"/>
    <w:rsid w:val="009F437B"/>
    <w:rsid w:val="00A020E3"/>
    <w:rsid w:val="00A07A4A"/>
    <w:rsid w:val="00A217C2"/>
    <w:rsid w:val="00A336C9"/>
    <w:rsid w:val="00A42212"/>
    <w:rsid w:val="00A427F0"/>
    <w:rsid w:val="00A910E7"/>
    <w:rsid w:val="00AB180B"/>
    <w:rsid w:val="00AB25DC"/>
    <w:rsid w:val="00AD0F29"/>
    <w:rsid w:val="00AD6D26"/>
    <w:rsid w:val="00AE62C0"/>
    <w:rsid w:val="00B0487F"/>
    <w:rsid w:val="00B07792"/>
    <w:rsid w:val="00B21410"/>
    <w:rsid w:val="00B25C02"/>
    <w:rsid w:val="00B33C81"/>
    <w:rsid w:val="00B550DA"/>
    <w:rsid w:val="00B67580"/>
    <w:rsid w:val="00B8348B"/>
    <w:rsid w:val="00B943A9"/>
    <w:rsid w:val="00BB5D57"/>
    <w:rsid w:val="00BC66D7"/>
    <w:rsid w:val="00BD13C8"/>
    <w:rsid w:val="00BD25E8"/>
    <w:rsid w:val="00BD4E16"/>
    <w:rsid w:val="00BE018E"/>
    <w:rsid w:val="00BF4A06"/>
    <w:rsid w:val="00BF6E26"/>
    <w:rsid w:val="00C0185C"/>
    <w:rsid w:val="00C1249D"/>
    <w:rsid w:val="00C522F1"/>
    <w:rsid w:val="00C5346D"/>
    <w:rsid w:val="00C54F60"/>
    <w:rsid w:val="00C7126E"/>
    <w:rsid w:val="00C719F7"/>
    <w:rsid w:val="00C72B2E"/>
    <w:rsid w:val="00C80E30"/>
    <w:rsid w:val="00C85C34"/>
    <w:rsid w:val="00CD27E7"/>
    <w:rsid w:val="00CF3C5C"/>
    <w:rsid w:val="00D04A9F"/>
    <w:rsid w:val="00D056C4"/>
    <w:rsid w:val="00D15F52"/>
    <w:rsid w:val="00D3607B"/>
    <w:rsid w:val="00D37AEB"/>
    <w:rsid w:val="00D474B4"/>
    <w:rsid w:val="00D51FE5"/>
    <w:rsid w:val="00D62E5C"/>
    <w:rsid w:val="00D6454A"/>
    <w:rsid w:val="00DB7331"/>
    <w:rsid w:val="00DD0F49"/>
    <w:rsid w:val="00DE097B"/>
    <w:rsid w:val="00DF3A63"/>
    <w:rsid w:val="00DF7CB3"/>
    <w:rsid w:val="00E05E4A"/>
    <w:rsid w:val="00E23C73"/>
    <w:rsid w:val="00E35B69"/>
    <w:rsid w:val="00E35E4C"/>
    <w:rsid w:val="00E421ED"/>
    <w:rsid w:val="00E60DBC"/>
    <w:rsid w:val="00E71846"/>
    <w:rsid w:val="00E729A2"/>
    <w:rsid w:val="00E86A84"/>
    <w:rsid w:val="00EE697E"/>
    <w:rsid w:val="00EF5C9D"/>
    <w:rsid w:val="00EF71A9"/>
    <w:rsid w:val="00F04185"/>
    <w:rsid w:val="00F15077"/>
    <w:rsid w:val="00F31818"/>
    <w:rsid w:val="00F31D7C"/>
    <w:rsid w:val="00F37E54"/>
    <w:rsid w:val="00F66AD7"/>
    <w:rsid w:val="00F75CCF"/>
    <w:rsid w:val="00F95F5A"/>
    <w:rsid w:val="00FA5119"/>
    <w:rsid w:val="00FC5490"/>
    <w:rsid w:val="00FD197D"/>
    <w:rsid w:val="00FD2F2A"/>
    <w:rsid w:val="00FE7850"/>
    <w:rsid w:val="00FF0889"/>
    <w:rsid w:val="00FF7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F37D804"/>
  <w14:defaultImageDpi w14:val="300"/>
  <w15:docId w15:val="{8D4A546F-5A69-4541-99E6-26B695A8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imes New Roman" w:hAnsi="Century"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720"/>
      </w:tabs>
      <w:jc w:val="both"/>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widowControl w:val="0"/>
      <w:tabs>
        <w:tab w:val="center" w:pos="4680"/>
      </w:tabs>
      <w:jc w:val="center"/>
    </w:pPr>
    <w:rPr>
      <w:rFonts w:ascii="Times New Roman" w:hAnsi="Times New Roman"/>
      <w:b/>
      <w:sz w:val="24"/>
    </w:rPr>
  </w:style>
  <w:style w:type="paragraph" w:styleId="BodyTextIndent">
    <w:name w:val="Body Text Indent"/>
    <w:basedOn w:val="Normal"/>
    <w:pPr>
      <w:widowControl w:val="0"/>
      <w:tabs>
        <w:tab w:val="left" w:pos="-1440"/>
        <w:tab w:val="left" w:pos="-720"/>
      </w:tabs>
      <w:ind w:left="1440" w:firstLine="63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1661</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David Reed Selig</vt:lpstr>
    </vt:vector>
  </TitlesOfParts>
  <Company>Community Care Network of Virginia</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Reed Selig</dc:title>
  <dc:subject/>
  <dc:creator>David Selig</dc:creator>
  <cp:keywords/>
  <cp:lastModifiedBy>dselig@seligandassociates.com</cp:lastModifiedBy>
  <cp:revision>18</cp:revision>
  <cp:lastPrinted>2014-01-19T14:39:00Z</cp:lastPrinted>
  <dcterms:created xsi:type="dcterms:W3CDTF">2019-08-06T16:26:00Z</dcterms:created>
  <dcterms:modified xsi:type="dcterms:W3CDTF">2019-08-07T00:57:00Z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ABAAVOAfoSrQoyyRkpE+SF/GZ572mG5qmYwM3Bav3OJXqj7rAbpdNKUrA9S1vHN1MWu9</vt:lpwstr>
  </property>
  <property fmtid="{D5CDD505-2E9C-101B-9397-08002B2CF9AE}" pid="3" name="RESPONSE_SENDER_NAME">
    <vt:lpwstr>gAAAdya76B99d4hLGUR1rQ+8TxTv0GGEPdix</vt:lpwstr>
  </property>
  <property fmtid="{D5CDD505-2E9C-101B-9397-08002B2CF9AE}" pid="4" name="EMAIL_OWNER_ADDRESS">
    <vt:lpwstr>4AAA9DNYQidmug5sHW9kD8GzDvqTJNQ6GdBkZo9dWqOaVBPRJOjl474OUA==</vt:lpwstr>
  </property>
</Properties>
</file>