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Bisnis Model</w:t>
      </w:r>
    </w:p>
    <w:p w:rsidR="00000000" w:rsidDel="00000000" w:rsidP="00000000" w:rsidRDefault="00000000" w:rsidRPr="00000000" w14:paraId="00000002">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Bisnis model adalah kerangka kerja strategis yang menggambarkan bagaimana sebuah perusahaan menciptakan, menyampaikan, dan menangkap nilai. Ini mencakup aspek-aspek seperti penawaran nilai, segmen pelanggan, saluran distribusi, sumber pendapatan, dan struktur biaya. (AI)</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Penciptaan sebuah nilai dengan model bisnis </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Bisnis Proses</w:t>
      </w:r>
    </w:p>
    <w:p w:rsidR="00000000" w:rsidDel="00000000" w:rsidP="00000000" w:rsidRDefault="00000000" w:rsidRPr="00000000" w14:paraId="00000005">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Bisnis proses adalah serangkaian langkah atau aktivitas yang dilakukan untuk mencapai tujuan tertentu dalam organisasi. Proses ini melibatkan urutan tugas yang dirancang untuk menghasilkan output, seperti produk atau layanan, yang bermanfaat bagi pelanggan atau bagian lain dalam organisasi</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Langkah atau tahapan yang dilakukan </w:t>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Perbedaan Utama</w:t>
      </w:r>
    </w:p>
    <w:p w:rsidR="00000000" w:rsidDel="00000000" w:rsidP="00000000" w:rsidRDefault="00000000" w:rsidRPr="00000000" w14:paraId="00000008">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Bisnis model memberikan gambaran keseluruhan tentang bagaimana perusahaan beroperasi dan menghasilkan keuntungan, sementara bisnis proses fokus pada langkah-langkah dan kegiatan spesifik yang dilakukan dalam organisasi untuk mencapai tujuan tertentu</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FLOW DIAGRAM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Flow Diagrams (DFD)</w:t>
      </w:r>
      <w:r w:rsidDel="00000000" w:rsidR="00000000" w:rsidRPr="00000000">
        <w:rPr>
          <w:rFonts w:ascii="Times New Roman" w:cs="Times New Roman" w:eastAsia="Times New Roman" w:hAnsi="Times New Roman"/>
          <w:sz w:val="24"/>
          <w:szCs w:val="24"/>
          <w:rtl w:val="0"/>
        </w:rPr>
        <w:t xml:space="preserve">: Diagram yang digunakan untuk menggambarkan </w:t>
      </w:r>
      <w:r w:rsidDel="00000000" w:rsidR="00000000" w:rsidRPr="00000000">
        <w:rPr>
          <w:rFonts w:ascii="Times New Roman" w:cs="Times New Roman" w:eastAsia="Times New Roman" w:hAnsi="Times New Roman"/>
          <w:i w:val="1"/>
          <w:sz w:val="24"/>
          <w:szCs w:val="24"/>
          <w:rtl w:val="0"/>
        </w:rPr>
        <w:t xml:space="preserve">aliran data dalam sistem.</w:t>
      </w:r>
      <w:r w:rsidDel="00000000" w:rsidR="00000000" w:rsidRPr="00000000">
        <w:rPr>
          <w:rFonts w:ascii="Times New Roman" w:cs="Times New Roman" w:eastAsia="Times New Roman" w:hAnsi="Times New Roman"/>
          <w:sz w:val="24"/>
          <w:szCs w:val="24"/>
          <w:rtl w:val="0"/>
        </w:rPr>
        <w:t xml:space="preserve"> DFD menunjukkan bagaimana data bergerak dari satu proses ke proses lainnya dan bagaimana data disimpan. diagram dapat menggambarkan seluruh alur kerja secara efektif dan lebih mudah dipahami. DFD sering digunakan dalam analisis sistem untuk memahami dan mendokumentasikan aliran informasi dalam suatu organisasi atau sistem.</w:t>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Simbol Simbol DFD</w:t>
      </w:r>
    </w:p>
    <w:p w:rsidR="00000000" w:rsidDel="00000000" w:rsidP="00000000" w:rsidRDefault="00000000" w:rsidRPr="00000000" w14:paraId="0000000D">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(Process) </w:t>
      </w:r>
      <w:r w:rsidDel="00000000" w:rsidR="00000000" w:rsidRPr="00000000">
        <w:rPr>
          <w:rFonts w:ascii="Times New Roman" w:cs="Times New Roman" w:eastAsia="Times New Roman" w:hAnsi="Times New Roman"/>
          <w:sz w:val="24"/>
          <w:szCs w:val="24"/>
          <w:rtl w:val="0"/>
        </w:rPr>
        <w:t xml:space="preserve">: Diwakili oleh lingkaran atau oval, simbol ini menunjukkan transformasi data dari input menjadi output.</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Menggambarkan aktivitas atau fungsi yang mengubah data.</w:t>
      </w:r>
    </w:p>
    <w:p w:rsidR="00000000" w:rsidDel="00000000" w:rsidP="00000000" w:rsidRDefault="00000000" w:rsidRPr="00000000" w14:paraId="0000000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Proses “Verifikasi Pembayaran” dalam sistem pembayaran.</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91585" cy="1476581"/>
            <wp:effectExtent b="0" l="0" r="0" t="0"/>
            <wp:docPr id="20532215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91585" cy="147658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Aliran Data (Data Flows) </w:t>
      </w:r>
      <w:r w:rsidDel="00000000" w:rsidR="00000000" w:rsidRPr="00000000">
        <w:rPr>
          <w:rFonts w:ascii="Times New Roman" w:cs="Times New Roman" w:eastAsia="Times New Roman" w:hAnsi="Times New Roman"/>
          <w:sz w:val="24"/>
          <w:szCs w:val="24"/>
          <w:rtl w:val="0"/>
        </w:rPr>
        <w:t xml:space="preserve">: Diwakili oleh panah, simbol ini menunjukkan arah aliran data antara proses, penyimpanan data, dan entitas eksternal.</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Menggambarkan jalur data yang mengalir dalam sistem.</w:t>
      </w:r>
    </w:p>
    <w:p w:rsidR="00000000" w:rsidDel="00000000" w:rsidP="00000000" w:rsidRDefault="00000000" w:rsidRPr="00000000" w14:paraId="0000001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Aliran data “Formulir Pendaftaran” dari pengguna ke proses pendaftaran.</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77428" cy="495369"/>
            <wp:effectExtent b="0" l="0" r="0" t="0"/>
            <wp:docPr id="20532215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77428" cy="4953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8250" cy="2280227"/>
            <wp:effectExtent b="0" l="0" r="0" t="0"/>
            <wp:docPr id="20532215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08250" cy="228022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13550" cy="2264848"/>
            <wp:effectExtent b="0" l="0" r="0" t="0"/>
            <wp:docPr id="205322151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413550" cy="226484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 w:lineRule="auto"/>
        <w:ind w:left="425.196850393700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Penggunaan panah data flow yang benar     Penggunaan panah data flow yang salah</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Penyimpanan Data (Data Store) </w:t>
      </w:r>
      <w:r w:rsidDel="00000000" w:rsidR="00000000" w:rsidRPr="00000000">
        <w:rPr>
          <w:rFonts w:ascii="Times New Roman" w:cs="Times New Roman" w:eastAsia="Times New Roman" w:hAnsi="Times New Roman"/>
          <w:sz w:val="24"/>
          <w:szCs w:val="24"/>
          <w:rtl w:val="0"/>
        </w:rPr>
        <w:t xml:space="preserve">: Diwakili oleh dua garis paralel atau persegi panjang terbuka di satu sisi, simbol ini menunjukkan tempat penyimpanan data.</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Menggambarkan lokasi penyimpanan data yang digunakan oleh proses.</w:t>
      </w:r>
    </w:p>
    <w:p w:rsidR="00000000" w:rsidDel="00000000" w:rsidP="00000000" w:rsidRDefault="00000000" w:rsidRPr="00000000" w14:paraId="0000001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Penyimpanan data “Database Pelanggan”</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0743" cy="533474"/>
            <wp:effectExtent b="0" l="0" r="0" t="0"/>
            <wp:docPr id="20532215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610743" cy="5334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Simbol Data Store yang Benar : </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6780" cy="2409825"/>
            <wp:effectExtent b="0" l="0" r="0" t="0"/>
            <wp:docPr id="205322150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5678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Penggunaan Simbol Data Store yang Salah : </w:t>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358" cy="1852098"/>
            <wp:effectExtent b="0" l="0" r="0" t="0"/>
            <wp:docPr id="20532215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14358" cy="185209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Entitas Eksternal (External Entities) </w:t>
      </w:r>
      <w:r w:rsidDel="00000000" w:rsidR="00000000" w:rsidRPr="00000000">
        <w:rPr>
          <w:rFonts w:ascii="Times New Roman" w:cs="Times New Roman" w:eastAsia="Times New Roman" w:hAnsi="Times New Roman"/>
          <w:sz w:val="24"/>
          <w:szCs w:val="24"/>
          <w:rtl w:val="0"/>
        </w:rPr>
        <w:t xml:space="preserve">: Diwakili oleh persegi panjang, simbol ini menunjukkan sumber atau tujuan data di luar sistem yang dianalisis</w:t>
      </w:r>
    </w:p>
    <w:p w:rsidR="00000000" w:rsidDel="00000000" w:rsidP="00000000" w:rsidRDefault="00000000" w:rsidRPr="00000000" w14:paraId="0000002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Menggambarkan interaksi antara sistem dan entitas luar.</w:t>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Entitas “Pelanggan” yang mengirimkan pesanan ke sistem.</w:t>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63059" cy="1219370"/>
            <wp:effectExtent b="0" l="0" r="0" t="0"/>
            <wp:docPr id="20532215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63059"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Penggunaan Simbol External Entities                         Penggunaan Simbol External Entities    </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yang Benar :                                                                     yang Salah : </w:t>
      </w:r>
      <w:r w:rsidDel="00000000" w:rsidR="00000000" w:rsidRPr="00000000">
        <w:drawing>
          <wp:anchor allowOverlap="1" behindDoc="0" distB="114300" distT="114300" distL="114300" distR="114300" hidden="0" layoutInCell="1" locked="0" relativeHeight="0" simplePos="0">
            <wp:simplePos x="0" y="0"/>
            <wp:positionH relativeFrom="column">
              <wp:posOffset>3016250</wp:posOffset>
            </wp:positionH>
            <wp:positionV relativeFrom="paragraph">
              <wp:posOffset>314325</wp:posOffset>
            </wp:positionV>
            <wp:extent cx="2882900" cy="1836303"/>
            <wp:effectExtent b="0" l="0" r="0" t="0"/>
            <wp:wrapNone/>
            <wp:docPr id="20532215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882900" cy="1836303"/>
                    </a:xfrm>
                    <a:prstGeom prst="rect"/>
                    <a:ln/>
                  </pic:spPr>
                </pic:pic>
              </a:graphicData>
            </a:graphic>
          </wp:anchor>
        </w:drawing>
      </w:r>
    </w:p>
    <w:p w:rsidR="00000000" w:rsidDel="00000000" w:rsidP="00000000" w:rsidRDefault="00000000" w:rsidRPr="00000000" w14:paraId="0000002C">
      <w:pPr>
        <w:spacing w:line="276" w:lineRule="auto"/>
        <w:ind w:left="0" w:right="-881.25984251968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62140" cy="1919368"/>
            <wp:effectExtent b="0" l="0" r="0" t="0"/>
            <wp:docPr id="20532215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62140" cy="191936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b w:val="1"/>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29B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CAfGh59bmo3IgrrYY11iIwbYPQ==">CgMxLjA4AHIhMS1jX3RubThoWTlqblRQV0d0NU5samh0OHVVQUNDZV9q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2024-08-26T06:22:00Z</dcterms:created>
  <dc:creator>labkom4023@outlook.com</dc:creator>
</cp:coreProperties>
</file>