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de tecnologia, Agile Master,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utilizando metodologias ágeis (Scrum, Kanban), definição de OKRs, feedback, one-on-ones e retrospectivas. Experiência com métricas de performance e satisfação da equipe.;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resultados, utilizando metodologias ágeis (Scrum, Kanban) e tradicionais (PMBOK), buscando melhoria de processos e compliance.;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Habilidade em liderança de equipes multifuncionais e comunicação com stakeholders de diferentes áreas (Comercial, Jurídico, Financeiro, Compras);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