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Gerência de Projetos de Inteligência de Dados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Experiência em Gerenciamento de Projetos de Dados: Metodologia Ágil, Gestão de Projetos e Desenvolvimento de Sistemas em empresas nacionais e multinacionais;</w:t>
      </w:r>
      <w:r w:rsidRPr="00892DA1">
        <w:rPr>
          <w:b/>
        </w:rPr>
      </w:r>
      <w:proofErr w:type="spellStart"/>
      <w:r w:rsidR="00F114F6">
        <w:rPr>
          <w:b/>
        </w:rPr>
        <w:t>Agile</w:t>
      </w:r>
      <w:proofErr w:type="spellEnd"/>
      <w:r w:rsidR="00F114F6">
        <w:rPr>
          <w:b/>
        </w:rPr>
        <w:t xml:space="preserve"> Master, </w:t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Facilitadora de times de Engenharia de Confiabilidade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Planejamento, definição de prazos e controle de projetos seguindo as melhores práticas do Gerenciamento de Projetos, garantindo eficiência e qualidade nos resultados.</w:t>
      </w:r>
      <w:proofErr w:type="spellEnd"/>
      <w:r w:rsidRPr="00A24DF8">
        <w:rPr>
          <w:rFonts w:cstheme="minorHAnsi"/>
          <w:b/>
          <w:bCs/>
          <w:shd w:val="clear" w:color="auto" w:fill="FFFFFF"/>
        </w:rPr>
      </w:r>
      <w:r w:rsidRPr="00A044E5">
        <w:rPr>
          <w:rFonts w:cstheme="minorHAnsi"/>
          <w:shd w:val="clear" w:color="auto" w:fill="FFFFFF"/>
        </w:rPr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Metodologia Ágil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Facilitadora de times de Engenharia de Confiabilidade,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Planejamento, definição de prazo e controle dos projetos para aplicações de baixa plataforma utilizando as melhores práticas nas áreas de conhecimento do Gerenciamento de Projetos e interface com equipes de Mainframe;</w:t>
      </w:r>
      <w:proofErr w:type="spellEnd"/>
      <w:r/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Planejamento, acompanhamento do Budget e controle de projetos para aplicações de baixa plataforma utilizando as melhores práticas nas áreas de conhecimento do Gerenciamento de Projetos;</w:t>
      </w:r>
      <w:proofErr w:type="spellEnd"/>
      <w:r/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Colaborar no estudo, revisão e implantação de processos e templates voltados para qualidade, métricas de desempenho, utilizando os conceitos do CMMI, ITIL e Gerenciamento de Projetos, COBiT na equipe de projetos de desenvolvimento atuando como escritório de projetos (PMO);</w:t>
      </w:r>
      <w:proofErr w:type="spellEnd"/>
      <w:r/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