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Gerenciamento de Projetos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Gerenciamento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 Agilist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Agile Coach, Gerenciamento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Coach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Gerenciamento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Gerenciamento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Gerenciamento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