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em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Agile Master, Gestão de Projetos e Desenvolvimento de Sistemas em empresas nacionais e multinacionais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utilizando metodologias ágeis (Scrum, Kanban), definição de OKRs, feedback, one-on-ones, retrospectivas e melhoria contínua. Experiência com métricas ágeis (throughput, lead time, cycle time) e métricas de clima organizacional.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/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comunicação e colaboração com áreas como Comercial, Jurídico, Financeiro e Compras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