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Sólida experiência em Agile Master, Gestão de Projetos e Desenvolvimento de Sistemas em empresas nacionais e multinacionais.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utilizando metodologias ágeis (Scrum, Kanban), definição de OKRs, feedback, one-on-ones, retrospectivas, e melhoria contínua.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com stakeholders em áreas como Comercial, Jurídico, Financeiro e Compras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