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Key Management Practices I &amp;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IT Project Management and Agile methodologies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