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Gerenciamento de Projetos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Gerenciamento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Gerenciamento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Líder de equipe de Engenharia de Software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Software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Líder de equipe de Engenharia de Software,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Gerenciamento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Gerenciamento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