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057D58" w14:textId="2439AD91" w:rsidR="00A83181" w:rsidRDefault="009F555B" w:rsidP="009F555B">
      <w:pPr>
        <w:spacing w:line="360" w:lineRule="auto"/>
        <w:rPr>
          <w:rFonts w:ascii="Times New Roman" w:hAnsi="Times New Roman" w:cs="Times New Roman"/>
        </w:rPr>
      </w:pPr>
      <w:r>
        <w:rPr>
          <w:rFonts w:ascii="Times New Roman" w:hAnsi="Times New Roman" w:cs="Times New Roman"/>
        </w:rPr>
        <w:t>Grace Matherne</w:t>
      </w:r>
    </w:p>
    <w:p w14:paraId="30DB3BF0" w14:textId="4A9ECC8A" w:rsidR="009F555B" w:rsidRDefault="009F555B" w:rsidP="009F555B">
      <w:pPr>
        <w:spacing w:line="360" w:lineRule="auto"/>
        <w:rPr>
          <w:rFonts w:ascii="Times New Roman" w:hAnsi="Times New Roman" w:cs="Times New Roman"/>
        </w:rPr>
      </w:pPr>
      <w:r>
        <w:rPr>
          <w:rFonts w:ascii="Times New Roman" w:hAnsi="Times New Roman" w:cs="Times New Roman"/>
        </w:rPr>
        <w:t>Dr. Song</w:t>
      </w:r>
    </w:p>
    <w:p w14:paraId="78D3CC31" w14:textId="51613451" w:rsidR="009F555B" w:rsidRDefault="009F555B" w:rsidP="009F555B">
      <w:pPr>
        <w:spacing w:line="360" w:lineRule="auto"/>
        <w:rPr>
          <w:rFonts w:ascii="Times New Roman" w:hAnsi="Times New Roman" w:cs="Times New Roman"/>
        </w:rPr>
      </w:pPr>
      <w:r>
        <w:rPr>
          <w:rFonts w:ascii="Times New Roman" w:hAnsi="Times New Roman" w:cs="Times New Roman"/>
        </w:rPr>
        <w:t>MATH 4650</w:t>
      </w:r>
    </w:p>
    <w:p w14:paraId="20403EEB" w14:textId="0BB25BF2" w:rsidR="009F555B" w:rsidRDefault="00D102F6" w:rsidP="009F555B">
      <w:pPr>
        <w:spacing w:line="360" w:lineRule="auto"/>
        <w:rPr>
          <w:rFonts w:ascii="Times New Roman" w:hAnsi="Times New Roman" w:cs="Times New Roman"/>
        </w:rPr>
      </w:pPr>
      <w:r>
        <w:rPr>
          <w:rFonts w:ascii="Times New Roman" w:hAnsi="Times New Roman" w:cs="Times New Roman"/>
        </w:rPr>
        <w:t>6</w:t>
      </w:r>
      <w:r w:rsidR="00B53CBC">
        <w:rPr>
          <w:rFonts w:ascii="Times New Roman" w:hAnsi="Times New Roman" w:cs="Times New Roman"/>
        </w:rPr>
        <w:t xml:space="preserve"> May 2024</w:t>
      </w:r>
    </w:p>
    <w:p w14:paraId="782D54BD" w14:textId="3E1026E8" w:rsidR="00B53CBC" w:rsidRDefault="0072289B" w:rsidP="00B53CBC">
      <w:pPr>
        <w:spacing w:line="360" w:lineRule="auto"/>
        <w:jc w:val="center"/>
        <w:rPr>
          <w:rFonts w:ascii="Times New Roman" w:hAnsi="Times New Roman" w:cs="Times New Roman"/>
        </w:rPr>
      </w:pPr>
      <w:r>
        <w:rPr>
          <w:rFonts w:ascii="Times New Roman" w:hAnsi="Times New Roman" w:cs="Times New Roman"/>
        </w:rPr>
        <w:t>Inefficient Walking Report</w:t>
      </w:r>
    </w:p>
    <w:p w14:paraId="68F4A20A" w14:textId="3C5D5920" w:rsidR="00A5492F" w:rsidRDefault="00B53CBC" w:rsidP="009F555B">
      <w:pPr>
        <w:spacing w:line="360" w:lineRule="auto"/>
        <w:rPr>
          <w:rFonts w:ascii="Times New Roman" w:hAnsi="Times New Roman" w:cs="Times New Roman"/>
        </w:rPr>
      </w:pPr>
      <w:r>
        <w:rPr>
          <w:rFonts w:ascii="Times New Roman" w:hAnsi="Times New Roman" w:cs="Times New Roman"/>
        </w:rPr>
        <w:tab/>
      </w:r>
      <w:r w:rsidR="008A5BE7">
        <w:rPr>
          <w:rFonts w:ascii="Times New Roman" w:hAnsi="Times New Roman" w:cs="Times New Roman"/>
        </w:rPr>
        <w:t>To preface, all analysis was completed using R</w:t>
      </w:r>
      <w:r w:rsidR="000D6D0C">
        <w:rPr>
          <w:rFonts w:ascii="Times New Roman" w:hAnsi="Times New Roman" w:cs="Times New Roman"/>
        </w:rPr>
        <w:t xml:space="preserve"> in R Studio. </w:t>
      </w:r>
      <w:r w:rsidR="00D102F6">
        <w:rPr>
          <w:rFonts w:ascii="Times New Roman" w:hAnsi="Times New Roman" w:cs="Times New Roman"/>
        </w:rPr>
        <w:t xml:space="preserve">Given </w:t>
      </w:r>
      <w:r w:rsidR="00A5492F">
        <w:rPr>
          <w:rFonts w:ascii="Times New Roman" w:hAnsi="Times New Roman" w:cs="Times New Roman"/>
        </w:rPr>
        <w:t xml:space="preserve">our initial data, including measurements of </w:t>
      </w:r>
      <w:r w:rsidR="00B121D2">
        <w:rPr>
          <w:rFonts w:ascii="Times New Roman" w:hAnsi="Times New Roman" w:cs="Times New Roman"/>
        </w:rPr>
        <w:t>body mass index (</w:t>
      </w:r>
      <w:r w:rsidR="00A5492F">
        <w:rPr>
          <w:rFonts w:ascii="Times New Roman" w:hAnsi="Times New Roman" w:cs="Times New Roman"/>
        </w:rPr>
        <w:t>BMI</w:t>
      </w:r>
      <w:r w:rsidR="00B121D2">
        <w:rPr>
          <w:rFonts w:ascii="Times New Roman" w:hAnsi="Times New Roman" w:cs="Times New Roman"/>
        </w:rPr>
        <w:t>)</w:t>
      </w:r>
      <w:r w:rsidR="00A5492F">
        <w:rPr>
          <w:rFonts w:ascii="Times New Roman" w:hAnsi="Times New Roman" w:cs="Times New Roman"/>
        </w:rPr>
        <w:t xml:space="preserve"> and categorizations of gender for each participant and each walk. One important </w:t>
      </w:r>
      <w:r w:rsidR="005A0C5D">
        <w:rPr>
          <w:rFonts w:ascii="Times New Roman" w:hAnsi="Times New Roman" w:cs="Times New Roman"/>
        </w:rPr>
        <w:t xml:space="preserve">measure of these walks is their energy expenditure (EE). So, to first find a visual representation of the EE </w:t>
      </w:r>
      <w:r w:rsidR="003A0058">
        <w:rPr>
          <w:rFonts w:ascii="Times New Roman" w:hAnsi="Times New Roman" w:cs="Times New Roman"/>
        </w:rPr>
        <w:t xml:space="preserve">data of all walks, side by side for comparison, is crucial. This is what the following graph </w:t>
      </w:r>
      <w:r w:rsidR="00817FCD">
        <w:rPr>
          <w:rFonts w:ascii="Times New Roman" w:hAnsi="Times New Roman" w:cs="Times New Roman"/>
        </w:rPr>
        <w:t>displays</w:t>
      </w:r>
      <w:r w:rsidR="003A0058">
        <w:rPr>
          <w:rFonts w:ascii="Times New Roman" w:hAnsi="Times New Roman" w:cs="Times New Roman"/>
        </w:rPr>
        <w:t xml:space="preserve">. </w:t>
      </w:r>
    </w:p>
    <w:p w14:paraId="0CAD7D06" w14:textId="4D550F02" w:rsidR="0072289B" w:rsidRDefault="0072289B" w:rsidP="00954980">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532D8D5A" wp14:editId="1AEAF5DB">
            <wp:extent cx="3285066" cy="2827759"/>
            <wp:effectExtent l="0" t="0" r="4445" b="4445"/>
            <wp:docPr id="1372637117" name="Picture 1" descr="A graph with a number of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37117" name="Picture 1" descr="A graph with a number of boxes&#10;&#10;Description automatically generated with medium confidence"/>
                    <pic:cNvPicPr/>
                  </pic:nvPicPr>
                  <pic:blipFill rotWithShape="1">
                    <a:blip r:embed="rId4" cstate="print">
                      <a:extLst>
                        <a:ext uri="{28A0092B-C50C-407E-A947-70E740481C1C}">
                          <a14:useLocalDpi xmlns:a14="http://schemas.microsoft.com/office/drawing/2010/main" val="0"/>
                        </a:ext>
                      </a:extLst>
                    </a:blip>
                    <a:srcRect t="4662"/>
                    <a:stretch/>
                  </pic:blipFill>
                  <pic:spPr bwMode="auto">
                    <a:xfrm>
                      <a:off x="0" y="0"/>
                      <a:ext cx="3312326" cy="2851224"/>
                    </a:xfrm>
                    <a:prstGeom prst="rect">
                      <a:avLst/>
                    </a:prstGeom>
                    <a:ln>
                      <a:noFill/>
                    </a:ln>
                    <a:extLst>
                      <a:ext uri="{53640926-AAD7-44D8-BBD7-CCE9431645EC}">
                        <a14:shadowObscured xmlns:a14="http://schemas.microsoft.com/office/drawing/2010/main"/>
                      </a:ext>
                    </a:extLst>
                  </pic:spPr>
                </pic:pic>
              </a:graphicData>
            </a:graphic>
          </wp:inline>
        </w:drawing>
      </w:r>
    </w:p>
    <w:p w14:paraId="6DC6919C" w14:textId="7433DDC3" w:rsidR="0072289B" w:rsidRDefault="009A2F89" w:rsidP="009A2F89">
      <w:pPr>
        <w:spacing w:line="360" w:lineRule="auto"/>
        <w:ind w:firstLine="720"/>
        <w:rPr>
          <w:rFonts w:ascii="Times New Roman" w:hAnsi="Times New Roman" w:cs="Times New Roman"/>
        </w:rPr>
      </w:pPr>
      <w:r>
        <w:rPr>
          <w:rFonts w:ascii="Times New Roman" w:hAnsi="Times New Roman" w:cs="Times New Roman"/>
        </w:rPr>
        <w:t xml:space="preserve">From left to right, the first boxplot summarizes the EE data of the usual walk, the following in the data for the Mr. Teabag walk, and the third is for the Mr. Putey walk. </w:t>
      </w:r>
      <w:r w:rsidR="003A0058">
        <w:rPr>
          <w:rFonts w:ascii="Times New Roman" w:hAnsi="Times New Roman" w:cs="Times New Roman"/>
        </w:rPr>
        <w:t xml:space="preserve">What these boxplots tell us is that, comparatively, the </w:t>
      </w:r>
      <w:r w:rsidR="000F07B1">
        <w:rPr>
          <w:rFonts w:ascii="Times New Roman" w:hAnsi="Times New Roman" w:cs="Times New Roman"/>
        </w:rPr>
        <w:t xml:space="preserve">walk performed by the participant mimicking the walk of Mr. Teabag is the most </w:t>
      </w:r>
      <w:r w:rsidR="00B139FD">
        <w:rPr>
          <w:rFonts w:ascii="Times New Roman" w:hAnsi="Times New Roman" w:cs="Times New Roman"/>
        </w:rPr>
        <w:t xml:space="preserve">inefficient walk, in terms of energy expenditure. </w:t>
      </w:r>
      <w:r w:rsidR="0069520B">
        <w:rPr>
          <w:rFonts w:ascii="Times New Roman" w:hAnsi="Times New Roman" w:cs="Times New Roman"/>
        </w:rPr>
        <w:t xml:space="preserve">While the other two walks, the usual walk and the walk emulating the walk of Mr. Putey are similar in EE. However, the walk of Mr. Putey is seen to still be less efficient on average than the usual walk. </w:t>
      </w:r>
      <w:r w:rsidR="007D2A2F">
        <w:rPr>
          <w:rFonts w:ascii="Times New Roman" w:hAnsi="Times New Roman" w:cs="Times New Roman"/>
        </w:rPr>
        <w:t>To</w:t>
      </w:r>
      <w:r w:rsidR="0069520B">
        <w:rPr>
          <w:rFonts w:ascii="Times New Roman" w:hAnsi="Times New Roman" w:cs="Times New Roman"/>
        </w:rPr>
        <w:t xml:space="preserve"> further analyze the data, there should be interest in the variance between the walks</w:t>
      </w:r>
      <w:r>
        <w:rPr>
          <w:rFonts w:ascii="Times New Roman" w:hAnsi="Times New Roman" w:cs="Times New Roman"/>
        </w:rPr>
        <w:t>, as quite obviously the EE of all three walks differ</w:t>
      </w:r>
      <w:r w:rsidR="0069520B">
        <w:rPr>
          <w:rFonts w:ascii="Times New Roman" w:hAnsi="Times New Roman" w:cs="Times New Roman"/>
        </w:rPr>
        <w:t xml:space="preserve">. To do so, </w:t>
      </w:r>
      <w:r w:rsidR="008A5BE7">
        <w:rPr>
          <w:rFonts w:ascii="Times New Roman" w:hAnsi="Times New Roman" w:cs="Times New Roman"/>
        </w:rPr>
        <w:t xml:space="preserve">the Analysis of Variance Table was computed. </w:t>
      </w:r>
      <w:r w:rsidR="000D6D0C">
        <w:rPr>
          <w:rFonts w:ascii="Times New Roman" w:hAnsi="Times New Roman" w:cs="Times New Roman"/>
        </w:rPr>
        <w:t xml:space="preserve">The table is as follows: </w:t>
      </w:r>
    </w:p>
    <w:p w14:paraId="26E1BD15" w14:textId="5BA20EFC" w:rsidR="002B15F6" w:rsidRDefault="002B15F6" w:rsidP="00954980">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7325BE3D" wp14:editId="094EF68B">
            <wp:extent cx="3881120" cy="1087749"/>
            <wp:effectExtent l="12700" t="12700" r="5080" b="17780"/>
            <wp:docPr id="1997165353"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65353" name="Picture 2" descr="A screenshot of a computer code&#10;&#10;Description automatically generated"/>
                    <pic:cNvPicPr/>
                  </pic:nvPicPr>
                  <pic:blipFill rotWithShape="1">
                    <a:blip r:embed="rId5">
                      <a:extLst>
                        <a:ext uri="{28A0092B-C50C-407E-A947-70E740481C1C}">
                          <a14:useLocalDpi xmlns:a14="http://schemas.microsoft.com/office/drawing/2010/main" val="0"/>
                        </a:ext>
                      </a:extLst>
                    </a:blip>
                    <a:srcRect t="57552" r="17153"/>
                    <a:stretch/>
                  </pic:blipFill>
                  <pic:spPr bwMode="auto">
                    <a:xfrm>
                      <a:off x="0" y="0"/>
                      <a:ext cx="3977777" cy="111483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CECCD55" w14:textId="719C2A74" w:rsidR="00617A39" w:rsidRPr="001F6B25" w:rsidRDefault="00491B21" w:rsidP="007E68BF">
      <w:pPr>
        <w:spacing w:line="360" w:lineRule="auto"/>
        <w:ind w:firstLine="720"/>
        <w:rPr>
          <w:rFonts w:ascii="Times New Roman" w:hAnsi="Times New Roman" w:cs="Times New Roman"/>
        </w:rPr>
      </w:pPr>
      <w:r w:rsidRPr="001F6B25">
        <w:rPr>
          <w:rFonts w:ascii="Times New Roman" w:hAnsi="Times New Roman" w:cs="Times New Roman"/>
        </w:rPr>
        <w:t>Given this information, we should reject if</w:t>
      </w:r>
      <w:r w:rsidR="007E68BF">
        <w:rPr>
          <w:rFonts w:ascii="Times New Roman" w:hAnsi="Times New Roman" w:cs="Times New Roman"/>
        </w:rPr>
        <w:t>:</w:t>
      </w:r>
    </w:p>
    <w:p w14:paraId="62A4355F" w14:textId="02A926A6" w:rsidR="005A396D" w:rsidRPr="007F6A3F" w:rsidRDefault="007F6A3F" w:rsidP="00617A39">
      <w:pPr>
        <w:spacing w:line="360" w:lineRule="auto"/>
        <w:ind w:firstLine="720"/>
        <w:jc w:val="center"/>
        <w:rPr>
          <w:rFonts w:ascii="Times New Roman" w:hAnsi="Times New Roman" w:cs="Times New Roman"/>
          <w:iCs/>
        </w:rPr>
      </w:pPr>
      <m:oMathPara>
        <m:oMath>
          <m:r>
            <m:rPr>
              <m:sty m:val="p"/>
            </m:rPr>
            <w:rPr>
              <w:rFonts w:ascii="Cambria Math" w:hAnsi="Cambria Math" w:cs="Times New Roman"/>
            </w:rPr>
            <m:t>672.01&gt;</m:t>
          </m:r>
          <m:sSub>
            <m:sSubPr>
              <m:ctrlPr>
                <w:rPr>
                  <w:rFonts w:ascii="Cambria Math" w:hAnsi="Cambria Math" w:cs="Times New Roman"/>
                  <w:iCs/>
                </w:rPr>
              </m:ctrlPr>
            </m:sSubPr>
            <m:e>
              <m:r>
                <m:rPr>
                  <m:sty m:val="p"/>
                </m:rPr>
                <w:rPr>
                  <w:rFonts w:ascii="Cambria Math" w:hAnsi="Cambria Math" w:cs="Times New Roman"/>
                </w:rPr>
                <m:t>F</m:t>
              </m:r>
            </m:e>
            <m:sub>
              <m:r>
                <m:rPr>
                  <m:sty m:val="p"/>
                </m:rPr>
                <w:rPr>
                  <w:rFonts w:ascii="Cambria Math" w:hAnsi="Cambria Math" w:cs="Times New Roman"/>
                </w:rPr>
                <m:t>1-α</m:t>
              </m:r>
            </m:sub>
          </m:sSub>
          <m:d>
            <m:dPr>
              <m:ctrlPr>
                <w:rPr>
                  <w:rFonts w:ascii="Cambria Math" w:hAnsi="Cambria Math" w:cs="Times New Roman"/>
                  <w:iCs/>
                </w:rPr>
              </m:ctrlPr>
            </m:dPr>
            <m:e>
              <m:r>
                <m:rPr>
                  <m:sty m:val="p"/>
                </m:rPr>
                <w:rPr>
                  <w:rFonts w:ascii="Cambria Math" w:hAnsi="Cambria Math" w:cs="Times New Roman"/>
                </w:rPr>
                <m:t>I-1,I</m:t>
              </m:r>
              <m:d>
                <m:dPr>
                  <m:ctrlPr>
                    <w:rPr>
                      <w:rFonts w:ascii="Cambria Math" w:hAnsi="Cambria Math" w:cs="Times New Roman"/>
                      <w:iCs/>
                    </w:rPr>
                  </m:ctrlPr>
                </m:dPr>
                <m:e>
                  <m:r>
                    <m:rPr>
                      <m:sty m:val="p"/>
                    </m:rPr>
                    <w:rPr>
                      <w:rFonts w:ascii="Cambria Math" w:hAnsi="Cambria Math" w:cs="Times New Roman"/>
                    </w:rPr>
                    <m:t>J-1</m:t>
                  </m:r>
                </m:e>
              </m:d>
            </m:e>
          </m:d>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F</m:t>
              </m:r>
            </m:e>
            <m:sub>
              <m:r>
                <m:rPr>
                  <m:sty m:val="p"/>
                </m:rPr>
                <w:rPr>
                  <w:rFonts w:ascii="Cambria Math" w:hAnsi="Cambria Math" w:cs="Times New Roman"/>
                </w:rPr>
                <m:t>0.95</m:t>
              </m:r>
            </m:sub>
          </m:sSub>
          <m:d>
            <m:dPr>
              <m:ctrlPr>
                <w:rPr>
                  <w:rFonts w:ascii="Cambria Math" w:hAnsi="Cambria Math" w:cs="Times New Roman"/>
                  <w:iCs/>
                </w:rPr>
              </m:ctrlPr>
            </m:dPr>
            <m:e>
              <m:r>
                <m:rPr>
                  <m:sty m:val="p"/>
                </m:rPr>
                <w:rPr>
                  <w:rFonts w:ascii="Cambria Math" w:hAnsi="Cambria Math" w:cs="Times New Roman"/>
                </w:rPr>
                <m:t>2,24</m:t>
              </m:r>
            </m:e>
          </m:d>
          <m:r>
            <m:rPr>
              <m:sty m:val="p"/>
            </m:rPr>
            <w:rPr>
              <w:rFonts w:ascii="Cambria Math" w:hAnsi="Cambria Math" w:cs="Times New Roman"/>
            </w:rPr>
            <m:t>=3.40</m:t>
          </m:r>
        </m:oMath>
      </m:oMathPara>
    </w:p>
    <w:p w14:paraId="3E54D928" w14:textId="3CDF6FDF" w:rsidR="002B15F6" w:rsidRDefault="00617A39" w:rsidP="00617A39">
      <w:pPr>
        <w:spacing w:line="360" w:lineRule="auto"/>
        <w:ind w:firstLine="720"/>
        <w:rPr>
          <w:rFonts w:ascii="Times New Roman" w:hAnsi="Times New Roman" w:cs="Times New Roman"/>
        </w:rPr>
      </w:pPr>
      <w:r w:rsidRPr="001F6B25">
        <w:rPr>
          <w:rFonts w:ascii="Times New Roman" w:hAnsi="Times New Roman" w:cs="Times New Roman"/>
        </w:rPr>
        <w:t>Thus, we should reject.</w:t>
      </w:r>
      <w:r>
        <w:rPr>
          <w:rFonts w:ascii="Times New Roman" w:hAnsi="Times New Roman" w:cs="Times New Roman"/>
        </w:rPr>
        <w:t xml:space="preserve"> </w:t>
      </w:r>
      <w:r w:rsidR="00472034">
        <w:rPr>
          <w:rFonts w:ascii="Times New Roman" w:hAnsi="Times New Roman" w:cs="Times New Roman"/>
        </w:rPr>
        <w:t xml:space="preserve">Next, </w:t>
      </w:r>
      <w:r w:rsidR="008807E0">
        <w:rPr>
          <w:rFonts w:ascii="Times New Roman" w:hAnsi="Times New Roman" w:cs="Times New Roman"/>
        </w:rPr>
        <w:t>we perform Tukey</w:t>
      </w:r>
      <w:r w:rsidR="00D6254A">
        <w:rPr>
          <w:rFonts w:ascii="Times New Roman" w:hAnsi="Times New Roman" w:cs="Times New Roman"/>
        </w:rPr>
        <w:t>’s Honest Significance Test to see how significant the difference between specific pairs of walks</w:t>
      </w:r>
      <w:r w:rsidR="009A1DA9">
        <w:rPr>
          <w:rFonts w:ascii="Times New Roman" w:hAnsi="Times New Roman" w:cs="Times New Roman"/>
        </w:rPr>
        <w:t xml:space="preserve"> is. The table given by R following the computation is below:</w:t>
      </w:r>
    </w:p>
    <w:p w14:paraId="1AD3C934" w14:textId="79A89524" w:rsidR="002B15F6" w:rsidRDefault="002B15F6" w:rsidP="00C76C29">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5EB1DD97" wp14:editId="5D9539F7">
            <wp:extent cx="3627543" cy="1550680"/>
            <wp:effectExtent l="12700" t="12700" r="17780" b="11430"/>
            <wp:docPr id="265744891"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44891" name="Picture 3" descr="A screenshot of a computer code&#10;&#10;Description automatically generated"/>
                    <pic:cNvPicPr/>
                  </pic:nvPicPr>
                  <pic:blipFill rotWithShape="1">
                    <a:blip r:embed="rId6">
                      <a:extLst>
                        <a:ext uri="{28A0092B-C50C-407E-A947-70E740481C1C}">
                          <a14:useLocalDpi xmlns:a14="http://schemas.microsoft.com/office/drawing/2010/main" val="0"/>
                        </a:ext>
                      </a:extLst>
                    </a:blip>
                    <a:srcRect t="19420" b="12742"/>
                    <a:stretch/>
                  </pic:blipFill>
                  <pic:spPr bwMode="auto">
                    <a:xfrm>
                      <a:off x="0" y="0"/>
                      <a:ext cx="3692763" cy="15785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F1C7CC0" w14:textId="493B7281" w:rsidR="002B15F6" w:rsidRDefault="00381662" w:rsidP="007E68BF">
      <w:pPr>
        <w:spacing w:line="360" w:lineRule="auto"/>
        <w:ind w:firstLine="720"/>
        <w:rPr>
          <w:rFonts w:ascii="Times New Roman" w:hAnsi="Times New Roman" w:cs="Times New Roman"/>
        </w:rPr>
      </w:pPr>
      <w:r>
        <w:rPr>
          <w:rFonts w:ascii="Times New Roman" w:hAnsi="Times New Roman" w:cs="Times New Roman"/>
        </w:rPr>
        <w:t xml:space="preserve">Using this data, </w:t>
      </w:r>
      <w:r w:rsidR="00AC3EF2">
        <w:rPr>
          <w:rFonts w:ascii="Times New Roman" w:hAnsi="Times New Roman" w:cs="Times New Roman"/>
        </w:rPr>
        <w:t xml:space="preserve">and a significance level of 0.05, </w:t>
      </w:r>
      <w:r>
        <w:rPr>
          <w:rFonts w:ascii="Times New Roman" w:hAnsi="Times New Roman" w:cs="Times New Roman"/>
        </w:rPr>
        <w:t>a plot was made:</w:t>
      </w:r>
    </w:p>
    <w:p w14:paraId="3B86AC7A" w14:textId="43D98AC2" w:rsidR="002B15F6" w:rsidRDefault="002B15F6" w:rsidP="00381662">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23A8AE03" wp14:editId="2C5277BD">
            <wp:extent cx="3115265" cy="2612813"/>
            <wp:effectExtent l="0" t="0" r="0" b="3810"/>
            <wp:docPr id="1817026584" name="Picture 4"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26584" name="Picture 4" descr="A graph with lines and numbers&#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t="6654"/>
                    <a:stretch/>
                  </pic:blipFill>
                  <pic:spPr bwMode="auto">
                    <a:xfrm>
                      <a:off x="0" y="0"/>
                      <a:ext cx="3157251" cy="2648028"/>
                    </a:xfrm>
                    <a:prstGeom prst="rect">
                      <a:avLst/>
                    </a:prstGeom>
                    <a:ln>
                      <a:noFill/>
                    </a:ln>
                    <a:extLst>
                      <a:ext uri="{53640926-AAD7-44D8-BBD7-CCE9431645EC}">
                        <a14:shadowObscured xmlns:a14="http://schemas.microsoft.com/office/drawing/2010/main"/>
                      </a:ext>
                    </a:extLst>
                  </pic:spPr>
                </pic:pic>
              </a:graphicData>
            </a:graphic>
          </wp:inline>
        </w:drawing>
      </w:r>
    </w:p>
    <w:p w14:paraId="34143838" w14:textId="60912DB7" w:rsidR="00B53CBC" w:rsidRDefault="009A1DA9" w:rsidP="007214A8">
      <w:pPr>
        <w:spacing w:line="360" w:lineRule="auto"/>
        <w:ind w:firstLine="720"/>
        <w:rPr>
          <w:rFonts w:ascii="Times New Roman" w:hAnsi="Times New Roman" w:cs="Times New Roman"/>
        </w:rPr>
      </w:pPr>
      <w:r w:rsidRPr="00B06065">
        <w:rPr>
          <w:rFonts w:ascii="Times New Roman" w:hAnsi="Times New Roman" w:cs="Times New Roman"/>
        </w:rPr>
        <w:t>Again</w:t>
      </w:r>
      <w:r>
        <w:rPr>
          <w:rFonts w:ascii="Times New Roman" w:hAnsi="Times New Roman" w:cs="Times New Roman"/>
        </w:rPr>
        <w:t xml:space="preserve"> from left to right,</w:t>
      </w:r>
      <w:r w:rsidR="00317C01">
        <w:rPr>
          <w:rFonts w:ascii="Times New Roman" w:hAnsi="Times New Roman" w:cs="Times New Roman"/>
        </w:rPr>
        <w:t xml:space="preserve"> </w:t>
      </w:r>
      <w:r w:rsidR="00C8548F">
        <w:rPr>
          <w:rFonts w:ascii="Times New Roman" w:hAnsi="Times New Roman" w:cs="Times New Roman"/>
        </w:rPr>
        <w:t xml:space="preserve">the </w:t>
      </w:r>
      <w:r w:rsidR="00FC08E6">
        <w:rPr>
          <w:rFonts w:ascii="Times New Roman" w:hAnsi="Times New Roman" w:cs="Times New Roman"/>
        </w:rPr>
        <w:t xml:space="preserve">first </w:t>
      </w:r>
      <w:r w:rsidR="00C8548F">
        <w:rPr>
          <w:rFonts w:ascii="Times New Roman" w:hAnsi="Times New Roman" w:cs="Times New Roman"/>
        </w:rPr>
        <w:t xml:space="preserve">pair </w:t>
      </w:r>
      <w:r w:rsidR="00FC08E6">
        <w:rPr>
          <w:rFonts w:ascii="Times New Roman" w:hAnsi="Times New Roman" w:cs="Times New Roman"/>
        </w:rPr>
        <w:t xml:space="preserve">(4-3) </w:t>
      </w:r>
      <w:r w:rsidR="00C8548F">
        <w:rPr>
          <w:rFonts w:ascii="Times New Roman" w:hAnsi="Times New Roman" w:cs="Times New Roman"/>
        </w:rPr>
        <w:t xml:space="preserve">is Mr. Teabag and </w:t>
      </w:r>
      <w:r w:rsidR="00FC08E6">
        <w:rPr>
          <w:rFonts w:ascii="Times New Roman" w:hAnsi="Times New Roman" w:cs="Times New Roman"/>
        </w:rPr>
        <w:t xml:space="preserve">Mr. Putey, then (4-2) which is Mr. Putey and </w:t>
      </w:r>
      <w:r w:rsidR="00B06065">
        <w:rPr>
          <w:rFonts w:ascii="Times New Roman" w:hAnsi="Times New Roman" w:cs="Times New Roman"/>
        </w:rPr>
        <w:t xml:space="preserve">the Usual walk, and finally (3-2) is the Usual walk and the Mr. Teabag walk. </w:t>
      </w:r>
      <w:r w:rsidR="00B121D2">
        <w:rPr>
          <w:rFonts w:ascii="Times New Roman" w:hAnsi="Times New Roman" w:cs="Times New Roman"/>
        </w:rPr>
        <w:t xml:space="preserve">The next measure we want to take is to perform a multiple linear regression on Mr. Teabag’s walk with both gender and BMI. </w:t>
      </w:r>
      <w:r w:rsidR="00484B6B">
        <w:rPr>
          <w:rFonts w:ascii="Times New Roman" w:hAnsi="Times New Roman" w:cs="Times New Roman"/>
        </w:rPr>
        <w:t>This model would utilize the generic model but tailored to the situation would be:</w:t>
      </w:r>
    </w:p>
    <w:p w14:paraId="0ADD2A38" w14:textId="707C6C51" w:rsidR="00484B6B" w:rsidRDefault="00906A9B" w:rsidP="007214A8">
      <w:pPr>
        <w:spacing w:line="360" w:lineRule="auto"/>
        <w:ind w:firstLine="72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oMath>
      </m:oMathPara>
    </w:p>
    <w:p w14:paraId="368BFA1F" w14:textId="632245CA" w:rsidR="00484B6B" w:rsidRDefault="009154E0" w:rsidP="007214A8">
      <w:pPr>
        <w:spacing w:line="360" w:lineRule="auto"/>
        <w:ind w:firstLine="720"/>
        <w:rPr>
          <w:rFonts w:ascii="Times New Roman" w:hAnsi="Times New Roman" w:cs="Times New Roman"/>
        </w:rPr>
      </w:pPr>
      <w:r>
        <w:rPr>
          <w:rFonts w:ascii="Times New Roman" w:hAnsi="Times New Roman" w:cs="Times New Roman"/>
        </w:rPr>
        <w:t>The linear regression was calculated and summarized as below:</w:t>
      </w:r>
    </w:p>
    <w:p w14:paraId="06D4C494" w14:textId="328A5C4F" w:rsidR="00381662" w:rsidRDefault="008B2DCA" w:rsidP="008A6CAC">
      <w:pPr>
        <w:spacing w:line="360" w:lineRule="auto"/>
        <w:ind w:firstLine="720"/>
        <w:jc w:val="center"/>
        <w:rPr>
          <w:rFonts w:ascii="Times New Roman" w:hAnsi="Times New Roman" w:cs="Times New Roman"/>
        </w:rPr>
      </w:pPr>
      <w:r>
        <w:rPr>
          <w:rFonts w:ascii="Times New Roman" w:hAnsi="Times New Roman" w:cs="Times New Roman"/>
          <w:noProof/>
        </w:rPr>
        <w:drawing>
          <wp:inline distT="0" distB="0" distL="0" distR="0" wp14:anchorId="0104046A" wp14:editId="17279E68">
            <wp:extent cx="3636433" cy="2292054"/>
            <wp:effectExtent l="12700" t="12700" r="8890" b="6985"/>
            <wp:docPr id="97316472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64727" name="Picture 5" descr="A screenshot of a computer&#10;&#10;Description automatically generated"/>
                    <pic:cNvPicPr/>
                  </pic:nvPicPr>
                  <pic:blipFill rotWithShape="1">
                    <a:blip r:embed="rId8">
                      <a:extLst>
                        <a:ext uri="{28A0092B-C50C-407E-A947-70E740481C1C}">
                          <a14:useLocalDpi xmlns:a14="http://schemas.microsoft.com/office/drawing/2010/main" val="0"/>
                        </a:ext>
                      </a:extLst>
                    </a:blip>
                    <a:srcRect t="26631"/>
                    <a:stretch/>
                  </pic:blipFill>
                  <pic:spPr bwMode="auto">
                    <a:xfrm>
                      <a:off x="0" y="0"/>
                      <a:ext cx="3690536" cy="23261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0C9794" w14:textId="77777777" w:rsidR="005F6FEB" w:rsidRDefault="006D71B0" w:rsidP="005F6FEB">
      <w:pPr>
        <w:spacing w:line="360" w:lineRule="auto"/>
        <w:ind w:firstLine="720"/>
        <w:rPr>
          <w:rFonts w:ascii="Times New Roman" w:hAnsi="Times New Roman" w:cs="Times New Roman"/>
        </w:rPr>
      </w:pPr>
      <w:r>
        <w:rPr>
          <w:rFonts w:ascii="Times New Roman" w:hAnsi="Times New Roman" w:cs="Times New Roman"/>
        </w:rPr>
        <w:t>Using this table, it is clear that</w:t>
      </w:r>
      <w:r w:rsidR="009C0087">
        <w:rPr>
          <w:rFonts w:ascii="Times New Roman" w:hAnsi="Times New Roman" w:cs="Times New Roman"/>
        </w:rPr>
        <w:t xml:space="preserve"> while BMI did impact our energy efficiency in relation to the Mr. Teabag walk, gender actually did not play a role in difference. </w:t>
      </w:r>
      <w:r w:rsidR="005F6FEB">
        <w:rPr>
          <w:rFonts w:ascii="Times New Roman" w:hAnsi="Times New Roman" w:cs="Times New Roman"/>
        </w:rPr>
        <w:t>Our linear regression equation would then be:</w:t>
      </w:r>
    </w:p>
    <w:p w14:paraId="0F1FE994" w14:textId="3044011C" w:rsidR="005F6FEB" w:rsidRDefault="00906A9B" w:rsidP="005F6FEB">
      <w:pPr>
        <w:spacing w:line="360" w:lineRule="auto"/>
        <w:ind w:firstLine="72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=0.170981-0.19904</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m:t>
              </m:r>
            </m:sub>
          </m:sSub>
          <m:r>
            <w:rPr>
              <w:rFonts w:ascii="Cambria Math" w:hAnsi="Cambria Math" w:cs="Times New Roman"/>
            </w:rPr>
            <m:t>+0.007524</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i</m:t>
              </m:r>
            </m:sub>
          </m:sSub>
        </m:oMath>
      </m:oMathPara>
    </w:p>
    <w:p w14:paraId="2F80874A" w14:textId="565079F4" w:rsidR="00F23945" w:rsidRDefault="00381662" w:rsidP="005F6FEB">
      <w:pPr>
        <w:spacing w:line="360" w:lineRule="auto"/>
        <w:ind w:firstLine="720"/>
        <w:rPr>
          <w:rFonts w:ascii="Times New Roman" w:hAnsi="Times New Roman" w:cs="Times New Roman"/>
        </w:rPr>
      </w:pPr>
      <w:r>
        <w:rPr>
          <w:rFonts w:ascii="Times New Roman" w:hAnsi="Times New Roman" w:cs="Times New Roman"/>
        </w:rPr>
        <w:t xml:space="preserve">Finally, </w:t>
      </w:r>
      <w:r w:rsidR="005E041A">
        <w:rPr>
          <w:rFonts w:ascii="Times New Roman" w:hAnsi="Times New Roman" w:cs="Times New Roman"/>
        </w:rPr>
        <w:t xml:space="preserve">we should assess whether or not this model above is appropriate. This is because there are four crucial assumptions that are made </w:t>
      </w:r>
      <w:r w:rsidR="007C281E">
        <w:rPr>
          <w:rFonts w:ascii="Times New Roman" w:hAnsi="Times New Roman" w:cs="Times New Roman"/>
        </w:rPr>
        <w:t xml:space="preserve">when a linear regression model is applied. The assumptions are as follows: </w:t>
      </w:r>
      <w:r w:rsidR="00547CE7">
        <w:rPr>
          <w:rFonts w:ascii="Times New Roman" w:hAnsi="Times New Roman" w:cs="Times New Roman"/>
        </w:rPr>
        <w:t xml:space="preserve">linearity of parameters, constant variance, </w:t>
      </w:r>
      <w:r w:rsidR="00A77B45">
        <w:rPr>
          <w:rFonts w:ascii="Times New Roman" w:hAnsi="Times New Roman" w:cs="Times New Roman"/>
        </w:rPr>
        <w:t xml:space="preserve">independence of data sets, and normality of error. </w:t>
      </w:r>
      <w:r w:rsidR="005F6FEB">
        <w:rPr>
          <w:rFonts w:ascii="Times New Roman" w:hAnsi="Times New Roman" w:cs="Times New Roman"/>
        </w:rPr>
        <w:t xml:space="preserve">The following is the plot of Mr. Teabag’s walk versus the residuals. </w:t>
      </w:r>
    </w:p>
    <w:p w14:paraId="2849B01E" w14:textId="74C76DBC" w:rsidR="008A6CAC" w:rsidRDefault="008A6CAC" w:rsidP="008A6CAC">
      <w:pPr>
        <w:spacing w:line="360" w:lineRule="auto"/>
        <w:ind w:firstLine="720"/>
        <w:jc w:val="center"/>
        <w:rPr>
          <w:rFonts w:ascii="Times New Roman" w:hAnsi="Times New Roman" w:cs="Times New Roman"/>
        </w:rPr>
      </w:pPr>
      <w:r>
        <w:rPr>
          <w:rFonts w:ascii="Times New Roman" w:hAnsi="Times New Roman" w:cs="Times New Roman"/>
          <w:noProof/>
        </w:rPr>
        <w:drawing>
          <wp:inline distT="0" distB="0" distL="0" distR="0" wp14:anchorId="21C9CA4C" wp14:editId="1E6D66DF">
            <wp:extent cx="2895600" cy="2482915"/>
            <wp:effectExtent l="0" t="0" r="0" b="6350"/>
            <wp:docPr id="191080259" name="Picture 6" descr="A graph with poin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0259" name="Picture 6" descr="A graph with points on a white backgrou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8616" cy="2511226"/>
                    </a:xfrm>
                    <a:prstGeom prst="rect">
                      <a:avLst/>
                    </a:prstGeom>
                  </pic:spPr>
                </pic:pic>
              </a:graphicData>
            </a:graphic>
          </wp:inline>
        </w:drawing>
      </w:r>
    </w:p>
    <w:p w14:paraId="3CCAEFFD" w14:textId="337CC19E" w:rsidR="008A6CAC" w:rsidRDefault="002A64D6" w:rsidP="00B121D2">
      <w:pPr>
        <w:spacing w:line="360" w:lineRule="auto"/>
        <w:ind w:firstLine="720"/>
        <w:rPr>
          <w:rFonts w:ascii="Times New Roman" w:hAnsi="Times New Roman" w:cs="Times New Roman"/>
        </w:rPr>
      </w:pPr>
      <w:r>
        <w:rPr>
          <w:rFonts w:ascii="Times New Roman" w:hAnsi="Times New Roman" w:cs="Times New Roman"/>
        </w:rPr>
        <w:t>Although</w:t>
      </w:r>
      <w:r w:rsidR="00DC3141">
        <w:rPr>
          <w:rFonts w:ascii="Times New Roman" w:hAnsi="Times New Roman" w:cs="Times New Roman"/>
        </w:rPr>
        <w:t xml:space="preserve"> </w:t>
      </w:r>
      <w:r>
        <w:rPr>
          <w:rFonts w:ascii="Times New Roman" w:hAnsi="Times New Roman" w:cs="Times New Roman"/>
        </w:rPr>
        <w:t>the</w:t>
      </w:r>
      <w:r w:rsidR="00DC3141">
        <w:rPr>
          <w:rFonts w:ascii="Times New Roman" w:hAnsi="Times New Roman" w:cs="Times New Roman"/>
        </w:rPr>
        <w:t xml:space="preserve"> plot is scattered, </w:t>
      </w:r>
      <w:r>
        <w:rPr>
          <w:rFonts w:ascii="Times New Roman" w:hAnsi="Times New Roman" w:cs="Times New Roman"/>
        </w:rPr>
        <w:t>it</w:t>
      </w:r>
      <w:r w:rsidR="005C058A">
        <w:rPr>
          <w:rFonts w:ascii="Times New Roman" w:hAnsi="Times New Roman" w:cs="Times New Roman"/>
        </w:rPr>
        <w:t xml:space="preserve"> still averages near zero</w:t>
      </w:r>
      <w:r>
        <w:rPr>
          <w:rFonts w:ascii="Times New Roman" w:hAnsi="Times New Roman" w:cs="Times New Roman"/>
        </w:rPr>
        <w:t xml:space="preserve"> and</w:t>
      </w:r>
      <w:r w:rsidR="005C058A">
        <w:rPr>
          <w:rFonts w:ascii="Times New Roman" w:hAnsi="Times New Roman" w:cs="Times New Roman"/>
        </w:rPr>
        <w:t xml:space="preserve"> we can consider this to imply constant variance. </w:t>
      </w:r>
      <w:r w:rsidR="00784001">
        <w:rPr>
          <w:rFonts w:ascii="Times New Roman" w:hAnsi="Times New Roman" w:cs="Times New Roman"/>
        </w:rPr>
        <w:t>To further this conclusion, t</w:t>
      </w:r>
      <w:r w:rsidR="008A6CAC">
        <w:rPr>
          <w:rFonts w:ascii="Times New Roman" w:hAnsi="Times New Roman" w:cs="Times New Roman"/>
        </w:rPr>
        <w:t>he Q-Q plot for these residuals is as follows:</w:t>
      </w:r>
    </w:p>
    <w:p w14:paraId="127BCA49" w14:textId="74ED2E19" w:rsidR="008A6CAC" w:rsidRDefault="008A6CAC" w:rsidP="008A6CAC">
      <w:pPr>
        <w:spacing w:line="360" w:lineRule="auto"/>
        <w:ind w:firstLine="720"/>
        <w:jc w:val="center"/>
        <w:rPr>
          <w:rFonts w:ascii="Times New Roman" w:hAnsi="Times New Roman" w:cs="Times New Roman"/>
        </w:rPr>
      </w:pPr>
      <w:r>
        <w:rPr>
          <w:rFonts w:ascii="Times New Roman" w:hAnsi="Times New Roman" w:cs="Times New Roman"/>
          <w:noProof/>
        </w:rPr>
        <w:drawing>
          <wp:inline distT="0" distB="0" distL="0" distR="0" wp14:anchorId="4A0E6360" wp14:editId="71748709">
            <wp:extent cx="2912533" cy="2529173"/>
            <wp:effectExtent l="0" t="0" r="0" b="0"/>
            <wp:docPr id="4626026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02683" name="Picture 46260268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41469" cy="2554300"/>
                    </a:xfrm>
                    <a:prstGeom prst="rect">
                      <a:avLst/>
                    </a:prstGeom>
                  </pic:spPr>
                </pic:pic>
              </a:graphicData>
            </a:graphic>
          </wp:inline>
        </w:drawing>
      </w:r>
    </w:p>
    <w:p w14:paraId="78D759CD" w14:textId="3C2B13AD" w:rsidR="008A6CAC" w:rsidRPr="009F555B" w:rsidRDefault="009C0974" w:rsidP="00B121D2">
      <w:pPr>
        <w:spacing w:line="360" w:lineRule="auto"/>
        <w:ind w:firstLine="720"/>
        <w:rPr>
          <w:rFonts w:ascii="Times New Roman" w:hAnsi="Times New Roman" w:cs="Times New Roman"/>
        </w:rPr>
      </w:pPr>
      <w:r>
        <w:rPr>
          <w:rFonts w:ascii="Times New Roman" w:hAnsi="Times New Roman" w:cs="Times New Roman"/>
        </w:rPr>
        <w:t xml:space="preserve">While there is slight deviation towards the upper right portion of the graph, we can generally see this </w:t>
      </w:r>
      <w:proofErr w:type="spellStart"/>
      <w:r>
        <w:rPr>
          <w:rFonts w:ascii="Times New Roman" w:hAnsi="Times New Roman" w:cs="Times New Roman"/>
        </w:rPr>
        <w:t>to</w:t>
      </w:r>
      <w:proofErr w:type="spellEnd"/>
      <w:r>
        <w:rPr>
          <w:rFonts w:ascii="Times New Roman" w:hAnsi="Times New Roman" w:cs="Times New Roman"/>
        </w:rPr>
        <w:t xml:space="preserve"> imply</w:t>
      </w:r>
      <w:r w:rsidR="00DC3141">
        <w:rPr>
          <w:rFonts w:ascii="Times New Roman" w:hAnsi="Times New Roman" w:cs="Times New Roman"/>
        </w:rPr>
        <w:t xml:space="preserve"> normality. </w:t>
      </w:r>
      <w:r w:rsidR="0038210E">
        <w:rPr>
          <w:rFonts w:ascii="Times New Roman" w:hAnsi="Times New Roman" w:cs="Times New Roman"/>
        </w:rPr>
        <w:t xml:space="preserve">Thus, this model is appropriate for this situation as the lack of pattern in the residual plot and the normality of the Q-Q plot </w:t>
      </w:r>
      <w:r w:rsidR="00C87B5D">
        <w:rPr>
          <w:rFonts w:ascii="Times New Roman" w:hAnsi="Times New Roman" w:cs="Times New Roman"/>
        </w:rPr>
        <w:t xml:space="preserve">are evidence that the model is useful here. </w:t>
      </w:r>
      <w:r w:rsidR="00A60065">
        <w:rPr>
          <w:rFonts w:ascii="Times New Roman" w:hAnsi="Times New Roman" w:cs="Times New Roman"/>
        </w:rPr>
        <w:t xml:space="preserve">Our conclusions about the linear regression parameters then are accurate and help to describe the </w:t>
      </w:r>
      <w:r w:rsidR="009B4D43">
        <w:rPr>
          <w:rFonts w:ascii="Times New Roman" w:hAnsi="Times New Roman" w:cs="Times New Roman"/>
        </w:rPr>
        <w:t xml:space="preserve">regression. </w:t>
      </w:r>
    </w:p>
    <w:sectPr w:rsidR="008A6CAC" w:rsidRPr="009F55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667"/>
    <w:rsid w:val="000D6D0C"/>
    <w:rsid w:val="000F07B1"/>
    <w:rsid w:val="001318D7"/>
    <w:rsid w:val="00164D3E"/>
    <w:rsid w:val="00181778"/>
    <w:rsid w:val="001F6B25"/>
    <w:rsid w:val="00203947"/>
    <w:rsid w:val="00233D85"/>
    <w:rsid w:val="002A64D6"/>
    <w:rsid w:val="002A6C8C"/>
    <w:rsid w:val="002B15F6"/>
    <w:rsid w:val="00317C01"/>
    <w:rsid w:val="00341B10"/>
    <w:rsid w:val="00381662"/>
    <w:rsid w:val="0038210E"/>
    <w:rsid w:val="00387664"/>
    <w:rsid w:val="003A0058"/>
    <w:rsid w:val="003F686E"/>
    <w:rsid w:val="00472034"/>
    <w:rsid w:val="00484B6B"/>
    <w:rsid w:val="00491B21"/>
    <w:rsid w:val="004B7221"/>
    <w:rsid w:val="00547CE7"/>
    <w:rsid w:val="00597A82"/>
    <w:rsid w:val="005A0C5D"/>
    <w:rsid w:val="005A396D"/>
    <w:rsid w:val="005B1667"/>
    <w:rsid w:val="005B3B44"/>
    <w:rsid w:val="005C058A"/>
    <w:rsid w:val="005E041A"/>
    <w:rsid w:val="005F2A5D"/>
    <w:rsid w:val="005F6FEB"/>
    <w:rsid w:val="00617A39"/>
    <w:rsid w:val="00640E79"/>
    <w:rsid w:val="0069520B"/>
    <w:rsid w:val="006D71B0"/>
    <w:rsid w:val="007214A8"/>
    <w:rsid w:val="0072289B"/>
    <w:rsid w:val="007737A3"/>
    <w:rsid w:val="00784001"/>
    <w:rsid w:val="00784448"/>
    <w:rsid w:val="007B5AEB"/>
    <w:rsid w:val="007C281E"/>
    <w:rsid w:val="007D2A2F"/>
    <w:rsid w:val="007E68BF"/>
    <w:rsid w:val="007F6A3F"/>
    <w:rsid w:val="00817FCD"/>
    <w:rsid w:val="0082768B"/>
    <w:rsid w:val="00862099"/>
    <w:rsid w:val="00864D9E"/>
    <w:rsid w:val="008807E0"/>
    <w:rsid w:val="008A5BE7"/>
    <w:rsid w:val="008A6CAC"/>
    <w:rsid w:val="008B2DCA"/>
    <w:rsid w:val="008E6DF8"/>
    <w:rsid w:val="008F217D"/>
    <w:rsid w:val="009154E0"/>
    <w:rsid w:val="00954980"/>
    <w:rsid w:val="009A1DA9"/>
    <w:rsid w:val="009A2F89"/>
    <w:rsid w:val="009B3992"/>
    <w:rsid w:val="009B4D43"/>
    <w:rsid w:val="009C0087"/>
    <w:rsid w:val="009C0974"/>
    <w:rsid w:val="009C7573"/>
    <w:rsid w:val="009C7A4E"/>
    <w:rsid w:val="009F555B"/>
    <w:rsid w:val="00A5492F"/>
    <w:rsid w:val="00A60065"/>
    <w:rsid w:val="00A757D0"/>
    <w:rsid w:val="00A77B45"/>
    <w:rsid w:val="00A83181"/>
    <w:rsid w:val="00AC3EF2"/>
    <w:rsid w:val="00B06065"/>
    <w:rsid w:val="00B06922"/>
    <w:rsid w:val="00B121D2"/>
    <w:rsid w:val="00B12720"/>
    <w:rsid w:val="00B139FD"/>
    <w:rsid w:val="00B31EA7"/>
    <w:rsid w:val="00B53CBC"/>
    <w:rsid w:val="00C473BD"/>
    <w:rsid w:val="00C76C29"/>
    <w:rsid w:val="00C8548F"/>
    <w:rsid w:val="00C87B5D"/>
    <w:rsid w:val="00D102F6"/>
    <w:rsid w:val="00D37113"/>
    <w:rsid w:val="00D44597"/>
    <w:rsid w:val="00D6254A"/>
    <w:rsid w:val="00DC3141"/>
    <w:rsid w:val="00DD30CD"/>
    <w:rsid w:val="00E57E40"/>
    <w:rsid w:val="00E82336"/>
    <w:rsid w:val="00F23945"/>
    <w:rsid w:val="00FA2463"/>
    <w:rsid w:val="00FC08E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C2DE7"/>
  <w15:chartTrackingRefBased/>
  <w15:docId w15:val="{FB290335-5DC7-E142-883A-8C740F092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166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B166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B166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166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16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166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166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166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166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6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B166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B166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16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16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16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16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16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1667"/>
    <w:rPr>
      <w:rFonts w:eastAsiaTheme="majorEastAsia" w:cstheme="majorBidi"/>
      <w:color w:val="272727" w:themeColor="text1" w:themeTint="D8"/>
    </w:rPr>
  </w:style>
  <w:style w:type="paragraph" w:styleId="Title">
    <w:name w:val="Title"/>
    <w:basedOn w:val="Normal"/>
    <w:next w:val="Normal"/>
    <w:link w:val="TitleChar"/>
    <w:uiPriority w:val="10"/>
    <w:qFormat/>
    <w:rsid w:val="005B166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16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166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16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166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B1667"/>
    <w:rPr>
      <w:i/>
      <w:iCs/>
      <w:color w:val="404040" w:themeColor="text1" w:themeTint="BF"/>
    </w:rPr>
  </w:style>
  <w:style w:type="paragraph" w:styleId="ListParagraph">
    <w:name w:val="List Paragraph"/>
    <w:basedOn w:val="Normal"/>
    <w:uiPriority w:val="34"/>
    <w:qFormat/>
    <w:rsid w:val="005B1667"/>
    <w:pPr>
      <w:ind w:left="720"/>
      <w:contextualSpacing/>
    </w:pPr>
  </w:style>
  <w:style w:type="character" w:styleId="IntenseEmphasis">
    <w:name w:val="Intense Emphasis"/>
    <w:basedOn w:val="DefaultParagraphFont"/>
    <w:uiPriority w:val="21"/>
    <w:qFormat/>
    <w:rsid w:val="005B1667"/>
    <w:rPr>
      <w:i/>
      <w:iCs/>
      <w:color w:val="0F4761" w:themeColor="accent1" w:themeShade="BF"/>
    </w:rPr>
  </w:style>
  <w:style w:type="paragraph" w:styleId="IntenseQuote">
    <w:name w:val="Intense Quote"/>
    <w:basedOn w:val="Normal"/>
    <w:next w:val="Normal"/>
    <w:link w:val="IntenseQuoteChar"/>
    <w:uiPriority w:val="30"/>
    <w:qFormat/>
    <w:rsid w:val="005B16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1667"/>
    <w:rPr>
      <w:i/>
      <w:iCs/>
      <w:color w:val="0F4761" w:themeColor="accent1" w:themeShade="BF"/>
    </w:rPr>
  </w:style>
  <w:style w:type="character" w:styleId="IntenseReference">
    <w:name w:val="Intense Reference"/>
    <w:basedOn w:val="DefaultParagraphFont"/>
    <w:uiPriority w:val="32"/>
    <w:qFormat/>
    <w:rsid w:val="005B1667"/>
    <w:rPr>
      <w:b/>
      <w:bCs/>
      <w:smallCaps/>
      <w:color w:val="0F4761" w:themeColor="accent1" w:themeShade="BF"/>
      <w:spacing w:val="5"/>
    </w:rPr>
  </w:style>
  <w:style w:type="character" w:styleId="PlaceholderText">
    <w:name w:val="Placeholder Text"/>
    <w:basedOn w:val="DefaultParagraphFont"/>
    <w:uiPriority w:val="99"/>
    <w:semiHidden/>
    <w:rsid w:val="005A396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37f4b8a2-ad4f-41b5-9a91-284d2cc38f56}" enabled="1" method="Standard" siteId="{70de1992-07c6-480f-a318-a1afcba03983}"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Pages>
  <Words>510</Words>
  <Characters>2908</Characters>
  <Application>Microsoft Office Word</Application>
  <DocSecurity>0</DocSecurity>
  <Lines>24</Lines>
  <Paragraphs>6</Paragraphs>
  <ScaleCrop>false</ScaleCrop>
  <Company/>
  <LinksUpToDate>false</LinksUpToDate>
  <CharactersWithSpaces>3412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Matherne, Grace</dc:creator>
  <cp:keywords/>
  <dc:description/>
  <cp:lastModifiedBy>Matherne, Grace</cp:lastModifiedBy>
  <cp:revision>90</cp:revision>
  <dcterms:created xsi:type="dcterms:W3CDTF">2025-02-20T17:37:00Z</dcterms:created>
  <dcterms:modified xsi:type="dcterms:W3CDTF">2025-02-20T17:37:00Z</dcterms:modified>
</cp:coreProperties>
</file>