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A0A40" w14:textId="77777777" w:rsidR="002B2B57" w:rsidRPr="00856EB9" w:rsidRDefault="002B2B57" w:rsidP="002B2B57">
      <w:pPr>
        <w:jc w:val="center"/>
        <w:rPr>
          <w:rFonts w:ascii="Century Gothic" w:hAnsi="Century Gothic"/>
          <w:color w:val="0000FF"/>
          <w:sz w:val="24"/>
        </w:rPr>
      </w:pPr>
      <w:r>
        <w:rPr>
          <w:rFonts w:ascii="Century Gothic" w:hAnsi="Century Gothic"/>
          <w:color w:val="0000FF"/>
          <w:sz w:val="24"/>
        </w:rPr>
        <w:t>First</w:t>
      </w:r>
      <w:r w:rsidRPr="006E07CF">
        <w:rPr>
          <w:rFonts w:ascii="Century Gothic" w:hAnsi="Century Gothic"/>
          <w:color w:val="0000FF"/>
          <w:sz w:val="24"/>
        </w:rPr>
        <w:t xml:space="preserve"> Grade</w:t>
      </w:r>
      <w:r>
        <w:rPr>
          <w:rFonts w:ascii="Century Gothic" w:hAnsi="Century Gothic"/>
          <w:sz w:val="24"/>
        </w:rPr>
        <w:t xml:space="preserve"> </w:t>
      </w:r>
      <w:r>
        <w:rPr>
          <w:rFonts w:ascii="Century Gothic" w:hAnsi="Century Gothic"/>
          <w:color w:val="0000FF"/>
          <w:sz w:val="24"/>
        </w:rPr>
        <w:t>English</w:t>
      </w:r>
      <w:r w:rsidRPr="00856EB9">
        <w:rPr>
          <w:rFonts w:ascii="Century Gothic" w:hAnsi="Century Gothic"/>
          <w:color w:val="0000FF"/>
          <w:sz w:val="24"/>
        </w:rPr>
        <w:t xml:space="preserve"> Block Week of: </w:t>
      </w:r>
      <w:r>
        <w:rPr>
          <w:rFonts w:ascii="Century Gothic" w:hAnsi="Century Gothic"/>
          <w:color w:val="0000FF"/>
          <w:sz w:val="24"/>
        </w:rPr>
        <w:t>August 8-11</w:t>
      </w:r>
    </w:p>
    <w:tbl>
      <w:tblPr>
        <w:tblStyle w:val="TableGrid"/>
        <w:tblW w:w="11710" w:type="dxa"/>
        <w:tblInd w:w="-972" w:type="dxa"/>
        <w:tblLayout w:type="fixed"/>
        <w:tblLook w:val="04A0" w:firstRow="1" w:lastRow="0" w:firstColumn="1" w:lastColumn="0" w:noHBand="0" w:noVBand="1"/>
      </w:tblPr>
      <w:tblGrid>
        <w:gridCol w:w="5736"/>
        <w:gridCol w:w="5738"/>
        <w:gridCol w:w="236"/>
      </w:tblGrid>
      <w:tr w:rsidR="002B2B57" w:rsidRPr="00856EB9" w14:paraId="055A923A" w14:textId="77777777" w:rsidTr="002B2B57">
        <w:trPr>
          <w:gridAfter w:val="1"/>
          <w:wAfter w:w="236" w:type="dxa"/>
          <w:trHeight w:val="662"/>
        </w:trPr>
        <w:tc>
          <w:tcPr>
            <w:tcW w:w="5737" w:type="dxa"/>
          </w:tcPr>
          <w:p w14:paraId="7C481D5A" w14:textId="77777777" w:rsidR="002B2B57" w:rsidRDefault="002B2B57" w:rsidP="002B2B57">
            <w:pPr>
              <w:jc w:val="center"/>
              <w:rPr>
                <w:rFonts w:ascii="Century Gothic" w:hAnsi="Century Gothic"/>
                <w:sz w:val="20"/>
              </w:rPr>
            </w:pPr>
            <w:r w:rsidRPr="00856EB9">
              <w:rPr>
                <w:rFonts w:ascii="Century Gothic" w:hAnsi="Century Gothic"/>
                <w:sz w:val="20"/>
              </w:rPr>
              <w:t xml:space="preserve">Mon – </w:t>
            </w:r>
            <w:r>
              <w:rPr>
                <w:rFonts w:ascii="Century Gothic" w:hAnsi="Century Gothic"/>
                <w:sz w:val="20"/>
              </w:rPr>
              <w:t xml:space="preserve">August 8 (A) </w:t>
            </w:r>
          </w:p>
          <w:p w14:paraId="759AF94F" w14:textId="77777777" w:rsidR="002B2B57" w:rsidRPr="00856EB9" w:rsidRDefault="002B2B57" w:rsidP="002B2B57">
            <w:pPr>
              <w:jc w:val="center"/>
              <w:rPr>
                <w:rFonts w:ascii="Century Gothic" w:hAnsi="Century Gothic"/>
                <w:sz w:val="20"/>
              </w:rPr>
            </w:pPr>
            <w:r>
              <w:rPr>
                <w:rFonts w:ascii="Century Gothic" w:hAnsi="Century Gothic"/>
                <w:color w:val="008000"/>
                <w:sz w:val="20"/>
              </w:rPr>
              <w:t>Tues August 9</w:t>
            </w:r>
            <w:r w:rsidRPr="006B557E">
              <w:rPr>
                <w:rFonts w:ascii="Century Gothic" w:hAnsi="Century Gothic"/>
                <w:color w:val="008000"/>
                <w:sz w:val="20"/>
              </w:rPr>
              <w:t xml:space="preserve"> (B)</w:t>
            </w:r>
          </w:p>
          <w:p w14:paraId="555B3007" w14:textId="77777777" w:rsidR="002B2B57" w:rsidRPr="00856EB9" w:rsidRDefault="002B2B57" w:rsidP="002B2B57">
            <w:pPr>
              <w:jc w:val="center"/>
              <w:rPr>
                <w:rFonts w:ascii="Century Gothic" w:hAnsi="Century Gothic"/>
                <w:color w:val="FF0000"/>
                <w:sz w:val="20"/>
              </w:rPr>
            </w:pPr>
          </w:p>
        </w:tc>
        <w:tc>
          <w:tcPr>
            <w:tcW w:w="5737" w:type="dxa"/>
          </w:tcPr>
          <w:p w14:paraId="264E5EC7" w14:textId="77777777" w:rsidR="002B2B57" w:rsidRDefault="002B2B57" w:rsidP="002B2B57">
            <w:pPr>
              <w:jc w:val="center"/>
              <w:rPr>
                <w:rFonts w:ascii="Century Gothic" w:hAnsi="Century Gothic"/>
                <w:sz w:val="20"/>
              </w:rPr>
            </w:pPr>
            <w:r>
              <w:rPr>
                <w:rFonts w:ascii="Century Gothic" w:hAnsi="Century Gothic"/>
                <w:sz w:val="20"/>
              </w:rPr>
              <w:t>Weds</w:t>
            </w:r>
            <w:r w:rsidRPr="00856EB9">
              <w:rPr>
                <w:rFonts w:ascii="Century Gothic" w:hAnsi="Century Gothic"/>
                <w:sz w:val="20"/>
              </w:rPr>
              <w:t xml:space="preserve"> – </w:t>
            </w:r>
            <w:r>
              <w:rPr>
                <w:rFonts w:ascii="Century Gothic" w:hAnsi="Century Gothic"/>
                <w:sz w:val="20"/>
              </w:rPr>
              <w:t>August 10 (A)</w:t>
            </w:r>
          </w:p>
          <w:p w14:paraId="2796B0CA" w14:textId="77777777" w:rsidR="002B2B57" w:rsidRPr="006B557E" w:rsidRDefault="002B2B57" w:rsidP="002B2B57">
            <w:pPr>
              <w:jc w:val="center"/>
              <w:rPr>
                <w:rFonts w:ascii="Century Gothic" w:hAnsi="Century Gothic"/>
                <w:color w:val="008000"/>
                <w:sz w:val="20"/>
              </w:rPr>
            </w:pPr>
            <w:r>
              <w:rPr>
                <w:rFonts w:ascii="Century Gothic" w:hAnsi="Century Gothic"/>
                <w:color w:val="008000"/>
                <w:sz w:val="20"/>
              </w:rPr>
              <w:t>Thurs August 11</w:t>
            </w:r>
            <w:r w:rsidRPr="006B557E">
              <w:rPr>
                <w:rFonts w:ascii="Century Gothic" w:hAnsi="Century Gothic"/>
                <w:color w:val="008000"/>
                <w:sz w:val="20"/>
              </w:rPr>
              <w:t xml:space="preserve"> (B)</w:t>
            </w:r>
          </w:p>
          <w:p w14:paraId="5B090D92" w14:textId="77777777" w:rsidR="002B2B57" w:rsidRPr="00856EB9" w:rsidRDefault="002B2B57" w:rsidP="002B2B57">
            <w:pPr>
              <w:rPr>
                <w:rFonts w:ascii="Century Gothic" w:hAnsi="Century Gothic"/>
                <w:color w:val="FF0000"/>
                <w:sz w:val="20"/>
              </w:rPr>
            </w:pPr>
          </w:p>
        </w:tc>
      </w:tr>
      <w:tr w:rsidR="002B2B57" w:rsidRPr="00856EB9" w14:paraId="1A2EA10E" w14:textId="77777777" w:rsidTr="002B2B57">
        <w:trPr>
          <w:gridAfter w:val="1"/>
          <w:wAfter w:w="235" w:type="dxa"/>
          <w:trHeight w:val="2318"/>
        </w:trPr>
        <w:tc>
          <w:tcPr>
            <w:tcW w:w="11475" w:type="dxa"/>
            <w:gridSpan w:val="2"/>
          </w:tcPr>
          <w:p w14:paraId="7EA87C08" w14:textId="77777777" w:rsidR="002B2B57" w:rsidRDefault="002B2B57" w:rsidP="002B2B57">
            <w:pPr>
              <w:widowControl w:val="0"/>
              <w:autoSpaceDE w:val="0"/>
              <w:autoSpaceDN w:val="0"/>
              <w:adjustRightInd w:val="0"/>
              <w:rPr>
                <w:rFonts w:ascii="Century Gothic" w:hAnsi="Century Gothic" w:cs="Times"/>
                <w:color w:val="0000FF"/>
              </w:rPr>
            </w:pPr>
            <w:r w:rsidRPr="000062A2">
              <w:rPr>
                <w:rFonts w:ascii="Century Gothic" w:hAnsi="Century Gothic"/>
                <w:color w:val="0000FF"/>
              </w:rPr>
              <w:t>SOL/Focus</w:t>
            </w:r>
            <w:r>
              <w:rPr>
                <w:rFonts w:ascii="Century Gothic" w:hAnsi="Century Gothic" w:cs="Times"/>
                <w:color w:val="0000FF"/>
              </w:rPr>
              <w:t xml:space="preserve">: </w:t>
            </w:r>
          </w:p>
          <w:p w14:paraId="20AB2B41" w14:textId="77777777" w:rsidR="002B2B57" w:rsidRDefault="002B2B57" w:rsidP="002B2B57">
            <w:pPr>
              <w:pStyle w:val="SOLBullet"/>
              <w:ind w:left="0" w:firstLine="0"/>
            </w:pPr>
            <w:proofErr w:type="gramStart"/>
            <w:r>
              <w:t>1.9  The</w:t>
            </w:r>
            <w:proofErr w:type="gramEnd"/>
            <w:r>
              <w:t xml:space="preserve"> student will read and demonstrate comprehension of a variety of fictional texts. </w:t>
            </w:r>
          </w:p>
          <w:p w14:paraId="61A72943" w14:textId="77777777" w:rsidR="002B2B57" w:rsidRDefault="002B2B57" w:rsidP="002B2B57">
            <w:pPr>
              <w:ind w:left="720"/>
            </w:pPr>
          </w:p>
          <w:p w14:paraId="64E6E892" w14:textId="77777777" w:rsidR="002B2B57" w:rsidRDefault="002B2B57" w:rsidP="002B2B57">
            <w:pPr>
              <w:ind w:left="720"/>
            </w:pPr>
            <w:r>
              <w:t>a) Preview the selection.</w:t>
            </w:r>
          </w:p>
          <w:p w14:paraId="09752533" w14:textId="77777777" w:rsidR="002B2B57" w:rsidRDefault="002B2B57" w:rsidP="002B2B57">
            <w:pPr>
              <w:ind w:left="720"/>
            </w:pPr>
            <w:r>
              <w:t xml:space="preserve">b) Set a purpose for reading. </w:t>
            </w:r>
          </w:p>
          <w:p w14:paraId="6E20C82D" w14:textId="77777777" w:rsidR="002B2B57" w:rsidRDefault="002B2B57" w:rsidP="002B2B57">
            <w:pPr>
              <w:ind w:left="720"/>
            </w:pPr>
            <w:r>
              <w:t>d) Make and confirm predictions.</w:t>
            </w:r>
          </w:p>
          <w:p w14:paraId="7AAC5E74" w14:textId="77777777" w:rsidR="002B2B57" w:rsidRDefault="002B2B57" w:rsidP="002B2B57">
            <w:pPr>
              <w:ind w:left="720"/>
            </w:pPr>
            <w:r>
              <w:t>e) Ask and answer who, what, when, where, why, and how questions about what is read.</w:t>
            </w:r>
          </w:p>
          <w:p w14:paraId="41B08EF0" w14:textId="77777777" w:rsidR="002B2B57" w:rsidRDefault="002B2B57" w:rsidP="002B2B57">
            <w:pPr>
              <w:ind w:left="720"/>
            </w:pPr>
            <w:r>
              <w:t>f) Identify characters, setting, and important events.</w:t>
            </w:r>
          </w:p>
          <w:p w14:paraId="2D685E56" w14:textId="77777777" w:rsidR="002B2B57" w:rsidRPr="0022184B" w:rsidRDefault="002B2B57" w:rsidP="002B2B57">
            <w:pPr>
              <w:ind w:left="720"/>
            </w:pPr>
            <w:r>
              <w:t>g) Retell stories and events, using beginning, middle, and end.</w:t>
            </w:r>
          </w:p>
          <w:p w14:paraId="17F7D838" w14:textId="77777777" w:rsidR="002B2B57" w:rsidRPr="0022184B" w:rsidRDefault="002B2B57" w:rsidP="002B2B57"/>
        </w:tc>
      </w:tr>
      <w:tr w:rsidR="002B2B57" w:rsidRPr="00856EB9" w14:paraId="24307002" w14:textId="77777777" w:rsidTr="004A0206">
        <w:trPr>
          <w:trHeight w:val="56"/>
        </w:trPr>
        <w:tc>
          <w:tcPr>
            <w:tcW w:w="5737" w:type="dxa"/>
          </w:tcPr>
          <w:p w14:paraId="09E55F38" w14:textId="77777777" w:rsidR="002B2B57" w:rsidRPr="002B2B57" w:rsidRDefault="002B2B57" w:rsidP="002B2B57">
            <w:pPr>
              <w:rPr>
                <w:rFonts w:ascii="Century Gothic" w:hAnsi="Century Gothic"/>
                <w:sz w:val="20"/>
              </w:rPr>
            </w:pPr>
            <w:r w:rsidRPr="006B557E">
              <w:rPr>
                <w:rFonts w:ascii="Century Gothic" w:hAnsi="Century Gothic"/>
                <w:color w:val="0000FF"/>
                <w:sz w:val="20"/>
                <w:u w:val="thick"/>
              </w:rPr>
              <w:t xml:space="preserve">Materials: </w:t>
            </w:r>
            <w:r>
              <w:rPr>
                <w:rFonts w:ascii="Century Gothic" w:hAnsi="Century Gothic"/>
                <w:sz w:val="20"/>
              </w:rPr>
              <w:t>a Marc Brown book</w:t>
            </w:r>
            <w:r w:rsidR="00137BE5">
              <w:rPr>
                <w:rFonts w:ascii="Century Gothic" w:hAnsi="Century Gothic"/>
                <w:sz w:val="20"/>
              </w:rPr>
              <w:t>, colorful strips of construction paper for students’ reading project labeled characters and setting, coloring supplies, pencils</w:t>
            </w:r>
          </w:p>
          <w:p w14:paraId="3F82A59C" w14:textId="77777777" w:rsidR="002B2B57" w:rsidRPr="003D623C" w:rsidRDefault="002B2B57" w:rsidP="002B2B57">
            <w:pPr>
              <w:rPr>
                <w:rFonts w:ascii="Century Gothic" w:hAnsi="Century Gothic"/>
                <w:color w:val="0000FF"/>
                <w:sz w:val="20"/>
                <w:u w:val="thick"/>
              </w:rPr>
            </w:pPr>
            <w:r w:rsidRPr="003D623C">
              <w:rPr>
                <w:rFonts w:ascii="Century Gothic" w:hAnsi="Century Gothic"/>
                <w:color w:val="0000FF"/>
                <w:sz w:val="20"/>
                <w:u w:val="thick"/>
              </w:rPr>
              <w:t xml:space="preserve">Schedule: </w:t>
            </w:r>
          </w:p>
          <w:p w14:paraId="12182957" w14:textId="77777777" w:rsidR="002B2B57" w:rsidRPr="005E0439" w:rsidRDefault="002B2B57" w:rsidP="002B2B57">
            <w:pPr>
              <w:rPr>
                <w:rFonts w:ascii="Century Gothic" w:hAnsi="Century Gothic"/>
                <w:sz w:val="20"/>
              </w:rPr>
            </w:pPr>
            <w:r w:rsidRPr="005E0439">
              <w:rPr>
                <w:rFonts w:ascii="Century Gothic" w:hAnsi="Century Gothic"/>
                <w:sz w:val="20"/>
              </w:rPr>
              <w:t>10:30-10:</w:t>
            </w:r>
            <w:r>
              <w:rPr>
                <w:rFonts w:ascii="Century Gothic" w:hAnsi="Century Gothic"/>
                <w:sz w:val="20"/>
              </w:rPr>
              <w:t>35</w:t>
            </w:r>
          </w:p>
          <w:p w14:paraId="43F6B603" w14:textId="77777777" w:rsidR="002B2B57" w:rsidRDefault="002B2B57" w:rsidP="002B2B57">
            <w:pPr>
              <w:rPr>
                <w:rFonts w:ascii="Century Gothic" w:hAnsi="Century Gothic"/>
                <w:sz w:val="20"/>
              </w:rPr>
            </w:pPr>
            <w:r w:rsidRPr="005E0439">
              <w:rPr>
                <w:rFonts w:ascii="Century Gothic" w:hAnsi="Century Gothic"/>
                <w:sz w:val="20"/>
              </w:rPr>
              <w:t xml:space="preserve">Teacher greets students at door while kids </w:t>
            </w:r>
            <w:r>
              <w:rPr>
                <w:rFonts w:ascii="Century Gothic" w:hAnsi="Century Gothic"/>
                <w:sz w:val="20"/>
              </w:rPr>
              <w:t>find their desk and take attendance.</w:t>
            </w:r>
          </w:p>
          <w:p w14:paraId="6AB16EE6" w14:textId="77777777" w:rsidR="002B2B57" w:rsidRDefault="002B2B57" w:rsidP="002B2B57">
            <w:pPr>
              <w:rPr>
                <w:rFonts w:ascii="Century Gothic" w:hAnsi="Century Gothic"/>
                <w:sz w:val="20"/>
              </w:rPr>
            </w:pPr>
            <w:r>
              <w:rPr>
                <w:rFonts w:ascii="Century Gothic" w:hAnsi="Century Gothic"/>
                <w:sz w:val="20"/>
              </w:rPr>
              <w:t>10:35-10:55</w:t>
            </w:r>
          </w:p>
          <w:p w14:paraId="33F85748" w14:textId="77777777" w:rsidR="002B2B57" w:rsidRPr="000968F7" w:rsidRDefault="002B2B57" w:rsidP="002B2B57">
            <w:pPr>
              <w:rPr>
                <w:rFonts w:ascii="Century Gothic" w:hAnsi="Century Gothic"/>
                <w:sz w:val="20"/>
              </w:rPr>
            </w:pPr>
            <w:r>
              <w:rPr>
                <w:rFonts w:ascii="Century Gothic" w:hAnsi="Century Gothic"/>
                <w:sz w:val="20"/>
              </w:rPr>
              <w:t xml:space="preserve">Gather everyone together for mini-lesson. Review the </w:t>
            </w:r>
            <w:r w:rsidR="00037197">
              <w:rPr>
                <w:rFonts w:ascii="Century Gothic" w:hAnsi="Century Gothic"/>
                <w:sz w:val="20"/>
              </w:rPr>
              <w:t>retelling story</w:t>
            </w:r>
            <w:r>
              <w:rPr>
                <w:rFonts w:ascii="Century Gothic" w:hAnsi="Century Gothic"/>
                <w:sz w:val="20"/>
              </w:rPr>
              <w:t xml:space="preserve"> anchor chart</w:t>
            </w:r>
            <w:r w:rsidR="00037197">
              <w:rPr>
                <w:rFonts w:ascii="Century Gothic" w:hAnsi="Century Gothic"/>
                <w:sz w:val="20"/>
              </w:rPr>
              <w:t xml:space="preserve"> from the previous class</w:t>
            </w:r>
            <w:r>
              <w:rPr>
                <w:rFonts w:ascii="Century Gothic" w:hAnsi="Century Gothic"/>
                <w:sz w:val="20"/>
              </w:rPr>
              <w:t xml:space="preserve">. </w:t>
            </w:r>
            <w:r w:rsidR="00037197">
              <w:rPr>
                <w:rFonts w:ascii="Century Gothic" w:hAnsi="Century Gothic"/>
                <w:sz w:val="20"/>
              </w:rPr>
              <w:t>Picture walk and preview the read aloud text. Read the selected book aloud and discuss the beginning, middle, and end of the text</w:t>
            </w:r>
            <w:proofErr w:type="gramStart"/>
            <w:r w:rsidR="00037197">
              <w:rPr>
                <w:rFonts w:ascii="Century Gothic" w:hAnsi="Century Gothic"/>
                <w:sz w:val="20"/>
              </w:rPr>
              <w:t>;</w:t>
            </w:r>
            <w:proofErr w:type="gramEnd"/>
            <w:r w:rsidR="00037197">
              <w:rPr>
                <w:rFonts w:ascii="Century Gothic" w:hAnsi="Century Gothic"/>
                <w:sz w:val="20"/>
              </w:rPr>
              <w:t xml:space="preserve"> highlighting the characters, setting, problem, and solution. </w:t>
            </w:r>
          </w:p>
          <w:p w14:paraId="593923F2" w14:textId="77777777" w:rsidR="002B2B57" w:rsidRPr="003D623C" w:rsidRDefault="00037197" w:rsidP="002B2B57">
            <w:pPr>
              <w:rPr>
                <w:rFonts w:ascii="Century Gothic" w:hAnsi="Century Gothic"/>
                <w:sz w:val="20"/>
              </w:rPr>
            </w:pPr>
            <w:r>
              <w:rPr>
                <w:rFonts w:ascii="Century Gothic" w:hAnsi="Century Gothic"/>
                <w:sz w:val="20"/>
              </w:rPr>
              <w:t>10:55-11:1</w:t>
            </w:r>
            <w:r w:rsidR="002B2B57">
              <w:rPr>
                <w:rFonts w:ascii="Century Gothic" w:hAnsi="Century Gothic"/>
                <w:sz w:val="20"/>
              </w:rPr>
              <w:t>5</w:t>
            </w:r>
          </w:p>
          <w:p w14:paraId="0024DD00" w14:textId="77777777" w:rsidR="002B2B57" w:rsidRPr="00037197" w:rsidRDefault="00037197" w:rsidP="002B2B57">
            <w:pPr>
              <w:rPr>
                <w:rFonts w:eastAsia="Times New Roman" w:cs="Times New Roman"/>
                <w:noProof/>
              </w:rPr>
            </w:pPr>
            <w:r>
              <w:rPr>
                <w:rFonts w:ascii="Century Gothic" w:hAnsi="Century Gothic"/>
                <w:sz w:val="20"/>
              </w:rPr>
              <w:t>Students read independently.</w:t>
            </w:r>
          </w:p>
          <w:p w14:paraId="213EF390" w14:textId="77777777" w:rsidR="002B2B57" w:rsidRDefault="00037197" w:rsidP="002B2B57">
            <w:pPr>
              <w:rPr>
                <w:rFonts w:ascii="Century Gothic" w:hAnsi="Century Gothic"/>
                <w:sz w:val="20"/>
              </w:rPr>
            </w:pPr>
            <w:r>
              <w:rPr>
                <w:rFonts w:ascii="Century Gothic" w:hAnsi="Century Gothic"/>
                <w:sz w:val="20"/>
              </w:rPr>
              <w:lastRenderedPageBreak/>
              <w:t>11:15-11:40</w:t>
            </w:r>
          </w:p>
          <w:p w14:paraId="07129563" w14:textId="77777777" w:rsidR="002B2B57" w:rsidRDefault="00037197" w:rsidP="002B2B57">
            <w:pPr>
              <w:rPr>
                <w:rFonts w:ascii="Century Gothic" w:hAnsi="Century Gothic"/>
                <w:sz w:val="20"/>
              </w:rPr>
            </w:pPr>
            <w:r>
              <w:rPr>
                <w:rFonts w:ascii="Century Gothic" w:hAnsi="Century Gothic"/>
                <w:sz w:val="20"/>
              </w:rPr>
              <w:t xml:space="preserve">Distribute the strips of paper labeled characters and setting. Students will use their independent reading book for this project. They will identify the characters and setting of their book and either </w:t>
            </w:r>
            <w:proofErr w:type="gramStart"/>
            <w:r>
              <w:rPr>
                <w:rFonts w:ascii="Century Gothic" w:hAnsi="Century Gothic"/>
                <w:sz w:val="20"/>
              </w:rPr>
              <w:t>draw</w:t>
            </w:r>
            <w:proofErr w:type="gramEnd"/>
            <w:r>
              <w:rPr>
                <w:rFonts w:ascii="Century Gothic" w:hAnsi="Century Gothic"/>
                <w:sz w:val="20"/>
              </w:rPr>
              <w:t xml:space="preserve"> a picture and/or write about these </w:t>
            </w:r>
            <w:r w:rsidR="00137BE5">
              <w:rPr>
                <w:rFonts w:ascii="Century Gothic" w:hAnsi="Century Gothic"/>
                <w:sz w:val="20"/>
              </w:rPr>
              <w:t>things on the given strips of paper. Students who are having difficulties with reading comprehension may use the read aloud book. (</w:t>
            </w:r>
            <w:proofErr w:type="gramStart"/>
            <w:r w:rsidR="00137BE5">
              <w:rPr>
                <w:rFonts w:ascii="Century Gothic" w:hAnsi="Century Gothic"/>
                <w:sz w:val="20"/>
              </w:rPr>
              <w:t>final</w:t>
            </w:r>
            <w:proofErr w:type="gramEnd"/>
            <w:r w:rsidR="00137BE5">
              <w:rPr>
                <w:rFonts w:ascii="Century Gothic" w:hAnsi="Century Gothic"/>
                <w:sz w:val="20"/>
              </w:rPr>
              <w:t xml:space="preserve"> product will look like the project below) </w:t>
            </w:r>
          </w:p>
          <w:p w14:paraId="6EF9B00F" w14:textId="77777777" w:rsidR="00137BE5" w:rsidRDefault="00137BE5" w:rsidP="002B2B57">
            <w:pPr>
              <w:rPr>
                <w:rFonts w:ascii="Century Gothic" w:hAnsi="Century Gothic"/>
                <w:sz w:val="20"/>
              </w:rPr>
            </w:pPr>
            <w:r>
              <w:rPr>
                <w:rFonts w:eastAsia="Times New Roman" w:cs="Times New Roman"/>
                <w:noProof/>
              </w:rPr>
              <w:drawing>
                <wp:inline distT="0" distB="0" distL="0" distR="0" wp14:anchorId="4DCFA34B" wp14:editId="31B8574D">
                  <wp:extent cx="2159389" cy="2159389"/>
                  <wp:effectExtent l="0" t="0" r="0" b="0"/>
                  <wp:docPr id="2" name="Picture 1" descr="ade these today.. fun! Story map wind socks. They draw a picture of their favorite part of the story on the cylinder. Then there are 5 paper streamers attached, each describing a part of the story: title, characters, setting, problem, and s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e these today.. fun! Story map wind socks. They draw a picture of their favorite part of the story on the cylinder. Then there are 5 paper streamers attached, each describing a part of the story: title, characters, setting, problem, and solu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0004" cy="2160004"/>
                          </a:xfrm>
                          <a:prstGeom prst="rect">
                            <a:avLst/>
                          </a:prstGeom>
                          <a:noFill/>
                          <a:ln>
                            <a:noFill/>
                          </a:ln>
                        </pic:spPr>
                      </pic:pic>
                    </a:graphicData>
                  </a:graphic>
                </wp:inline>
              </w:drawing>
            </w:r>
          </w:p>
          <w:p w14:paraId="7BE41905" w14:textId="77777777" w:rsidR="002B2B57" w:rsidRDefault="002B2B57" w:rsidP="002B2B57">
            <w:pPr>
              <w:rPr>
                <w:rFonts w:ascii="Century Gothic" w:hAnsi="Century Gothic"/>
                <w:sz w:val="20"/>
              </w:rPr>
            </w:pPr>
            <w:r>
              <w:rPr>
                <w:rFonts w:ascii="Century Gothic" w:hAnsi="Century Gothic"/>
                <w:sz w:val="20"/>
              </w:rPr>
              <w:t>11:45-11:50</w:t>
            </w:r>
          </w:p>
          <w:p w14:paraId="78A0D278" w14:textId="77777777" w:rsidR="002B2B57" w:rsidRPr="007303DA" w:rsidRDefault="00137BE5" w:rsidP="002B2B57">
            <w:pPr>
              <w:rPr>
                <w:rFonts w:ascii="Century Gothic" w:hAnsi="Century Gothic"/>
                <w:sz w:val="20"/>
                <w:szCs w:val="20"/>
              </w:rPr>
            </w:pPr>
            <w:r>
              <w:rPr>
                <w:rFonts w:ascii="Century Gothic" w:hAnsi="Century Gothic"/>
                <w:sz w:val="20"/>
              </w:rPr>
              <w:t>Collect students’ completed pieces of their project and g</w:t>
            </w:r>
            <w:r w:rsidR="002B2B57">
              <w:rPr>
                <w:rFonts w:ascii="Century Gothic" w:hAnsi="Century Gothic"/>
                <w:sz w:val="20"/>
              </w:rPr>
              <w:t>o over any additional announcements/ homework.</w:t>
            </w:r>
          </w:p>
          <w:p w14:paraId="4CB736F6" w14:textId="77777777" w:rsidR="002B2B57" w:rsidRPr="00856EB9" w:rsidRDefault="002B2B57" w:rsidP="002B2B57">
            <w:pPr>
              <w:rPr>
                <w:rFonts w:ascii="Century Gothic" w:hAnsi="Century Gothic"/>
                <w:sz w:val="14"/>
              </w:rPr>
            </w:pPr>
          </w:p>
          <w:p w14:paraId="2BC44E77" w14:textId="77777777" w:rsidR="002B2B57" w:rsidRPr="00856EB9" w:rsidRDefault="002B2B57" w:rsidP="002B2B57">
            <w:pPr>
              <w:rPr>
                <w:rFonts w:ascii="Century Gothic" w:hAnsi="Century Gothic"/>
                <w:color w:val="0000FF"/>
                <w:sz w:val="18"/>
              </w:rPr>
            </w:pPr>
          </w:p>
          <w:p w14:paraId="2502EF91" w14:textId="77777777" w:rsidR="002B2B57" w:rsidRPr="00F64558" w:rsidRDefault="002B2B57" w:rsidP="002B2B57">
            <w:pPr>
              <w:rPr>
                <w:rFonts w:ascii="Century Gothic" w:hAnsi="Century Gothic"/>
                <w:sz w:val="20"/>
              </w:rPr>
            </w:pPr>
            <w:r w:rsidRPr="00856EB9">
              <w:rPr>
                <w:rFonts w:ascii="Century Gothic" w:hAnsi="Century Gothic"/>
                <w:sz w:val="14"/>
                <w:szCs w:val="16"/>
              </w:rPr>
              <w:t xml:space="preserve"> </w:t>
            </w:r>
          </w:p>
        </w:tc>
        <w:tc>
          <w:tcPr>
            <w:tcW w:w="5973" w:type="dxa"/>
            <w:gridSpan w:val="2"/>
          </w:tcPr>
          <w:p w14:paraId="7CAD5A53" w14:textId="77777777" w:rsidR="002B2B57" w:rsidRPr="00AD2FC5" w:rsidRDefault="002B2B57" w:rsidP="002B2B57">
            <w:pPr>
              <w:rPr>
                <w:rFonts w:ascii="Century Gothic" w:hAnsi="Century Gothic"/>
                <w:sz w:val="20"/>
              </w:rPr>
            </w:pPr>
            <w:r w:rsidRPr="006B557E">
              <w:rPr>
                <w:rFonts w:ascii="Century Gothic" w:hAnsi="Century Gothic"/>
                <w:color w:val="0000FF"/>
                <w:sz w:val="20"/>
                <w:u w:val="thick"/>
              </w:rPr>
              <w:lastRenderedPageBreak/>
              <w:t xml:space="preserve">Materials: </w:t>
            </w:r>
            <w:r>
              <w:rPr>
                <w:rFonts w:ascii="Century Gothic" w:hAnsi="Century Gothic"/>
                <w:sz w:val="20"/>
              </w:rPr>
              <w:t xml:space="preserve"> </w:t>
            </w:r>
            <w:r w:rsidR="00137BE5">
              <w:rPr>
                <w:rFonts w:ascii="Century Gothic" w:hAnsi="Century Gothic"/>
                <w:sz w:val="20"/>
              </w:rPr>
              <w:t>coloring supplies; pencils; glue sticks; colorful strips of construction paper for students’ reading project labeled beginning, middle, and end; construction paper</w:t>
            </w:r>
          </w:p>
          <w:p w14:paraId="216F1B63" w14:textId="77777777" w:rsidR="002B2B57" w:rsidRPr="003D623C" w:rsidRDefault="002B2B57" w:rsidP="002B2B57">
            <w:pPr>
              <w:rPr>
                <w:rFonts w:ascii="Century Gothic" w:hAnsi="Century Gothic"/>
                <w:color w:val="0000FF"/>
                <w:sz w:val="20"/>
                <w:u w:val="thick"/>
              </w:rPr>
            </w:pPr>
            <w:r w:rsidRPr="003D623C">
              <w:rPr>
                <w:rFonts w:ascii="Century Gothic" w:hAnsi="Century Gothic"/>
                <w:color w:val="0000FF"/>
                <w:sz w:val="20"/>
                <w:u w:val="thick"/>
              </w:rPr>
              <w:t xml:space="preserve">Schedule: </w:t>
            </w:r>
          </w:p>
          <w:p w14:paraId="3E7A7AE8" w14:textId="77777777" w:rsidR="002B2B57" w:rsidRPr="005E0439" w:rsidRDefault="002B2B57" w:rsidP="002B2B57">
            <w:pPr>
              <w:rPr>
                <w:rFonts w:ascii="Century Gothic" w:hAnsi="Century Gothic"/>
                <w:sz w:val="20"/>
              </w:rPr>
            </w:pPr>
            <w:r>
              <w:rPr>
                <w:rFonts w:ascii="Century Gothic" w:hAnsi="Century Gothic"/>
                <w:sz w:val="20"/>
              </w:rPr>
              <w:t>10:30-10:35</w:t>
            </w:r>
          </w:p>
          <w:p w14:paraId="7BC9FD3B" w14:textId="77777777" w:rsidR="002B2B57" w:rsidRDefault="002B2B57" w:rsidP="002B2B57">
            <w:pPr>
              <w:rPr>
                <w:rFonts w:ascii="Century Gothic" w:hAnsi="Century Gothic"/>
                <w:sz w:val="20"/>
              </w:rPr>
            </w:pPr>
            <w:r w:rsidRPr="005E0439">
              <w:rPr>
                <w:rFonts w:ascii="Century Gothic" w:hAnsi="Century Gothic"/>
                <w:sz w:val="20"/>
              </w:rPr>
              <w:t xml:space="preserve">Teacher greets students at door while kids </w:t>
            </w:r>
            <w:r>
              <w:rPr>
                <w:rFonts w:ascii="Century Gothic" w:hAnsi="Century Gothic"/>
                <w:sz w:val="20"/>
              </w:rPr>
              <w:t>find their desk and take attendance.</w:t>
            </w:r>
          </w:p>
          <w:p w14:paraId="0F04B04E" w14:textId="77777777" w:rsidR="002B2B57" w:rsidRPr="003D623C" w:rsidRDefault="00137BE5" w:rsidP="002B2B57">
            <w:pPr>
              <w:rPr>
                <w:rFonts w:ascii="Century Gothic" w:hAnsi="Century Gothic"/>
                <w:sz w:val="20"/>
              </w:rPr>
            </w:pPr>
            <w:r>
              <w:rPr>
                <w:rFonts w:ascii="Century Gothic" w:hAnsi="Century Gothic"/>
                <w:sz w:val="20"/>
              </w:rPr>
              <w:t>10:35-11:00</w:t>
            </w:r>
          </w:p>
          <w:p w14:paraId="41EC5B28" w14:textId="77777777" w:rsidR="00137BE5" w:rsidRDefault="00137BE5" w:rsidP="002B2B57">
            <w:pPr>
              <w:rPr>
                <w:rFonts w:ascii="Century Gothic" w:hAnsi="Century Gothic"/>
                <w:sz w:val="20"/>
              </w:rPr>
            </w:pPr>
            <w:r>
              <w:rPr>
                <w:rFonts w:ascii="Century Gothic" w:hAnsi="Century Gothic"/>
                <w:sz w:val="20"/>
              </w:rPr>
              <w:t xml:space="preserve">Pass out the strips of construction paper labeled “beginning” and have students write down and/or illustrate this part of their independent reading book (same book used as previous day). Then pass out the “middle” strip of paper and have students fill this out. Afterwards, distribute the “end” strip of paper and complete this. </w:t>
            </w:r>
          </w:p>
          <w:p w14:paraId="2371D790" w14:textId="77777777" w:rsidR="002B2B57" w:rsidRDefault="00137BE5" w:rsidP="002B2B57">
            <w:pPr>
              <w:rPr>
                <w:rFonts w:ascii="Century Gothic" w:hAnsi="Century Gothic"/>
                <w:sz w:val="20"/>
              </w:rPr>
            </w:pPr>
            <w:r>
              <w:rPr>
                <w:rFonts w:ascii="Century Gothic" w:hAnsi="Century Gothic"/>
                <w:sz w:val="20"/>
              </w:rPr>
              <w:t>11:00-11:25</w:t>
            </w:r>
          </w:p>
          <w:p w14:paraId="61677478" w14:textId="77777777" w:rsidR="002B2B57" w:rsidRDefault="00137BE5" w:rsidP="002B2B57">
            <w:pPr>
              <w:rPr>
                <w:rFonts w:ascii="Century Gothic" w:hAnsi="Century Gothic"/>
                <w:sz w:val="20"/>
              </w:rPr>
            </w:pPr>
            <w:r>
              <w:rPr>
                <w:rFonts w:ascii="Century Gothic" w:hAnsi="Century Gothic"/>
                <w:sz w:val="20"/>
              </w:rPr>
              <w:t xml:space="preserve">Students will be given a blank piece of construction paper </w:t>
            </w:r>
            <w:r>
              <w:rPr>
                <w:rFonts w:ascii="Century Gothic" w:hAnsi="Century Gothic"/>
                <w:sz w:val="20"/>
              </w:rPr>
              <w:lastRenderedPageBreak/>
              <w:t>to create a cover page for their project. This paper should include the title of the book and an illustration for their book. As students are working on this</w:t>
            </w:r>
            <w:r w:rsidR="00402343">
              <w:rPr>
                <w:rFonts w:ascii="Century Gothic" w:hAnsi="Century Gothic"/>
                <w:sz w:val="20"/>
              </w:rPr>
              <w:t>, the teacher should pass out the “characters” and “setting” strips of paper students completed the previous time.</w:t>
            </w:r>
          </w:p>
          <w:p w14:paraId="58EC1288" w14:textId="77777777" w:rsidR="002B2B57" w:rsidRDefault="00137BE5" w:rsidP="002B2B57">
            <w:pPr>
              <w:rPr>
                <w:rFonts w:ascii="Century Gothic" w:hAnsi="Century Gothic"/>
                <w:sz w:val="20"/>
              </w:rPr>
            </w:pPr>
            <w:r>
              <w:rPr>
                <w:rFonts w:ascii="Century Gothic" w:hAnsi="Century Gothic"/>
                <w:sz w:val="20"/>
              </w:rPr>
              <w:t>11:25-11:40</w:t>
            </w:r>
          </w:p>
          <w:p w14:paraId="738FDDAB" w14:textId="77777777" w:rsidR="002B2B57" w:rsidRDefault="00137BE5" w:rsidP="002B2B57">
            <w:pPr>
              <w:rPr>
                <w:rFonts w:ascii="Century Gothic" w:hAnsi="Century Gothic"/>
                <w:sz w:val="20"/>
              </w:rPr>
            </w:pPr>
            <w:r>
              <w:rPr>
                <w:rFonts w:ascii="Century Gothic" w:hAnsi="Century Gothic"/>
                <w:sz w:val="20"/>
              </w:rPr>
              <w:t xml:space="preserve">Guide students in gluing down each strip of paper behind their cover page. Teacher will go around and fold and staple the cover page together to make the lantern. </w:t>
            </w:r>
          </w:p>
          <w:p w14:paraId="7137E965" w14:textId="77777777" w:rsidR="002B2B57" w:rsidRDefault="002B2B57" w:rsidP="002B2B57">
            <w:pPr>
              <w:rPr>
                <w:rFonts w:ascii="Century Gothic" w:hAnsi="Century Gothic"/>
                <w:sz w:val="20"/>
              </w:rPr>
            </w:pPr>
            <w:r>
              <w:rPr>
                <w:rFonts w:ascii="Century Gothic" w:hAnsi="Century Gothic"/>
                <w:sz w:val="20"/>
              </w:rPr>
              <w:t>11:45-11:50</w:t>
            </w:r>
          </w:p>
          <w:p w14:paraId="0901C6B3" w14:textId="77777777" w:rsidR="002B2B57" w:rsidRPr="00856EB9" w:rsidRDefault="00402343" w:rsidP="002B2B57">
            <w:pPr>
              <w:rPr>
                <w:rFonts w:ascii="Century Gothic" w:hAnsi="Century Gothic"/>
                <w:sz w:val="18"/>
              </w:rPr>
            </w:pPr>
            <w:r>
              <w:rPr>
                <w:rFonts w:ascii="Century Gothic" w:hAnsi="Century Gothic"/>
                <w:sz w:val="20"/>
              </w:rPr>
              <w:t xml:space="preserve">Collect lanterns </w:t>
            </w:r>
            <w:r w:rsidR="004A0206">
              <w:rPr>
                <w:rFonts w:ascii="Century Gothic" w:hAnsi="Century Gothic"/>
                <w:sz w:val="20"/>
              </w:rPr>
              <w:t xml:space="preserve">so they can be displayed at the open house </w:t>
            </w:r>
            <w:bookmarkStart w:id="0" w:name="_GoBack"/>
            <w:bookmarkEnd w:id="0"/>
            <w:r>
              <w:rPr>
                <w:rFonts w:ascii="Century Gothic" w:hAnsi="Century Gothic"/>
                <w:sz w:val="20"/>
              </w:rPr>
              <w:t>and g</w:t>
            </w:r>
            <w:r w:rsidR="002B2B57">
              <w:rPr>
                <w:rFonts w:ascii="Century Gothic" w:hAnsi="Century Gothic"/>
                <w:sz w:val="20"/>
              </w:rPr>
              <w:t xml:space="preserve">o over any announcements for the day before sending kids off to their next class. </w:t>
            </w:r>
            <w:r>
              <w:rPr>
                <w:rFonts w:ascii="Century Gothic" w:hAnsi="Century Gothic"/>
                <w:sz w:val="20"/>
              </w:rPr>
              <w:t>*</w:t>
            </w:r>
            <w:proofErr w:type="gramStart"/>
            <w:r>
              <w:rPr>
                <w:rFonts w:ascii="Century Gothic" w:hAnsi="Century Gothic"/>
                <w:sz w:val="20"/>
              </w:rPr>
              <w:t>string</w:t>
            </w:r>
            <w:proofErr w:type="gramEnd"/>
            <w:r>
              <w:rPr>
                <w:rFonts w:ascii="Century Gothic" w:hAnsi="Century Gothic"/>
                <w:sz w:val="20"/>
              </w:rPr>
              <w:t xml:space="preserve"> needs to be attached to these lanterns. </w:t>
            </w:r>
          </w:p>
        </w:tc>
      </w:tr>
      <w:tr w:rsidR="002B2B57" w:rsidRPr="00856EB9" w14:paraId="10AB7FC8" w14:textId="77777777" w:rsidTr="002B2B57">
        <w:trPr>
          <w:gridAfter w:val="1"/>
          <w:wAfter w:w="235" w:type="dxa"/>
          <w:trHeight w:val="90"/>
        </w:trPr>
        <w:tc>
          <w:tcPr>
            <w:tcW w:w="11475" w:type="dxa"/>
            <w:gridSpan w:val="2"/>
          </w:tcPr>
          <w:p w14:paraId="7145D24B" w14:textId="77777777" w:rsidR="002B2B57" w:rsidRPr="00625B1E" w:rsidRDefault="002B2B57" w:rsidP="002B2B57">
            <w:pPr>
              <w:rPr>
                <w:rFonts w:ascii="Century Gothic" w:hAnsi="Century Gothic"/>
                <w:color w:val="0000FF"/>
              </w:rPr>
            </w:pPr>
            <w:r w:rsidRPr="00856EB9">
              <w:rPr>
                <w:rFonts w:ascii="Century Gothic" w:hAnsi="Century Gothic"/>
                <w:color w:val="0000FF"/>
              </w:rPr>
              <w:lastRenderedPageBreak/>
              <w:t>Reflection/Note</w:t>
            </w:r>
            <w:r>
              <w:rPr>
                <w:rFonts w:ascii="Century Gothic" w:hAnsi="Century Gothic"/>
                <w:color w:val="0000FF"/>
              </w:rPr>
              <w:t>s:</w:t>
            </w:r>
          </w:p>
          <w:p w14:paraId="1EA171B9" w14:textId="77777777" w:rsidR="002B2B57" w:rsidRDefault="002B2B57" w:rsidP="002B2B57">
            <w:pPr>
              <w:tabs>
                <w:tab w:val="left" w:pos="5300"/>
              </w:tabs>
              <w:rPr>
                <w:rFonts w:ascii="Century Gothic" w:hAnsi="Century Gothic"/>
                <w:b/>
                <w:sz w:val="20"/>
              </w:rPr>
            </w:pPr>
            <w:r>
              <w:rPr>
                <w:rFonts w:ascii="Century Gothic" w:hAnsi="Century Gothic"/>
                <w:b/>
                <w:sz w:val="20"/>
              </w:rPr>
              <w:t>Glow:</w:t>
            </w:r>
          </w:p>
          <w:p w14:paraId="32947E08" w14:textId="77777777" w:rsidR="002B2B57" w:rsidRDefault="002B2B57" w:rsidP="002B2B57">
            <w:pPr>
              <w:tabs>
                <w:tab w:val="left" w:pos="5300"/>
              </w:tabs>
              <w:rPr>
                <w:rFonts w:ascii="Century Gothic" w:hAnsi="Century Gothic"/>
                <w:b/>
                <w:sz w:val="20"/>
              </w:rPr>
            </w:pPr>
            <w:r>
              <w:rPr>
                <w:rFonts w:ascii="Century Gothic" w:hAnsi="Century Gothic"/>
                <w:b/>
                <w:sz w:val="20"/>
              </w:rPr>
              <w:t>Grow:</w:t>
            </w:r>
          </w:p>
          <w:p w14:paraId="05B3B8C0" w14:textId="77777777" w:rsidR="002B2B57" w:rsidRPr="00856EB9" w:rsidRDefault="002B2B57" w:rsidP="002B2B57">
            <w:pPr>
              <w:tabs>
                <w:tab w:val="left" w:pos="5300"/>
              </w:tabs>
              <w:rPr>
                <w:rFonts w:ascii="Century Gothic" w:hAnsi="Century Gothic"/>
                <w:b/>
                <w:sz w:val="20"/>
              </w:rPr>
            </w:pPr>
            <w:r>
              <w:rPr>
                <w:rFonts w:ascii="Century Gothic" w:hAnsi="Century Gothic"/>
                <w:b/>
                <w:sz w:val="20"/>
              </w:rPr>
              <w:t>Notes:</w:t>
            </w:r>
          </w:p>
          <w:p w14:paraId="5AC347EF" w14:textId="77777777" w:rsidR="002B2B57" w:rsidRPr="00856EB9" w:rsidRDefault="002B2B57" w:rsidP="002B2B57">
            <w:pPr>
              <w:rPr>
                <w:rFonts w:ascii="Century Gothic" w:hAnsi="Century Gothic"/>
                <w:color w:val="0000FF"/>
              </w:rPr>
            </w:pPr>
          </w:p>
        </w:tc>
      </w:tr>
    </w:tbl>
    <w:p w14:paraId="1E51DAF9" w14:textId="77777777" w:rsidR="002B2B57" w:rsidRDefault="002B2B57" w:rsidP="002B2B57"/>
    <w:p w14:paraId="454A4897" w14:textId="77777777" w:rsidR="00965E62" w:rsidRDefault="00965E62"/>
    <w:sectPr w:rsidR="00965E62" w:rsidSect="00B36F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57"/>
    <w:rsid w:val="00037197"/>
    <w:rsid w:val="00137BE5"/>
    <w:rsid w:val="002B2B57"/>
    <w:rsid w:val="00402343"/>
    <w:rsid w:val="004A0206"/>
    <w:rsid w:val="0084394C"/>
    <w:rsid w:val="00965E62"/>
    <w:rsid w:val="00B36F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6E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5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2B5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LBullet">
    <w:name w:val="SOL Bullet"/>
    <w:basedOn w:val="Normal"/>
    <w:next w:val="Normal"/>
    <w:link w:val="SOLBulletChar"/>
    <w:rsid w:val="002B2B57"/>
    <w:pPr>
      <w:tabs>
        <w:tab w:val="left" w:pos="-1440"/>
      </w:tabs>
      <w:spacing w:after="0" w:line="240" w:lineRule="auto"/>
      <w:ind w:left="1440" w:hanging="360"/>
    </w:pPr>
    <w:rPr>
      <w:rFonts w:ascii="Times New Roman" w:eastAsia="Times" w:hAnsi="Times New Roman" w:cs="Times New Roman"/>
      <w:b/>
      <w:color w:val="000000"/>
      <w:sz w:val="24"/>
      <w:szCs w:val="20"/>
    </w:rPr>
  </w:style>
  <w:style w:type="character" w:customStyle="1" w:styleId="SOLBulletChar">
    <w:name w:val="SOL Bullet Char"/>
    <w:basedOn w:val="DefaultParagraphFont"/>
    <w:link w:val="SOLBullet"/>
    <w:rsid w:val="002B2B57"/>
    <w:rPr>
      <w:rFonts w:ascii="Times New Roman" w:eastAsia="Times" w:hAnsi="Times New Roman" w:cs="Times New Roman"/>
      <w:b/>
      <w:color w:val="000000"/>
      <w:szCs w:val="20"/>
    </w:rPr>
  </w:style>
  <w:style w:type="paragraph" w:styleId="BalloonText">
    <w:name w:val="Balloon Text"/>
    <w:basedOn w:val="Normal"/>
    <w:link w:val="BalloonTextChar"/>
    <w:uiPriority w:val="99"/>
    <w:semiHidden/>
    <w:unhideWhenUsed/>
    <w:rsid w:val="002B2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B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5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2B5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LBullet">
    <w:name w:val="SOL Bullet"/>
    <w:basedOn w:val="Normal"/>
    <w:next w:val="Normal"/>
    <w:link w:val="SOLBulletChar"/>
    <w:rsid w:val="002B2B57"/>
    <w:pPr>
      <w:tabs>
        <w:tab w:val="left" w:pos="-1440"/>
      </w:tabs>
      <w:spacing w:after="0" w:line="240" w:lineRule="auto"/>
      <w:ind w:left="1440" w:hanging="360"/>
    </w:pPr>
    <w:rPr>
      <w:rFonts w:ascii="Times New Roman" w:eastAsia="Times" w:hAnsi="Times New Roman" w:cs="Times New Roman"/>
      <w:b/>
      <w:color w:val="000000"/>
      <w:sz w:val="24"/>
      <w:szCs w:val="20"/>
    </w:rPr>
  </w:style>
  <w:style w:type="character" w:customStyle="1" w:styleId="SOLBulletChar">
    <w:name w:val="SOL Bullet Char"/>
    <w:basedOn w:val="DefaultParagraphFont"/>
    <w:link w:val="SOLBullet"/>
    <w:rsid w:val="002B2B57"/>
    <w:rPr>
      <w:rFonts w:ascii="Times New Roman" w:eastAsia="Times" w:hAnsi="Times New Roman" w:cs="Times New Roman"/>
      <w:b/>
      <w:color w:val="000000"/>
      <w:szCs w:val="20"/>
    </w:rPr>
  </w:style>
  <w:style w:type="paragraph" w:styleId="BalloonText">
    <w:name w:val="Balloon Text"/>
    <w:basedOn w:val="Normal"/>
    <w:link w:val="BalloonTextChar"/>
    <w:uiPriority w:val="99"/>
    <w:semiHidden/>
    <w:unhideWhenUsed/>
    <w:rsid w:val="002B2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2B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2627</Characters>
  <Application>Microsoft Macintosh Word</Application>
  <DocSecurity>0</DocSecurity>
  <Lines>21</Lines>
  <Paragraphs>6</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Yong</dc:creator>
  <cp:keywords/>
  <dc:description/>
  <cp:lastModifiedBy>Alissa Yong</cp:lastModifiedBy>
  <cp:revision>2</cp:revision>
  <dcterms:created xsi:type="dcterms:W3CDTF">2016-07-19T18:38:00Z</dcterms:created>
  <dcterms:modified xsi:type="dcterms:W3CDTF">2016-07-19T19:17:00Z</dcterms:modified>
</cp:coreProperties>
</file>