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D00166" w14:paraId="35C7234C"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vAlign w:val="center"/>
          </w:tcPr>
          <w:p w14:paraId="45FB9B9A" w14:textId="2AB8E3E0" w:rsidR="00D00166" w:rsidRDefault="00D00166">
            <w:pPr>
              <w:jc w:val="center"/>
            </w:pPr>
          </w:p>
          <w:p w14:paraId="608D31C5" w14:textId="77777777" w:rsidR="00D00166" w:rsidRDefault="00000000">
            <w:pPr>
              <w:spacing w:before="50"/>
              <w:jc w:val="center"/>
            </w:pPr>
            <w:r>
              <w:rPr>
                <w:i/>
                <w:iCs/>
                <w:color w:val="2E75B6"/>
                <w:sz w:val="14"/>
                <w:szCs w:val="14"/>
              </w:rPr>
              <w:t>Replace with your photo</w:t>
            </w:r>
          </w:p>
        </w:tc>
        <w:tc>
          <w:tcPr>
            <w:tcW w:w="7660" w:type="dxa"/>
            <w:tcBorders>
              <w:top w:val="none" w:sz="0" w:space="0" w:color="FFFFFF"/>
              <w:left w:val="single" w:sz="6" w:space="0" w:color="2E75B6"/>
              <w:bottom w:val="none" w:sz="0" w:space="0" w:color="FFFFFF"/>
              <w:right w:val="none" w:sz="0" w:space="0" w:color="FFFFFF"/>
            </w:tcBorders>
            <w:tcMar>
              <w:top w:w="60" w:type="dxa"/>
              <w:left w:w="240" w:type="dxa"/>
              <w:bottom w:w="60" w:type="dxa"/>
              <w:right w:w="0" w:type="dxa"/>
            </w:tcMar>
            <w:vAlign w:val="center"/>
          </w:tcPr>
          <w:p w14:paraId="23BB3B2B" w14:textId="77777777" w:rsidR="00D00166" w:rsidRDefault="00000000">
            <w:pPr>
              <w:spacing w:after="50"/>
            </w:pPr>
            <w:r>
              <w:rPr>
                <w:b/>
                <w:bCs/>
                <w:color w:val="1F4E79"/>
                <w:sz w:val="52"/>
                <w:szCs w:val="52"/>
              </w:rPr>
              <w:t>GIFT MAREN</w:t>
            </w:r>
          </w:p>
          <w:p w14:paraId="60D9A9F9" w14:textId="77777777" w:rsidR="00D00166" w:rsidRDefault="00000000">
            <w:pPr>
              <w:spacing w:after="50"/>
            </w:pPr>
            <w:r>
              <w:rPr>
                <w:i/>
                <w:iCs/>
                <w:color w:val="555555"/>
                <w:sz w:val="23"/>
                <w:szCs w:val="23"/>
              </w:rPr>
              <w:t>Public Health M&amp;E Specialist &amp; Data Analytics Professional</w:t>
            </w:r>
          </w:p>
          <w:p w14:paraId="195AAEFE" w14:textId="41159F30" w:rsidR="00D00166" w:rsidRDefault="00F800EE">
            <w:pPr>
              <w:spacing w:after="30"/>
            </w:pPr>
            <w:r>
              <w:rPr>
                <w:color w:val="555555"/>
                <w:sz w:val="19"/>
                <w:szCs w:val="19"/>
              </w:rPr>
              <w:t>graciousgift441@gmail</w:t>
            </w:r>
            <w:r w:rsidR="00000000">
              <w:rPr>
                <w:color w:val="555555"/>
                <w:sz w:val="19"/>
                <w:szCs w:val="19"/>
              </w:rPr>
              <w:t>.com</w:t>
            </w:r>
            <w:r w:rsidR="00000000">
              <w:rPr>
                <w:color w:val="2E75B6"/>
                <w:sz w:val="19"/>
                <w:szCs w:val="19"/>
              </w:rPr>
              <w:t xml:space="preserve">   |   </w:t>
            </w:r>
            <w:r w:rsidR="00000000">
              <w:rPr>
                <w:color w:val="555555"/>
                <w:sz w:val="19"/>
                <w:szCs w:val="19"/>
              </w:rPr>
              <w:t xml:space="preserve">+234 </w:t>
            </w:r>
            <w:r>
              <w:rPr>
                <w:color w:val="555555"/>
                <w:sz w:val="19"/>
                <w:szCs w:val="19"/>
              </w:rPr>
              <w:t>8101018194</w:t>
            </w:r>
          </w:p>
          <w:p w14:paraId="46F81194" w14:textId="19A2ADAF" w:rsidR="00D00166" w:rsidRDefault="00000000">
            <w:r>
              <w:rPr>
                <w:color w:val="555555"/>
                <w:sz w:val="19"/>
                <w:szCs w:val="19"/>
              </w:rPr>
              <w:t>FCT, Nigeria</w:t>
            </w:r>
            <w:r>
              <w:rPr>
                <w:color w:val="2E75B6"/>
                <w:sz w:val="19"/>
                <w:szCs w:val="19"/>
              </w:rPr>
              <w:t xml:space="preserve">   |   </w:t>
            </w:r>
            <w:r>
              <w:rPr>
                <w:color w:val="1F6FBF"/>
                <w:sz w:val="19"/>
                <w:szCs w:val="19"/>
                <w:u w:val="single"/>
              </w:rPr>
              <w:t>github.com/</w:t>
            </w:r>
            <w:proofErr w:type="spellStart"/>
            <w:r>
              <w:rPr>
                <w:color w:val="1F6FBF"/>
                <w:sz w:val="19"/>
                <w:szCs w:val="19"/>
                <w:u w:val="single"/>
              </w:rPr>
              <w:t>graciousgift</w:t>
            </w:r>
            <w:proofErr w:type="spellEnd"/>
            <w:r>
              <w:rPr>
                <w:color w:val="2E75B6"/>
                <w:sz w:val="19"/>
                <w:szCs w:val="19"/>
              </w:rPr>
              <w:t xml:space="preserve">   |   </w:t>
            </w:r>
            <w:r>
              <w:rPr>
                <w:color w:val="1F6FBF"/>
                <w:sz w:val="19"/>
                <w:szCs w:val="19"/>
                <w:u w:val="single"/>
              </w:rPr>
              <w:t>linkedin.com</w:t>
            </w:r>
            <w:r w:rsidR="00F800EE" w:rsidRPr="00F800EE">
              <w:rPr>
                <w:color w:val="1F6FBF"/>
                <w:sz w:val="19"/>
                <w:szCs w:val="19"/>
                <w:u w:val="single"/>
              </w:rPr>
              <w:t>/in/gift-lawrence-064773349</w:t>
            </w:r>
          </w:p>
        </w:tc>
      </w:tr>
    </w:tbl>
    <w:p w14:paraId="33A1EDDB" w14:textId="120AD195" w:rsidR="00D00166" w:rsidRDefault="00F800EE">
      <w:pPr>
        <w:pBdr>
          <w:bottom w:val="single" w:sz="8" w:space="4" w:color="2E75B6"/>
        </w:pBdr>
        <w:spacing w:before="220" w:after="80"/>
      </w:pPr>
      <w:r>
        <w:rPr>
          <w:noProof/>
        </w:rPr>
        <w:drawing>
          <wp:anchor distT="0" distB="0" distL="114300" distR="114300" simplePos="0" relativeHeight="251659264" behindDoc="0" locked="0" layoutInCell="1" allowOverlap="1" wp14:anchorId="49288ED8" wp14:editId="35C1E63B">
            <wp:simplePos x="0" y="0"/>
            <wp:positionH relativeFrom="column">
              <wp:posOffset>-228600</wp:posOffset>
            </wp:positionH>
            <wp:positionV relativeFrom="paragraph">
              <wp:posOffset>-1021715</wp:posOffset>
            </wp:positionV>
            <wp:extent cx="1219200" cy="1066800"/>
            <wp:effectExtent l="0" t="0" r="0" b="0"/>
            <wp:wrapNone/>
            <wp:docPr id="7348982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0413" t="11150" r="13463" b="32389"/>
                    <a:stretch>
                      <a:fillRect/>
                    </a:stretch>
                  </pic:blipFill>
                  <pic:spPr bwMode="auto">
                    <a:xfrm>
                      <a:off x="0" y="0"/>
                      <a:ext cx="1219207" cy="106680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b/>
          <w:bCs/>
          <w:color w:val="1F4E79"/>
          <w:sz w:val="24"/>
          <w:szCs w:val="24"/>
        </w:rPr>
        <w:t>PROFESSIONAL SUMMARY</w:t>
      </w:r>
    </w:p>
    <w:p w14:paraId="662EBCD4" w14:textId="77777777" w:rsidR="00D00166" w:rsidRDefault="00000000">
      <w:pPr>
        <w:spacing w:before="60" w:after="60"/>
      </w:pPr>
      <w:r>
        <w:rPr>
          <w:color w:val="333333"/>
          <w:sz w:val="19"/>
          <w:szCs w:val="19"/>
        </w:rPr>
        <w:t xml:space="preserve">Public Health M&amp;E Specialist and Data Analytics Professional with 6+ years of experience across TB and TB/HIV programs. Currently a Senior M&amp;E Associate at KNCV Nigeria, providing state-level technical leadership in high-impact health interventions, data systems strengthening, and evidence-based reporting. Expert at translating complex health data into actionable insights that drive program performance and inform strategic decisions. Skilled in health informatics, data visualization, and data science, with advanced training from </w:t>
      </w:r>
      <w:proofErr w:type="spellStart"/>
      <w:r>
        <w:rPr>
          <w:color w:val="333333"/>
          <w:sz w:val="19"/>
          <w:szCs w:val="19"/>
        </w:rPr>
        <w:t>Stutern</w:t>
      </w:r>
      <w:proofErr w:type="spellEnd"/>
      <w:r>
        <w:rPr>
          <w:color w:val="333333"/>
          <w:sz w:val="19"/>
          <w:szCs w:val="19"/>
        </w:rPr>
        <w:t xml:space="preserve"> and TS Academy. Passionate about leveraging data and innovation to improve health outcomes and build sustainable public health systems.</w:t>
      </w:r>
    </w:p>
    <w:p w14:paraId="2A0EFBCA" w14:textId="77777777" w:rsidR="00D00166" w:rsidRDefault="00000000">
      <w:pPr>
        <w:pBdr>
          <w:bottom w:val="single" w:sz="8" w:space="4" w:color="2E75B6"/>
        </w:pBdr>
        <w:spacing w:before="220" w:after="80"/>
      </w:pPr>
      <w:r>
        <w:rPr>
          <w:b/>
          <w:bCs/>
          <w:color w:val="1F4E79"/>
          <w:sz w:val="24"/>
          <w:szCs w:val="24"/>
        </w:rPr>
        <w:t>WORK EXPERIENCE</w:t>
      </w:r>
    </w:p>
    <w:p w14:paraId="1BDE4801" w14:textId="77777777" w:rsidR="00D00166" w:rsidRDefault="00000000">
      <w:pPr>
        <w:spacing w:before="160" w:after="30"/>
      </w:pPr>
      <w:r>
        <w:rPr>
          <w:b/>
          <w:bCs/>
          <w:color w:val="111111"/>
          <w:sz w:val="22"/>
          <w:szCs w:val="22"/>
        </w:rPr>
        <w:t>Senior M&amp;E Associate</w:t>
      </w:r>
      <w:r>
        <w:rPr>
          <w:color w:val="555555"/>
        </w:rPr>
        <w:t xml:space="preserve">  |  </w:t>
      </w:r>
      <w:r>
        <w:rPr>
          <w:b/>
          <w:bCs/>
          <w:color w:val="1F4E79"/>
        </w:rPr>
        <w:t>KNCV Nigeria</w:t>
      </w:r>
      <w:r>
        <w:rPr>
          <w:color w:val="555555"/>
        </w:rPr>
        <w:t xml:space="preserve">  —  FCT, Nigeria</w:t>
      </w:r>
    </w:p>
    <w:p w14:paraId="397D1D1D" w14:textId="77777777" w:rsidR="00D00166" w:rsidRDefault="00000000">
      <w:pPr>
        <w:spacing w:after="50"/>
      </w:pPr>
      <w:r>
        <w:rPr>
          <w:i/>
          <w:iCs/>
          <w:color w:val="555555"/>
          <w:sz w:val="19"/>
          <w:szCs w:val="19"/>
        </w:rPr>
        <w:t>October 2021 – Present</w:t>
      </w:r>
    </w:p>
    <w:p w14:paraId="0FD2B7B5" w14:textId="77777777" w:rsidR="00D00166" w:rsidRDefault="00000000">
      <w:pPr>
        <w:pStyle w:val="ListParagraph"/>
        <w:numPr>
          <w:ilvl w:val="0"/>
          <w:numId w:val="2"/>
        </w:numPr>
        <w:spacing w:before="40" w:after="40"/>
      </w:pPr>
      <w:r>
        <w:rPr>
          <w:color w:val="333333"/>
          <w:sz w:val="19"/>
          <w:szCs w:val="19"/>
        </w:rPr>
        <w:t>Provide state-level technical leadership in the implementation and monitoring of high-impact TB and TB/HIV public health interventions under the USAID TB LON 1 &amp; 2 Project.</w:t>
      </w:r>
    </w:p>
    <w:p w14:paraId="21DE49E3" w14:textId="77777777" w:rsidR="00D00166" w:rsidRDefault="00000000">
      <w:pPr>
        <w:pStyle w:val="ListParagraph"/>
        <w:numPr>
          <w:ilvl w:val="0"/>
          <w:numId w:val="2"/>
        </w:numPr>
        <w:spacing w:before="40" w:after="40"/>
      </w:pPr>
      <w:r>
        <w:rPr>
          <w:color w:val="333333"/>
          <w:sz w:val="19"/>
          <w:szCs w:val="19"/>
        </w:rPr>
        <w:t>Drive weekly M&amp;E activities across Plateau State, ensuring strict adherence to M&amp;E SOPs, data quality standards, and timely evidence-based reporting.</w:t>
      </w:r>
    </w:p>
    <w:p w14:paraId="67C5469B" w14:textId="77777777" w:rsidR="00D00166" w:rsidRDefault="00000000">
      <w:pPr>
        <w:pStyle w:val="ListParagraph"/>
        <w:numPr>
          <w:ilvl w:val="0"/>
          <w:numId w:val="2"/>
        </w:numPr>
        <w:spacing w:before="40" w:after="40"/>
      </w:pPr>
      <w:r>
        <w:rPr>
          <w:color w:val="333333"/>
          <w:sz w:val="19"/>
          <w:szCs w:val="19"/>
        </w:rPr>
        <w:t>Facilitate implementation of Intensified Case Finding (ICF) activities across 15 LGAs and 55 facilities, contributing to significant improvements in TB case finding and notification.</w:t>
      </w:r>
    </w:p>
    <w:p w14:paraId="16328A8B" w14:textId="77777777" w:rsidR="00D00166" w:rsidRDefault="00000000">
      <w:pPr>
        <w:pStyle w:val="ListParagraph"/>
        <w:numPr>
          <w:ilvl w:val="0"/>
          <w:numId w:val="2"/>
        </w:numPr>
        <w:spacing w:before="40" w:after="40"/>
      </w:pPr>
      <w:r>
        <w:rPr>
          <w:color w:val="333333"/>
          <w:sz w:val="19"/>
          <w:szCs w:val="19"/>
        </w:rPr>
        <w:t xml:space="preserve">Manage continuous data processing via </w:t>
      </w:r>
      <w:proofErr w:type="spellStart"/>
      <w:r>
        <w:rPr>
          <w:color w:val="333333"/>
          <w:sz w:val="19"/>
          <w:szCs w:val="19"/>
        </w:rPr>
        <w:t>CommCare</w:t>
      </w:r>
      <w:proofErr w:type="spellEnd"/>
      <w:r>
        <w:rPr>
          <w:color w:val="333333"/>
          <w:sz w:val="19"/>
          <w:szCs w:val="19"/>
        </w:rPr>
        <w:t>-based electronic systems, ensuring real-time data entry, collation, reporting, and analysis for facility-based interventions.</w:t>
      </w:r>
    </w:p>
    <w:p w14:paraId="2BF9AEFE" w14:textId="77777777" w:rsidR="00D00166" w:rsidRDefault="00000000">
      <w:pPr>
        <w:pStyle w:val="ListParagraph"/>
        <w:numPr>
          <w:ilvl w:val="0"/>
          <w:numId w:val="2"/>
        </w:numPr>
        <w:spacing w:before="40" w:after="40"/>
      </w:pPr>
      <w:r>
        <w:rPr>
          <w:color w:val="333333"/>
          <w:sz w:val="19"/>
          <w:szCs w:val="19"/>
        </w:rPr>
        <w:t>Conduct on-site data verification, participate in M&amp;E Technical Working Groups, and organize monthly supportive supervision and project reviews.</w:t>
      </w:r>
    </w:p>
    <w:p w14:paraId="24BB1E77" w14:textId="77777777" w:rsidR="00D00166" w:rsidRDefault="00000000">
      <w:pPr>
        <w:pStyle w:val="ListParagraph"/>
        <w:numPr>
          <w:ilvl w:val="0"/>
          <w:numId w:val="2"/>
        </w:numPr>
        <w:spacing w:before="40" w:after="40"/>
      </w:pPr>
      <w:r>
        <w:rPr>
          <w:color w:val="333333"/>
          <w:sz w:val="19"/>
          <w:szCs w:val="19"/>
        </w:rPr>
        <w:t>Strengthen capacity of 200+ TB program ad-hoc staff on cascade data analytics, performance monitoring, and data-driven decision-making at state and LGA levels.</w:t>
      </w:r>
    </w:p>
    <w:p w14:paraId="398C8D0E" w14:textId="77777777" w:rsidR="00D00166" w:rsidRDefault="00000000">
      <w:pPr>
        <w:pStyle w:val="ListParagraph"/>
        <w:numPr>
          <w:ilvl w:val="0"/>
          <w:numId w:val="2"/>
        </w:numPr>
        <w:spacing w:before="40" w:after="40"/>
      </w:pPr>
      <w:r>
        <w:rPr>
          <w:color w:val="333333"/>
          <w:sz w:val="19"/>
          <w:szCs w:val="19"/>
        </w:rPr>
        <w:t>Support data entry and validation on DHIS2 for all TB program interventions and coordinate TB contact investigation activities.</w:t>
      </w:r>
    </w:p>
    <w:p w14:paraId="600C130C" w14:textId="77777777" w:rsidR="00D00166" w:rsidRDefault="00000000">
      <w:pPr>
        <w:pStyle w:val="ListParagraph"/>
        <w:numPr>
          <w:ilvl w:val="0"/>
          <w:numId w:val="2"/>
        </w:numPr>
        <w:spacing w:before="40" w:after="40"/>
      </w:pPr>
      <w:r>
        <w:rPr>
          <w:color w:val="333333"/>
          <w:sz w:val="19"/>
          <w:szCs w:val="19"/>
        </w:rPr>
        <w:t>Assumed full program coordination and oversight for 3 months during the Senior Program Officer's absence, maintaining continuity across partner facilities, state and LGA teams.</w:t>
      </w:r>
    </w:p>
    <w:p w14:paraId="4A439FB5" w14:textId="77777777" w:rsidR="00D00166" w:rsidRDefault="00000000">
      <w:pPr>
        <w:spacing w:before="160" w:after="30"/>
      </w:pPr>
      <w:r>
        <w:rPr>
          <w:b/>
          <w:bCs/>
          <w:color w:val="111111"/>
          <w:sz w:val="22"/>
          <w:szCs w:val="22"/>
        </w:rPr>
        <w:t>M&amp;E Intern</w:t>
      </w:r>
      <w:r>
        <w:rPr>
          <w:color w:val="555555"/>
        </w:rPr>
        <w:t xml:space="preserve">  |  </w:t>
      </w:r>
      <w:r>
        <w:rPr>
          <w:b/>
          <w:bCs/>
          <w:color w:val="1F4E79"/>
        </w:rPr>
        <w:t>KNCV Nigeria</w:t>
      </w:r>
      <w:r>
        <w:rPr>
          <w:color w:val="555555"/>
        </w:rPr>
        <w:t xml:space="preserve">  —  FCT, Nigeria</w:t>
      </w:r>
    </w:p>
    <w:p w14:paraId="1F52AF42" w14:textId="77777777" w:rsidR="00D00166" w:rsidRDefault="00000000">
      <w:pPr>
        <w:spacing w:after="50"/>
      </w:pPr>
      <w:r>
        <w:rPr>
          <w:i/>
          <w:iCs/>
          <w:color w:val="555555"/>
          <w:sz w:val="19"/>
          <w:szCs w:val="19"/>
        </w:rPr>
        <w:t>June 2020 – September 2021</w:t>
      </w:r>
    </w:p>
    <w:p w14:paraId="421A3BE9" w14:textId="77777777" w:rsidR="00D00166" w:rsidRDefault="00000000">
      <w:pPr>
        <w:pStyle w:val="ListParagraph"/>
        <w:numPr>
          <w:ilvl w:val="0"/>
          <w:numId w:val="2"/>
        </w:numPr>
        <w:spacing w:before="40" w:after="40"/>
      </w:pPr>
      <w:r>
        <w:rPr>
          <w:color w:val="333333"/>
          <w:sz w:val="19"/>
          <w:szCs w:val="19"/>
        </w:rPr>
        <w:t>Supported state-level M&amp;E activities, participating in advocacy meetings at state, LGA, and community levels to sensitize stakeholders on TB service delivery.</w:t>
      </w:r>
    </w:p>
    <w:p w14:paraId="037937AF" w14:textId="77777777" w:rsidR="00D00166" w:rsidRDefault="00000000">
      <w:pPr>
        <w:pStyle w:val="ListParagraph"/>
        <w:numPr>
          <w:ilvl w:val="0"/>
          <w:numId w:val="2"/>
        </w:numPr>
        <w:spacing w:before="40" w:after="40"/>
      </w:pPr>
      <w:r>
        <w:rPr>
          <w:color w:val="333333"/>
          <w:sz w:val="19"/>
          <w:szCs w:val="19"/>
        </w:rPr>
        <w:t>Assisted in routine program data collection, quality improvement, and analysis for programmatic decision-making.</w:t>
      </w:r>
    </w:p>
    <w:p w14:paraId="5C59E67A" w14:textId="77777777" w:rsidR="00D00166" w:rsidRDefault="00000000">
      <w:pPr>
        <w:pStyle w:val="ListParagraph"/>
        <w:numPr>
          <w:ilvl w:val="0"/>
          <w:numId w:val="2"/>
        </w:numPr>
        <w:spacing w:before="40" w:after="40"/>
      </w:pPr>
      <w:r>
        <w:rPr>
          <w:color w:val="333333"/>
          <w:sz w:val="19"/>
          <w:szCs w:val="19"/>
        </w:rPr>
        <w:t>Contributed to community outreach activities to improve demand creation for active TB case finding using EWORS Alert notifications.</w:t>
      </w:r>
    </w:p>
    <w:p w14:paraId="7FEBAF1B" w14:textId="77777777" w:rsidR="00D00166" w:rsidRDefault="00000000">
      <w:pPr>
        <w:pStyle w:val="ListParagraph"/>
        <w:numPr>
          <w:ilvl w:val="0"/>
          <w:numId w:val="2"/>
        </w:numPr>
        <w:spacing w:before="40" w:after="40"/>
      </w:pPr>
      <w:r>
        <w:rPr>
          <w:color w:val="333333"/>
          <w:sz w:val="19"/>
          <w:szCs w:val="19"/>
        </w:rPr>
        <w:t>Trained and mentored LGA coordinators on program cascade indicators and supported performance tracking activities.</w:t>
      </w:r>
    </w:p>
    <w:p w14:paraId="0FA9A861" w14:textId="77777777" w:rsidR="00D00166" w:rsidRDefault="00000000">
      <w:pPr>
        <w:spacing w:before="160" w:after="30"/>
      </w:pPr>
      <w:r>
        <w:rPr>
          <w:b/>
          <w:bCs/>
          <w:color w:val="111111"/>
          <w:sz w:val="22"/>
          <w:szCs w:val="22"/>
        </w:rPr>
        <w:t>Data Scientist Intern</w:t>
      </w:r>
      <w:r>
        <w:rPr>
          <w:color w:val="555555"/>
        </w:rPr>
        <w:t xml:space="preserve">  |  </w:t>
      </w:r>
      <w:proofErr w:type="spellStart"/>
      <w:r>
        <w:rPr>
          <w:b/>
          <w:bCs/>
          <w:color w:val="1F4E79"/>
        </w:rPr>
        <w:t>Stutern</w:t>
      </w:r>
      <w:proofErr w:type="spellEnd"/>
      <w:r>
        <w:rPr>
          <w:color w:val="555555"/>
        </w:rPr>
        <w:t xml:space="preserve">  —  Lagos, Nigeria</w:t>
      </w:r>
    </w:p>
    <w:p w14:paraId="7AAD5798" w14:textId="77777777" w:rsidR="00D00166" w:rsidRDefault="00000000">
      <w:pPr>
        <w:spacing w:after="50"/>
      </w:pPr>
      <w:r>
        <w:rPr>
          <w:i/>
          <w:iCs/>
          <w:color w:val="555555"/>
          <w:sz w:val="19"/>
          <w:szCs w:val="19"/>
        </w:rPr>
        <w:t>2022 – 2023</w:t>
      </w:r>
    </w:p>
    <w:p w14:paraId="6706518F" w14:textId="77777777" w:rsidR="00D00166" w:rsidRDefault="00000000">
      <w:pPr>
        <w:pStyle w:val="ListParagraph"/>
        <w:numPr>
          <w:ilvl w:val="0"/>
          <w:numId w:val="2"/>
        </w:numPr>
        <w:spacing w:before="40" w:after="40"/>
      </w:pPr>
      <w:r>
        <w:rPr>
          <w:color w:val="333333"/>
          <w:sz w:val="19"/>
          <w:szCs w:val="19"/>
        </w:rPr>
        <w:t>Collaborated in an Agile/Scrum team with UI/UX, Frontend, and Backend Engineers to develop and deploy a high-accuracy meal recommender system via REST API.</w:t>
      </w:r>
    </w:p>
    <w:p w14:paraId="7873D827" w14:textId="494C6D5D" w:rsidR="00D00166" w:rsidRDefault="00000000">
      <w:pPr>
        <w:pStyle w:val="ListParagraph"/>
        <w:numPr>
          <w:ilvl w:val="0"/>
          <w:numId w:val="2"/>
        </w:numPr>
        <w:spacing w:before="40" w:after="40"/>
      </w:pPr>
      <w:r>
        <w:rPr>
          <w:color w:val="333333"/>
          <w:sz w:val="19"/>
          <w:szCs w:val="19"/>
        </w:rPr>
        <w:t>Performed detailed exploratory data analysis and built machine learning models</w:t>
      </w:r>
      <w:r w:rsidR="007743DA">
        <w:rPr>
          <w:color w:val="333333"/>
          <w:sz w:val="19"/>
          <w:szCs w:val="19"/>
        </w:rPr>
        <w:t>,</w:t>
      </w:r>
      <w:r>
        <w:rPr>
          <w:color w:val="333333"/>
          <w:sz w:val="19"/>
          <w:szCs w:val="19"/>
        </w:rPr>
        <w:t xml:space="preserve"> including employee attrition prediction and salary trend analysis.</w:t>
      </w:r>
    </w:p>
    <w:p w14:paraId="0F383E04" w14:textId="140C7390" w:rsidR="00D00166" w:rsidRPr="007743DA" w:rsidRDefault="00000000">
      <w:pPr>
        <w:pStyle w:val="ListParagraph"/>
        <w:numPr>
          <w:ilvl w:val="0"/>
          <w:numId w:val="2"/>
        </w:numPr>
        <w:spacing w:before="40" w:after="40"/>
      </w:pPr>
      <w:r>
        <w:rPr>
          <w:color w:val="333333"/>
          <w:sz w:val="19"/>
          <w:szCs w:val="19"/>
        </w:rPr>
        <w:t xml:space="preserve">Produced executive-level reports and data-driven presentations on team and organizational deliverables on </w:t>
      </w:r>
      <w:r w:rsidR="007743DA">
        <w:rPr>
          <w:color w:val="333333"/>
          <w:sz w:val="19"/>
          <w:szCs w:val="19"/>
        </w:rPr>
        <w:t xml:space="preserve">a </w:t>
      </w:r>
      <w:r>
        <w:rPr>
          <w:color w:val="333333"/>
          <w:sz w:val="19"/>
          <w:szCs w:val="19"/>
        </w:rPr>
        <w:t>scheduled and ad hoc basis.</w:t>
      </w:r>
    </w:p>
    <w:p w14:paraId="47E797CA" w14:textId="77777777" w:rsidR="007743DA" w:rsidRDefault="007743DA" w:rsidP="007743DA">
      <w:pPr>
        <w:pStyle w:val="ListParagraph"/>
        <w:spacing w:before="40" w:after="40"/>
        <w:ind w:left="480"/>
      </w:pPr>
    </w:p>
    <w:p w14:paraId="7BAFDE04" w14:textId="77777777" w:rsidR="00D00166" w:rsidRDefault="00000000">
      <w:pPr>
        <w:spacing w:before="160" w:after="30"/>
      </w:pPr>
      <w:r>
        <w:rPr>
          <w:b/>
          <w:bCs/>
          <w:color w:val="111111"/>
          <w:sz w:val="22"/>
          <w:szCs w:val="22"/>
        </w:rPr>
        <w:lastRenderedPageBreak/>
        <w:t>Research Assistant</w:t>
      </w:r>
      <w:r>
        <w:rPr>
          <w:color w:val="555555"/>
        </w:rPr>
        <w:t xml:space="preserve">  |  </w:t>
      </w:r>
      <w:r>
        <w:rPr>
          <w:b/>
          <w:bCs/>
          <w:color w:val="1F4E79"/>
        </w:rPr>
        <w:t>National Hospital Abuja</w:t>
      </w:r>
      <w:r>
        <w:rPr>
          <w:color w:val="555555"/>
        </w:rPr>
        <w:t xml:space="preserve">  —  FCT, Nigeria</w:t>
      </w:r>
    </w:p>
    <w:p w14:paraId="24E532FF" w14:textId="77777777" w:rsidR="00D00166" w:rsidRDefault="00000000">
      <w:pPr>
        <w:spacing w:after="50"/>
      </w:pPr>
      <w:r>
        <w:rPr>
          <w:i/>
          <w:iCs/>
          <w:color w:val="555555"/>
          <w:sz w:val="19"/>
          <w:szCs w:val="19"/>
        </w:rPr>
        <w:t>April 2019 – May 2020</w:t>
      </w:r>
    </w:p>
    <w:p w14:paraId="07E217B6" w14:textId="77777777" w:rsidR="00D00166" w:rsidRDefault="00000000">
      <w:pPr>
        <w:pStyle w:val="ListParagraph"/>
        <w:numPr>
          <w:ilvl w:val="0"/>
          <w:numId w:val="2"/>
        </w:numPr>
        <w:spacing w:before="40" w:after="40"/>
      </w:pPr>
      <w:r>
        <w:rPr>
          <w:color w:val="333333"/>
          <w:sz w:val="19"/>
          <w:szCs w:val="19"/>
        </w:rPr>
        <w:t>Supported the HIV Counselling and Testing (HCT) team through client registration, HIV rapid testing, and documentation in line with national HIV testing guidelines.</w:t>
      </w:r>
    </w:p>
    <w:p w14:paraId="07B46801" w14:textId="77777777" w:rsidR="00D00166" w:rsidRDefault="00000000">
      <w:pPr>
        <w:pStyle w:val="ListParagraph"/>
        <w:numPr>
          <w:ilvl w:val="0"/>
          <w:numId w:val="2"/>
        </w:numPr>
        <w:spacing w:before="40" w:after="40"/>
      </w:pPr>
      <w:r>
        <w:rPr>
          <w:color w:val="333333"/>
          <w:sz w:val="19"/>
          <w:szCs w:val="19"/>
        </w:rPr>
        <w:t>Conducted pre- and post-test counselling sessions, providing emotional support, risk reduction education, and referrals for care and treatment.</w:t>
      </w:r>
    </w:p>
    <w:p w14:paraId="2F069B66" w14:textId="77777777" w:rsidR="00D00166" w:rsidRDefault="00000000">
      <w:pPr>
        <w:pStyle w:val="ListParagraph"/>
        <w:numPr>
          <w:ilvl w:val="0"/>
          <w:numId w:val="2"/>
        </w:numPr>
        <w:spacing w:before="40" w:after="40"/>
      </w:pPr>
      <w:r>
        <w:rPr>
          <w:color w:val="333333"/>
          <w:sz w:val="19"/>
          <w:szCs w:val="19"/>
        </w:rPr>
        <w:t>Assisted in a research study on lipid profiles (HDL and LDL levels) among HIV-positive patients to assess metabolic effects of antiretroviral therapy.</w:t>
      </w:r>
    </w:p>
    <w:p w14:paraId="2B8451E7" w14:textId="77777777" w:rsidR="00D00166" w:rsidRDefault="00000000">
      <w:pPr>
        <w:pStyle w:val="ListParagraph"/>
        <w:numPr>
          <w:ilvl w:val="0"/>
          <w:numId w:val="2"/>
        </w:numPr>
        <w:spacing w:before="40" w:after="40"/>
      </w:pPr>
      <w:r>
        <w:rPr>
          <w:color w:val="333333"/>
          <w:sz w:val="19"/>
          <w:szCs w:val="19"/>
        </w:rPr>
        <w:t>Maintained accurate patient records, ensured ethical standards and confidentiality in patient management, and supported data entry for research documentation.</w:t>
      </w:r>
    </w:p>
    <w:p w14:paraId="0E46C717" w14:textId="77777777" w:rsidR="00D00166" w:rsidRDefault="00000000">
      <w:pPr>
        <w:spacing w:before="160" w:after="30"/>
      </w:pPr>
      <w:r>
        <w:rPr>
          <w:b/>
          <w:bCs/>
          <w:color w:val="111111"/>
          <w:sz w:val="22"/>
          <w:szCs w:val="22"/>
        </w:rPr>
        <w:t>Field Laboratory Officer</w:t>
      </w:r>
      <w:r>
        <w:rPr>
          <w:color w:val="555555"/>
        </w:rPr>
        <w:t xml:space="preserve">  |  </w:t>
      </w:r>
      <w:r>
        <w:rPr>
          <w:b/>
          <w:bCs/>
          <w:color w:val="1F4E79"/>
        </w:rPr>
        <w:t>MGIC, NAIIS Project</w:t>
      </w:r>
      <w:r>
        <w:rPr>
          <w:color w:val="555555"/>
        </w:rPr>
        <w:t xml:space="preserve">  —  FCT, Nigeria</w:t>
      </w:r>
    </w:p>
    <w:p w14:paraId="4C506B5C" w14:textId="77777777" w:rsidR="00D00166" w:rsidRDefault="00000000">
      <w:pPr>
        <w:spacing w:after="50"/>
      </w:pPr>
      <w:r>
        <w:rPr>
          <w:i/>
          <w:iCs/>
          <w:color w:val="555555"/>
          <w:sz w:val="19"/>
          <w:szCs w:val="19"/>
        </w:rPr>
        <w:t>March 2018 – January 2019</w:t>
      </w:r>
    </w:p>
    <w:p w14:paraId="4433967E" w14:textId="77777777" w:rsidR="00D00166" w:rsidRDefault="00000000">
      <w:pPr>
        <w:pStyle w:val="ListParagraph"/>
        <w:numPr>
          <w:ilvl w:val="0"/>
          <w:numId w:val="2"/>
        </w:numPr>
        <w:spacing w:before="40" w:after="40"/>
      </w:pPr>
      <w:r>
        <w:rPr>
          <w:color w:val="333333"/>
          <w:sz w:val="19"/>
          <w:szCs w:val="19"/>
        </w:rPr>
        <w:t>Conducted sample collection, analysis, and result interpretation in support of the Nigeria AIDS Indicator and Impact Survey (NAIIS).</w:t>
      </w:r>
    </w:p>
    <w:p w14:paraId="0A213319" w14:textId="77777777" w:rsidR="00D00166" w:rsidRDefault="00000000">
      <w:pPr>
        <w:pStyle w:val="ListParagraph"/>
        <w:numPr>
          <w:ilvl w:val="0"/>
          <w:numId w:val="2"/>
        </w:numPr>
        <w:spacing w:before="40" w:after="40"/>
      </w:pPr>
      <w:r>
        <w:rPr>
          <w:color w:val="333333"/>
          <w:sz w:val="19"/>
          <w:szCs w:val="19"/>
        </w:rPr>
        <w:t>Recorded data on CS entry systems and provided technical support to teammates for successful service delivery across field sites.</w:t>
      </w:r>
    </w:p>
    <w:p w14:paraId="36B1F8F6" w14:textId="77777777" w:rsidR="00D00166" w:rsidRDefault="00000000">
      <w:pPr>
        <w:pBdr>
          <w:bottom w:val="single" w:sz="8" w:space="4" w:color="2E75B6"/>
        </w:pBdr>
        <w:spacing w:before="220" w:after="80"/>
      </w:pPr>
      <w:r>
        <w:rPr>
          <w:b/>
          <w:bCs/>
          <w:color w:val="1F4E79"/>
          <w:sz w:val="24"/>
          <w:szCs w:val="24"/>
        </w:rPr>
        <w:t>EDUCATION</w:t>
      </w:r>
    </w:p>
    <w:p w14:paraId="64A8B5A7" w14:textId="77777777" w:rsidR="00D00166" w:rsidRDefault="00000000">
      <w:pPr>
        <w:spacing w:before="140" w:after="30"/>
      </w:pPr>
      <w:r>
        <w:rPr>
          <w:b/>
          <w:bCs/>
          <w:color w:val="111111"/>
          <w:sz w:val="22"/>
          <w:szCs w:val="22"/>
        </w:rPr>
        <w:t>Master of Science in Public Health</w:t>
      </w:r>
      <w:r>
        <w:rPr>
          <w:color w:val="555555"/>
        </w:rPr>
        <w:t xml:space="preserve">   —   National Open University of Nigeria, Plateau State</w:t>
      </w:r>
    </w:p>
    <w:p w14:paraId="374DC207" w14:textId="77777777" w:rsidR="00D00166" w:rsidRDefault="00000000">
      <w:pPr>
        <w:spacing w:after="60"/>
      </w:pPr>
      <w:r>
        <w:rPr>
          <w:i/>
          <w:iCs/>
          <w:color w:val="555555"/>
          <w:sz w:val="18"/>
          <w:szCs w:val="18"/>
        </w:rPr>
        <w:t>Graduated: March 2025   |   Relevant Coursework: Advanced Epidemiology, Health Policy &amp; Management, Monitoring &amp; Evaluation of Health Programs, Global Health &amp; Disease Surveillance, Health Systems Strengthening, Research Methods &amp; Scientific Writing, Social &amp; Behavioural Health Sciences</w:t>
      </w:r>
    </w:p>
    <w:p w14:paraId="3D1951C5" w14:textId="77777777" w:rsidR="00D00166" w:rsidRDefault="00000000">
      <w:pPr>
        <w:spacing w:before="100" w:after="30"/>
      </w:pPr>
      <w:r>
        <w:rPr>
          <w:b/>
          <w:bCs/>
          <w:color w:val="111111"/>
          <w:sz w:val="22"/>
          <w:szCs w:val="22"/>
        </w:rPr>
        <w:t>Bachelor of Science in Science Laboratory Technology (Microbiology Techniques)</w:t>
      </w:r>
      <w:r>
        <w:rPr>
          <w:color w:val="555555"/>
        </w:rPr>
        <w:t xml:space="preserve">   —   University of Jos, Plateau State, Nigeria</w:t>
      </w:r>
    </w:p>
    <w:p w14:paraId="0F62DA7F" w14:textId="77777777" w:rsidR="00D00166" w:rsidRDefault="00000000">
      <w:pPr>
        <w:spacing w:after="60"/>
      </w:pPr>
      <w:r>
        <w:rPr>
          <w:i/>
          <w:iCs/>
          <w:color w:val="555555"/>
          <w:sz w:val="18"/>
          <w:szCs w:val="18"/>
        </w:rPr>
        <w:t>Graduated: February 2018   |   Relevant Coursework: Microbiology, Epidemiology, Biostatistics, Medical Parasitology, Immunology, Clinical Biochemistry, Research Methods &amp; Scientific Writing</w:t>
      </w:r>
    </w:p>
    <w:p w14:paraId="5E64EB23" w14:textId="77777777" w:rsidR="00D00166" w:rsidRDefault="00000000">
      <w:pPr>
        <w:spacing w:before="100" w:after="30"/>
      </w:pPr>
      <w:r>
        <w:rPr>
          <w:b/>
          <w:bCs/>
          <w:sz w:val="21"/>
          <w:szCs w:val="21"/>
        </w:rPr>
        <w:t>Certificate in Data Analytics</w:t>
      </w:r>
      <w:r>
        <w:rPr>
          <w:color w:val="555555"/>
          <w:sz w:val="19"/>
          <w:szCs w:val="19"/>
        </w:rPr>
        <w:t xml:space="preserve">   —   Techy Jaunt</w:t>
      </w:r>
      <w:r>
        <w:rPr>
          <w:i/>
          <w:iCs/>
          <w:color w:val="555555"/>
          <w:sz w:val="18"/>
          <w:szCs w:val="18"/>
        </w:rPr>
        <w:t xml:space="preserve">   |   Issued: April 2025</w:t>
      </w:r>
    </w:p>
    <w:p w14:paraId="609D95F9" w14:textId="77777777" w:rsidR="00D00166" w:rsidRDefault="00000000">
      <w:pPr>
        <w:spacing w:before="60" w:after="30"/>
      </w:pPr>
      <w:r>
        <w:rPr>
          <w:b/>
          <w:bCs/>
          <w:sz w:val="21"/>
          <w:szCs w:val="21"/>
        </w:rPr>
        <w:t>Certificate in Data Science</w:t>
      </w:r>
      <w:r>
        <w:rPr>
          <w:color w:val="555555"/>
          <w:sz w:val="19"/>
          <w:szCs w:val="19"/>
        </w:rPr>
        <w:t xml:space="preserve">   —   </w:t>
      </w:r>
      <w:proofErr w:type="spellStart"/>
      <w:r>
        <w:rPr>
          <w:color w:val="555555"/>
          <w:sz w:val="19"/>
          <w:szCs w:val="19"/>
        </w:rPr>
        <w:t>Stutern</w:t>
      </w:r>
      <w:proofErr w:type="spellEnd"/>
      <w:r>
        <w:rPr>
          <w:i/>
          <w:iCs/>
          <w:color w:val="555555"/>
          <w:sz w:val="18"/>
          <w:szCs w:val="18"/>
        </w:rPr>
        <w:t xml:space="preserve">   |   Issued: April 2023</w:t>
      </w:r>
    </w:p>
    <w:p w14:paraId="188F5FC1" w14:textId="77777777" w:rsidR="00D00166" w:rsidRDefault="00000000">
      <w:pPr>
        <w:spacing w:before="60" w:after="30"/>
      </w:pPr>
      <w:r>
        <w:rPr>
          <w:b/>
          <w:bCs/>
          <w:sz w:val="21"/>
          <w:szCs w:val="21"/>
        </w:rPr>
        <w:t>Certificate in Monitoring and Evaluation Fundamentals</w:t>
      </w:r>
      <w:r>
        <w:rPr>
          <w:color w:val="555555"/>
          <w:sz w:val="19"/>
          <w:szCs w:val="19"/>
        </w:rPr>
        <w:t xml:space="preserve">   —   Johns Hopkins University</w:t>
      </w:r>
      <w:r>
        <w:rPr>
          <w:i/>
          <w:iCs/>
          <w:color w:val="555555"/>
          <w:sz w:val="18"/>
          <w:szCs w:val="18"/>
        </w:rPr>
        <w:t xml:space="preserve">   |   Issued: September 2021</w:t>
      </w:r>
    </w:p>
    <w:p w14:paraId="4F5930FA" w14:textId="77777777" w:rsidR="00D00166" w:rsidRDefault="00000000">
      <w:pPr>
        <w:pBdr>
          <w:bottom w:val="single" w:sz="8" w:space="4" w:color="2E75B6"/>
        </w:pBdr>
        <w:spacing w:before="220" w:after="80"/>
      </w:pPr>
      <w:r>
        <w:rPr>
          <w:b/>
          <w:bCs/>
          <w:color w:val="1F4E79"/>
          <w:sz w:val="24"/>
          <w:szCs w:val="24"/>
        </w:rPr>
        <w:t>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00166" w14:paraId="15A2077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55" w:type="dxa"/>
              <w:left w:w="0" w:type="dxa"/>
              <w:bottom w:w="55" w:type="dxa"/>
              <w:right w:w="120" w:type="dxa"/>
            </w:tcMar>
          </w:tcPr>
          <w:p w14:paraId="2BB8B3B3" w14:textId="77777777" w:rsidR="00D00166" w:rsidRDefault="00000000">
            <w:r>
              <w:rPr>
                <w:b/>
                <w:bCs/>
                <w:color w:val="1F4E79"/>
                <w:sz w:val="19"/>
                <w:szCs w:val="19"/>
              </w:rPr>
              <w:t>Technical Skills</w:t>
            </w:r>
          </w:p>
        </w:tc>
        <w:tc>
          <w:tcPr>
            <w:tcW w:w="71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67D29B70" w14:textId="77777777" w:rsidR="00D00166" w:rsidRDefault="00000000">
            <w:r>
              <w:rPr>
                <w:color w:val="333333"/>
                <w:sz w:val="19"/>
                <w:szCs w:val="19"/>
              </w:rPr>
              <w:t xml:space="preserve">Python, SQL, SPSS, Power BI, Tableau, Excel (Advanced), </w:t>
            </w:r>
            <w:proofErr w:type="spellStart"/>
            <w:r>
              <w:rPr>
                <w:color w:val="333333"/>
                <w:sz w:val="19"/>
                <w:szCs w:val="19"/>
              </w:rPr>
              <w:t>CommCare</w:t>
            </w:r>
            <w:proofErr w:type="spellEnd"/>
            <w:r>
              <w:rPr>
                <w:color w:val="333333"/>
                <w:sz w:val="19"/>
                <w:szCs w:val="19"/>
              </w:rPr>
              <w:t>, DHIS2</w:t>
            </w:r>
          </w:p>
        </w:tc>
      </w:tr>
      <w:tr w:rsidR="00D00166" w14:paraId="73A536A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55" w:type="dxa"/>
              <w:left w:w="0" w:type="dxa"/>
              <w:bottom w:w="55" w:type="dxa"/>
              <w:right w:w="120" w:type="dxa"/>
            </w:tcMar>
          </w:tcPr>
          <w:p w14:paraId="0405D3D4" w14:textId="77777777" w:rsidR="00D00166" w:rsidRDefault="00000000">
            <w:r>
              <w:rPr>
                <w:b/>
                <w:bCs/>
                <w:color w:val="1F4E79"/>
                <w:sz w:val="19"/>
                <w:szCs w:val="19"/>
              </w:rPr>
              <w:t>Data Science</w:t>
            </w:r>
          </w:p>
        </w:tc>
        <w:tc>
          <w:tcPr>
            <w:tcW w:w="71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6E9C0CD5" w14:textId="77777777" w:rsidR="00D00166" w:rsidRDefault="00000000">
            <w:r>
              <w:rPr>
                <w:color w:val="333333"/>
                <w:sz w:val="19"/>
                <w:szCs w:val="19"/>
              </w:rPr>
              <w:t>Exploratory Data Analysis, Machine Learning, Recommender Systems, Predictive Modelling, Data Visualization, Statistical Analysis</w:t>
            </w:r>
          </w:p>
        </w:tc>
      </w:tr>
      <w:tr w:rsidR="00D00166" w14:paraId="390D8572"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55" w:type="dxa"/>
              <w:left w:w="0" w:type="dxa"/>
              <w:bottom w:w="55" w:type="dxa"/>
              <w:right w:w="120" w:type="dxa"/>
            </w:tcMar>
          </w:tcPr>
          <w:p w14:paraId="242E4E1B" w14:textId="77777777" w:rsidR="00D00166" w:rsidRDefault="00000000">
            <w:r>
              <w:rPr>
                <w:b/>
                <w:bCs/>
                <w:color w:val="1F4E79"/>
                <w:sz w:val="19"/>
                <w:szCs w:val="19"/>
              </w:rPr>
              <w:t>M&amp;E Tools</w:t>
            </w:r>
          </w:p>
        </w:tc>
        <w:tc>
          <w:tcPr>
            <w:tcW w:w="71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1F772685" w14:textId="77777777" w:rsidR="00D00166" w:rsidRDefault="00000000">
            <w:r>
              <w:rPr>
                <w:color w:val="333333"/>
                <w:sz w:val="19"/>
                <w:szCs w:val="19"/>
              </w:rPr>
              <w:t xml:space="preserve">DHIS2, </w:t>
            </w:r>
            <w:proofErr w:type="spellStart"/>
            <w:r>
              <w:rPr>
                <w:color w:val="333333"/>
                <w:sz w:val="19"/>
                <w:szCs w:val="19"/>
              </w:rPr>
              <w:t>CommCare</w:t>
            </w:r>
            <w:proofErr w:type="spellEnd"/>
            <w:r>
              <w:rPr>
                <w:color w:val="333333"/>
                <w:sz w:val="19"/>
                <w:szCs w:val="19"/>
              </w:rPr>
              <w:t xml:space="preserve">, </w:t>
            </w:r>
            <w:proofErr w:type="spellStart"/>
            <w:r>
              <w:rPr>
                <w:color w:val="333333"/>
                <w:sz w:val="19"/>
                <w:szCs w:val="19"/>
              </w:rPr>
              <w:t>KoboToolbox</w:t>
            </w:r>
            <w:proofErr w:type="spellEnd"/>
            <w:r>
              <w:rPr>
                <w:color w:val="333333"/>
                <w:sz w:val="19"/>
                <w:szCs w:val="19"/>
              </w:rPr>
              <w:t>, ODK, District Health Information System, Program Performance Monitoring</w:t>
            </w:r>
          </w:p>
        </w:tc>
      </w:tr>
      <w:tr w:rsidR="00D00166" w14:paraId="543E8D2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55" w:type="dxa"/>
              <w:left w:w="0" w:type="dxa"/>
              <w:bottom w:w="55" w:type="dxa"/>
              <w:right w:w="120" w:type="dxa"/>
            </w:tcMar>
          </w:tcPr>
          <w:p w14:paraId="56C54B0B" w14:textId="77777777" w:rsidR="00D00166" w:rsidRDefault="00000000">
            <w:r>
              <w:rPr>
                <w:b/>
                <w:bCs/>
                <w:color w:val="1F4E79"/>
                <w:sz w:val="19"/>
                <w:szCs w:val="19"/>
              </w:rPr>
              <w:t>M&amp;E Competencies</w:t>
            </w:r>
          </w:p>
        </w:tc>
        <w:tc>
          <w:tcPr>
            <w:tcW w:w="71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69DCBCA9" w14:textId="77777777" w:rsidR="00D00166" w:rsidRDefault="00000000">
            <w:r>
              <w:rPr>
                <w:color w:val="333333"/>
                <w:sz w:val="19"/>
                <w:szCs w:val="19"/>
              </w:rPr>
              <w:t>Indicator Development, Data Quality Assurance, Supportive Supervision, Results Frameworks, Disease Surveillance, Evidence-Based Reporting</w:t>
            </w:r>
          </w:p>
        </w:tc>
      </w:tr>
      <w:tr w:rsidR="00D00166" w14:paraId="73DBCFC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55" w:type="dxa"/>
              <w:left w:w="0" w:type="dxa"/>
              <w:bottom w:w="55" w:type="dxa"/>
              <w:right w:w="120" w:type="dxa"/>
            </w:tcMar>
          </w:tcPr>
          <w:p w14:paraId="7EBA6211" w14:textId="77777777" w:rsidR="00D00166" w:rsidRDefault="00000000">
            <w:r>
              <w:rPr>
                <w:b/>
                <w:bCs/>
                <w:color w:val="1F4E79"/>
                <w:sz w:val="19"/>
                <w:szCs w:val="19"/>
              </w:rPr>
              <w:t>Research</w:t>
            </w:r>
          </w:p>
        </w:tc>
        <w:tc>
          <w:tcPr>
            <w:tcW w:w="71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4F510FE6" w14:textId="77777777" w:rsidR="00D00166" w:rsidRDefault="00000000">
            <w:r>
              <w:rPr>
                <w:color w:val="333333"/>
                <w:sz w:val="19"/>
                <w:szCs w:val="19"/>
              </w:rPr>
              <w:t>Epidemiological Research, Health Data Management, Research Design, Scientific Writing, Quantitative &amp; Qualitative Methods</w:t>
            </w:r>
          </w:p>
        </w:tc>
      </w:tr>
      <w:tr w:rsidR="00D00166" w14:paraId="5B7B5822"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55" w:type="dxa"/>
              <w:left w:w="0" w:type="dxa"/>
              <w:bottom w:w="55" w:type="dxa"/>
              <w:right w:w="120" w:type="dxa"/>
            </w:tcMar>
          </w:tcPr>
          <w:p w14:paraId="52BF14B4" w14:textId="77777777" w:rsidR="00D00166" w:rsidRDefault="00000000">
            <w:r>
              <w:rPr>
                <w:b/>
                <w:bCs/>
                <w:color w:val="1F4E79"/>
                <w:sz w:val="19"/>
                <w:szCs w:val="19"/>
              </w:rPr>
              <w:t>Soft Skills</w:t>
            </w:r>
          </w:p>
        </w:tc>
        <w:tc>
          <w:tcPr>
            <w:tcW w:w="71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078A30B6" w14:textId="77777777" w:rsidR="00D00166" w:rsidRDefault="00000000">
            <w:r>
              <w:rPr>
                <w:color w:val="333333"/>
                <w:sz w:val="19"/>
                <w:szCs w:val="19"/>
              </w:rPr>
              <w:t>Leadership, Cross-functional Collaboration, Capacity Building, Problem-solving, Agile/Scrum, Mentoring</w:t>
            </w:r>
          </w:p>
        </w:tc>
      </w:tr>
      <w:tr w:rsidR="00D00166" w14:paraId="31E80C5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55" w:type="dxa"/>
              <w:left w:w="0" w:type="dxa"/>
              <w:bottom w:w="55" w:type="dxa"/>
              <w:right w:w="120" w:type="dxa"/>
            </w:tcMar>
          </w:tcPr>
          <w:p w14:paraId="25F0FC07" w14:textId="77777777" w:rsidR="00D00166" w:rsidRDefault="00000000">
            <w:r>
              <w:rPr>
                <w:b/>
                <w:bCs/>
                <w:color w:val="1F4E79"/>
                <w:sz w:val="19"/>
                <w:szCs w:val="19"/>
              </w:rPr>
              <w:t>Languages</w:t>
            </w:r>
          </w:p>
        </w:tc>
        <w:tc>
          <w:tcPr>
            <w:tcW w:w="71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29014CB2" w14:textId="77777777" w:rsidR="00D00166" w:rsidRDefault="00000000">
            <w:r>
              <w:rPr>
                <w:color w:val="333333"/>
                <w:sz w:val="19"/>
                <w:szCs w:val="19"/>
              </w:rPr>
              <w:t>English (Fluent), Hausa (Intermediate)</w:t>
            </w:r>
          </w:p>
        </w:tc>
      </w:tr>
    </w:tbl>
    <w:p w14:paraId="2E2DA6D1" w14:textId="77777777" w:rsidR="00D00166" w:rsidRDefault="00000000">
      <w:pPr>
        <w:pBdr>
          <w:bottom w:val="single" w:sz="8" w:space="4" w:color="2E75B6"/>
        </w:pBdr>
        <w:spacing w:before="220" w:after="80"/>
      </w:pPr>
      <w:r>
        <w:rPr>
          <w:b/>
          <w:bCs/>
          <w:color w:val="1F4E79"/>
          <w:sz w:val="24"/>
          <w:szCs w:val="24"/>
        </w:rPr>
        <w:t>PROJECTS</w:t>
      </w:r>
    </w:p>
    <w:p w14:paraId="28657186" w14:textId="77777777" w:rsidR="00D00166" w:rsidRDefault="00000000">
      <w:pPr>
        <w:spacing w:before="140" w:after="40"/>
      </w:pPr>
      <w:r>
        <w:rPr>
          <w:b/>
          <w:bCs/>
          <w:sz w:val="21"/>
          <w:szCs w:val="21"/>
        </w:rPr>
        <w:t>Meal Recommender System</w:t>
      </w:r>
      <w:r>
        <w:rPr>
          <w:i/>
          <w:iCs/>
          <w:color w:val="555555"/>
          <w:sz w:val="18"/>
          <w:szCs w:val="18"/>
        </w:rPr>
        <w:t xml:space="preserve">   |   Stack: Python, Pandas, Scikit-learn, REST API</w:t>
      </w:r>
    </w:p>
    <w:p w14:paraId="56C0F41A" w14:textId="77777777" w:rsidR="00D00166" w:rsidRDefault="00000000">
      <w:pPr>
        <w:pStyle w:val="ListParagraph"/>
        <w:numPr>
          <w:ilvl w:val="0"/>
          <w:numId w:val="2"/>
        </w:numPr>
        <w:spacing w:before="40" w:after="40"/>
      </w:pPr>
      <w:r>
        <w:rPr>
          <w:color w:val="333333"/>
          <w:sz w:val="19"/>
          <w:szCs w:val="19"/>
        </w:rPr>
        <w:t>Engineered a machine learning–based recommender system for a meal application using collaborative filtering, successfully deployed via REST API for end-user consumption.</w:t>
      </w:r>
    </w:p>
    <w:p w14:paraId="43615BCB" w14:textId="77777777" w:rsidR="00D00166" w:rsidRDefault="00000000">
      <w:pPr>
        <w:pStyle w:val="ListParagraph"/>
        <w:numPr>
          <w:ilvl w:val="0"/>
          <w:numId w:val="2"/>
        </w:numPr>
        <w:spacing w:before="40" w:after="40"/>
      </w:pPr>
      <w:r>
        <w:rPr>
          <w:color w:val="333333"/>
          <w:sz w:val="19"/>
          <w:szCs w:val="19"/>
        </w:rPr>
        <w:lastRenderedPageBreak/>
        <w:t>Collaborated in an Agile/Scrum team alongside UI/UX and engineering stakeholders, delivering a production-ready model from ideation through deployment.</w:t>
      </w:r>
    </w:p>
    <w:p w14:paraId="090B4621" w14:textId="77777777" w:rsidR="00D00166" w:rsidRDefault="00000000">
      <w:pPr>
        <w:spacing w:before="120" w:after="40"/>
      </w:pPr>
      <w:r>
        <w:rPr>
          <w:b/>
          <w:bCs/>
          <w:sz w:val="21"/>
          <w:szCs w:val="21"/>
        </w:rPr>
        <w:t>Employee Attrition Prediction &amp; Analysis</w:t>
      </w:r>
      <w:r>
        <w:rPr>
          <w:i/>
          <w:iCs/>
          <w:color w:val="555555"/>
          <w:sz w:val="18"/>
          <w:szCs w:val="18"/>
        </w:rPr>
        <w:t xml:space="preserve">   |   Stack: Python, Pandas, Scikit-learn, Matplotlib</w:t>
      </w:r>
    </w:p>
    <w:p w14:paraId="108E0921" w14:textId="77777777" w:rsidR="00D00166" w:rsidRDefault="00000000">
      <w:pPr>
        <w:pStyle w:val="ListParagraph"/>
        <w:numPr>
          <w:ilvl w:val="0"/>
          <w:numId w:val="2"/>
        </w:numPr>
        <w:spacing w:before="40" w:after="40"/>
      </w:pPr>
      <w:r>
        <w:rPr>
          <w:color w:val="333333"/>
          <w:sz w:val="19"/>
          <w:szCs w:val="19"/>
        </w:rPr>
        <w:t>Built a predictive model to identify key drivers of employee attrition, enabling HR teams to proactively target at-risk staff and inform workforce retention strategies.</w:t>
      </w:r>
    </w:p>
    <w:p w14:paraId="3400DFC0" w14:textId="77777777" w:rsidR="00D00166" w:rsidRDefault="00000000">
      <w:pPr>
        <w:pStyle w:val="ListParagraph"/>
        <w:numPr>
          <w:ilvl w:val="0"/>
          <w:numId w:val="2"/>
        </w:numPr>
        <w:spacing w:before="40" w:after="40"/>
      </w:pPr>
      <w:r>
        <w:rPr>
          <w:color w:val="333333"/>
          <w:sz w:val="19"/>
          <w:szCs w:val="19"/>
        </w:rPr>
        <w:t>Conducted end-to-end analysis including data cleaning, feature engineering, model training, and visualization of actionable insights.</w:t>
      </w:r>
    </w:p>
    <w:p w14:paraId="20949B66" w14:textId="77777777" w:rsidR="00D00166" w:rsidRDefault="00000000">
      <w:pPr>
        <w:spacing w:before="120" w:after="40"/>
      </w:pPr>
      <w:r>
        <w:rPr>
          <w:b/>
          <w:bCs/>
          <w:sz w:val="21"/>
          <w:szCs w:val="21"/>
        </w:rPr>
        <w:t>Salary Analysis &amp; Workforce Insights</w:t>
      </w:r>
      <w:r>
        <w:rPr>
          <w:i/>
          <w:iCs/>
          <w:color w:val="555555"/>
          <w:sz w:val="18"/>
          <w:szCs w:val="18"/>
        </w:rPr>
        <w:t xml:space="preserve">   |   Stack: Python, Pandas, Seaborn, </w:t>
      </w:r>
      <w:proofErr w:type="spellStart"/>
      <w:r>
        <w:rPr>
          <w:i/>
          <w:iCs/>
          <w:color w:val="555555"/>
          <w:sz w:val="18"/>
          <w:szCs w:val="18"/>
        </w:rPr>
        <w:t>Jupyter</w:t>
      </w:r>
      <w:proofErr w:type="spellEnd"/>
      <w:r>
        <w:rPr>
          <w:i/>
          <w:iCs/>
          <w:color w:val="555555"/>
          <w:sz w:val="18"/>
          <w:szCs w:val="18"/>
        </w:rPr>
        <w:t xml:space="preserve"> Notebook</w:t>
      </w:r>
    </w:p>
    <w:p w14:paraId="001A58F2" w14:textId="77777777" w:rsidR="00D00166" w:rsidRDefault="00000000">
      <w:pPr>
        <w:pStyle w:val="ListParagraph"/>
        <w:numPr>
          <w:ilvl w:val="0"/>
          <w:numId w:val="2"/>
        </w:numPr>
        <w:spacing w:before="40" w:after="40"/>
      </w:pPr>
      <w:r>
        <w:rPr>
          <w:color w:val="333333"/>
          <w:sz w:val="19"/>
          <w:szCs w:val="19"/>
        </w:rPr>
        <w:t>Performed exploratory data analysis on workforce salary data to uncover compensation trends, equity gaps, and role-based patterns to support data-driven HR decision-making.</w:t>
      </w:r>
    </w:p>
    <w:p w14:paraId="0DD2FAEF" w14:textId="77777777" w:rsidR="00D00166" w:rsidRDefault="00000000">
      <w:pPr>
        <w:spacing w:before="120" w:after="40"/>
      </w:pPr>
      <w:r>
        <w:rPr>
          <w:b/>
          <w:bCs/>
          <w:sz w:val="21"/>
          <w:szCs w:val="21"/>
        </w:rPr>
        <w:t>Skincare Product Analytics</w:t>
      </w:r>
      <w:r>
        <w:rPr>
          <w:i/>
          <w:iCs/>
          <w:color w:val="555555"/>
          <w:sz w:val="18"/>
          <w:szCs w:val="18"/>
        </w:rPr>
        <w:t xml:space="preserve">   |   Stack: Python, Pandas, EDA, Data Visualization</w:t>
      </w:r>
    </w:p>
    <w:p w14:paraId="71F14D15" w14:textId="77777777" w:rsidR="00D00166" w:rsidRDefault="00000000">
      <w:pPr>
        <w:pStyle w:val="ListParagraph"/>
        <w:numPr>
          <w:ilvl w:val="0"/>
          <w:numId w:val="2"/>
        </w:numPr>
        <w:spacing w:before="40" w:after="40"/>
      </w:pPr>
      <w:proofErr w:type="spellStart"/>
      <w:r>
        <w:rPr>
          <w:color w:val="333333"/>
          <w:sz w:val="19"/>
          <w:szCs w:val="19"/>
        </w:rPr>
        <w:t>Analyzed</w:t>
      </w:r>
      <w:proofErr w:type="spellEnd"/>
      <w:r>
        <w:rPr>
          <w:color w:val="333333"/>
          <w:sz w:val="19"/>
          <w:szCs w:val="19"/>
        </w:rPr>
        <w:t xml:space="preserve"> skincare product datasets to identify consumer trends, ingredient patterns, and product performance metrics, demonstrating versatility in applying data analytics across diverse domains.</w:t>
      </w:r>
    </w:p>
    <w:p w14:paraId="512717EB" w14:textId="77777777" w:rsidR="00D00166" w:rsidRDefault="00000000">
      <w:pPr>
        <w:pBdr>
          <w:bottom w:val="single" w:sz="8" w:space="4" w:color="2E75B6"/>
        </w:pBdr>
        <w:spacing w:before="220" w:after="80"/>
      </w:pPr>
      <w:r>
        <w:rPr>
          <w:b/>
          <w:bCs/>
          <w:color w:val="1F4E79"/>
          <w:sz w:val="24"/>
          <w:szCs w:val="24"/>
        </w:rPr>
        <w:t>AWARDS &amp; ACHIEVEMENTS</w:t>
      </w:r>
    </w:p>
    <w:p w14:paraId="63CD76FF" w14:textId="77777777" w:rsidR="00D00166" w:rsidRDefault="00000000">
      <w:pPr>
        <w:pStyle w:val="ListParagraph"/>
        <w:numPr>
          <w:ilvl w:val="0"/>
          <w:numId w:val="2"/>
        </w:numPr>
        <w:spacing w:before="40" w:after="40"/>
      </w:pPr>
      <w:r>
        <w:rPr>
          <w:color w:val="333333"/>
          <w:sz w:val="19"/>
          <w:szCs w:val="19"/>
        </w:rPr>
        <w:t>Oral Presenter, Union World Conference on Lung Health — The Union, 2021</w:t>
      </w:r>
    </w:p>
    <w:p w14:paraId="5C5B12AA" w14:textId="77777777" w:rsidR="00D00166" w:rsidRDefault="00000000">
      <w:pPr>
        <w:pStyle w:val="ListParagraph"/>
        <w:numPr>
          <w:ilvl w:val="0"/>
          <w:numId w:val="2"/>
        </w:numPr>
        <w:spacing w:before="40" w:after="40"/>
      </w:pPr>
      <w:r>
        <w:rPr>
          <w:color w:val="333333"/>
          <w:sz w:val="19"/>
          <w:szCs w:val="19"/>
        </w:rPr>
        <w:t>Oral Presenter, Union World Conference on Lung Health — The Union, 2024</w:t>
      </w:r>
    </w:p>
    <w:p w14:paraId="2CE7F187" w14:textId="77777777" w:rsidR="00D00166" w:rsidRDefault="00000000">
      <w:pPr>
        <w:pStyle w:val="ListParagraph"/>
        <w:numPr>
          <w:ilvl w:val="0"/>
          <w:numId w:val="2"/>
        </w:numPr>
        <w:spacing w:before="40" w:after="40"/>
      </w:pPr>
      <w:r>
        <w:rPr>
          <w:color w:val="333333"/>
          <w:sz w:val="19"/>
          <w:szCs w:val="19"/>
        </w:rPr>
        <w:t>E-Poster Presenter, Union World Conference on Lung Health — The Union, 2025</w:t>
      </w:r>
    </w:p>
    <w:p w14:paraId="5929A5DA" w14:textId="77777777" w:rsidR="00D00166" w:rsidRDefault="00000000">
      <w:pPr>
        <w:pStyle w:val="ListParagraph"/>
        <w:numPr>
          <w:ilvl w:val="0"/>
          <w:numId w:val="2"/>
        </w:numPr>
        <w:spacing w:before="40" w:after="40"/>
      </w:pPr>
      <w:r>
        <w:rPr>
          <w:color w:val="333333"/>
          <w:sz w:val="19"/>
          <w:szCs w:val="19"/>
        </w:rPr>
        <w:t>5x Accepted Abstract Author, National TB &amp; Public Health Scientific Conferences — Various Institutions, 2021–2024</w:t>
      </w:r>
    </w:p>
    <w:p w14:paraId="4E888FC3" w14:textId="77777777" w:rsidR="00D00166" w:rsidRDefault="00000000">
      <w:pPr>
        <w:pStyle w:val="ListParagraph"/>
        <w:numPr>
          <w:ilvl w:val="0"/>
          <w:numId w:val="2"/>
        </w:numPr>
        <w:spacing w:before="40" w:after="40"/>
      </w:pPr>
      <w:r>
        <w:rPr>
          <w:color w:val="333333"/>
          <w:sz w:val="19"/>
          <w:szCs w:val="19"/>
        </w:rPr>
        <w:t>Capacity Building Lead — Trained 200+ Ad-hoc TB Program Staff on M&amp;E &amp; Program Implementation, KNCV Nigeria, 2021–2024</w:t>
      </w:r>
    </w:p>
    <w:sectPr w:rsidR="00D0016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24705"/>
    <w:multiLevelType w:val="hybridMultilevel"/>
    <w:tmpl w:val="A704AE6C"/>
    <w:lvl w:ilvl="0" w:tplc="1B34E184">
      <w:start w:val="1"/>
      <w:numFmt w:val="bullet"/>
      <w:lvlText w:val="•"/>
      <w:lvlJc w:val="left"/>
      <w:pPr>
        <w:ind w:left="480" w:hanging="240"/>
      </w:pPr>
    </w:lvl>
    <w:lvl w:ilvl="1" w:tplc="22DE2114">
      <w:numFmt w:val="decimal"/>
      <w:lvlText w:val=""/>
      <w:lvlJc w:val="left"/>
    </w:lvl>
    <w:lvl w:ilvl="2" w:tplc="884EBE14">
      <w:numFmt w:val="decimal"/>
      <w:lvlText w:val=""/>
      <w:lvlJc w:val="left"/>
    </w:lvl>
    <w:lvl w:ilvl="3" w:tplc="B094A0D0">
      <w:numFmt w:val="decimal"/>
      <w:lvlText w:val=""/>
      <w:lvlJc w:val="left"/>
    </w:lvl>
    <w:lvl w:ilvl="4" w:tplc="C6A4031C">
      <w:numFmt w:val="decimal"/>
      <w:lvlText w:val=""/>
      <w:lvlJc w:val="left"/>
    </w:lvl>
    <w:lvl w:ilvl="5" w:tplc="CA525058">
      <w:numFmt w:val="decimal"/>
      <w:lvlText w:val=""/>
      <w:lvlJc w:val="left"/>
    </w:lvl>
    <w:lvl w:ilvl="6" w:tplc="B6AC5A74">
      <w:numFmt w:val="decimal"/>
      <w:lvlText w:val=""/>
      <w:lvlJc w:val="left"/>
    </w:lvl>
    <w:lvl w:ilvl="7" w:tplc="A40E52DC">
      <w:numFmt w:val="decimal"/>
      <w:lvlText w:val=""/>
      <w:lvlJc w:val="left"/>
    </w:lvl>
    <w:lvl w:ilvl="8" w:tplc="493ABB7E">
      <w:numFmt w:val="decimal"/>
      <w:lvlText w:val=""/>
      <w:lvlJc w:val="left"/>
    </w:lvl>
  </w:abstractNum>
  <w:abstractNum w:abstractNumId="1" w15:restartNumberingAfterBreak="0">
    <w:nsid w:val="74357412"/>
    <w:multiLevelType w:val="hybridMultilevel"/>
    <w:tmpl w:val="2CE0F474"/>
    <w:lvl w:ilvl="0" w:tplc="D1A4159C">
      <w:start w:val="1"/>
      <w:numFmt w:val="bullet"/>
      <w:lvlText w:val="●"/>
      <w:lvlJc w:val="left"/>
      <w:pPr>
        <w:ind w:left="720" w:hanging="360"/>
      </w:pPr>
    </w:lvl>
    <w:lvl w:ilvl="1" w:tplc="42D098AE">
      <w:start w:val="1"/>
      <w:numFmt w:val="bullet"/>
      <w:lvlText w:val="○"/>
      <w:lvlJc w:val="left"/>
      <w:pPr>
        <w:ind w:left="1440" w:hanging="360"/>
      </w:pPr>
    </w:lvl>
    <w:lvl w:ilvl="2" w:tplc="D09EEAD0">
      <w:start w:val="1"/>
      <w:numFmt w:val="bullet"/>
      <w:lvlText w:val="■"/>
      <w:lvlJc w:val="left"/>
      <w:pPr>
        <w:ind w:left="2160" w:hanging="360"/>
      </w:pPr>
    </w:lvl>
    <w:lvl w:ilvl="3" w:tplc="E8049CA8">
      <w:start w:val="1"/>
      <w:numFmt w:val="bullet"/>
      <w:lvlText w:val="●"/>
      <w:lvlJc w:val="left"/>
      <w:pPr>
        <w:ind w:left="2880" w:hanging="360"/>
      </w:pPr>
    </w:lvl>
    <w:lvl w:ilvl="4" w:tplc="41943644">
      <w:start w:val="1"/>
      <w:numFmt w:val="bullet"/>
      <w:lvlText w:val="○"/>
      <w:lvlJc w:val="left"/>
      <w:pPr>
        <w:ind w:left="3600" w:hanging="360"/>
      </w:pPr>
    </w:lvl>
    <w:lvl w:ilvl="5" w:tplc="5DC82296">
      <w:start w:val="1"/>
      <w:numFmt w:val="bullet"/>
      <w:lvlText w:val="■"/>
      <w:lvlJc w:val="left"/>
      <w:pPr>
        <w:ind w:left="4320" w:hanging="360"/>
      </w:pPr>
    </w:lvl>
    <w:lvl w:ilvl="6" w:tplc="33EC4CD6">
      <w:start w:val="1"/>
      <w:numFmt w:val="bullet"/>
      <w:lvlText w:val="●"/>
      <w:lvlJc w:val="left"/>
      <w:pPr>
        <w:ind w:left="5040" w:hanging="360"/>
      </w:pPr>
    </w:lvl>
    <w:lvl w:ilvl="7" w:tplc="2E7A42EA">
      <w:start w:val="1"/>
      <w:numFmt w:val="bullet"/>
      <w:lvlText w:val="●"/>
      <w:lvlJc w:val="left"/>
      <w:pPr>
        <w:ind w:left="5760" w:hanging="360"/>
      </w:pPr>
    </w:lvl>
    <w:lvl w:ilvl="8" w:tplc="6F687CDC">
      <w:start w:val="1"/>
      <w:numFmt w:val="bullet"/>
      <w:lvlText w:val="●"/>
      <w:lvlJc w:val="left"/>
      <w:pPr>
        <w:ind w:left="6480" w:hanging="360"/>
      </w:pPr>
    </w:lvl>
  </w:abstractNum>
  <w:num w:numId="1" w16cid:durableId="1253319255">
    <w:abstractNumId w:val="1"/>
    <w:lvlOverride w:ilvl="0">
      <w:startOverride w:val="1"/>
    </w:lvlOverride>
  </w:num>
  <w:num w:numId="2" w16cid:durableId="18283557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166"/>
    <w:rsid w:val="006C7A0B"/>
    <w:rsid w:val="007743DA"/>
    <w:rsid w:val="00D00166"/>
    <w:rsid w:val="00F800E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7E53A"/>
  <w15:docId w15:val="{79FCFFFD-137A-4969-9920-69643CF86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1203</Words>
  <Characters>6858</Characters>
  <Application>Microsoft Office Word</Application>
  <DocSecurity>0</DocSecurity>
  <Lines>57</Lines>
  <Paragraphs>16</Paragraphs>
  <ScaleCrop>false</ScaleCrop>
  <Company/>
  <LinksUpToDate>false</LinksUpToDate>
  <CharactersWithSpaces>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Maren Gift Lawrence</cp:lastModifiedBy>
  <cp:revision>3</cp:revision>
  <dcterms:created xsi:type="dcterms:W3CDTF">2026-05-22T08:32:00Z</dcterms:created>
  <dcterms:modified xsi:type="dcterms:W3CDTF">2026-05-22T08:39:00Z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a2939391-d52a-4689-9bde-0e880c2ebe72</vt:lpwstr>
  </property>
</Properties>
</file>