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5B725094" w:rsidR="00D13321" w:rsidRPr="006B3884" w:rsidRDefault="004E2592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>Indirect effects of a changing climate on rotifer competitive ability</w:t>
      </w:r>
    </w:p>
    <w:p w14:paraId="00000007" w14:textId="34685A7B" w:rsidR="00D13321" w:rsidRPr="006B3884" w:rsidRDefault="00706002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>Vincent Cannizzaro*, Breana M. Morales, Alex A. Mendelson</w:t>
      </w:r>
      <w:r w:rsidR="006B78A1">
        <w:rPr>
          <w:rFonts w:ascii="Times New Roman" w:eastAsia="Times New Roman" w:hAnsi="Times New Roman" w:cs="Times New Roman"/>
          <w:sz w:val="24"/>
          <w:szCs w:val="24"/>
        </w:rPr>
        <w:t>, Casey P. terHorst</w:t>
      </w:r>
    </w:p>
    <w:p w14:paraId="5D9D7720" w14:textId="77777777" w:rsidR="00501497" w:rsidRPr="006B3884" w:rsidRDefault="005014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6DF07" w14:textId="486D1415" w:rsidR="00F57A42" w:rsidRDefault="00EC426A">
      <w:pPr>
        <w:rPr>
          <w:rFonts w:ascii="Times New Roman" w:eastAsia="Times New Roman" w:hAnsi="Times New Roman" w:cs="Times New Roman"/>
          <w:sz w:val="24"/>
          <w:szCs w:val="24"/>
        </w:rPr>
      </w:pP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When environmental conditions change abruptly, </w:t>
      </w:r>
      <w:r w:rsidR="0097535E" w:rsidRPr="006B3884">
        <w:rPr>
          <w:rFonts w:ascii="Times New Roman" w:eastAsia="Times New Roman" w:hAnsi="Times New Roman" w:cs="Times New Roman"/>
          <w:sz w:val="24"/>
          <w:szCs w:val="24"/>
        </w:rPr>
        <w:t>populations that</w:t>
      </w:r>
      <w:r w:rsidR="00AA39EE" w:rsidRPr="006B3884">
        <w:rPr>
          <w:rFonts w:ascii="Times New Roman" w:eastAsia="Times New Roman" w:hAnsi="Times New Roman" w:cs="Times New Roman"/>
          <w:sz w:val="24"/>
          <w:szCs w:val="24"/>
        </w:rPr>
        <w:t xml:space="preserve"> cannot relocate must evolve to survive</w:t>
      </w: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A39EE" w:rsidRPr="006B3884">
        <w:rPr>
          <w:rFonts w:ascii="Times New Roman" w:eastAsia="Times New Roman" w:hAnsi="Times New Roman" w:cs="Times New Roman"/>
          <w:sz w:val="24"/>
          <w:szCs w:val="24"/>
        </w:rPr>
        <w:t xml:space="preserve">New, adaptive 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 xml:space="preserve">traits likely affect the way species </w:t>
      </w:r>
      <w:r w:rsidR="00791000" w:rsidRPr="006B3884">
        <w:rPr>
          <w:rFonts w:ascii="Times New Roman" w:eastAsia="Times New Roman" w:hAnsi="Times New Roman" w:cs="Times New Roman"/>
          <w:sz w:val="24"/>
          <w:szCs w:val="24"/>
        </w:rPr>
        <w:t>interact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791000" w:rsidRPr="006B3884">
        <w:rPr>
          <w:rFonts w:ascii="Times New Roman" w:eastAsia="Times New Roman" w:hAnsi="Times New Roman" w:cs="Times New Roman"/>
          <w:sz w:val="24"/>
          <w:szCs w:val="24"/>
        </w:rPr>
        <w:t>one another</w:t>
      </w:r>
      <w:r w:rsidR="00B30871" w:rsidRPr="006B38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12D9" w:rsidRPr="006B3884">
        <w:rPr>
          <w:rFonts w:ascii="Times New Roman" w:eastAsia="Times New Roman" w:hAnsi="Times New Roman" w:cs="Times New Roman"/>
          <w:sz w:val="24"/>
          <w:szCs w:val="24"/>
        </w:rPr>
        <w:t>We aim to investigate these evolution-mediated indirect effects by comparing resource availability and fitness between evolutionary lines of pitcher plant rotifers (</w:t>
      </w:r>
      <w:r w:rsidR="00AE12D9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Habrotrocha rosa</w:t>
      </w:r>
      <w:r w:rsidR="00AE12D9" w:rsidRPr="006B388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F57A42" w:rsidRPr="006B3884">
        <w:rPr>
          <w:rFonts w:ascii="Times New Roman" w:eastAsia="Times New Roman" w:hAnsi="Times New Roman" w:cs="Times New Roman"/>
          <w:sz w:val="24"/>
          <w:szCs w:val="24"/>
        </w:rPr>
        <w:t xml:space="preserve">Rotifers that have evolved for many generations at </w:t>
      </w:r>
      <w:r w:rsidR="000F5737" w:rsidRPr="006B3884">
        <w:rPr>
          <w:rFonts w:ascii="Times New Roman" w:eastAsia="Times New Roman" w:hAnsi="Times New Roman" w:cs="Times New Roman"/>
          <w:sz w:val="24"/>
          <w:szCs w:val="24"/>
        </w:rPr>
        <w:t>25</w:t>
      </w:r>
      <w:r w:rsidR="000F5737" w:rsidRPr="006B3884">
        <w:rPr>
          <w:rFonts w:ascii="Times New Roman" w:eastAsia="Times New Roman" w:hAnsi="Times New Roman" w:cs="Times New Roman"/>
          <w:sz w:val="24"/>
          <w:szCs w:val="24"/>
        </w:rPr>
        <w:t>°C</w:t>
      </w:r>
      <w:r w:rsidR="000F5737" w:rsidRPr="006B3884">
        <w:rPr>
          <w:rFonts w:ascii="Times New Roman" w:eastAsia="Times New Roman" w:hAnsi="Times New Roman" w:cs="Times New Roman"/>
          <w:sz w:val="24"/>
          <w:szCs w:val="24"/>
        </w:rPr>
        <w:t xml:space="preserve"> and 30</w:t>
      </w:r>
      <w:r w:rsidR="000F5737" w:rsidRPr="006B3884">
        <w:rPr>
          <w:rFonts w:ascii="Times New Roman" w:eastAsia="Times New Roman" w:hAnsi="Times New Roman" w:cs="Times New Roman"/>
          <w:sz w:val="24"/>
          <w:szCs w:val="24"/>
        </w:rPr>
        <w:t>°C</w:t>
      </w:r>
      <w:r w:rsidR="00F57A42" w:rsidRPr="006B3884">
        <w:rPr>
          <w:rFonts w:ascii="Times New Roman" w:eastAsia="Times New Roman" w:hAnsi="Times New Roman" w:cs="Times New Roman"/>
          <w:sz w:val="24"/>
          <w:szCs w:val="24"/>
        </w:rPr>
        <w:t xml:space="preserve"> will be cultured in identical conditions except for food availability, which will be manipulated by adding 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serially diluted bacteria across 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>six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 treatment levels. We will estimate the intrinsic growth rate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(</w:t>
      </w:r>
      <w:r w:rsidR="0055775D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962F61" w:rsidRPr="006B3884">
        <w:rPr>
          <w:rFonts w:ascii="Times New Roman" w:eastAsia="Times New Roman" w:hAnsi="Times New Roman" w:cs="Times New Roman"/>
          <w:sz w:val="24"/>
          <w:szCs w:val="24"/>
        </w:rPr>
        <w:t xml:space="preserve">of each replicate by fitting a logistic growth model to time-series population </w:t>
      </w:r>
      <w:r w:rsidR="00D677E0" w:rsidRPr="006B3884">
        <w:rPr>
          <w:rFonts w:ascii="Times New Roman" w:eastAsia="Times New Roman" w:hAnsi="Times New Roman" w:cs="Times New Roman"/>
          <w:sz w:val="24"/>
          <w:szCs w:val="24"/>
        </w:rPr>
        <w:t>sizes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proofErr w:type="spellStart"/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55775D" w:rsidRPr="006B3884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proofErr w:type="spellEnd"/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 as a proxy for fitness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. The</w:t>
      </w:r>
      <w:r w:rsidR="003823F4"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relationship between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fitness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 xml:space="preserve">resource availability </w:t>
      </w:r>
      <w:r w:rsidR="007961EF" w:rsidRPr="006B388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55775D" w:rsidRPr="006B3884">
        <w:rPr>
          <w:rFonts w:ascii="Times New Roman" w:eastAsia="Times New Roman" w:hAnsi="Times New Roman" w:cs="Times New Roman"/>
          <w:sz w:val="24"/>
          <w:szCs w:val="24"/>
        </w:rPr>
        <w:t>each evolutionary history will be analyzed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="0035091A" w:rsidRPr="006B3884">
        <w:rPr>
          <w:rFonts w:ascii="Times New Roman" w:eastAsia="Times New Roman" w:hAnsi="Times New Roman" w:cs="Times New Roman"/>
          <w:sz w:val="24"/>
          <w:szCs w:val="24"/>
        </w:rPr>
        <w:t>an ANCOVA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 xml:space="preserve">. We expect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an interaction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indicat</w:t>
      </w:r>
      <w:r w:rsidR="00706002" w:rsidRPr="006B3884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 xml:space="preserve"> an indirect effect of temperature</w:t>
      </w:r>
      <w:r w:rsidR="00244253" w:rsidRP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5CEA" w:rsidRPr="006B3884">
        <w:rPr>
          <w:rFonts w:ascii="Times New Roman" w:eastAsia="Times New Roman" w:hAnsi="Times New Roman" w:cs="Times New Roman"/>
          <w:sz w:val="24"/>
          <w:szCs w:val="24"/>
        </w:rPr>
        <w:t>on competitive ability.</w:t>
      </w:r>
    </w:p>
    <w:p w14:paraId="5D208A66" w14:textId="77777777" w:rsidR="004D3B22" w:rsidRDefault="004D3B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F9C14" w14:textId="77777777" w:rsidR="004D3B22" w:rsidRPr="00356B68" w:rsidRDefault="004D3B22" w:rsidP="004D3B22">
      <w:pPr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Keywords</w:t>
      </w:r>
      <w:r>
        <w:rPr>
          <w:rFonts w:ascii="Times New Roman" w:hAnsi="Times New Roman" w:cs="Times New Roman"/>
        </w:rPr>
        <w:t>:</w:t>
      </w:r>
    </w:p>
    <w:p w14:paraId="6E43979C" w14:textId="77777777" w:rsidR="004D3B22" w:rsidRPr="00356B68" w:rsidRDefault="004D3B22" w:rsidP="004D3B22">
      <w:pPr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Ecology</w:t>
      </w:r>
    </w:p>
    <w:p w14:paraId="321C2E8A" w14:textId="3BD6A7F8" w:rsidR="004D3B22" w:rsidRPr="00356B68" w:rsidRDefault="004D3B22" w:rsidP="004D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</w:t>
      </w:r>
    </w:p>
    <w:p w14:paraId="3BA299B6" w14:textId="7E322923" w:rsidR="004D3B22" w:rsidRPr="006B3884" w:rsidRDefault="004D3B22" w:rsidP="004D3B22">
      <w:pPr>
        <w:rPr>
          <w:rFonts w:ascii="Times New Roman" w:eastAsia="Times New Roman" w:hAnsi="Times New Roman" w:cs="Times New Roman"/>
          <w:sz w:val="24"/>
          <w:szCs w:val="24"/>
        </w:rPr>
      </w:pPr>
      <w:r w:rsidRPr="00356B68">
        <w:rPr>
          <w:rFonts w:ascii="Times New Roman" w:hAnsi="Times New Roman" w:cs="Times New Roman"/>
        </w:rPr>
        <w:t>Competition</w:t>
      </w:r>
    </w:p>
    <w:sectPr w:rsidR="004D3B22" w:rsidRPr="006B38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D5F48A-E940-4106-BA8A-AABB23B7E9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7A4D5E-F858-4279-B0B5-94BBCBECCD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1"/>
    <w:rsid w:val="00073DDB"/>
    <w:rsid w:val="000D74FD"/>
    <w:rsid w:val="000F5737"/>
    <w:rsid w:val="00144B4E"/>
    <w:rsid w:val="001E7910"/>
    <w:rsid w:val="00243817"/>
    <w:rsid w:val="00244253"/>
    <w:rsid w:val="002A0532"/>
    <w:rsid w:val="002B523F"/>
    <w:rsid w:val="002C478B"/>
    <w:rsid w:val="0035091A"/>
    <w:rsid w:val="003823F4"/>
    <w:rsid w:val="004575FA"/>
    <w:rsid w:val="004D3B22"/>
    <w:rsid w:val="004E2592"/>
    <w:rsid w:val="00501497"/>
    <w:rsid w:val="005213FE"/>
    <w:rsid w:val="00542630"/>
    <w:rsid w:val="0055775D"/>
    <w:rsid w:val="006868A7"/>
    <w:rsid w:val="006B3884"/>
    <w:rsid w:val="006B78A1"/>
    <w:rsid w:val="00706002"/>
    <w:rsid w:val="0073653D"/>
    <w:rsid w:val="00791000"/>
    <w:rsid w:val="007961EF"/>
    <w:rsid w:val="009248C6"/>
    <w:rsid w:val="00962F61"/>
    <w:rsid w:val="0097535E"/>
    <w:rsid w:val="009B5E8D"/>
    <w:rsid w:val="00A13172"/>
    <w:rsid w:val="00AA39EE"/>
    <w:rsid w:val="00AE12D9"/>
    <w:rsid w:val="00B30871"/>
    <w:rsid w:val="00C26CAB"/>
    <w:rsid w:val="00D13321"/>
    <w:rsid w:val="00D15BED"/>
    <w:rsid w:val="00D677E0"/>
    <w:rsid w:val="00EC426A"/>
    <w:rsid w:val="00EE0467"/>
    <w:rsid w:val="00F245F0"/>
    <w:rsid w:val="00F57A42"/>
    <w:rsid w:val="00FC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147C"/>
  <w15:docId w15:val="{74B4ADEF-40C2-4C21-B1CF-B4EBDF20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1002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2</cp:revision>
  <dcterms:created xsi:type="dcterms:W3CDTF">2026-01-29T17:06:00Z</dcterms:created>
  <dcterms:modified xsi:type="dcterms:W3CDTF">2026-01-29T17:06:00Z</dcterms:modified>
</cp:coreProperties>
</file>