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568D293D" w14:textId="77777777" w:rsidR="00F408D1" w:rsidRDefault="00F408D1" w:rsidP="00F43F9B">
      <w:pPr>
        <w:spacing w:after="0" w:line="480" w:lineRule="auto"/>
        <w:rPr>
          <w:rFonts w:ascii="Times New Roman" w:hAnsi="Times New Roman" w:cs="Times New Roman"/>
        </w:rPr>
      </w:pPr>
    </w:p>
    <w:p w14:paraId="7979416D" w14:textId="061A9EBB" w:rsidR="00F408D1" w:rsidRDefault="009975B6" w:rsidP="00F43F9B">
      <w:pPr>
        <w:spacing w:after="0" w:line="480" w:lineRule="auto"/>
        <w:rPr>
          <w:rFonts w:ascii="Times New Roman" w:hAnsi="Times New Roman" w:cs="Times New Roman"/>
        </w:rPr>
      </w:pPr>
      <w:r>
        <w:rPr>
          <w:rFonts w:ascii="Times New Roman" w:hAnsi="Times New Roman" w:cs="Times New Roman"/>
        </w:rPr>
        <w:t>Questions:</w:t>
      </w:r>
    </w:p>
    <w:p w14:paraId="33982133" w14:textId="0073E733" w:rsidR="00C24EBD" w:rsidRDefault="00C24EBD" w:rsidP="00F43F9B">
      <w:pPr>
        <w:spacing w:after="0" w:line="480" w:lineRule="auto"/>
        <w:rPr>
          <w:rFonts w:ascii="Times New Roman" w:hAnsi="Times New Roman" w:cs="Times New Roman"/>
        </w:rPr>
      </w:pPr>
      <w:r>
        <w:rPr>
          <w:rFonts w:ascii="Times New Roman" w:hAnsi="Times New Roman" w:cs="Times New Roman"/>
        </w:rPr>
        <w:t>How do rotifers respond to temperature?</w:t>
      </w:r>
    </w:p>
    <w:p w14:paraId="6BBB1F1F" w14:textId="224E3A48" w:rsidR="00566421" w:rsidRDefault="004216AC" w:rsidP="00F43F9B">
      <w:pPr>
        <w:spacing w:after="0" w:line="480" w:lineRule="auto"/>
        <w:rPr>
          <w:rFonts w:ascii="Times New Roman" w:hAnsi="Times New Roman" w:cs="Times New Roman"/>
        </w:rPr>
      </w:pPr>
      <w:r>
        <w:rPr>
          <w:rFonts w:ascii="Times New Roman" w:hAnsi="Times New Roman" w:cs="Times New Roman"/>
        </w:rPr>
        <w:t xml:space="preserve">Is there variation in rotifer response </w:t>
      </w:r>
      <w:r w:rsidR="00C24EBD">
        <w:rPr>
          <w:rFonts w:ascii="Times New Roman" w:hAnsi="Times New Roman" w:cs="Times New Roman"/>
        </w:rPr>
        <w:t>to temperature</w:t>
      </w:r>
      <w:r w:rsidR="00566421">
        <w:rPr>
          <w:rFonts w:ascii="Times New Roman" w:hAnsi="Times New Roman" w:cs="Times New Roman"/>
        </w:rPr>
        <w:t>?</w:t>
      </w:r>
    </w:p>
    <w:p w14:paraId="4E2AFC02" w14:textId="38DE8800" w:rsidR="00C24EBD" w:rsidRDefault="009A31DC" w:rsidP="00F43F9B">
      <w:pPr>
        <w:spacing w:after="0" w:line="480" w:lineRule="auto"/>
        <w:rPr>
          <w:rFonts w:ascii="Times New Roman" w:hAnsi="Times New Roman" w:cs="Times New Roman"/>
        </w:rPr>
      </w:pPr>
      <w:r>
        <w:rPr>
          <w:rFonts w:ascii="Times New Roman" w:hAnsi="Times New Roman" w:cs="Times New Roman"/>
        </w:rPr>
        <w:t>At what spatial scale does variation in response to temperature occur</w:t>
      </w:r>
      <w:r w:rsidR="00C24EBD">
        <w:rPr>
          <w:rFonts w:ascii="Times New Roman" w:hAnsi="Times New Roman" w:cs="Times New Roman"/>
        </w:rPr>
        <w:t>?</w:t>
      </w:r>
    </w:p>
    <w:p w14:paraId="31347401" w14:textId="77777777" w:rsidR="002065F8" w:rsidRDefault="002065F8" w:rsidP="00F43F9B">
      <w:pPr>
        <w:spacing w:after="0" w:line="480" w:lineRule="auto"/>
        <w:rPr>
          <w:rFonts w:ascii="Times New Roman" w:hAnsi="Times New Roman" w:cs="Times New Roman"/>
        </w:rPr>
      </w:pPr>
    </w:p>
    <w:p w14:paraId="45168B43" w14:textId="7C3A089B" w:rsidR="002065F8" w:rsidRDefault="00A81518" w:rsidP="00F43F9B">
      <w:pPr>
        <w:spacing w:after="0" w:line="480" w:lineRule="auto"/>
        <w:rPr>
          <w:rFonts w:ascii="Times New Roman" w:hAnsi="Times New Roman" w:cs="Times New Roman"/>
        </w:rPr>
      </w:pPr>
      <w:r>
        <w:rPr>
          <w:rFonts w:ascii="Times New Roman" w:hAnsi="Times New Roman" w:cs="Times New Roman"/>
        </w:rPr>
        <w:t>Do rotifers evolve rapidly to a novel temperature?</w:t>
      </w:r>
    </w:p>
    <w:p w14:paraId="31358F26" w14:textId="5D908915" w:rsidR="00A81518" w:rsidRDefault="004E6ED5" w:rsidP="00F43F9B">
      <w:pPr>
        <w:spacing w:after="0" w:line="480" w:lineRule="auto"/>
        <w:rPr>
          <w:rFonts w:ascii="Times New Roman" w:hAnsi="Times New Roman" w:cs="Times New Roman"/>
        </w:rPr>
      </w:pPr>
      <w:r>
        <w:rPr>
          <w:rFonts w:ascii="Times New Roman" w:hAnsi="Times New Roman" w:cs="Times New Roman"/>
        </w:rPr>
        <w:t>Does history of temperature affect interspecific competition?</w:t>
      </w:r>
    </w:p>
    <w:p w14:paraId="4F4AACB8" w14:textId="77777777" w:rsidR="00223D6D" w:rsidRDefault="00223D6D" w:rsidP="004E6ED5">
      <w:pPr>
        <w:spacing w:after="0" w:line="480" w:lineRule="auto"/>
        <w:rPr>
          <w:rFonts w:ascii="Times New Roman" w:hAnsi="Times New Roman" w:cs="Times New Roman"/>
          <w:b/>
          <w:bCs/>
        </w:rPr>
      </w:pPr>
    </w:p>
    <w:p w14:paraId="0F1A609F" w14:textId="05662371"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7E441995" w14:textId="0D0875C1" w:rsidR="00977B08"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62C003E0" w14:textId="316787FB" w:rsidR="00D069DD" w:rsidRPr="006979D1" w:rsidRDefault="00D069DD" w:rsidP="00D069DD">
      <w:pPr>
        <w:spacing w:after="0" w:line="240" w:lineRule="auto"/>
        <w:rPr>
          <w:rFonts w:ascii="Times New Roman" w:hAnsi="Times New Roman" w:cs="Times New Roman"/>
          <w:b/>
          <w:bCs/>
        </w:rPr>
      </w:pPr>
      <w:r w:rsidRPr="006979D1">
        <w:rPr>
          <w:rFonts w:ascii="Times New Roman" w:hAnsi="Times New Roman" w:cs="Times New Roman"/>
          <w:b/>
          <w:bCs/>
        </w:rPr>
        <w:t xml:space="preserve">Lau </w:t>
      </w:r>
      <w:r w:rsidR="00FE1407" w:rsidRPr="006979D1">
        <w:rPr>
          <w:rFonts w:ascii="Times New Roman" w:hAnsi="Times New Roman" w:cs="Times New Roman"/>
          <w:b/>
          <w:bCs/>
        </w:rPr>
        <w:t xml:space="preserve">and terHorst </w:t>
      </w:r>
      <w:r w:rsidRPr="006979D1">
        <w:rPr>
          <w:rFonts w:ascii="Times New Roman" w:hAnsi="Times New Roman" w:cs="Times New Roman"/>
          <w:b/>
          <w:bCs/>
        </w:rPr>
        <w:t>(20</w:t>
      </w:r>
      <w:r w:rsidR="00FE1407" w:rsidRPr="006979D1">
        <w:rPr>
          <w:rFonts w:ascii="Times New Roman" w:hAnsi="Times New Roman" w:cs="Times New Roman"/>
          <w:b/>
          <w:bCs/>
        </w:rPr>
        <w:t>20</w:t>
      </w:r>
      <w:r w:rsidRPr="006979D1">
        <w:rPr>
          <w:rFonts w:ascii="Times New Roman" w:hAnsi="Times New Roman" w:cs="Times New Roman"/>
          <w:b/>
          <w:bCs/>
        </w:rPr>
        <w:t>)</w:t>
      </w:r>
      <w:r w:rsidR="00D71022" w:rsidRPr="006979D1">
        <w:rPr>
          <w:rFonts w:ascii="Times New Roman" w:hAnsi="Times New Roman" w:cs="Times New Roman"/>
          <w:b/>
          <w:bCs/>
        </w:rPr>
        <w:t xml:space="preserve"> - REVIEW</w:t>
      </w:r>
    </w:p>
    <w:p w14:paraId="165268CE" w14:textId="56CBAA3A" w:rsidR="00FE1407" w:rsidRDefault="00FE1407" w:rsidP="00D069DD">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14144658" w14:textId="77777777" w:rsidR="00B346F4" w:rsidRDefault="00B346F4"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r w:rsidRPr="006979D1">
        <w:rPr>
          <w:rFonts w:ascii="Times New Roman" w:hAnsi="Times New Roman" w:cs="Times New Roman"/>
          <w:b/>
          <w:bCs/>
        </w:rPr>
        <w:t>Hendry, A. P. (2016)</w:t>
      </w:r>
      <w:r w:rsidR="00097099">
        <w:rPr>
          <w:rFonts w:ascii="Times New Roman" w:hAnsi="Times New Roman" w:cs="Times New Roman"/>
          <w:b/>
          <w:bCs/>
        </w:rPr>
        <w:t xml:space="preserve"> - REVIEW</w:t>
      </w:r>
    </w:p>
    <w:p w14:paraId="42DBC8D6" w14:textId="77777777"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r>
        <w:rPr>
          <w:rFonts w:ascii="Times New Roman" w:hAnsi="Times New Roman" w:cs="Times New Roman"/>
          <w:i/>
          <w:iCs/>
        </w:rPr>
        <w:t>Treds Ecol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r>
        <w:rPr>
          <w:rFonts w:ascii="Times New Roman" w:hAnsi="Times New Roman" w:cs="Times New Roman"/>
          <w:i/>
          <w:iCs/>
        </w:rPr>
        <w:t>Ecol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r>
        <w:rPr>
          <w:rFonts w:ascii="Times New Roman" w:hAnsi="Times New Roman" w:cs="Times New Roman"/>
          <w:i/>
          <w:iCs/>
        </w:rPr>
        <w:t>Philos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lastRenderedPageBreak/>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r>
        <w:rPr>
          <w:rFonts w:ascii="Times New Roman" w:hAnsi="Times New Roman" w:cs="Times New Roman"/>
          <w:i/>
          <w:iCs/>
        </w:rPr>
        <w:t>Philos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Conover D.O. 1995. Phenotypic similarity and the evolutionary significance of countergradient variation.</w:t>
      </w:r>
      <w:r>
        <w:rPr>
          <w:rFonts w:ascii="Times New Roman" w:hAnsi="Times New Roman" w:cs="Times New Roman"/>
        </w:rPr>
        <w:t xml:space="preserve"> </w:t>
      </w:r>
      <w:r>
        <w:rPr>
          <w:rFonts w:ascii="Times New Roman" w:hAnsi="Times New Roman" w:cs="Times New Roman"/>
          <w:i/>
          <w:iCs/>
        </w:rPr>
        <w:t>Trends Ecol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Kingslover J.G. 2001. Variation, selection and evolution of function-valued traits</w:t>
      </w:r>
      <w:r>
        <w:rPr>
          <w:rFonts w:ascii="Times New Roman" w:hAnsi="Times New Roman" w:cs="Times New Roman"/>
        </w:rPr>
        <w:t xml:space="preserve">. </w:t>
      </w:r>
      <w:r>
        <w:rPr>
          <w:rFonts w:ascii="Times New Roman" w:hAnsi="Times New Roman" w:cs="Times New Roman"/>
          <w:i/>
          <w:iCs/>
        </w:rPr>
        <w:t>Genetica.</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Trends Ecol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r>
        <w:rPr>
          <w:rFonts w:ascii="Times New Roman" w:hAnsi="Times New Roman" w:cs="Times New Roman"/>
          <w:i/>
          <w:iCs/>
        </w:rPr>
        <w:t>Ecol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Trends Ecol Evol. 20:685–692.</w:t>
      </w:r>
    </w:p>
    <w:p w14:paraId="6CC58961" w14:textId="77777777" w:rsidR="001E05CF" w:rsidRDefault="001E05CF"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r w:rsidRPr="006979D1">
        <w:rPr>
          <w:rFonts w:ascii="Times New Roman" w:hAnsi="Times New Roman" w:cs="Times New Roman"/>
          <w:b/>
          <w:bCs/>
        </w:rPr>
        <w:t>Salinas, S. (2019)</w:t>
      </w:r>
    </w:p>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Fluctuating temperature did not affect mean responses in any of the traits measured by very much (usually n.s. between Δtemperature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lastRenderedPageBreak/>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r w:rsidRPr="0043483C">
        <w:rPr>
          <w:rFonts w:ascii="Times New Roman" w:hAnsi="Times New Roman" w:cs="Times New Roman"/>
        </w:rPr>
        <w:t>Lutterschmidt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210D9C98" w14:textId="77777777" w:rsidR="0043483C" w:rsidRDefault="0043483C" w:rsidP="00D069DD">
      <w:pPr>
        <w:spacing w:after="0" w:line="240" w:lineRule="auto"/>
        <w:rPr>
          <w:rFonts w:ascii="Times New Roman" w:hAnsi="Times New Roman" w:cs="Times New Roman"/>
        </w:rPr>
      </w:pPr>
    </w:p>
    <w:p w14:paraId="5F7BB125" w14:textId="59395340" w:rsidR="00FE1407" w:rsidRPr="006979D1" w:rsidRDefault="00590F15" w:rsidP="00590F15">
      <w:pPr>
        <w:spacing w:after="0" w:line="240" w:lineRule="auto"/>
        <w:rPr>
          <w:rFonts w:ascii="Times New Roman" w:hAnsi="Times New Roman" w:cs="Times New Roman"/>
          <w:b/>
          <w:bCs/>
        </w:rPr>
      </w:pPr>
      <w:r w:rsidRPr="006979D1">
        <w:rPr>
          <w:rFonts w:ascii="Times New Roman" w:hAnsi="Times New Roman" w:cs="Times New Roman"/>
          <w:b/>
          <w:bCs/>
        </w:rPr>
        <w:t>Catullo (2019)</w:t>
      </w:r>
      <w:r w:rsidR="001E6E50" w:rsidRPr="006979D1">
        <w:rPr>
          <w:rFonts w:ascii="Times New Roman" w:hAnsi="Times New Roman" w:cs="Times New Roman"/>
          <w:b/>
          <w:bCs/>
        </w:rPr>
        <w:t xml:space="preserve"> - REVIEW</w:t>
      </w:r>
    </w:p>
    <w:p w14:paraId="0B272474" w14:textId="72D1500F" w:rsidR="00590F15" w:rsidRDefault="00590F15" w:rsidP="00590F15">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r w:rsidR="00E44804">
        <w:rPr>
          <w:rFonts w:ascii="Times New Roman" w:hAnsi="Times New Roman" w:cs="Times New Roman"/>
        </w:rPr>
        <w:t>.</w:t>
      </w:r>
    </w:p>
    <w:p w14:paraId="77622F33" w14:textId="77777777" w:rsidR="00590F15" w:rsidRDefault="00590F15" w:rsidP="00590F15">
      <w:pPr>
        <w:spacing w:after="0" w:line="240" w:lineRule="auto"/>
        <w:rPr>
          <w:rFonts w:ascii="Times New Roman" w:hAnsi="Times New Roman" w:cs="Times New Roman"/>
        </w:rPr>
      </w:pPr>
    </w:p>
    <w:p w14:paraId="26D0E7DE" w14:textId="21825C2D" w:rsidR="009D0E58" w:rsidRPr="009D0E58" w:rsidRDefault="009D0E58" w:rsidP="009D0E58">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7A2A295B" w14:textId="4FEB472E" w:rsidR="009D0E58" w:rsidRPr="009D0E58"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2C8C869E" w14:textId="0473A3CC" w:rsidR="009D0E58" w:rsidRPr="0044500A" w:rsidRDefault="009D0E58" w:rsidP="009D0E58">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Logan, M.L., Cox, R.M., and Calsbeek,</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4A5ADFC" w14:textId="175D3608"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75F722B0" w14:textId="77777777" w:rsidR="009D0E58" w:rsidRDefault="009D0E58" w:rsidP="009D0E58">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738187F3" w14:textId="78E9763D" w:rsidR="009D0E58" w:rsidRPr="009D0E58" w:rsidRDefault="009D0E58" w:rsidP="009D0E58">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Diamon, S. E.</w:t>
      </w:r>
      <w:r w:rsidR="00DA1B87">
        <w:rPr>
          <w:rFonts w:ascii="Times New Roman" w:hAnsi="Times New Roman" w:cs="Times New Roman"/>
        </w:rPr>
        <w:t xml:space="preserve"> (2017).</w:t>
      </w:r>
      <w:r>
        <w:rPr>
          <w:rFonts w:ascii="Times New Roman" w:hAnsi="Times New Roman" w:cs="Times New Roman"/>
        </w:rPr>
        <w:t xml:space="preserve">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7C7C0BC3" w14:textId="74313CFC" w:rsidR="00DA1B87" w:rsidRDefault="00DA1B87" w:rsidP="00DA1B87">
      <w:pPr>
        <w:pStyle w:val="ListParagraph"/>
        <w:numPr>
          <w:ilvl w:val="1"/>
          <w:numId w:val="1"/>
        </w:numPr>
        <w:rPr>
          <w:rFonts w:ascii="Times New Roman" w:hAnsi="Times New Roman" w:cs="Times New Roman"/>
        </w:rPr>
      </w:pPr>
      <w:r w:rsidRPr="00DA1B87">
        <w:rPr>
          <w:rFonts w:ascii="Times New Roman" w:hAnsi="Times New Roman" w:cs="Times New Roman"/>
        </w:rPr>
        <w:t>Martins</w:t>
      </w:r>
      <w:r>
        <w:rPr>
          <w:rFonts w:ascii="Times New Roman" w:hAnsi="Times New Roman" w:cs="Times New Roman"/>
        </w:rPr>
        <w:t>, F.</w:t>
      </w:r>
      <w:r w:rsidR="0096519B">
        <w:rPr>
          <w:rFonts w:ascii="Times New Roman" w:hAnsi="Times New Roman" w:cs="Times New Roman"/>
        </w:rPr>
        <w:t xml:space="preserve"> (2019).</w:t>
      </w:r>
      <w:r>
        <w:rPr>
          <w:rFonts w:ascii="Times New Roman" w:hAnsi="Times New Roman" w:cs="Times New Roman"/>
        </w:rPr>
        <w:t xml:space="preserve"> </w:t>
      </w:r>
      <w:r w:rsidRPr="00DA1B87">
        <w:rPr>
          <w:rFonts w:ascii="Times New Roman" w:hAnsi="Times New Roman" w:cs="Times New Roman"/>
        </w:rPr>
        <w:t>Heritability of climate-relevant traits in a rainforest skink</w:t>
      </w:r>
      <w:r w:rsidR="003C5EDD">
        <w:rPr>
          <w:rFonts w:ascii="Times New Roman" w:hAnsi="Times New Roman" w:cs="Times New Roman"/>
        </w:rPr>
        <w:t xml:space="preserve">. </w:t>
      </w:r>
      <w:r w:rsidRPr="00DA1B87">
        <w:rPr>
          <w:rFonts w:ascii="Times New Roman" w:hAnsi="Times New Roman" w:cs="Times New Roman"/>
        </w:rPr>
        <w:t>Heredity</w:t>
      </w:r>
      <w:r w:rsidR="003C5EDD">
        <w:rPr>
          <w:rFonts w:ascii="Times New Roman" w:hAnsi="Times New Roman" w:cs="Times New Roman"/>
        </w:rPr>
        <w:t xml:space="preserve"> 122, 41.</w:t>
      </w:r>
    </w:p>
    <w:p w14:paraId="5E5540ED" w14:textId="7AA51A6A" w:rsidR="003C5EDD" w:rsidRDefault="003C5EDD" w:rsidP="003C5EDD">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55478D61" w14:textId="558AAAEC" w:rsidR="003C5EDD" w:rsidRDefault="003C5EDD" w:rsidP="003C5EDD">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 xml:space="preserve">Learn what heritability </w:t>
      </w:r>
      <w:r w:rsidR="00435E83" w:rsidRPr="00A026E2">
        <w:rPr>
          <w:rFonts w:ascii="Times New Roman" w:hAnsi="Times New Roman" w:cs="Times New Roman"/>
          <w:highlight w:val="green"/>
        </w:rPr>
        <w:t>(h</w:t>
      </w:r>
      <w:r w:rsidR="00435E83" w:rsidRPr="00A026E2">
        <w:rPr>
          <w:rFonts w:ascii="Times New Roman" w:hAnsi="Times New Roman" w:cs="Times New Roman"/>
          <w:highlight w:val="green"/>
          <w:vertAlign w:val="superscript"/>
        </w:rPr>
        <w:t>2</w:t>
      </w:r>
      <w:r w:rsidR="00435E83" w:rsidRPr="00A026E2">
        <w:rPr>
          <w:rFonts w:ascii="Times New Roman" w:hAnsi="Times New Roman" w:cs="Times New Roman"/>
          <w:highlight w:val="green"/>
        </w:rPr>
        <w:t xml:space="preserve">) </w:t>
      </w:r>
      <w:r w:rsidRPr="00A026E2">
        <w:rPr>
          <w:rFonts w:ascii="Times New Roman" w:hAnsi="Times New Roman" w:cs="Times New Roman"/>
          <w:highlight w:val="green"/>
        </w:rPr>
        <w:t>actually is</w:t>
      </w:r>
      <w:r>
        <w:rPr>
          <w:rFonts w:ascii="Times New Roman" w:hAnsi="Times New Roman" w:cs="Times New Roman"/>
        </w:rPr>
        <w:t>, is measured, and whether it’s worth mentioning in discussion</w:t>
      </w:r>
    </w:p>
    <w:p w14:paraId="1EE1496B" w14:textId="053A1D00" w:rsidR="003C5EDD" w:rsidRPr="00DA1B87" w:rsidRDefault="00435E83" w:rsidP="003C5EDD">
      <w:pPr>
        <w:pStyle w:val="ListParagraph"/>
        <w:numPr>
          <w:ilvl w:val="0"/>
          <w:numId w:val="1"/>
        </w:numPr>
        <w:rPr>
          <w:rFonts w:ascii="Times New Roman" w:hAnsi="Times New Roman" w:cs="Times New Roman"/>
        </w:rPr>
      </w:pPr>
      <w:r>
        <w:rPr>
          <w:rFonts w:ascii="Times New Roman" w:hAnsi="Times New Roman" w:cs="Times New Roman"/>
        </w:rPr>
        <w:t>Talks about CT</w:t>
      </w:r>
      <w:r w:rsidRPr="00435E83">
        <w:rPr>
          <w:rFonts w:ascii="Times New Roman" w:hAnsi="Times New Roman" w:cs="Times New Roman"/>
          <w:vertAlign w:val="subscript"/>
        </w:rPr>
        <w:t>max</w:t>
      </w:r>
      <w:r>
        <w:rPr>
          <w:rFonts w:ascii="Times New Roman" w:hAnsi="Times New Roman" w:cs="Times New Roman"/>
        </w:rPr>
        <w:t xml:space="preserve"> a bit, might be useful</w:t>
      </w:r>
      <w:r w:rsidR="00A026E2">
        <w:rPr>
          <w:rFonts w:ascii="Times New Roman" w:hAnsi="Times New Roman" w:cs="Times New Roman"/>
        </w:rPr>
        <w:t>; also see above. Search term: critical thermal maximum</w:t>
      </w:r>
    </w:p>
    <w:p w14:paraId="47B609C2" w14:textId="46D6B3DF" w:rsidR="00590F15" w:rsidRDefault="00BC6F85" w:rsidP="00BC6F8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08D60476" w14:textId="04B2CE21" w:rsidR="00BC6F85" w:rsidRDefault="00BC6F85" w:rsidP="00BC6F8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Trait variation in extreme thermal environments under constant and fluctuating temperatures</w:t>
      </w:r>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S. Salinas, S.E. Irvine, C.L. Schertzing</w:t>
      </w:r>
      <w:r w:rsidR="00C63A29">
        <w:rPr>
          <w:rFonts w:ascii="Times New Roman" w:hAnsi="Times New Roman" w:cs="Times New Roman"/>
        </w:rPr>
        <w:t>, 2019</w:t>
      </w:r>
    </w:p>
    <w:p w14:paraId="74B8A7CE" w14:textId="788FD766" w:rsidR="00C63A29" w:rsidRPr="00A026E2" w:rsidRDefault="00C63A29" w:rsidP="00C63A29">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w:t>
      </w:r>
      <w:r w:rsidRPr="00A026E2">
        <w:rPr>
          <w:rFonts w:ascii="Times New Roman" w:hAnsi="Times New Roman" w:cs="Times New Roman"/>
          <w:highlight w:val="magenta"/>
        </w:rPr>
        <w:t xml:space="preserve">, </w:t>
      </w:r>
      <w:r w:rsidRPr="00A026E2">
        <w:rPr>
          <w:rFonts w:ascii="Times New Roman" w:hAnsi="Times New Roman" w:cs="Times New Roman"/>
          <w:highlight w:val="magenta"/>
        </w:rPr>
        <w:t>A.A. Hoffmann</w:t>
      </w:r>
      <w:r w:rsidRPr="00A026E2">
        <w:rPr>
          <w:rFonts w:ascii="Times New Roman" w:hAnsi="Times New Roman" w:cs="Times New Roman"/>
          <w:highlight w:val="magenta"/>
        </w:rPr>
        <w:t>, 1997</w:t>
      </w:r>
    </w:p>
    <w:p w14:paraId="1CDF373D" w14:textId="615EFE30" w:rsidR="00590F15" w:rsidRDefault="000E42D5" w:rsidP="000E42D5">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It seems obvious that selection occurs on the plasticity of thermal physiology, but there are only a few experimental studies that test this, and at best </w:t>
      </w:r>
      <w:r w:rsidR="00A026E2">
        <w:rPr>
          <w:rFonts w:ascii="Times New Roman" w:hAnsi="Times New Roman" w:cs="Times New Roman"/>
        </w:rPr>
        <w:t>they</w:t>
      </w:r>
      <w:r>
        <w:rPr>
          <w:rFonts w:ascii="Times New Roman" w:hAnsi="Times New Roman" w:cs="Times New Roman"/>
        </w:rPr>
        <w:t xml:space="preserve"> provide weak support for direct selection on the plasticity of thermal physiology</w:t>
      </w:r>
    </w:p>
    <w:p w14:paraId="6F7E5AF5" w14:textId="186ABCA2" w:rsidR="000E42D5" w:rsidRDefault="000E42D5" w:rsidP="000E42D5">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16E22CE9" w14:textId="3E70A8BC" w:rsidR="000E42D5" w:rsidRDefault="000E42D5" w:rsidP="000E42D5">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Arnold, P.A., Nicotra, A.B., and Kruuk,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028CFD6D" w14:textId="18A2D545" w:rsidR="00A026E2" w:rsidRDefault="00FF4D9F" w:rsidP="00A026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4BFEB63" w14:textId="12B0AB9B" w:rsidR="00FF4D9F" w:rsidRDefault="00FF4D9F" w:rsidP="00FF4D9F">
      <w:pPr>
        <w:pStyle w:val="ListParagraph"/>
        <w:numPr>
          <w:ilvl w:val="1"/>
          <w:numId w:val="1"/>
        </w:numPr>
        <w:spacing w:after="0" w:line="240" w:lineRule="auto"/>
        <w:rPr>
          <w:rFonts w:ascii="Times New Roman" w:hAnsi="Times New Roman" w:cs="Times New Roman"/>
        </w:rPr>
      </w:pPr>
      <w:r w:rsidRPr="00FF4D9F">
        <w:rPr>
          <w:rFonts w:ascii="Times New Roman" w:hAnsi="Times New Roman" w:cs="Times New Roman"/>
        </w:rPr>
        <w:lastRenderedPageBreak/>
        <w:t>Evidence of concurrent local adaptation and high phenotypic plasticity in a polar microeukaryote Environ. Microbiol.</w:t>
      </w:r>
      <w:r>
        <w:rPr>
          <w:rFonts w:ascii="Times New Roman" w:hAnsi="Times New Roman" w:cs="Times New Roman"/>
        </w:rPr>
        <w:t xml:space="preserve"> </w:t>
      </w:r>
      <w:r w:rsidRPr="00FF4D9F">
        <w:rPr>
          <w:rFonts w:ascii="Times New Roman" w:hAnsi="Times New Roman" w:cs="Times New Roman"/>
        </w:rPr>
        <w:t>K. Rengefors, R. Logares, J. Laybourn-Parry</w:t>
      </w:r>
      <w:r>
        <w:rPr>
          <w:rFonts w:ascii="Times New Roman" w:hAnsi="Times New Roman" w:cs="Times New Roman"/>
        </w:rPr>
        <w:t xml:space="preserve">. </w:t>
      </w:r>
      <w:r w:rsidRPr="00FF4D9F">
        <w:rPr>
          <w:rFonts w:ascii="Times New Roman" w:hAnsi="Times New Roman" w:cs="Times New Roman"/>
        </w:rPr>
        <w:t xml:space="preserve"> </w:t>
      </w:r>
      <w:r w:rsidRPr="00FF4D9F">
        <w:rPr>
          <w:rFonts w:ascii="Times New Roman" w:hAnsi="Times New Roman" w:cs="Times New Roman"/>
        </w:rPr>
        <w:t>2015</w:t>
      </w:r>
    </w:p>
    <w:p w14:paraId="5AC58642" w14:textId="445C5B6F" w:rsidR="00FF4D9F" w:rsidRDefault="00FF4D9F" w:rsidP="00FF4D9F">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1608FA40" w14:textId="3A573988" w:rsidR="00FF4D9F" w:rsidRDefault="00FF4D9F" w:rsidP="00FF4D9F">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w:t>
      </w:r>
      <w:r w:rsidR="001E6E50">
        <w:rPr>
          <w:rFonts w:ascii="Times New Roman" w:hAnsi="Times New Roman" w:cs="Times New Roman"/>
        </w:rPr>
        <w:t xml:space="preserve"> that plasticity will evolve to be higher in predictably variable environments</w:t>
      </w:r>
      <w:r w:rsidR="00880D72">
        <w:rPr>
          <w:rFonts w:ascii="Times New Roman" w:hAnsi="Times New Roman" w:cs="Times New Roman"/>
        </w:rPr>
        <w:t xml:space="preserve"> [1]</w:t>
      </w:r>
      <w:r w:rsidR="001E6E50">
        <w:rPr>
          <w:rFonts w:ascii="Times New Roman" w:hAnsi="Times New Roman" w:cs="Times New Roman"/>
        </w:rPr>
        <w:t xml:space="preserve">, and lower unpredictable or homogeneous environments </w:t>
      </w:r>
      <w:r w:rsidR="00880D72">
        <w:rPr>
          <w:rFonts w:ascii="Times New Roman" w:hAnsi="Times New Roman" w:cs="Times New Roman"/>
        </w:rPr>
        <w:t xml:space="preserve">[2] </w:t>
      </w:r>
      <w:r w:rsidR="001E6E50">
        <w:rPr>
          <w:rFonts w:ascii="Times New Roman" w:hAnsi="Times New Roman" w:cs="Times New Roman"/>
        </w:rPr>
        <w:t>(because of the cost of plastic responses). This is poorly supported, however:</w:t>
      </w:r>
      <w:r w:rsidR="00880D72">
        <w:rPr>
          <w:rFonts w:ascii="Times New Roman" w:hAnsi="Times New Roman" w:cs="Times New Roman"/>
        </w:rPr>
        <w:t xml:space="preserve"> [3-</w:t>
      </w:r>
      <w:r w:rsidR="00681482">
        <w:rPr>
          <w:rFonts w:ascii="Times New Roman" w:hAnsi="Times New Roman" w:cs="Times New Roman"/>
        </w:rPr>
        <w:t>5</w:t>
      </w:r>
      <w:r w:rsidR="00880D72">
        <w:rPr>
          <w:rFonts w:ascii="Times New Roman" w:hAnsi="Times New Roman" w:cs="Times New Roman"/>
        </w:rPr>
        <w:t>]</w:t>
      </w:r>
    </w:p>
    <w:p w14:paraId="3EFCEFB5" w14:textId="0EC351D6" w:rsidR="001E6E50"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sidR="00F77523">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sidR="00F77523">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2010</w:t>
      </w:r>
      <w:r w:rsidR="00F77523">
        <w:rPr>
          <w:rFonts w:ascii="Times New Roman" w:hAnsi="Times New Roman" w:cs="Times New Roman"/>
        </w:rPr>
        <w:t>.</w:t>
      </w:r>
    </w:p>
    <w:p w14:paraId="463126B2" w14:textId="115CF1A3" w:rsidR="00880D72" w:rsidRDefault="00880D72" w:rsidP="00880D7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sidR="00B800F5">
        <w:rPr>
          <w:rFonts w:ascii="Times New Roman" w:hAnsi="Times New Roman" w:cs="Times New Roman"/>
        </w:rPr>
        <w:t>.</w:t>
      </w:r>
      <w:r w:rsidRPr="00880D72">
        <w:rPr>
          <w:rFonts w:ascii="Times New Roman" w:hAnsi="Times New Roman" w:cs="Times New Roman"/>
        </w:rPr>
        <w:t xml:space="preserve"> Heredity</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C.J. Murren</w:t>
      </w:r>
      <w:r w:rsidR="00B800F5">
        <w:rPr>
          <w:rFonts w:ascii="Times New Roman" w:hAnsi="Times New Roman" w:cs="Times New Roman"/>
        </w:rPr>
        <w:t>.</w:t>
      </w:r>
      <w:r>
        <w:rPr>
          <w:rFonts w:ascii="Times New Roman" w:hAnsi="Times New Roman" w:cs="Times New Roman"/>
        </w:rPr>
        <w:t xml:space="preserve"> </w:t>
      </w:r>
      <w:r w:rsidRPr="00880D72">
        <w:rPr>
          <w:rFonts w:ascii="Times New Roman" w:hAnsi="Times New Roman" w:cs="Times New Roman"/>
        </w:rPr>
        <w:t>2015</w:t>
      </w:r>
      <w:r w:rsidR="00B800F5">
        <w:rPr>
          <w:rFonts w:ascii="Times New Roman" w:hAnsi="Times New Roman" w:cs="Times New Roman"/>
        </w:rPr>
        <w:t>.</w:t>
      </w:r>
    </w:p>
    <w:p w14:paraId="46787606" w14:textId="7D49AEFC" w:rsidR="00673C7C" w:rsidRDefault="00673C7C" w:rsidP="00673C7C">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sidR="00374AFB">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75BB0B9" w14:textId="7B4ABD36" w:rsidR="001D0985" w:rsidRDefault="001D0985" w:rsidP="00476D20">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00476D20" w:rsidRPr="00476D20">
        <w:t xml:space="preserve"> </w:t>
      </w:r>
      <w:r w:rsidR="00476D20" w:rsidRPr="00476D20">
        <w:rPr>
          <w:rFonts w:ascii="Times New Roman" w:hAnsi="Times New Roman" w:cs="Times New Roman"/>
        </w:rPr>
        <w:t>Plasticity for desiccation tolerance across Drosophila species is affected by phylogeny and climate in complex ways</w:t>
      </w:r>
      <w:r w:rsidR="00374AFB">
        <w:rPr>
          <w:rFonts w:ascii="Times New Roman" w:hAnsi="Times New Roman" w:cs="Times New Roman"/>
        </w:rPr>
        <w:t>.</w:t>
      </w:r>
      <w:r w:rsidR="00476D20" w:rsidRPr="00476D20">
        <w:rPr>
          <w:rFonts w:ascii="Times New Roman" w:hAnsi="Times New Roman" w:cs="Times New Roman"/>
        </w:rPr>
        <w:t xml:space="preserve"> Proc. Biol. Sci.</w:t>
      </w:r>
      <w:r w:rsidR="00476D20">
        <w:rPr>
          <w:rFonts w:ascii="Times New Roman" w:hAnsi="Times New Roman" w:cs="Times New Roman"/>
        </w:rPr>
        <w:t xml:space="preserve"> </w:t>
      </w:r>
      <w:r w:rsidR="00476D20" w:rsidRPr="00476D20">
        <w:rPr>
          <w:rFonts w:ascii="Times New Roman" w:hAnsi="Times New Roman" w:cs="Times New Roman"/>
        </w:rPr>
        <w:t>V. Kellermann</w:t>
      </w:r>
      <w:r w:rsidR="00476D20">
        <w:rPr>
          <w:rFonts w:ascii="Times New Roman" w:hAnsi="Times New Roman" w:cs="Times New Roman"/>
        </w:rPr>
        <w:t>.</w:t>
      </w:r>
      <w:r w:rsidR="00476D20" w:rsidRPr="00476D20">
        <w:rPr>
          <w:rFonts w:ascii="Times New Roman" w:hAnsi="Times New Roman" w:cs="Times New Roman"/>
        </w:rPr>
        <w:t xml:space="preserve"> </w:t>
      </w:r>
      <w:r w:rsidR="00476D20" w:rsidRPr="00476D20">
        <w:rPr>
          <w:rFonts w:ascii="Times New Roman" w:hAnsi="Times New Roman" w:cs="Times New Roman"/>
        </w:rPr>
        <w:t>2018</w:t>
      </w:r>
      <w:r w:rsidR="00476D20">
        <w:rPr>
          <w:rFonts w:ascii="Times New Roman" w:hAnsi="Times New Roman" w:cs="Times New Roman"/>
        </w:rPr>
        <w:t>.</w:t>
      </w:r>
    </w:p>
    <w:p w14:paraId="282E2691" w14:textId="47C21274" w:rsidR="00681482" w:rsidRPr="00681482" w:rsidRDefault="00681482" w:rsidP="00681482">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sidR="00374AFB">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416DC1DF"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021D9F">
        <w:rPr>
          <w:rFonts w:ascii="Times New Roman" w:hAnsi="Times New Roman" w:cs="Times New Roman"/>
        </w:rPr>
        <w:t>(</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5F2C1B7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To feed the isolated rotifers, I relied on bacteria carried over during the washing steps</w:t>
      </w:r>
      <w:r w:rsidR="003B59C3">
        <w:rPr>
          <w:rFonts w:ascii="Times New Roman" w:hAnsi="Times New Roman" w:cs="Times New Roman"/>
        </w:rPr>
        <w:t>, since the isolation process is intended to exclude other protists</w:t>
      </w:r>
      <w:r w:rsidR="00CA7BCA">
        <w:rPr>
          <w:rFonts w:ascii="Times New Roman" w:hAnsi="Times New Roman" w:cs="Times New Roman"/>
        </w:rPr>
        <w:t xml:space="preserve">,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 The bacteria in turn provided a food source for each isolated rotifer</w:t>
      </w:r>
      <w:r w:rsidR="003A2BA9">
        <w:rPr>
          <w:rFonts w:ascii="Times New Roman" w:hAnsi="Times New Roman" w:cs="Times New Roman"/>
        </w:rPr>
        <w:t xml:space="preserve">. </w:t>
      </w:r>
    </w:p>
    <w:p w14:paraId="6ED7D973" w14:textId="20D073DF"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 xml:space="preserve">artificial </w:t>
      </w:r>
      <w:r w:rsidR="007A64D1">
        <w:rPr>
          <w:rFonts w:ascii="Times New Roman" w:hAnsi="Times New Roman" w:cs="Times New Roman"/>
        </w:rPr>
        <w:lastRenderedPageBreak/>
        <w:t>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calcium sulfate 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3F77A3">
        <w:rPr>
          <w:rFonts w:ascii="Times New Roman" w:hAnsi="Times New Roman" w:cs="Times New Roman"/>
        </w:rPr>
        <w:t xml:space="preserve">This medium </w:t>
      </w:r>
      <w:r w:rsidR="00FE7F9B">
        <w:rPr>
          <w:rFonts w:ascii="Times New Roman" w:hAnsi="Times New Roman" w:cs="Times New Roman"/>
        </w:rPr>
        <w:t xml:space="preserve">was designed to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 while providing carbonate buffering to improve culture stability and experimental replicability.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252574B2" w:rsidR="007C4F4A" w:rsidRDefault="00F6196E" w:rsidP="00F43F9B">
      <w:pPr>
        <w:spacing w:after="0" w:line="480" w:lineRule="auto"/>
        <w:rPr>
          <w:rFonts w:ascii="Times New Roman" w:hAnsi="Times New Roman" w:cs="Times New Roman"/>
        </w:rPr>
      </w:pPr>
      <w:r>
        <w:rPr>
          <w:rFonts w:ascii="Times New Roman" w:hAnsi="Times New Roman" w:cs="Times New Roman"/>
        </w:rPr>
        <w:tab/>
      </w:r>
      <w:r w:rsidR="00C4346B">
        <w:rPr>
          <w:rFonts w:ascii="Times New Roman" w:hAnsi="Times New Roman" w:cs="Times New Roman"/>
        </w:rPr>
        <w:t xml:space="preserve">A logistic growth equation was fit to population growth data using the package growthrates </w:t>
      </w:r>
      <w:r w:rsidR="00DE4703">
        <w:rPr>
          <w:rFonts w:ascii="Times New Roman" w:hAnsi="Times New Roman" w:cs="Times New Roman"/>
        </w:rPr>
        <w:t>(</w:t>
      </w:r>
      <w:r w:rsidR="00C4346B" w:rsidRPr="00C71511">
        <w:rPr>
          <w:rFonts w:ascii="Times New Roman" w:hAnsi="Times New Roman" w:cs="Times New Roman"/>
          <w:highlight w:val="yellow"/>
        </w:rPr>
        <w:t>v0.8.4</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C71511">
        <w:rPr>
          <w:rFonts w:ascii="Times New Roman" w:hAnsi="Times New Roman" w:cs="Times New Roman"/>
          <w:highlight w:val="yellow"/>
        </w:rPr>
        <w:t>v4.5.1</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CC03EB">
        <w:rPr>
          <w:rFonts w:ascii="Times New Roman" w:hAnsi="Times New Roman" w:cs="Times New Roman"/>
        </w:rPr>
        <w:t>T</w:t>
      </w:r>
      <w:r w:rsidR="00112285">
        <w:rPr>
          <w:rFonts w:ascii="Times New Roman" w:hAnsi="Times New Roman" w:cs="Times New Roman"/>
        </w:rPr>
        <w: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 xml:space="preserve">(1) </w:t>
      </w:r>
      <w:r w:rsidR="001549C7">
        <w:rPr>
          <w:rFonts w:ascii="Times New Roman" w:hAnsi="Times New Roman" w:cs="Times New Roman"/>
        </w:rPr>
        <w:t>was used,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r w:rsidR="00CB6B20" w:rsidRPr="00B728DB">
        <w:rPr>
          <w:rFonts w:ascii="Times New Roman" w:hAnsi="Times New Roman" w:cs="Times New Roman"/>
        </w:rPr>
        <w:t>growthrates</w:t>
      </w:r>
      <w:r w:rsidR="00CB6B20" w:rsidRPr="00CB6B20">
        <w:rPr>
          <w:rFonts w:ascii="Times New Roman" w:hAnsi="Times New Roman" w:cs="Times New Roman"/>
        </w:rPr>
        <w:t>, rather than one of the package’s predefined models.</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0255FE05" w14:textId="6A9C7326" w:rsidR="00695F54" w:rsidRDefault="00245FDE" w:rsidP="00F43F9B">
      <w:pPr>
        <w:spacing w:after="0" w:line="480" w:lineRule="auto"/>
        <w:rPr>
          <w:rFonts w:ascii="Times New Roman" w:hAnsi="Times New Roman" w:cs="Times New Roman"/>
        </w:rPr>
      </w:pPr>
      <w:r>
        <w:rPr>
          <w:rFonts w:ascii="Times New Roman" w:hAnsi="Times New Roman" w:cs="Times New Roman"/>
        </w:rPr>
        <w:t>Model fit was assessed visually and by using a pseudo-</w:t>
      </w:r>
      <w:r w:rsidRPr="00E81CC7">
        <w:rPr>
          <w:rFonts w:ascii="Times New Roman" w:hAnsi="Times New Roman" w:cs="Times New Roman"/>
          <w:i/>
          <w:iCs/>
        </w:rPr>
        <w:t>R</w:t>
      </w:r>
      <w:r w:rsidRPr="00E81CC7">
        <w:rPr>
          <w:rFonts w:ascii="Times New Roman" w:hAnsi="Times New Roman" w:cs="Times New Roman"/>
          <w:i/>
          <w:iCs/>
          <w:vertAlign w:val="superscript"/>
        </w:rPr>
        <w:t>2</w:t>
      </w:r>
      <w:r>
        <w:rPr>
          <w:rFonts w:ascii="Times New Roman" w:hAnsi="Times New Roman" w:cs="Times New Roman"/>
        </w:rPr>
        <w:t xml:space="preserve"> based on the proportion of variance explained.</w:t>
      </w:r>
    </w:p>
    <w:p w14:paraId="43838FBB" w14:textId="77777777" w:rsidR="00CA7D3B" w:rsidRDefault="00CA7D3B"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lastRenderedPageBreak/>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r w:rsidR="00B41FA1" w:rsidRPr="00B41FA1">
        <w:rPr>
          <w:rFonts w:ascii="Times New Roman" w:hAnsi="Times New Roman" w:cs="Times New Roman"/>
          <w:highlight w:val="yellow"/>
        </w:rPr>
        <w:t>YOLOvxx xxx</w:t>
      </w:r>
      <w:r w:rsidR="00B41FA1">
        <w:rPr>
          <w:rFonts w:ascii="Times New Roman" w:hAnsi="Times New Roman" w:cs="Times New Roman"/>
        </w:rPr>
        <w:t>) and pixel classification models (</w:t>
      </w:r>
      <w:r w:rsidR="00B41FA1" w:rsidRPr="00B41FA1">
        <w:rPr>
          <w:rFonts w:ascii="Times New Roman" w:hAnsi="Times New Roman" w:cs="Times New Roman"/>
          <w:highlight w:val="yellow"/>
        </w:rPr>
        <w:t>Ilastik,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cv2 vxxx, Python vxxx</w:t>
      </w:r>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350EF826"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responds to temperature, I measured population parameters (intrinsic growth rate</w:t>
      </w:r>
      <w:r w:rsidR="00406FF3">
        <w:rPr>
          <w:rFonts w:ascii="Times New Roman" w:hAnsi="Times New Roman" w:cs="Times New Roman"/>
        </w:rPr>
        <w:t xml:space="preserve">, </w:t>
      </w:r>
      <w:r w:rsidR="00640F57">
        <w:rPr>
          <w:rFonts w:ascii="Times New Roman" w:hAnsi="Times New Roman" w:cs="Times New Roman"/>
        </w:rPr>
        <w:t xml:space="preserve">competitive crowding effect)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w:t>
      </w:r>
      <w:r w:rsidR="00321EBB">
        <w:rPr>
          <w:rFonts w:ascii="Times New Roman" w:hAnsi="Times New Roman" w:cs="Times New Roman"/>
        </w:rPr>
        <w:lastRenderedPageBreak/>
        <w:t xml:space="preserve">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Pr>
          <w:rFonts w:ascii="Times New Roman" w:hAnsi="Times New Roman" w:cs="Times New Roman"/>
        </w:rPr>
        <w:t>One day prior to the start of the experiment, t</w:t>
      </w:r>
      <w:r w:rsidR="009A5F47">
        <w:rPr>
          <w:rFonts w:ascii="Times New Roman" w:hAnsi="Times New Roman" w:cs="Times New Roman"/>
        </w:rPr>
        <w:t xml:space="preserve">his bacterial culture was established </w:t>
      </w:r>
      <w:r w:rsidR="00083458">
        <w:rPr>
          <w:rFonts w:ascii="Times New Roman" w:hAnsi="Times New Roman" w:cs="Times New Roman"/>
        </w:rPr>
        <w:t>from</w:t>
      </w:r>
      <w:r w:rsidR="009A5F47">
        <w:rPr>
          <w:rFonts w:ascii="Times New Roman" w:hAnsi="Times New Roman" w:cs="Times New Roman"/>
        </w:rPr>
        <w:t xml:space="preserve"> </w:t>
      </w:r>
      <w:r w:rsidR="00C20BD2">
        <w:rPr>
          <w:rFonts w:ascii="Times New Roman" w:hAnsi="Times New Roman" w:cs="Times New Roman"/>
        </w:rPr>
        <w:t>frozen</w:t>
      </w:r>
      <w:r w:rsidR="00081E46">
        <w:rPr>
          <w:rFonts w:ascii="Times New Roman" w:hAnsi="Times New Roman" w:cs="Times New Roman"/>
        </w:rPr>
        <w:t>,</w:t>
      </w:r>
      <w:r w:rsidR="00C20BD2">
        <w:rPr>
          <w:rFonts w:ascii="Times New Roman" w:hAnsi="Times New Roman" w:cs="Times New Roman"/>
        </w:rPr>
        <w:t xml:space="preserve"> filtered leaf-water samples collected from the field</w:t>
      </w:r>
      <w:r w:rsidR="00CF3E1A">
        <w:rPr>
          <w:rFonts w:ascii="Times New Roman" w:hAnsi="Times New Roman" w:cs="Times New Roman"/>
        </w:rPr>
        <w:t>.</w:t>
      </w:r>
      <w:r w:rsidR="009A5F47">
        <w:rPr>
          <w:rFonts w:ascii="Times New Roman" w:hAnsi="Times New Roman" w:cs="Times New Roman"/>
        </w:rPr>
        <w:t xml:space="preserve"> </w:t>
      </w:r>
      <w:r w:rsidR="00CF3E1A">
        <w:rPr>
          <w:rFonts w:ascii="Times New Roman" w:hAnsi="Times New Roman" w:cs="Times New Roman"/>
        </w:rPr>
        <w:t xml:space="preserve">It </w:t>
      </w:r>
      <w:r w:rsidR="009A5F47">
        <w:rPr>
          <w:rFonts w:ascii="Times New Roman" w:hAnsi="Times New Roman" w:cs="Times New Roman"/>
        </w:rPr>
        <w:t xml:space="preserve">was grown in the same </w:t>
      </w:r>
      <w:r w:rsidR="00EC1E81">
        <w:rPr>
          <w:rFonts w:ascii="Times New Roman" w:hAnsi="Times New Roman" w:cs="Times New Roman"/>
        </w:rPr>
        <w:t>AFW</w:t>
      </w:r>
      <w:r w:rsidR="009109AD">
        <w:rPr>
          <w:rFonts w:ascii="Times New Roman" w:hAnsi="Times New Roman" w:cs="Times New Roman"/>
        </w:rPr>
        <w:t xml:space="preserve"> medium</w:t>
      </w:r>
      <w:r w:rsidR="00E220DE">
        <w:rPr>
          <w:rFonts w:ascii="Times New Roman" w:hAnsi="Times New Roman" w:cs="Times New Roman"/>
        </w:rPr>
        <w:t>,</w:t>
      </w:r>
      <w:r w:rsidR="003000F9">
        <w:rPr>
          <w:rFonts w:ascii="Times New Roman" w:hAnsi="Times New Roman" w:cs="Times New Roman"/>
        </w:rPr>
        <w:t xml:space="preserve"> </w:t>
      </w:r>
      <w:r w:rsidR="00E220DE">
        <w:rPr>
          <w:rFonts w:ascii="Times New Roman" w:hAnsi="Times New Roman" w:cs="Times New Roman"/>
        </w:rPr>
        <w:t xml:space="preserve">with the addition of </w:t>
      </w:r>
      <w:r w:rsidR="00056591">
        <w:rPr>
          <w:rFonts w:ascii="Times New Roman" w:hAnsi="Times New Roman" w:cs="Times New Roman"/>
        </w:rPr>
        <w:t xml:space="preserve">sterile </w:t>
      </w:r>
      <w:r w:rsidR="00E220DE">
        <w:rPr>
          <w:rFonts w:ascii="Times New Roman" w:hAnsi="Times New Roman" w:cs="Times New Roman"/>
        </w:rPr>
        <w:t>fish food flakes</w:t>
      </w:r>
      <w:r w:rsidR="009121A4">
        <w:rPr>
          <w:rFonts w:ascii="Times New Roman" w:hAnsi="Times New Roman" w:cs="Times New Roman"/>
        </w:rPr>
        <w:t xml:space="preserve"> (</w:t>
      </w:r>
      <w:r w:rsidR="009121A4" w:rsidRPr="001D20B1">
        <w:rPr>
          <w:rFonts w:ascii="Times New Roman" w:hAnsi="Times New Roman" w:cs="Times New Roman"/>
          <w:highlight w:val="yellow"/>
        </w:rPr>
        <w:t>Tetra.</w:t>
      </w:r>
      <w:r w:rsidR="009121A4">
        <w:rPr>
          <w:rFonts w:ascii="Times New Roman" w:hAnsi="Times New Roman" w:cs="Times New Roman"/>
        </w:rPr>
        <w:t>.)</w:t>
      </w:r>
      <w:r w:rsidR="00E220DE">
        <w:rPr>
          <w:rFonts w:ascii="Times New Roman" w:hAnsi="Times New Roman" w:cs="Times New Roman"/>
        </w:rPr>
        <w:t xml:space="preserve">, </w:t>
      </w:r>
      <w:r w:rsidR="003000F9">
        <w:rPr>
          <w:rFonts w:ascii="Times New Roman" w:hAnsi="Times New Roman" w:cs="Times New Roman"/>
        </w:rPr>
        <w:t>at 30°C</w:t>
      </w:r>
      <w:r w:rsidR="009A7C58">
        <w:rPr>
          <w:rFonts w:ascii="Times New Roman" w:hAnsi="Times New Roman" w:cs="Times New Roman"/>
        </w:rPr>
        <w:t xml:space="preserve"> with constant stirring</w:t>
      </w:r>
      <w:r w:rsidR="00C20BD2">
        <w:rPr>
          <w:rFonts w:ascii="Times New Roman" w:hAnsi="Times New Roman" w:cs="Times New Roma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Three 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685641E6" w:rsidR="00FD43F2" w:rsidRDefault="00E14254" w:rsidP="005735BF">
      <w:pPr>
        <w:spacing w:after="0" w:line="480" w:lineRule="auto"/>
        <w:rPr>
          <w:rFonts w:ascii="Times New Roman" w:hAnsi="Times New Roman" w:cs="Times New Roman"/>
        </w:rPr>
      </w:pPr>
      <w:r>
        <w:rPr>
          <w:rFonts w:ascii="Times New Roman" w:hAnsi="Times New Roman" w:cs="Times New Roman"/>
        </w:rPr>
        <w:lastRenderedPageBreak/>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A467F4" w:rsidRPr="00E13044">
        <w:rPr>
          <w:rFonts w:ascii="Times New Roman" w:hAnsi="Times New Roman" w:cs="Times New Roman"/>
          <w:highlight w:val="green"/>
        </w:rPr>
        <w:t>40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49CDD1DC" w14:textId="7F768EE0"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1CFC2AD1"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p>
    <w:p w14:paraId="48C54A56" w14:textId="5E5BF914" w:rsidR="005314FE"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higher intrinsic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1,5</w:t>
      </w:r>
      <w:r w:rsidR="00E67ECD">
        <w:rPr>
          <w:rFonts w:ascii="Times New Roman" w:hAnsi="Times New Roman" w:cs="Times New Roman"/>
          <w:vertAlign w:val="subscript"/>
        </w:rPr>
        <w:t>.14</w:t>
      </w:r>
      <w:r w:rsidR="000A7F88">
        <w:rPr>
          <w:rFonts w:ascii="Times New Roman" w:hAnsi="Times New Roman" w:cs="Times New Roman"/>
        </w:rPr>
        <w:t xml:space="preserve"> = 7.2</w:t>
      </w:r>
      <w:r w:rsidR="005A0978">
        <w:rPr>
          <w:rFonts w:ascii="Times New Roman" w:hAnsi="Times New Roman" w:cs="Times New Roman"/>
        </w:rPr>
        <w:t>6</w:t>
      </w:r>
      <w:r w:rsidR="000A7F88">
        <w:rPr>
          <w:rFonts w:ascii="Times New Roman" w:hAnsi="Times New Roman" w:cs="Times New Roman"/>
        </w:rPr>
        <w:t>, P = 0.0419)</w:t>
      </w:r>
      <w:r w:rsidR="00A56917">
        <w:rPr>
          <w:rFonts w:ascii="Times New Roman" w:hAnsi="Times New Roman" w:cs="Times New Roman"/>
        </w:rPr>
        <w:t>.</w:t>
      </w:r>
      <w:r w:rsidR="00311AD7">
        <w:rPr>
          <w:rFonts w:ascii="Times New Roman" w:hAnsi="Times New Roman" w:cs="Times New Roman"/>
        </w:rPr>
        <w:t xml:space="preserve"> Site was </w:t>
      </w:r>
      <w:r w:rsidR="00EB2108">
        <w:rPr>
          <w:rFonts w:ascii="Times New Roman" w:hAnsi="Times New Roman" w:cs="Times New Roman"/>
        </w:rPr>
        <w:t>excluded as a random effect because only two sites were represented and models including site estimated</w:t>
      </w:r>
      <w:r w:rsidR="00F27767">
        <w:rPr>
          <w:rFonts w:ascii="Times New Roman" w:hAnsi="Times New Roman" w:cs="Times New Roman"/>
        </w:rPr>
        <w:t xml:space="preserve"> that</w:t>
      </w:r>
      <w:r w:rsidR="00EB2108">
        <w:rPr>
          <w:rFonts w:ascii="Times New Roman" w:hAnsi="Times New Roman" w:cs="Times New Roman"/>
        </w:rPr>
        <w:t xml:space="preserve"> no variance</w:t>
      </w:r>
      <w:r w:rsidR="00082568">
        <w:rPr>
          <w:rFonts w:ascii="Times New Roman" w:hAnsi="Times New Roman" w:cs="Times New Roman"/>
        </w:rPr>
        <w:t xml:space="preserve"> in intrinsic growth </w:t>
      </w:r>
      <w:r w:rsidR="00346FE0">
        <w:rPr>
          <w:rFonts w:ascii="Times New Roman" w:hAnsi="Times New Roman" w:cs="Times New Roman"/>
        </w:rPr>
        <w:t>rate</w:t>
      </w:r>
      <w:r w:rsidR="00EB2108">
        <w:rPr>
          <w:rFonts w:ascii="Times New Roman" w:hAnsi="Times New Roman" w:cs="Times New Roman"/>
        </w:rPr>
        <w:t xml:space="preserve"> </w:t>
      </w:r>
      <w:r w:rsidR="00704EB6">
        <w:rPr>
          <w:rFonts w:ascii="Times New Roman" w:hAnsi="Times New Roman" w:cs="Times New Roman"/>
        </w:rPr>
        <w:t>was</w:t>
      </w:r>
      <w:r w:rsidR="00EB2108">
        <w:rPr>
          <w:rFonts w:ascii="Times New Roman" w:hAnsi="Times New Roman" w:cs="Times New Roman"/>
        </w:rPr>
        <w:t xml:space="preserve"> attributed to this factor.</w:t>
      </w:r>
      <w:r w:rsidR="00A651C3">
        <w:rPr>
          <w:rFonts w:ascii="Times New Roman" w:hAnsi="Times New Roman" w:cs="Times New Roman"/>
        </w:rPr>
        <w:t xml:space="preserve"> </w:t>
      </w:r>
      <w:r w:rsidR="008026B4">
        <w:rPr>
          <w:rFonts w:ascii="Times New Roman" w:hAnsi="Times New Roman" w:cs="Times New Roman"/>
        </w:rPr>
        <w:t>The random effect of l</w:t>
      </w:r>
      <w:r w:rsidR="00A651C3">
        <w:rPr>
          <w:rFonts w:ascii="Times New Roman" w:hAnsi="Times New Roman" w:cs="Times New Roman"/>
        </w:rPr>
        <w:t>eaf accounted for 34.97% of total variance</w:t>
      </w:r>
      <w:r w:rsidR="00944B69">
        <w:rPr>
          <w:rFonts w:ascii="Times New Roman" w:hAnsi="Times New Roman" w:cs="Times New Roman"/>
        </w:rPr>
        <w:t xml:space="preserve"> in intrinsic growth rate</w:t>
      </w:r>
      <w:r w:rsidR="00EB76A9">
        <w:rPr>
          <w:rFonts w:ascii="Times New Roman" w:hAnsi="Times New Roman" w:cs="Times New Roman"/>
        </w:rPr>
        <w:t xml:space="preserve">, </w:t>
      </w:r>
      <w:r w:rsidR="007E5D4F">
        <w:rPr>
          <w:rFonts w:ascii="Times New Roman" w:hAnsi="Times New Roman" w:cs="Times New Roman"/>
        </w:rPr>
        <w:t>most of which occurred within the 30</w:t>
      </w:r>
      <w:r w:rsidR="005D1E43">
        <w:rPr>
          <w:rFonts w:ascii="Times New Roman" w:hAnsi="Times New Roman" w:cs="Times New Roman"/>
        </w:rPr>
        <w:t>°</w:t>
      </w:r>
      <w:r w:rsidR="007E5D4F">
        <w:rPr>
          <w:rFonts w:ascii="Times New Roman" w:hAnsi="Times New Roman" w:cs="Times New Roman"/>
        </w:rPr>
        <w:t>C treatment (26.48% of total</w:t>
      </w:r>
      <w:r w:rsidR="00B053D4">
        <w:rPr>
          <w:rFonts w:ascii="Times New Roman" w:hAnsi="Times New Roman" w:cs="Times New Roman"/>
        </w:rPr>
        <w:t>, compared to 8.39% at 25°C</w:t>
      </w:r>
      <w:r w:rsidR="007E5D4F">
        <w:rPr>
          <w:rFonts w:ascii="Times New Roman" w:hAnsi="Times New Roman" w:cs="Times New Roman"/>
        </w:rPr>
        <w:t>)</w:t>
      </w:r>
      <w:r w:rsidR="00B35EF6">
        <w:rPr>
          <w:rFonts w:ascii="Times New Roman" w:hAnsi="Times New Roman" w:cs="Times New Roman"/>
        </w:rPr>
        <w:t>,</w:t>
      </w:r>
      <w:r w:rsidR="00B613EE">
        <w:rPr>
          <w:rFonts w:ascii="Times New Roman" w:hAnsi="Times New Roman" w:cs="Times New Roman"/>
        </w:rPr>
        <w:t xml:space="preserve"> </w:t>
      </w:r>
      <w:r w:rsidR="00B053D4">
        <w:rPr>
          <w:rFonts w:ascii="Times New Roman" w:hAnsi="Times New Roman" w:cs="Times New Roman"/>
        </w:rPr>
        <w:t>suggesting</w:t>
      </w:r>
      <w:r w:rsidR="00B613EE">
        <w:rPr>
          <w:rFonts w:ascii="Times New Roman" w:hAnsi="Times New Roman" w:cs="Times New Roman"/>
        </w:rPr>
        <w:t xml:space="preserve"> </w:t>
      </w:r>
      <w:r w:rsidR="003810FC">
        <w:rPr>
          <w:rFonts w:ascii="Times New Roman" w:hAnsi="Times New Roman" w:cs="Times New Roman"/>
        </w:rPr>
        <w:t>greater among-leaf variation in intrinsic growth</w:t>
      </w:r>
      <w:r w:rsidR="00E8054A">
        <w:rPr>
          <w:rFonts w:ascii="Times New Roman" w:hAnsi="Times New Roman" w:cs="Times New Roman"/>
        </w:rPr>
        <w:t xml:space="preserve"> rate</w:t>
      </w:r>
      <w:r w:rsidR="003810FC">
        <w:rPr>
          <w:rFonts w:ascii="Times New Roman" w:hAnsi="Times New Roman" w:cs="Times New Roman"/>
        </w:rPr>
        <w:t xml:space="preserve"> </w:t>
      </w:r>
      <w:r w:rsidR="001769E6">
        <w:rPr>
          <w:rFonts w:ascii="Times New Roman" w:hAnsi="Times New Roman" w:cs="Times New Roman"/>
        </w:rPr>
        <w:t>at higher temperature</w:t>
      </w:r>
      <w:r w:rsidR="00B053D4">
        <w:rPr>
          <w:rFonts w:ascii="Times New Roman" w:hAnsi="Times New Roman" w:cs="Times New Roman"/>
        </w:rPr>
        <w:t>.</w:t>
      </w:r>
      <w:r w:rsidR="00CF4893">
        <w:rPr>
          <w:rFonts w:ascii="Times New Roman" w:hAnsi="Times New Roman" w:cs="Times New Roman"/>
        </w:rPr>
        <w:t xml:space="preserve"> The random effect of clones nested in each leaf did not contribute </w:t>
      </w:r>
      <w:r w:rsidR="007F076E">
        <w:rPr>
          <w:rFonts w:ascii="Times New Roman" w:hAnsi="Times New Roman" w:cs="Times New Roman"/>
        </w:rPr>
        <w:t>to variance in intrinsic growth rate at 25°C and 30°C</w:t>
      </w:r>
      <w:r w:rsidR="00831AEF">
        <w:rPr>
          <w:rFonts w:ascii="Times New Roman" w:hAnsi="Times New Roman" w:cs="Times New Roman"/>
        </w:rPr>
        <w:t xml:space="preserve"> (0% and &lt;0.001% of total variance, respectively).</w:t>
      </w:r>
    </w:p>
    <w:p w14:paraId="294150D5" w14:textId="77777777" w:rsidR="007C42E2" w:rsidRDefault="007C42E2" w:rsidP="00F43F9B">
      <w:pPr>
        <w:spacing w:after="0" w:line="480" w:lineRule="auto"/>
        <w:rPr>
          <w:rFonts w:ascii="Times New Roman" w:hAnsi="Times New Roman" w:cs="Times New Roman"/>
        </w:rPr>
      </w:pPr>
    </w:p>
    <w:p w14:paraId="35360F54" w14:textId="77777777" w:rsidR="00AD4604" w:rsidRDefault="00AD4604" w:rsidP="00F43F9B">
      <w:pPr>
        <w:spacing w:after="0" w:line="480" w:lineRule="auto"/>
        <w:rPr>
          <w:rFonts w:ascii="Times New Roman" w:hAnsi="Times New Roman" w:cs="Times New Roman"/>
        </w:rPr>
      </w:pPr>
    </w:p>
    <w:p w14:paraId="0328C7E5" w14:textId="02AB7CDB" w:rsidR="00C9006D" w:rsidRDefault="00C9006D" w:rsidP="00F43F9B">
      <w:pPr>
        <w:spacing w:after="0" w:line="480" w:lineRule="auto"/>
        <w:rPr>
          <w:rFonts w:ascii="Times New Roman" w:hAnsi="Times New Roman" w:cs="Times New Roman"/>
        </w:rPr>
      </w:pPr>
      <w:r>
        <w:rPr>
          <w:rFonts w:ascii="Times New Roman" w:hAnsi="Times New Roman" w:cs="Times New Roman"/>
        </w:rPr>
        <w:t>Evolutionary response to temperature</w:t>
      </w:r>
    </w:p>
    <w:p w14:paraId="710A9486" w14:textId="77777777" w:rsidR="00C9006D" w:rsidRDefault="00C9006D" w:rsidP="00F43F9B">
      <w:pPr>
        <w:spacing w:after="0" w:line="480" w:lineRule="auto"/>
        <w:rPr>
          <w:rFonts w:ascii="Times New Roman" w:hAnsi="Times New Roman" w:cs="Times New Roman"/>
        </w:rPr>
      </w:pPr>
    </w:p>
    <w:p w14:paraId="356CB8A9" w14:textId="77777777" w:rsidR="00EB018A" w:rsidRDefault="00C9006D" w:rsidP="00F43F9B">
      <w:pPr>
        <w:spacing w:after="0" w:line="480" w:lineRule="auto"/>
        <w:rPr>
          <w:rFonts w:ascii="Times New Roman" w:hAnsi="Times New Roman" w:cs="Times New Roman"/>
        </w:rPr>
      </w:pPr>
      <w:r>
        <w:rPr>
          <w:rFonts w:ascii="Times New Roman" w:hAnsi="Times New Roman" w:cs="Times New Roman"/>
        </w:rPr>
        <w:t>The maximum population growth rate of rotifers did not differ between two evolutionary histories of temperature (F</w:t>
      </w:r>
      <w:r>
        <w:rPr>
          <w:rFonts w:ascii="Times New Roman" w:hAnsi="Times New Roman" w:cs="Times New Roman"/>
          <w:vertAlign w:val="subscript"/>
        </w:rPr>
        <w:t>1,72</w:t>
      </w:r>
      <w:r>
        <w:rPr>
          <w:rFonts w:ascii="Times New Roman" w:hAnsi="Times New Roman" w:cs="Times New Roman"/>
        </w:rPr>
        <w:t xml:space="preserve"> = 1.481, p = 0.228</w:t>
      </w:r>
      <w:r w:rsidR="0072300E">
        <w:rPr>
          <w:rFonts w:ascii="Times New Roman" w:hAnsi="Times New Roman" w:cs="Times New Roman"/>
        </w:rPr>
        <w:t>). Evolutionary history did affect the carrying capacity of rotifers independent of current temperature and the presence of a competitor (</w:t>
      </w:r>
      <w:r w:rsidR="0072300E" w:rsidRPr="0072300E">
        <w:rPr>
          <w:rFonts w:ascii="Times New Roman" w:hAnsi="Times New Roman" w:cs="Times New Roman"/>
        </w:rPr>
        <w:t>F</w:t>
      </w:r>
      <w:r w:rsidR="0072300E" w:rsidRPr="00F36063">
        <w:rPr>
          <w:rFonts w:ascii="Times New Roman" w:hAnsi="Times New Roman" w:cs="Times New Roman"/>
          <w:vertAlign w:val="subscript"/>
        </w:rPr>
        <w:t>1,72</w:t>
      </w:r>
      <w:r w:rsidR="0072300E" w:rsidRPr="0072300E">
        <w:rPr>
          <w:rFonts w:ascii="Times New Roman" w:hAnsi="Times New Roman" w:cs="Times New Roman"/>
        </w:rPr>
        <w:t xml:space="preserve"> = 4.254, p = 0.043</w:t>
      </w:r>
      <w:r w:rsidR="0072300E">
        <w:rPr>
          <w:rFonts w:ascii="Times New Roman" w:hAnsi="Times New Roman" w:cs="Times New Roman"/>
        </w:rPr>
        <w:t>). The carrying capacity of rotifers that evolved at 25C was 9% higher than those that evolved at 30C (</w:t>
      </w:r>
      <w:r w:rsidR="0072300E" w:rsidRPr="0072300E">
        <w:rPr>
          <w:rFonts w:ascii="Times New Roman" w:hAnsi="Times New Roman" w:cs="Times New Roman"/>
        </w:rPr>
        <w:t>estimate = 5.48 ± 2.66, t</w:t>
      </w:r>
      <w:r w:rsidR="0072300E" w:rsidRPr="00F36063">
        <w:rPr>
          <w:rFonts w:ascii="Times New Roman" w:hAnsi="Times New Roman" w:cs="Times New Roman"/>
          <w:vertAlign w:val="subscript"/>
        </w:rPr>
        <w:t>72</w:t>
      </w:r>
      <w:r w:rsidR="0072300E" w:rsidRPr="0072300E">
        <w:rPr>
          <w:rFonts w:ascii="Times New Roman" w:hAnsi="Times New Roman" w:cs="Times New Roman"/>
        </w:rPr>
        <w:t xml:space="preserve"> = 2.062, p = 0.0428</w:t>
      </w:r>
      <w:r w:rsidR="0072300E">
        <w:rPr>
          <w:rFonts w:ascii="Times New Roman" w:hAnsi="Times New Roman" w:cs="Times New Roman"/>
        </w:rPr>
        <w:t xml:space="preserve">). </w:t>
      </w:r>
    </w:p>
    <w:p w14:paraId="5F8C2533" w14:textId="1F072E37" w:rsidR="00EB018A" w:rsidRDefault="00EB018A" w:rsidP="00F43F9B">
      <w:pPr>
        <w:spacing w:after="0" w:line="480" w:lineRule="auto"/>
        <w:rPr>
          <w:rFonts w:ascii="Times New Roman" w:hAnsi="Times New Roman" w:cs="Times New Roman"/>
        </w:rPr>
      </w:pPr>
      <w:r>
        <w:rPr>
          <w:rFonts w:ascii="Times New Roman" w:hAnsi="Times New Roman" w:cs="Times New Roman"/>
        </w:rPr>
        <w:t>Competitive response of rotifers</w:t>
      </w:r>
      <w:r w:rsidR="00637723">
        <w:rPr>
          <w:rFonts w:ascii="Times New Roman" w:hAnsi="Times New Roman" w:cs="Times New Roman"/>
        </w:rPr>
        <w:t xml:space="preserve"> to protists</w:t>
      </w:r>
    </w:p>
    <w:p w14:paraId="157DA519" w14:textId="77777777" w:rsidR="00EB018A" w:rsidRDefault="00EB018A" w:rsidP="00F43F9B">
      <w:pPr>
        <w:spacing w:after="0" w:line="480" w:lineRule="auto"/>
        <w:rPr>
          <w:rFonts w:ascii="Times New Roman" w:hAnsi="Times New Roman" w:cs="Times New Roman"/>
        </w:rPr>
      </w:pPr>
    </w:p>
    <w:p w14:paraId="57DFF853" w14:textId="1498CA7C" w:rsidR="00C9006D" w:rsidRDefault="00EB018A" w:rsidP="00F43F9B">
      <w:pPr>
        <w:spacing w:after="0" w:line="480" w:lineRule="auto"/>
        <w:rPr>
          <w:rFonts w:ascii="Times New Roman" w:hAnsi="Times New Roman" w:cs="Times New Roman"/>
        </w:rPr>
      </w:pPr>
      <w:r>
        <w:rPr>
          <w:rFonts w:ascii="Times New Roman" w:hAnsi="Times New Roman" w:cs="Times New Roman"/>
        </w:rPr>
        <w:lastRenderedPageBreak/>
        <w:t>The effect of competition on rotifer growth rate was dependent on current temperature (</w:t>
      </w:r>
      <w:r w:rsidRPr="00EB018A">
        <w:rPr>
          <w:rFonts w:ascii="Times New Roman" w:hAnsi="Times New Roman" w:cs="Times New Roman"/>
        </w:rPr>
        <w:t>F</w:t>
      </w:r>
      <w:r w:rsidRPr="00EB018A">
        <w:rPr>
          <w:rFonts w:ascii="Times New Roman" w:hAnsi="Times New Roman" w:cs="Times New Roman"/>
          <w:vertAlign w:val="subscript"/>
        </w:rPr>
        <w:t>1,72</w:t>
      </w:r>
      <w:r w:rsidRPr="00EB018A">
        <w:rPr>
          <w:rFonts w:ascii="Times New Roman" w:hAnsi="Times New Roman" w:cs="Times New Roman"/>
        </w:rPr>
        <w:t xml:space="preserve"> = 6.854, p = 0.011</w:t>
      </w:r>
      <w:r>
        <w:rPr>
          <w:rFonts w:ascii="Times New Roman" w:hAnsi="Times New Roman" w:cs="Times New Roman"/>
        </w:rPr>
        <w:t>). Back-transformed growth rate was 60% higher in the absence of a competitor at a current temperature of 30C (</w:t>
      </w:r>
      <w:r w:rsidRPr="00EB018A">
        <w:rPr>
          <w:rFonts w:ascii="Times New Roman" w:hAnsi="Times New Roman" w:cs="Times New Roman"/>
        </w:rPr>
        <w:t>estimate = 0.686 ± 0.14 SE, t</w:t>
      </w:r>
      <w:r w:rsidRPr="00EB018A">
        <w:rPr>
          <w:rFonts w:ascii="Times New Roman" w:hAnsi="Times New Roman" w:cs="Times New Roman"/>
          <w:vertAlign w:val="subscript"/>
        </w:rPr>
        <w:t>72</w:t>
      </w:r>
      <w:r w:rsidRPr="00EB018A">
        <w:rPr>
          <w:rFonts w:ascii="Times New Roman" w:hAnsi="Times New Roman" w:cs="Times New Roman"/>
        </w:rPr>
        <w:t xml:space="preserve"> = 4.899, p &lt; 0.001</w:t>
      </w:r>
      <w:r>
        <w:rPr>
          <w:rFonts w:ascii="Times New Roman" w:hAnsi="Times New Roman" w:cs="Times New Roman"/>
        </w:rPr>
        <w:t>), but competition had no effect on growth rate at 25C (</w:t>
      </w:r>
      <w:r w:rsidRPr="00EB018A">
        <w:rPr>
          <w:rFonts w:ascii="Times New Roman" w:hAnsi="Times New Roman" w:cs="Times New Roman"/>
        </w:rPr>
        <w:t>estimate = 0.167 ± 0.14 SE, t</w:t>
      </w:r>
      <w:r w:rsidRPr="00EB018A">
        <w:rPr>
          <w:rFonts w:ascii="Times New Roman" w:hAnsi="Times New Roman" w:cs="Times New Roman"/>
          <w:vertAlign w:val="subscript"/>
        </w:rPr>
        <w:t>72</w:t>
      </w:r>
      <w:r w:rsidRPr="00EB018A">
        <w:rPr>
          <w:rFonts w:ascii="Times New Roman" w:hAnsi="Times New Roman" w:cs="Times New Roman"/>
        </w:rPr>
        <w:t xml:space="preserve"> = 1.197, p = 0.235</w:t>
      </w:r>
      <w:r>
        <w:rPr>
          <w:rFonts w:ascii="Times New Roman" w:hAnsi="Times New Roman" w:cs="Times New Roman"/>
        </w:rPr>
        <w:t xml:space="preserve">). </w:t>
      </w:r>
      <w:r w:rsidR="00EA13F1">
        <w:rPr>
          <w:rFonts w:ascii="Times New Roman" w:hAnsi="Times New Roman" w:cs="Times New Roman"/>
        </w:rPr>
        <w:t>Competition affected rotifer carrying capacity independent of current temperature and evolved temperature (</w:t>
      </w:r>
      <w:r w:rsidR="00EA13F1" w:rsidRPr="00EA13F1">
        <w:rPr>
          <w:rFonts w:ascii="Times New Roman" w:hAnsi="Times New Roman" w:cs="Times New Roman"/>
        </w:rPr>
        <w:t>F</w:t>
      </w:r>
      <w:r w:rsidR="00EA13F1" w:rsidRPr="00EA13F1">
        <w:rPr>
          <w:rFonts w:ascii="Times New Roman" w:hAnsi="Times New Roman" w:cs="Times New Roman"/>
          <w:vertAlign w:val="subscript"/>
        </w:rPr>
        <w:t>1,72</w:t>
      </w:r>
      <w:r w:rsidR="00EA13F1" w:rsidRPr="00EA13F1">
        <w:rPr>
          <w:rFonts w:ascii="Times New Roman" w:hAnsi="Times New Roman" w:cs="Times New Roman"/>
        </w:rPr>
        <w:t xml:space="preserve"> = 44.051, p = &lt;0.001</w:t>
      </w:r>
      <w:r w:rsidR="00EA13F1">
        <w:rPr>
          <w:rFonts w:ascii="Times New Roman" w:hAnsi="Times New Roman" w:cs="Times New Roman"/>
        </w:rPr>
        <w:t>). The carrying capacity of rotifers in the absence of a competitor was 26% higher (</w:t>
      </w:r>
      <w:r w:rsidR="00EA13F1" w:rsidRPr="00EA13F1">
        <w:rPr>
          <w:rFonts w:ascii="Times New Roman" w:hAnsi="Times New Roman" w:cs="Times New Roman"/>
        </w:rPr>
        <w:t>estimate = 17.6 ± 2.66, t</w:t>
      </w:r>
      <w:r w:rsidR="00EA13F1" w:rsidRPr="00EA13F1">
        <w:rPr>
          <w:rFonts w:ascii="Times New Roman" w:hAnsi="Times New Roman" w:cs="Times New Roman"/>
          <w:vertAlign w:val="subscript"/>
        </w:rPr>
        <w:t>72</w:t>
      </w:r>
      <w:r w:rsidR="00EA13F1" w:rsidRPr="00EA13F1">
        <w:rPr>
          <w:rFonts w:ascii="Times New Roman" w:hAnsi="Times New Roman" w:cs="Times New Roman"/>
        </w:rPr>
        <w:t xml:space="preserve"> = 6.637, p = &lt;0.001</w:t>
      </w:r>
      <w:r w:rsidR="00EA13F1">
        <w:rPr>
          <w:rFonts w:ascii="Times New Roman" w:hAnsi="Times New Roman" w:cs="Times New Roman"/>
        </w:rPr>
        <w:t xml:space="preserve">). </w:t>
      </w:r>
    </w:p>
    <w:p w14:paraId="4FED918F" w14:textId="77777777" w:rsidR="00637723" w:rsidRDefault="00637723" w:rsidP="00F43F9B">
      <w:pPr>
        <w:spacing w:after="0" w:line="480" w:lineRule="auto"/>
        <w:rPr>
          <w:rFonts w:ascii="Times New Roman" w:hAnsi="Times New Roman" w:cs="Times New Roman"/>
        </w:rPr>
      </w:pPr>
    </w:p>
    <w:p w14:paraId="610D62F1" w14:textId="17186BB4" w:rsidR="00637723" w:rsidRDefault="00637723" w:rsidP="00F43F9B">
      <w:pPr>
        <w:spacing w:after="0" w:line="480" w:lineRule="auto"/>
        <w:rPr>
          <w:rFonts w:ascii="Times New Roman" w:hAnsi="Times New Roman" w:cs="Times New Roman"/>
        </w:rPr>
      </w:pPr>
      <w:r>
        <w:rPr>
          <w:rFonts w:ascii="Times New Roman" w:hAnsi="Times New Roman" w:cs="Times New Roman"/>
        </w:rPr>
        <w:t>Competitive effect of rotifers on protists</w:t>
      </w:r>
    </w:p>
    <w:p w14:paraId="5D9A8F2B" w14:textId="77777777" w:rsidR="00637723" w:rsidRDefault="00637723" w:rsidP="00F43F9B">
      <w:pPr>
        <w:spacing w:after="0" w:line="480" w:lineRule="auto"/>
        <w:rPr>
          <w:rFonts w:ascii="Times New Roman" w:hAnsi="Times New Roman" w:cs="Times New Roman"/>
        </w:rPr>
      </w:pPr>
    </w:p>
    <w:p w14:paraId="1AE7D2C1" w14:textId="5F778905" w:rsidR="00637723" w:rsidRDefault="00637723" w:rsidP="00F43F9B">
      <w:pPr>
        <w:spacing w:after="0" w:line="480" w:lineRule="auto"/>
        <w:rPr>
          <w:rFonts w:ascii="Times New Roman" w:hAnsi="Times New Roman" w:cs="Times New Roman"/>
        </w:rPr>
      </w:pPr>
      <w:r>
        <w:rPr>
          <w:rFonts w:ascii="Times New Roman" w:hAnsi="Times New Roman" w:cs="Times New Roman"/>
        </w:rPr>
        <w:t>Protist growth rate was affected by competition, but the effect was dependent on current temperature (</w:t>
      </w:r>
      <w:r w:rsidRPr="00637723">
        <w:rPr>
          <w:rFonts w:ascii="Times New Roman" w:hAnsi="Times New Roman" w:cs="Times New Roman"/>
        </w:rPr>
        <w:t>F</w:t>
      </w:r>
      <w:r w:rsidRPr="00637723">
        <w:rPr>
          <w:rFonts w:ascii="Times New Roman" w:hAnsi="Times New Roman" w:cs="Times New Roman"/>
          <w:vertAlign w:val="subscript"/>
        </w:rPr>
        <w:t>1,54</w:t>
      </w:r>
      <w:r w:rsidRPr="00637723">
        <w:rPr>
          <w:rFonts w:ascii="Times New Roman" w:hAnsi="Times New Roman" w:cs="Times New Roman"/>
        </w:rPr>
        <w:t xml:space="preserve"> = 4.533, p = 0.015</w:t>
      </w:r>
      <w:r>
        <w:rPr>
          <w:rFonts w:ascii="Times New Roman" w:hAnsi="Times New Roman" w:cs="Times New Roman"/>
        </w:rPr>
        <w:t xml:space="preserve">). Post-hoc comparisons of competition indicate protist growth rate </w:t>
      </w:r>
      <w:r w:rsidR="003807E3">
        <w:rPr>
          <w:rFonts w:ascii="Times New Roman" w:hAnsi="Times New Roman" w:cs="Times New Roman"/>
        </w:rPr>
        <w:t>was further dependent on the evolutionary history of their rotifer competitors. At a current temperature of 30C, protist growth rate was 30% lower in the presence of rotifers, but only if the rotifers evolved at 30C (</w:t>
      </w:r>
      <w:r w:rsidR="003807E3" w:rsidRPr="003807E3">
        <w:rPr>
          <w:rFonts w:ascii="Times New Roman" w:hAnsi="Times New Roman" w:cs="Times New Roman"/>
        </w:rPr>
        <w:t>estimate = 0.577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2.789, p = 0.0196</w:t>
      </w:r>
      <w:r w:rsidR="003807E3">
        <w:rPr>
          <w:rFonts w:ascii="Times New Roman" w:hAnsi="Times New Roman" w:cs="Times New Roman"/>
        </w:rPr>
        <w:t>). At the same current temperature of 30C, rotifers with an evolutionary history of 25C did not have an effect on protist growth rate (</w:t>
      </w:r>
      <w:r w:rsidR="003807E3" w:rsidRPr="003807E3">
        <w:rPr>
          <w:rFonts w:ascii="Times New Roman" w:hAnsi="Times New Roman" w:cs="Times New Roman"/>
        </w:rPr>
        <w:t>estimate = 0.404 ± 0.207 SE, t</w:t>
      </w:r>
      <w:r w:rsidR="003807E3" w:rsidRPr="003807E3">
        <w:rPr>
          <w:rFonts w:ascii="Times New Roman" w:hAnsi="Times New Roman" w:cs="Times New Roman"/>
          <w:vertAlign w:val="subscript"/>
        </w:rPr>
        <w:t>54</w:t>
      </w:r>
      <w:r w:rsidR="003807E3" w:rsidRPr="003807E3">
        <w:rPr>
          <w:rFonts w:ascii="Times New Roman" w:hAnsi="Times New Roman" w:cs="Times New Roman"/>
        </w:rPr>
        <w:t xml:space="preserve"> = 1.953, p = 0.1339</w:t>
      </w:r>
      <w:r w:rsidR="003807E3">
        <w:rPr>
          <w:rFonts w:ascii="Times New Roman" w:hAnsi="Times New Roman" w:cs="Times New Roman"/>
        </w:rPr>
        <w:t>). Protist growth rate was unaffected by the presence of competitors when the current temperature was 25C (all p &gt; 0.05).</w:t>
      </w:r>
    </w:p>
    <w:p w14:paraId="3FE9CEA1" w14:textId="77777777" w:rsidR="00F4736E" w:rsidRDefault="00F4736E" w:rsidP="00F43F9B">
      <w:pPr>
        <w:spacing w:after="0" w:line="480" w:lineRule="auto"/>
        <w:rPr>
          <w:rFonts w:ascii="Times New Roman" w:hAnsi="Times New Roman" w:cs="Times New Roman"/>
        </w:rPr>
      </w:pPr>
    </w:p>
    <w:p w14:paraId="71A35FD1" w14:textId="5CCAC410" w:rsidR="00F4736E" w:rsidRPr="00C9006D" w:rsidRDefault="00F4736E" w:rsidP="00F43F9B">
      <w:pPr>
        <w:spacing w:after="0" w:line="480" w:lineRule="auto"/>
        <w:rPr>
          <w:rFonts w:ascii="Times New Roman" w:hAnsi="Times New Roman" w:cs="Times New Roman"/>
        </w:rPr>
      </w:pPr>
      <w:r>
        <w:rPr>
          <w:rFonts w:ascii="Times New Roman" w:hAnsi="Times New Roman" w:cs="Times New Roman"/>
        </w:rPr>
        <w:t>Competition also affected the carrying capacity of protists, but the effect was again dependent on current temperature (</w:t>
      </w:r>
      <w:r w:rsidRPr="00F4736E">
        <w:rPr>
          <w:rFonts w:ascii="Times New Roman" w:hAnsi="Times New Roman" w:cs="Times New Roman"/>
        </w:rPr>
        <w:t>F</w:t>
      </w:r>
      <w:r w:rsidRPr="00F4736E">
        <w:rPr>
          <w:rFonts w:ascii="Times New Roman" w:hAnsi="Times New Roman" w:cs="Times New Roman"/>
          <w:vertAlign w:val="subscript"/>
        </w:rPr>
        <w:t>1,54</w:t>
      </w:r>
      <w:r w:rsidRPr="00F4736E">
        <w:rPr>
          <w:rFonts w:ascii="Times New Roman" w:hAnsi="Times New Roman" w:cs="Times New Roman"/>
        </w:rPr>
        <w:t xml:space="preserve"> = 17.1554, p = &lt;0.001</w:t>
      </w:r>
      <w:r>
        <w:rPr>
          <w:rFonts w:ascii="Times New Roman" w:hAnsi="Times New Roman" w:cs="Times New Roman"/>
        </w:rPr>
        <w:t>). Protist carrying capacity was 36% lower in the presence of rotifer competitors, but only at a current temperature of 25C (</w:t>
      </w:r>
      <w:r w:rsidRPr="00F4736E">
        <w:rPr>
          <w:rFonts w:ascii="Times New Roman" w:hAnsi="Times New Roman" w:cs="Times New Roman"/>
        </w:rPr>
        <w:t xml:space="preserve">estimate = -395.9 ± </w:t>
      </w:r>
      <w:r w:rsidRPr="00F4736E">
        <w:rPr>
          <w:rFonts w:ascii="Times New Roman" w:hAnsi="Times New Roman" w:cs="Times New Roman"/>
        </w:rPr>
        <w:lastRenderedPageBreak/>
        <w:t>59.2, t</w:t>
      </w:r>
      <w:r w:rsidRPr="00F4736E">
        <w:rPr>
          <w:rFonts w:ascii="Times New Roman" w:hAnsi="Times New Roman" w:cs="Times New Roman"/>
          <w:vertAlign w:val="subscript"/>
        </w:rPr>
        <w:t>54</w:t>
      </w:r>
      <w:r w:rsidRPr="00F4736E">
        <w:rPr>
          <w:rFonts w:ascii="Times New Roman" w:hAnsi="Times New Roman" w:cs="Times New Roman"/>
        </w:rPr>
        <w:t xml:space="preserve"> = -6.681, p = &lt;0.001</w:t>
      </w:r>
      <w:r>
        <w:rPr>
          <w:rFonts w:ascii="Times New Roman" w:hAnsi="Times New Roman" w:cs="Times New Roman"/>
        </w:rPr>
        <w:t>). The carrying capacity of protists was unaffected by the evolutionary history of their rotifer competitors (p &gt; 0.</w:t>
      </w:r>
      <w:r w:rsidR="0074781E">
        <w:rPr>
          <w:rFonts w:ascii="Times New Roman" w:hAnsi="Times New Roman" w:cs="Times New Roman"/>
        </w:rPr>
        <w:t>0</w:t>
      </w:r>
      <w:r>
        <w:rPr>
          <w:rFonts w:ascii="Times New Roman" w:hAnsi="Times New Roman" w:cs="Times New Roman"/>
        </w:rPr>
        <w:t>5).</w:t>
      </w:r>
    </w:p>
    <w:p w14:paraId="48F6AA2B" w14:textId="77777777" w:rsidR="009036F1" w:rsidRDefault="009036F1"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P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E3E3E" w14:textId="77777777" w:rsidR="003F3FDF" w:rsidRDefault="003F3FDF" w:rsidP="00B9074C">
      <w:pPr>
        <w:spacing w:after="0" w:line="240" w:lineRule="auto"/>
      </w:pPr>
      <w:r>
        <w:separator/>
      </w:r>
    </w:p>
  </w:endnote>
  <w:endnote w:type="continuationSeparator" w:id="0">
    <w:p w14:paraId="243BB628" w14:textId="77777777" w:rsidR="003F3FDF" w:rsidRDefault="003F3FDF"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9FD48" w14:textId="77777777" w:rsidR="003F3FDF" w:rsidRDefault="003F3FDF" w:rsidP="00B9074C">
      <w:pPr>
        <w:spacing w:after="0" w:line="240" w:lineRule="auto"/>
      </w:pPr>
      <w:r>
        <w:separator/>
      </w:r>
    </w:p>
  </w:footnote>
  <w:footnote w:type="continuationSeparator" w:id="0">
    <w:p w14:paraId="3B5986F8" w14:textId="77777777" w:rsidR="003F3FDF" w:rsidRDefault="003F3FDF"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2"/>
  </w:num>
  <w:num w:numId="2" w16cid:durableId="595990029">
    <w:abstractNumId w:val="1"/>
  </w:num>
  <w:num w:numId="3" w16cid:durableId="392047485">
    <w:abstractNumId w:val="0"/>
  </w:num>
  <w:num w:numId="4" w16cid:durableId="804464942">
    <w:abstractNumId w:val="4"/>
  </w:num>
  <w:num w:numId="5" w16cid:durableId="724453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5417"/>
    <w:rsid w:val="000107EF"/>
    <w:rsid w:val="000142BF"/>
    <w:rsid w:val="00021D9F"/>
    <w:rsid w:val="000222E7"/>
    <w:rsid w:val="0002624F"/>
    <w:rsid w:val="00033B5E"/>
    <w:rsid w:val="000341A4"/>
    <w:rsid w:val="00034A55"/>
    <w:rsid w:val="00036B9F"/>
    <w:rsid w:val="0004096F"/>
    <w:rsid w:val="0004179F"/>
    <w:rsid w:val="0004283F"/>
    <w:rsid w:val="00045EE4"/>
    <w:rsid w:val="00055020"/>
    <w:rsid w:val="00056591"/>
    <w:rsid w:val="0006404D"/>
    <w:rsid w:val="00067F50"/>
    <w:rsid w:val="00081E46"/>
    <w:rsid w:val="00081F9E"/>
    <w:rsid w:val="00082568"/>
    <w:rsid w:val="00083458"/>
    <w:rsid w:val="00084128"/>
    <w:rsid w:val="00084660"/>
    <w:rsid w:val="00084801"/>
    <w:rsid w:val="00093BEA"/>
    <w:rsid w:val="00097099"/>
    <w:rsid w:val="00097CFE"/>
    <w:rsid w:val="000A3055"/>
    <w:rsid w:val="000A39A1"/>
    <w:rsid w:val="000A3FD4"/>
    <w:rsid w:val="000A5EE5"/>
    <w:rsid w:val="000A6CBA"/>
    <w:rsid w:val="000A7F88"/>
    <w:rsid w:val="000B1FF1"/>
    <w:rsid w:val="000B61C9"/>
    <w:rsid w:val="000C07BE"/>
    <w:rsid w:val="000C2177"/>
    <w:rsid w:val="000D04D9"/>
    <w:rsid w:val="000D2AC2"/>
    <w:rsid w:val="000D2F64"/>
    <w:rsid w:val="000D62E0"/>
    <w:rsid w:val="000D6D75"/>
    <w:rsid w:val="000D700D"/>
    <w:rsid w:val="000D7248"/>
    <w:rsid w:val="000E2693"/>
    <w:rsid w:val="000E2E10"/>
    <w:rsid w:val="000E42D5"/>
    <w:rsid w:val="000E5E21"/>
    <w:rsid w:val="000E7392"/>
    <w:rsid w:val="000E7758"/>
    <w:rsid w:val="000F0210"/>
    <w:rsid w:val="000F4B6B"/>
    <w:rsid w:val="000F51B3"/>
    <w:rsid w:val="00104983"/>
    <w:rsid w:val="00112285"/>
    <w:rsid w:val="00114262"/>
    <w:rsid w:val="001152C3"/>
    <w:rsid w:val="00122399"/>
    <w:rsid w:val="001311A5"/>
    <w:rsid w:val="001328E5"/>
    <w:rsid w:val="00137CF9"/>
    <w:rsid w:val="00137D2F"/>
    <w:rsid w:val="001416A5"/>
    <w:rsid w:val="0014399E"/>
    <w:rsid w:val="001439FE"/>
    <w:rsid w:val="00146771"/>
    <w:rsid w:val="00147D77"/>
    <w:rsid w:val="00153E5A"/>
    <w:rsid w:val="001549C7"/>
    <w:rsid w:val="00161D6E"/>
    <w:rsid w:val="00163195"/>
    <w:rsid w:val="001769E6"/>
    <w:rsid w:val="00180014"/>
    <w:rsid w:val="00183B10"/>
    <w:rsid w:val="00183F36"/>
    <w:rsid w:val="00191F8D"/>
    <w:rsid w:val="00192A90"/>
    <w:rsid w:val="00196553"/>
    <w:rsid w:val="001A0029"/>
    <w:rsid w:val="001A2BA2"/>
    <w:rsid w:val="001A349F"/>
    <w:rsid w:val="001A3E09"/>
    <w:rsid w:val="001A4653"/>
    <w:rsid w:val="001A5023"/>
    <w:rsid w:val="001B0141"/>
    <w:rsid w:val="001B3940"/>
    <w:rsid w:val="001B459C"/>
    <w:rsid w:val="001C1098"/>
    <w:rsid w:val="001C2A11"/>
    <w:rsid w:val="001C2C7A"/>
    <w:rsid w:val="001C4483"/>
    <w:rsid w:val="001C5464"/>
    <w:rsid w:val="001C63D2"/>
    <w:rsid w:val="001C7139"/>
    <w:rsid w:val="001D0985"/>
    <w:rsid w:val="001D20B1"/>
    <w:rsid w:val="001D5113"/>
    <w:rsid w:val="001E05CF"/>
    <w:rsid w:val="001E4096"/>
    <w:rsid w:val="001E6E50"/>
    <w:rsid w:val="001E7773"/>
    <w:rsid w:val="001F71B7"/>
    <w:rsid w:val="001F7793"/>
    <w:rsid w:val="00203E7B"/>
    <w:rsid w:val="002065F8"/>
    <w:rsid w:val="00207CBC"/>
    <w:rsid w:val="00207E20"/>
    <w:rsid w:val="00212F52"/>
    <w:rsid w:val="00223D6D"/>
    <w:rsid w:val="00227CF9"/>
    <w:rsid w:val="002350C5"/>
    <w:rsid w:val="0023511B"/>
    <w:rsid w:val="002355A1"/>
    <w:rsid w:val="00235A36"/>
    <w:rsid w:val="0023795C"/>
    <w:rsid w:val="00241E8D"/>
    <w:rsid w:val="00243413"/>
    <w:rsid w:val="0024561D"/>
    <w:rsid w:val="00245FDE"/>
    <w:rsid w:val="0024647D"/>
    <w:rsid w:val="00247FE0"/>
    <w:rsid w:val="0025178C"/>
    <w:rsid w:val="00254806"/>
    <w:rsid w:val="00264F0C"/>
    <w:rsid w:val="002665B5"/>
    <w:rsid w:val="002706FE"/>
    <w:rsid w:val="00271895"/>
    <w:rsid w:val="002723D0"/>
    <w:rsid w:val="002725B2"/>
    <w:rsid w:val="0027655A"/>
    <w:rsid w:val="00280DD2"/>
    <w:rsid w:val="00290C1B"/>
    <w:rsid w:val="002A24A0"/>
    <w:rsid w:val="002A26A2"/>
    <w:rsid w:val="002A3CF4"/>
    <w:rsid w:val="002A3F7F"/>
    <w:rsid w:val="002A4C94"/>
    <w:rsid w:val="002A789E"/>
    <w:rsid w:val="002B5C00"/>
    <w:rsid w:val="002C14C2"/>
    <w:rsid w:val="002C4091"/>
    <w:rsid w:val="002C4742"/>
    <w:rsid w:val="002D18FD"/>
    <w:rsid w:val="002D42B5"/>
    <w:rsid w:val="002D4C1E"/>
    <w:rsid w:val="002D7208"/>
    <w:rsid w:val="002E0FC7"/>
    <w:rsid w:val="002E380C"/>
    <w:rsid w:val="002F78B8"/>
    <w:rsid w:val="003000F9"/>
    <w:rsid w:val="003024A9"/>
    <w:rsid w:val="00305BC4"/>
    <w:rsid w:val="0031053B"/>
    <w:rsid w:val="003106AE"/>
    <w:rsid w:val="00311AD7"/>
    <w:rsid w:val="003167C7"/>
    <w:rsid w:val="0031721A"/>
    <w:rsid w:val="00321EBB"/>
    <w:rsid w:val="003243F6"/>
    <w:rsid w:val="00325EDC"/>
    <w:rsid w:val="003317B5"/>
    <w:rsid w:val="003317EC"/>
    <w:rsid w:val="00333078"/>
    <w:rsid w:val="00334980"/>
    <w:rsid w:val="003376E5"/>
    <w:rsid w:val="00341959"/>
    <w:rsid w:val="00342003"/>
    <w:rsid w:val="003422C1"/>
    <w:rsid w:val="00342A40"/>
    <w:rsid w:val="003457A6"/>
    <w:rsid w:val="00346FE0"/>
    <w:rsid w:val="00351DE3"/>
    <w:rsid w:val="00353264"/>
    <w:rsid w:val="00354167"/>
    <w:rsid w:val="0035748F"/>
    <w:rsid w:val="00364F4C"/>
    <w:rsid w:val="003723F1"/>
    <w:rsid w:val="00374AFB"/>
    <w:rsid w:val="003807E3"/>
    <w:rsid w:val="00380E52"/>
    <w:rsid w:val="0038106F"/>
    <w:rsid w:val="003810FC"/>
    <w:rsid w:val="00381ECD"/>
    <w:rsid w:val="0038517C"/>
    <w:rsid w:val="00386A99"/>
    <w:rsid w:val="00392996"/>
    <w:rsid w:val="003968BA"/>
    <w:rsid w:val="003A1EBC"/>
    <w:rsid w:val="003A2BA9"/>
    <w:rsid w:val="003B0E57"/>
    <w:rsid w:val="003B15B8"/>
    <w:rsid w:val="003B39B4"/>
    <w:rsid w:val="003B3BDB"/>
    <w:rsid w:val="003B59C3"/>
    <w:rsid w:val="003B65EC"/>
    <w:rsid w:val="003C5EDD"/>
    <w:rsid w:val="003C654F"/>
    <w:rsid w:val="003D40D5"/>
    <w:rsid w:val="003D4449"/>
    <w:rsid w:val="003D4C0C"/>
    <w:rsid w:val="003D4F2D"/>
    <w:rsid w:val="003D54C3"/>
    <w:rsid w:val="003D624A"/>
    <w:rsid w:val="003E672F"/>
    <w:rsid w:val="003E6C7B"/>
    <w:rsid w:val="003F2E28"/>
    <w:rsid w:val="003F3FDF"/>
    <w:rsid w:val="003F5670"/>
    <w:rsid w:val="003F730D"/>
    <w:rsid w:val="003F77A3"/>
    <w:rsid w:val="004007A7"/>
    <w:rsid w:val="0040595A"/>
    <w:rsid w:val="00406FF3"/>
    <w:rsid w:val="0041015E"/>
    <w:rsid w:val="00411BED"/>
    <w:rsid w:val="00414B89"/>
    <w:rsid w:val="00415FC9"/>
    <w:rsid w:val="00416711"/>
    <w:rsid w:val="0041769E"/>
    <w:rsid w:val="0042144E"/>
    <w:rsid w:val="004216AC"/>
    <w:rsid w:val="00421ADE"/>
    <w:rsid w:val="004247B0"/>
    <w:rsid w:val="00426D09"/>
    <w:rsid w:val="0043483C"/>
    <w:rsid w:val="00435E83"/>
    <w:rsid w:val="00437DD4"/>
    <w:rsid w:val="004436FE"/>
    <w:rsid w:val="0044370C"/>
    <w:rsid w:val="0044500A"/>
    <w:rsid w:val="00450C77"/>
    <w:rsid w:val="004553DB"/>
    <w:rsid w:val="004624A4"/>
    <w:rsid w:val="0046765B"/>
    <w:rsid w:val="004730E1"/>
    <w:rsid w:val="00475C50"/>
    <w:rsid w:val="00476D20"/>
    <w:rsid w:val="00485738"/>
    <w:rsid w:val="00485FB5"/>
    <w:rsid w:val="00486008"/>
    <w:rsid w:val="00487CD0"/>
    <w:rsid w:val="00492FBF"/>
    <w:rsid w:val="0049568C"/>
    <w:rsid w:val="00495D69"/>
    <w:rsid w:val="00497A70"/>
    <w:rsid w:val="004A1658"/>
    <w:rsid w:val="004A354C"/>
    <w:rsid w:val="004A5718"/>
    <w:rsid w:val="004B391F"/>
    <w:rsid w:val="004B50EA"/>
    <w:rsid w:val="004C055A"/>
    <w:rsid w:val="004C483A"/>
    <w:rsid w:val="004C51F3"/>
    <w:rsid w:val="004C550F"/>
    <w:rsid w:val="004C5D3D"/>
    <w:rsid w:val="004C70F7"/>
    <w:rsid w:val="004D3C6F"/>
    <w:rsid w:val="004D56A6"/>
    <w:rsid w:val="004D7B03"/>
    <w:rsid w:val="004E3953"/>
    <w:rsid w:val="004E3BA6"/>
    <w:rsid w:val="004E5B58"/>
    <w:rsid w:val="004E649F"/>
    <w:rsid w:val="004E6ED5"/>
    <w:rsid w:val="004E7209"/>
    <w:rsid w:val="004F09B0"/>
    <w:rsid w:val="004F0A74"/>
    <w:rsid w:val="004F0E21"/>
    <w:rsid w:val="004F237B"/>
    <w:rsid w:val="004F2781"/>
    <w:rsid w:val="004F372C"/>
    <w:rsid w:val="004F3818"/>
    <w:rsid w:val="00500B7C"/>
    <w:rsid w:val="00502A23"/>
    <w:rsid w:val="00507E55"/>
    <w:rsid w:val="0051027B"/>
    <w:rsid w:val="005119C5"/>
    <w:rsid w:val="00511B47"/>
    <w:rsid w:val="00511F1F"/>
    <w:rsid w:val="00513304"/>
    <w:rsid w:val="00513446"/>
    <w:rsid w:val="00516F5B"/>
    <w:rsid w:val="00522EA3"/>
    <w:rsid w:val="00530E69"/>
    <w:rsid w:val="005314FE"/>
    <w:rsid w:val="005321F2"/>
    <w:rsid w:val="005415A3"/>
    <w:rsid w:val="00541FF7"/>
    <w:rsid w:val="00545A04"/>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1801"/>
    <w:rsid w:val="00582485"/>
    <w:rsid w:val="005851E4"/>
    <w:rsid w:val="00590F15"/>
    <w:rsid w:val="00594662"/>
    <w:rsid w:val="00596C74"/>
    <w:rsid w:val="005977C4"/>
    <w:rsid w:val="005A0978"/>
    <w:rsid w:val="005A106A"/>
    <w:rsid w:val="005A681A"/>
    <w:rsid w:val="005B36F7"/>
    <w:rsid w:val="005B611D"/>
    <w:rsid w:val="005B68F9"/>
    <w:rsid w:val="005B736A"/>
    <w:rsid w:val="005C12E7"/>
    <w:rsid w:val="005C2C45"/>
    <w:rsid w:val="005D0CF4"/>
    <w:rsid w:val="005D1E43"/>
    <w:rsid w:val="005D372A"/>
    <w:rsid w:val="005D3838"/>
    <w:rsid w:val="005D39A7"/>
    <w:rsid w:val="005D6F09"/>
    <w:rsid w:val="005D7062"/>
    <w:rsid w:val="005E3624"/>
    <w:rsid w:val="005E37FC"/>
    <w:rsid w:val="005E3B40"/>
    <w:rsid w:val="005E6345"/>
    <w:rsid w:val="005E75AF"/>
    <w:rsid w:val="005F7B8C"/>
    <w:rsid w:val="005F7DC6"/>
    <w:rsid w:val="00602370"/>
    <w:rsid w:val="00605D8A"/>
    <w:rsid w:val="00606F03"/>
    <w:rsid w:val="00607A6E"/>
    <w:rsid w:val="00613B51"/>
    <w:rsid w:val="00615E67"/>
    <w:rsid w:val="006205A3"/>
    <w:rsid w:val="00621700"/>
    <w:rsid w:val="00625CA9"/>
    <w:rsid w:val="0063140B"/>
    <w:rsid w:val="00637723"/>
    <w:rsid w:val="00640B4D"/>
    <w:rsid w:val="00640E14"/>
    <w:rsid w:val="00640F57"/>
    <w:rsid w:val="00642611"/>
    <w:rsid w:val="0066045F"/>
    <w:rsid w:val="0066189C"/>
    <w:rsid w:val="0066313D"/>
    <w:rsid w:val="00664536"/>
    <w:rsid w:val="00665659"/>
    <w:rsid w:val="00665E52"/>
    <w:rsid w:val="00667DEA"/>
    <w:rsid w:val="00673C7C"/>
    <w:rsid w:val="00676469"/>
    <w:rsid w:val="0067779A"/>
    <w:rsid w:val="00681482"/>
    <w:rsid w:val="00681639"/>
    <w:rsid w:val="0068292A"/>
    <w:rsid w:val="006868E4"/>
    <w:rsid w:val="00692BF7"/>
    <w:rsid w:val="00695F54"/>
    <w:rsid w:val="006979D1"/>
    <w:rsid w:val="006A77D4"/>
    <w:rsid w:val="006B0331"/>
    <w:rsid w:val="006B4CA6"/>
    <w:rsid w:val="006B7B30"/>
    <w:rsid w:val="006C0326"/>
    <w:rsid w:val="006D1FCC"/>
    <w:rsid w:val="006D3AB9"/>
    <w:rsid w:val="006E2F3A"/>
    <w:rsid w:val="006F37CD"/>
    <w:rsid w:val="00702323"/>
    <w:rsid w:val="00704EB6"/>
    <w:rsid w:val="0070703D"/>
    <w:rsid w:val="007127FB"/>
    <w:rsid w:val="00713C25"/>
    <w:rsid w:val="007163E2"/>
    <w:rsid w:val="007174C0"/>
    <w:rsid w:val="0072300E"/>
    <w:rsid w:val="00725C2F"/>
    <w:rsid w:val="00730102"/>
    <w:rsid w:val="00730A56"/>
    <w:rsid w:val="00733912"/>
    <w:rsid w:val="007414C2"/>
    <w:rsid w:val="007415BB"/>
    <w:rsid w:val="00745352"/>
    <w:rsid w:val="0074781E"/>
    <w:rsid w:val="00750082"/>
    <w:rsid w:val="007501FA"/>
    <w:rsid w:val="00751217"/>
    <w:rsid w:val="0075217F"/>
    <w:rsid w:val="007528E1"/>
    <w:rsid w:val="0075575B"/>
    <w:rsid w:val="007639A6"/>
    <w:rsid w:val="00767D37"/>
    <w:rsid w:val="0077267E"/>
    <w:rsid w:val="007744AE"/>
    <w:rsid w:val="007812C8"/>
    <w:rsid w:val="00781781"/>
    <w:rsid w:val="00784420"/>
    <w:rsid w:val="007870A6"/>
    <w:rsid w:val="00787E6E"/>
    <w:rsid w:val="00796270"/>
    <w:rsid w:val="007A64D1"/>
    <w:rsid w:val="007A6B9A"/>
    <w:rsid w:val="007B2E67"/>
    <w:rsid w:val="007B2EB7"/>
    <w:rsid w:val="007B30C3"/>
    <w:rsid w:val="007C274A"/>
    <w:rsid w:val="007C2F70"/>
    <w:rsid w:val="007C42E2"/>
    <w:rsid w:val="007C4F4A"/>
    <w:rsid w:val="007C74CF"/>
    <w:rsid w:val="007D44FE"/>
    <w:rsid w:val="007E5D4F"/>
    <w:rsid w:val="007E63BA"/>
    <w:rsid w:val="007F076E"/>
    <w:rsid w:val="007F5E79"/>
    <w:rsid w:val="007F6D03"/>
    <w:rsid w:val="008026B4"/>
    <w:rsid w:val="00804730"/>
    <w:rsid w:val="00806D40"/>
    <w:rsid w:val="0081169B"/>
    <w:rsid w:val="00812887"/>
    <w:rsid w:val="00812A75"/>
    <w:rsid w:val="00812BCB"/>
    <w:rsid w:val="00820B94"/>
    <w:rsid w:val="00831225"/>
    <w:rsid w:val="00831AEF"/>
    <w:rsid w:val="008330DF"/>
    <w:rsid w:val="008358DB"/>
    <w:rsid w:val="00837B67"/>
    <w:rsid w:val="00837D12"/>
    <w:rsid w:val="00837F0E"/>
    <w:rsid w:val="00840593"/>
    <w:rsid w:val="008425D4"/>
    <w:rsid w:val="00845094"/>
    <w:rsid w:val="008515C9"/>
    <w:rsid w:val="008540C6"/>
    <w:rsid w:val="0087655F"/>
    <w:rsid w:val="008779EC"/>
    <w:rsid w:val="00880D72"/>
    <w:rsid w:val="0088672B"/>
    <w:rsid w:val="00887A7D"/>
    <w:rsid w:val="008916FA"/>
    <w:rsid w:val="008919EF"/>
    <w:rsid w:val="008A03B8"/>
    <w:rsid w:val="008A7A82"/>
    <w:rsid w:val="008B289E"/>
    <w:rsid w:val="008B4242"/>
    <w:rsid w:val="008B7BBD"/>
    <w:rsid w:val="008C1AD7"/>
    <w:rsid w:val="008C2582"/>
    <w:rsid w:val="008D4FC7"/>
    <w:rsid w:val="008D52D0"/>
    <w:rsid w:val="008D5D32"/>
    <w:rsid w:val="008E396A"/>
    <w:rsid w:val="008E3A38"/>
    <w:rsid w:val="008F3809"/>
    <w:rsid w:val="00901B26"/>
    <w:rsid w:val="009036F1"/>
    <w:rsid w:val="009109AD"/>
    <w:rsid w:val="0091207B"/>
    <w:rsid w:val="009121A4"/>
    <w:rsid w:val="00915339"/>
    <w:rsid w:val="00924901"/>
    <w:rsid w:val="0093010C"/>
    <w:rsid w:val="0093144C"/>
    <w:rsid w:val="00931F2B"/>
    <w:rsid w:val="009429E5"/>
    <w:rsid w:val="00943A53"/>
    <w:rsid w:val="00944B69"/>
    <w:rsid w:val="00956AE0"/>
    <w:rsid w:val="0095750D"/>
    <w:rsid w:val="0096126D"/>
    <w:rsid w:val="009618FE"/>
    <w:rsid w:val="00963777"/>
    <w:rsid w:val="0096519B"/>
    <w:rsid w:val="00970515"/>
    <w:rsid w:val="009741EA"/>
    <w:rsid w:val="009747E5"/>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707F"/>
    <w:rsid w:val="009C1DBA"/>
    <w:rsid w:val="009C5289"/>
    <w:rsid w:val="009C73F5"/>
    <w:rsid w:val="009D0E58"/>
    <w:rsid w:val="009D5568"/>
    <w:rsid w:val="009D5DAE"/>
    <w:rsid w:val="009E3659"/>
    <w:rsid w:val="009E3669"/>
    <w:rsid w:val="009E609A"/>
    <w:rsid w:val="009E706E"/>
    <w:rsid w:val="009F269F"/>
    <w:rsid w:val="009F3972"/>
    <w:rsid w:val="00A026E2"/>
    <w:rsid w:val="00A10313"/>
    <w:rsid w:val="00A11BA7"/>
    <w:rsid w:val="00A13829"/>
    <w:rsid w:val="00A168DA"/>
    <w:rsid w:val="00A16F7B"/>
    <w:rsid w:val="00A20572"/>
    <w:rsid w:val="00A20B56"/>
    <w:rsid w:val="00A20D7D"/>
    <w:rsid w:val="00A21DEC"/>
    <w:rsid w:val="00A22929"/>
    <w:rsid w:val="00A267E3"/>
    <w:rsid w:val="00A27703"/>
    <w:rsid w:val="00A42BFC"/>
    <w:rsid w:val="00A467F4"/>
    <w:rsid w:val="00A509DA"/>
    <w:rsid w:val="00A53A64"/>
    <w:rsid w:val="00A54541"/>
    <w:rsid w:val="00A56917"/>
    <w:rsid w:val="00A6024A"/>
    <w:rsid w:val="00A6277D"/>
    <w:rsid w:val="00A6499C"/>
    <w:rsid w:val="00A651C3"/>
    <w:rsid w:val="00A66E4B"/>
    <w:rsid w:val="00A70691"/>
    <w:rsid w:val="00A77EE6"/>
    <w:rsid w:val="00A81518"/>
    <w:rsid w:val="00A84884"/>
    <w:rsid w:val="00A85ADD"/>
    <w:rsid w:val="00A904D4"/>
    <w:rsid w:val="00A90A17"/>
    <w:rsid w:val="00A9758D"/>
    <w:rsid w:val="00A975C9"/>
    <w:rsid w:val="00AA1985"/>
    <w:rsid w:val="00AA225B"/>
    <w:rsid w:val="00AA75E2"/>
    <w:rsid w:val="00AB074F"/>
    <w:rsid w:val="00AB155C"/>
    <w:rsid w:val="00AB4BE1"/>
    <w:rsid w:val="00AB4D22"/>
    <w:rsid w:val="00AB5221"/>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D05"/>
    <w:rsid w:val="00B04BC4"/>
    <w:rsid w:val="00B04EE9"/>
    <w:rsid w:val="00B053D4"/>
    <w:rsid w:val="00B07FF4"/>
    <w:rsid w:val="00B104A0"/>
    <w:rsid w:val="00B122F3"/>
    <w:rsid w:val="00B17CAE"/>
    <w:rsid w:val="00B222C7"/>
    <w:rsid w:val="00B223B1"/>
    <w:rsid w:val="00B2492F"/>
    <w:rsid w:val="00B24E4E"/>
    <w:rsid w:val="00B30C82"/>
    <w:rsid w:val="00B3446F"/>
    <w:rsid w:val="00B346F4"/>
    <w:rsid w:val="00B35EF6"/>
    <w:rsid w:val="00B36F68"/>
    <w:rsid w:val="00B37B4A"/>
    <w:rsid w:val="00B40D3E"/>
    <w:rsid w:val="00B41FA1"/>
    <w:rsid w:val="00B512F8"/>
    <w:rsid w:val="00B52B46"/>
    <w:rsid w:val="00B57CC2"/>
    <w:rsid w:val="00B6022E"/>
    <w:rsid w:val="00B60A21"/>
    <w:rsid w:val="00B613EE"/>
    <w:rsid w:val="00B65076"/>
    <w:rsid w:val="00B65B7E"/>
    <w:rsid w:val="00B6612D"/>
    <w:rsid w:val="00B728DB"/>
    <w:rsid w:val="00B73B74"/>
    <w:rsid w:val="00B74C3E"/>
    <w:rsid w:val="00B800F5"/>
    <w:rsid w:val="00B84275"/>
    <w:rsid w:val="00B9074C"/>
    <w:rsid w:val="00B91BE6"/>
    <w:rsid w:val="00B96419"/>
    <w:rsid w:val="00BA0598"/>
    <w:rsid w:val="00BA1987"/>
    <w:rsid w:val="00BA31C0"/>
    <w:rsid w:val="00BB0767"/>
    <w:rsid w:val="00BB0CEF"/>
    <w:rsid w:val="00BB1E01"/>
    <w:rsid w:val="00BB664C"/>
    <w:rsid w:val="00BB7063"/>
    <w:rsid w:val="00BC155F"/>
    <w:rsid w:val="00BC2D65"/>
    <w:rsid w:val="00BC3675"/>
    <w:rsid w:val="00BC6F85"/>
    <w:rsid w:val="00BD30A6"/>
    <w:rsid w:val="00BD50CF"/>
    <w:rsid w:val="00BD5FB8"/>
    <w:rsid w:val="00BD772F"/>
    <w:rsid w:val="00BE13B2"/>
    <w:rsid w:val="00BE67BD"/>
    <w:rsid w:val="00BE7707"/>
    <w:rsid w:val="00BF1894"/>
    <w:rsid w:val="00BF5962"/>
    <w:rsid w:val="00C020E6"/>
    <w:rsid w:val="00C04508"/>
    <w:rsid w:val="00C10E07"/>
    <w:rsid w:val="00C119DD"/>
    <w:rsid w:val="00C13592"/>
    <w:rsid w:val="00C147F9"/>
    <w:rsid w:val="00C15038"/>
    <w:rsid w:val="00C16BC2"/>
    <w:rsid w:val="00C17256"/>
    <w:rsid w:val="00C20BD2"/>
    <w:rsid w:val="00C240C3"/>
    <w:rsid w:val="00C24791"/>
    <w:rsid w:val="00C24B5F"/>
    <w:rsid w:val="00C24EBD"/>
    <w:rsid w:val="00C26C4D"/>
    <w:rsid w:val="00C3042A"/>
    <w:rsid w:val="00C31634"/>
    <w:rsid w:val="00C34EE2"/>
    <w:rsid w:val="00C35B1B"/>
    <w:rsid w:val="00C3720A"/>
    <w:rsid w:val="00C42FEA"/>
    <w:rsid w:val="00C4346B"/>
    <w:rsid w:val="00C44255"/>
    <w:rsid w:val="00C4454E"/>
    <w:rsid w:val="00C44752"/>
    <w:rsid w:val="00C52F55"/>
    <w:rsid w:val="00C54F4B"/>
    <w:rsid w:val="00C56129"/>
    <w:rsid w:val="00C5636B"/>
    <w:rsid w:val="00C57610"/>
    <w:rsid w:val="00C602E1"/>
    <w:rsid w:val="00C61746"/>
    <w:rsid w:val="00C617A5"/>
    <w:rsid w:val="00C63A29"/>
    <w:rsid w:val="00C7015D"/>
    <w:rsid w:val="00C70CFA"/>
    <w:rsid w:val="00C71511"/>
    <w:rsid w:val="00C71E18"/>
    <w:rsid w:val="00C764EB"/>
    <w:rsid w:val="00C814D8"/>
    <w:rsid w:val="00C8152F"/>
    <w:rsid w:val="00C82E99"/>
    <w:rsid w:val="00C86387"/>
    <w:rsid w:val="00C869DD"/>
    <w:rsid w:val="00C9006D"/>
    <w:rsid w:val="00C9048A"/>
    <w:rsid w:val="00C9083D"/>
    <w:rsid w:val="00C932E9"/>
    <w:rsid w:val="00C93CDF"/>
    <w:rsid w:val="00C96233"/>
    <w:rsid w:val="00CA7BCA"/>
    <w:rsid w:val="00CA7D3B"/>
    <w:rsid w:val="00CB161A"/>
    <w:rsid w:val="00CB33B1"/>
    <w:rsid w:val="00CB4244"/>
    <w:rsid w:val="00CB6887"/>
    <w:rsid w:val="00CB6B20"/>
    <w:rsid w:val="00CB6E83"/>
    <w:rsid w:val="00CB72D9"/>
    <w:rsid w:val="00CC03EB"/>
    <w:rsid w:val="00CC1046"/>
    <w:rsid w:val="00CC4EF0"/>
    <w:rsid w:val="00CD40CA"/>
    <w:rsid w:val="00CD7C3F"/>
    <w:rsid w:val="00CE43E0"/>
    <w:rsid w:val="00CE7CCC"/>
    <w:rsid w:val="00CF3E1A"/>
    <w:rsid w:val="00CF4893"/>
    <w:rsid w:val="00CF580A"/>
    <w:rsid w:val="00D038D4"/>
    <w:rsid w:val="00D04F54"/>
    <w:rsid w:val="00D069DD"/>
    <w:rsid w:val="00D06C58"/>
    <w:rsid w:val="00D07723"/>
    <w:rsid w:val="00D101F8"/>
    <w:rsid w:val="00D10804"/>
    <w:rsid w:val="00D108E4"/>
    <w:rsid w:val="00D11BAF"/>
    <w:rsid w:val="00D12E3D"/>
    <w:rsid w:val="00D165ED"/>
    <w:rsid w:val="00D179AB"/>
    <w:rsid w:val="00D21BFA"/>
    <w:rsid w:val="00D21E38"/>
    <w:rsid w:val="00D242A9"/>
    <w:rsid w:val="00D244B9"/>
    <w:rsid w:val="00D26264"/>
    <w:rsid w:val="00D27596"/>
    <w:rsid w:val="00D31B02"/>
    <w:rsid w:val="00D31DC6"/>
    <w:rsid w:val="00D3237D"/>
    <w:rsid w:val="00D3386B"/>
    <w:rsid w:val="00D33A00"/>
    <w:rsid w:val="00D341C3"/>
    <w:rsid w:val="00D44DBA"/>
    <w:rsid w:val="00D55F4C"/>
    <w:rsid w:val="00D57856"/>
    <w:rsid w:val="00D6713E"/>
    <w:rsid w:val="00D675F6"/>
    <w:rsid w:val="00D71022"/>
    <w:rsid w:val="00D71461"/>
    <w:rsid w:val="00D72D6F"/>
    <w:rsid w:val="00D75E33"/>
    <w:rsid w:val="00D77029"/>
    <w:rsid w:val="00D801D3"/>
    <w:rsid w:val="00D80897"/>
    <w:rsid w:val="00D828E6"/>
    <w:rsid w:val="00D83F89"/>
    <w:rsid w:val="00D85B77"/>
    <w:rsid w:val="00D87065"/>
    <w:rsid w:val="00D93AC0"/>
    <w:rsid w:val="00D93B3B"/>
    <w:rsid w:val="00D946D4"/>
    <w:rsid w:val="00DA1B87"/>
    <w:rsid w:val="00DA2262"/>
    <w:rsid w:val="00DB052D"/>
    <w:rsid w:val="00DB16CF"/>
    <w:rsid w:val="00DB369F"/>
    <w:rsid w:val="00DB3C86"/>
    <w:rsid w:val="00DB3D2B"/>
    <w:rsid w:val="00DB5AD3"/>
    <w:rsid w:val="00DB74BF"/>
    <w:rsid w:val="00DC10B7"/>
    <w:rsid w:val="00DC1919"/>
    <w:rsid w:val="00DD3016"/>
    <w:rsid w:val="00DD3518"/>
    <w:rsid w:val="00DD4E02"/>
    <w:rsid w:val="00DD7F17"/>
    <w:rsid w:val="00DE1F50"/>
    <w:rsid w:val="00DE4490"/>
    <w:rsid w:val="00DE4703"/>
    <w:rsid w:val="00DF024D"/>
    <w:rsid w:val="00DF15E4"/>
    <w:rsid w:val="00DF39AC"/>
    <w:rsid w:val="00DF70DF"/>
    <w:rsid w:val="00E0120F"/>
    <w:rsid w:val="00E02B8E"/>
    <w:rsid w:val="00E100D5"/>
    <w:rsid w:val="00E1032B"/>
    <w:rsid w:val="00E112E9"/>
    <w:rsid w:val="00E11D7C"/>
    <w:rsid w:val="00E13044"/>
    <w:rsid w:val="00E14254"/>
    <w:rsid w:val="00E14B47"/>
    <w:rsid w:val="00E220DE"/>
    <w:rsid w:val="00E2228E"/>
    <w:rsid w:val="00E232BA"/>
    <w:rsid w:val="00E23F48"/>
    <w:rsid w:val="00E25809"/>
    <w:rsid w:val="00E309BC"/>
    <w:rsid w:val="00E315AD"/>
    <w:rsid w:val="00E32DE1"/>
    <w:rsid w:val="00E33101"/>
    <w:rsid w:val="00E35A70"/>
    <w:rsid w:val="00E4168F"/>
    <w:rsid w:val="00E428B7"/>
    <w:rsid w:val="00E42C7D"/>
    <w:rsid w:val="00E44804"/>
    <w:rsid w:val="00E44EF9"/>
    <w:rsid w:val="00E47056"/>
    <w:rsid w:val="00E47B30"/>
    <w:rsid w:val="00E54F64"/>
    <w:rsid w:val="00E56999"/>
    <w:rsid w:val="00E56B8B"/>
    <w:rsid w:val="00E60691"/>
    <w:rsid w:val="00E612D1"/>
    <w:rsid w:val="00E624EE"/>
    <w:rsid w:val="00E6294E"/>
    <w:rsid w:val="00E65138"/>
    <w:rsid w:val="00E6743F"/>
    <w:rsid w:val="00E67ECD"/>
    <w:rsid w:val="00E75A50"/>
    <w:rsid w:val="00E77C00"/>
    <w:rsid w:val="00E8039A"/>
    <w:rsid w:val="00E8054A"/>
    <w:rsid w:val="00E809CA"/>
    <w:rsid w:val="00E80F6A"/>
    <w:rsid w:val="00E81C19"/>
    <w:rsid w:val="00E81C20"/>
    <w:rsid w:val="00E81CC7"/>
    <w:rsid w:val="00E83546"/>
    <w:rsid w:val="00E95E0A"/>
    <w:rsid w:val="00EA02E8"/>
    <w:rsid w:val="00EA13F1"/>
    <w:rsid w:val="00EA1B0C"/>
    <w:rsid w:val="00EA263C"/>
    <w:rsid w:val="00EB018A"/>
    <w:rsid w:val="00EB040E"/>
    <w:rsid w:val="00EB2108"/>
    <w:rsid w:val="00EB5F76"/>
    <w:rsid w:val="00EB76A9"/>
    <w:rsid w:val="00EC1E81"/>
    <w:rsid w:val="00EC5E99"/>
    <w:rsid w:val="00EC740A"/>
    <w:rsid w:val="00EC7D15"/>
    <w:rsid w:val="00ED2371"/>
    <w:rsid w:val="00ED359B"/>
    <w:rsid w:val="00ED7EC4"/>
    <w:rsid w:val="00EE42A7"/>
    <w:rsid w:val="00EE493B"/>
    <w:rsid w:val="00EE72C9"/>
    <w:rsid w:val="00EE7FE5"/>
    <w:rsid w:val="00EF2008"/>
    <w:rsid w:val="00F04CBB"/>
    <w:rsid w:val="00F06102"/>
    <w:rsid w:val="00F13F68"/>
    <w:rsid w:val="00F20D5B"/>
    <w:rsid w:val="00F23C1B"/>
    <w:rsid w:val="00F240FF"/>
    <w:rsid w:val="00F27767"/>
    <w:rsid w:val="00F279C0"/>
    <w:rsid w:val="00F31CEA"/>
    <w:rsid w:val="00F33DFB"/>
    <w:rsid w:val="00F341BE"/>
    <w:rsid w:val="00F345D2"/>
    <w:rsid w:val="00F36063"/>
    <w:rsid w:val="00F3611B"/>
    <w:rsid w:val="00F37165"/>
    <w:rsid w:val="00F400BF"/>
    <w:rsid w:val="00F408D1"/>
    <w:rsid w:val="00F43F9B"/>
    <w:rsid w:val="00F46A5A"/>
    <w:rsid w:val="00F4736E"/>
    <w:rsid w:val="00F47FDA"/>
    <w:rsid w:val="00F51ED4"/>
    <w:rsid w:val="00F527B3"/>
    <w:rsid w:val="00F55E9C"/>
    <w:rsid w:val="00F565F7"/>
    <w:rsid w:val="00F56D89"/>
    <w:rsid w:val="00F57E62"/>
    <w:rsid w:val="00F609EC"/>
    <w:rsid w:val="00F61009"/>
    <w:rsid w:val="00F6196E"/>
    <w:rsid w:val="00F6206A"/>
    <w:rsid w:val="00F63A51"/>
    <w:rsid w:val="00F672E9"/>
    <w:rsid w:val="00F708BA"/>
    <w:rsid w:val="00F72119"/>
    <w:rsid w:val="00F757EE"/>
    <w:rsid w:val="00F77523"/>
    <w:rsid w:val="00F86551"/>
    <w:rsid w:val="00F92132"/>
    <w:rsid w:val="00F92EA3"/>
    <w:rsid w:val="00F92F9B"/>
    <w:rsid w:val="00FA294B"/>
    <w:rsid w:val="00FA5933"/>
    <w:rsid w:val="00FB468C"/>
    <w:rsid w:val="00FB6BF7"/>
    <w:rsid w:val="00FC0B54"/>
    <w:rsid w:val="00FC1290"/>
    <w:rsid w:val="00FC1EF3"/>
    <w:rsid w:val="00FC2160"/>
    <w:rsid w:val="00FC2B8F"/>
    <w:rsid w:val="00FC45DE"/>
    <w:rsid w:val="00FC4D12"/>
    <w:rsid w:val="00FC56BA"/>
    <w:rsid w:val="00FC6635"/>
    <w:rsid w:val="00FD2548"/>
    <w:rsid w:val="00FD4336"/>
    <w:rsid w:val="00FD43F2"/>
    <w:rsid w:val="00FD55A0"/>
    <w:rsid w:val="00FE0A66"/>
    <w:rsid w:val="00FE1407"/>
    <w:rsid w:val="00FE1E4A"/>
    <w:rsid w:val="00FE239A"/>
    <w:rsid w:val="00FE26D3"/>
    <w:rsid w:val="00FE431C"/>
    <w:rsid w:val="00FE7F9B"/>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15</Pages>
  <Words>3860</Words>
  <Characters>20497</Characters>
  <Application>Microsoft Office Word</Application>
  <DocSecurity>0</DocSecurity>
  <Lines>372</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61</cp:revision>
  <dcterms:created xsi:type="dcterms:W3CDTF">2026-02-23T17:38:00Z</dcterms:created>
  <dcterms:modified xsi:type="dcterms:W3CDTF">2026-02-23T21:00:00Z</dcterms:modified>
</cp:coreProperties>
</file>