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4635" w:rsidRDefault="00000000">
      <w:pPr>
        <w:jc w:val="center"/>
        <w:rPr>
          <w:rFonts w:ascii="Times New Roman" w:eastAsia="Times New Roman" w:hAnsi="Times New Roman" w:cs="Times New Roman"/>
          <w:b/>
          <w:bCs/>
          <w:i/>
          <w:iCs/>
          <w:sz w:val="32"/>
          <w:szCs w:val="32"/>
        </w:rPr>
      </w:pPr>
      <w:commentRangeStart w:id="0"/>
      <w:r>
        <w:rPr>
          <w:rFonts w:ascii="Times New Roman" w:eastAsia="Times New Roman" w:hAnsi="Times New Roman" w:cs="Times New Roman"/>
          <w:b/>
          <w:bCs/>
          <w:i/>
          <w:iCs/>
          <w:sz w:val="32"/>
          <w:szCs w:val="32"/>
        </w:rPr>
        <w:t xml:space="preserve">Do competitive, evolutionary histories affect the outcome of contemporary competition in </w:t>
      </w:r>
      <w:r>
        <w:rPr>
          <w:rFonts w:ascii="Times New Roman" w:eastAsia="Times New Roman" w:hAnsi="Times New Roman" w:cs="Times New Roman"/>
          <w:b/>
          <w:bCs/>
          <w:sz w:val="32"/>
          <w:szCs w:val="32"/>
        </w:rPr>
        <w:t>Tetrahymena</w:t>
      </w:r>
      <w:r>
        <w:rPr>
          <w:rFonts w:ascii="Times New Roman" w:eastAsia="Times New Roman" w:hAnsi="Times New Roman" w:cs="Times New Roman"/>
          <w:b/>
          <w:bCs/>
          <w:i/>
          <w:iCs/>
          <w:sz w:val="32"/>
          <w:szCs w:val="32"/>
        </w:rPr>
        <w:t>?</w:t>
      </w:r>
      <w:commentRangeEnd w:id="0"/>
      <w:r w:rsidR="00013C01">
        <w:rPr>
          <w:rStyle w:val="CommentReference"/>
        </w:rPr>
        <w:commentReference w:id="0"/>
      </w:r>
    </w:p>
    <w:p w14:paraId="00000002" w14:textId="77777777" w:rsidR="002F4635" w:rsidRDefault="002F4635">
      <w:pPr>
        <w:rPr>
          <w:rFonts w:ascii="Times New Roman" w:eastAsia="Times New Roman" w:hAnsi="Times New Roman" w:cs="Times New Roman"/>
          <w:sz w:val="24"/>
          <w:szCs w:val="24"/>
        </w:rPr>
      </w:pPr>
    </w:p>
    <w:p w14:paraId="00000003" w14:textId="77777777" w:rsidR="002F463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Interspecific </w:t>
      </w:r>
      <w:commentRangeStart w:id="1"/>
      <w:r>
        <w:rPr>
          <w:rFonts w:ascii="Times New Roman" w:eastAsia="Times New Roman" w:hAnsi="Times New Roman" w:cs="Times New Roman"/>
          <w:sz w:val="24"/>
          <w:szCs w:val="24"/>
        </w:rPr>
        <w:t>competitive interactions</w:t>
      </w:r>
      <w:commentRangeEnd w:id="1"/>
      <w:r w:rsidR="00491EFC">
        <w:rPr>
          <w:rStyle w:val="CommentReference"/>
        </w:rPr>
        <w:commentReference w:id="1"/>
      </w:r>
      <w:r>
        <w:rPr>
          <w:rFonts w:ascii="Times New Roman" w:eastAsia="Times New Roman" w:hAnsi="Times New Roman" w:cs="Times New Roman"/>
          <w:sz w:val="24"/>
          <w:szCs w:val="24"/>
        </w:rPr>
        <w:t xml:space="preserve">, in which species vie for limited resources and space, </w:t>
      </w:r>
      <w:commentRangeStart w:id="2"/>
      <w:r>
        <w:rPr>
          <w:rFonts w:ascii="Times New Roman" w:eastAsia="Times New Roman" w:hAnsi="Times New Roman" w:cs="Times New Roman"/>
          <w:sz w:val="24"/>
          <w:szCs w:val="24"/>
        </w:rPr>
        <w:t xml:space="preserve">often define </w:t>
      </w:r>
      <w:commentRangeEnd w:id="2"/>
      <w:r w:rsidR="00491EFC">
        <w:rPr>
          <w:rStyle w:val="CommentReference"/>
        </w:rPr>
        <w:commentReference w:id="2"/>
      </w:r>
      <w:r>
        <w:rPr>
          <w:rFonts w:ascii="Times New Roman" w:eastAsia="Times New Roman" w:hAnsi="Times New Roman" w:cs="Times New Roman"/>
          <w:sz w:val="24"/>
          <w:szCs w:val="24"/>
        </w:rPr>
        <w:t xml:space="preserve">how populations within a community evolve. Natural selection favors individuals with </w:t>
      </w:r>
      <w:commentRangeStart w:id="3"/>
      <w:r>
        <w:rPr>
          <w:rFonts w:ascii="Times New Roman" w:eastAsia="Times New Roman" w:hAnsi="Times New Roman" w:cs="Times New Roman"/>
          <w:sz w:val="24"/>
          <w:szCs w:val="24"/>
        </w:rPr>
        <w:t>advantageous adaptations</w:t>
      </w:r>
      <w:commentRangeEnd w:id="3"/>
      <w:r w:rsidR="00491EFC">
        <w:rPr>
          <w:rStyle w:val="CommentReference"/>
        </w:rPr>
        <w:commentReference w:id="3"/>
      </w:r>
      <w:r>
        <w:rPr>
          <w:rFonts w:ascii="Times New Roman" w:eastAsia="Times New Roman" w:hAnsi="Times New Roman" w:cs="Times New Roman"/>
          <w:sz w:val="24"/>
          <w:szCs w:val="24"/>
        </w:rPr>
        <w:t xml:space="preserve">, which can subsequently shape the genetic makeup of their populations over several generations. </w:t>
      </w:r>
      <w:commentRangeStart w:id="4"/>
      <w:r>
        <w:rPr>
          <w:rFonts w:ascii="Times New Roman" w:eastAsia="Times New Roman" w:hAnsi="Times New Roman" w:cs="Times New Roman"/>
          <w:sz w:val="24"/>
          <w:szCs w:val="24"/>
        </w:rPr>
        <w:t xml:space="preserve">However, it remains largely unknown </w:t>
      </w:r>
      <w:commentRangeEnd w:id="4"/>
      <w:r w:rsidR="00491EFC">
        <w:rPr>
          <w:rStyle w:val="CommentReference"/>
        </w:rPr>
        <w:commentReference w:id="4"/>
      </w:r>
      <w:r>
        <w:rPr>
          <w:rFonts w:ascii="Times New Roman" w:eastAsia="Times New Roman" w:hAnsi="Times New Roman" w:cs="Times New Roman"/>
          <w:sz w:val="24"/>
          <w:szCs w:val="24"/>
        </w:rPr>
        <w:t xml:space="preserve">whether the presence of these </w:t>
      </w:r>
      <w:commentRangeStart w:id="5"/>
      <w:r>
        <w:rPr>
          <w:rFonts w:ascii="Times New Roman" w:eastAsia="Times New Roman" w:hAnsi="Times New Roman" w:cs="Times New Roman"/>
          <w:sz w:val="24"/>
          <w:szCs w:val="24"/>
        </w:rPr>
        <w:t xml:space="preserve">competitive, evolutionary histories </w:t>
      </w:r>
      <w:commentRangeEnd w:id="5"/>
      <w:r w:rsidR="00491EFC">
        <w:rPr>
          <w:rStyle w:val="CommentReference"/>
        </w:rPr>
        <w:commentReference w:id="5"/>
      </w:r>
      <w:r>
        <w:rPr>
          <w:rFonts w:ascii="Times New Roman" w:eastAsia="Times New Roman" w:hAnsi="Times New Roman" w:cs="Times New Roman"/>
          <w:sz w:val="24"/>
          <w:szCs w:val="24"/>
        </w:rPr>
        <w:t xml:space="preserve">affects how populations perform under contemporary competition. </w:t>
      </w:r>
    </w:p>
    <w:p w14:paraId="00000004" w14:textId="77777777" w:rsidR="002F463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test this, we plan to use the </w:t>
      </w:r>
      <w:commentRangeStart w:id="6"/>
      <w:r>
        <w:rPr>
          <w:rFonts w:ascii="Times New Roman" w:eastAsia="Times New Roman" w:hAnsi="Times New Roman" w:cs="Times New Roman"/>
          <w:i/>
          <w:iCs/>
          <w:sz w:val="24"/>
          <w:szCs w:val="24"/>
        </w:rPr>
        <w:t>Sarracenia purpurea</w:t>
      </w:r>
      <w:commentRangeEnd w:id="6"/>
      <w:r w:rsidR="00491EFC">
        <w:rPr>
          <w:rStyle w:val="CommentReference"/>
        </w:rPr>
        <w:commentReference w:id="6"/>
      </w:r>
      <w:r>
        <w:rPr>
          <w:rFonts w:ascii="Times New Roman" w:eastAsia="Times New Roman" w:hAnsi="Times New Roman" w:cs="Times New Roman"/>
          <w:sz w:val="24"/>
          <w:szCs w:val="24"/>
        </w:rPr>
        <w:t xml:space="preserve"> model system, where the pitcher plant’s leaves host a rich microbial community of bacterivores that regularly compete with one another and share quick generation times. Samples of </w:t>
      </w:r>
      <w:r>
        <w:rPr>
          <w:rFonts w:ascii="Times New Roman" w:eastAsia="Times New Roman" w:hAnsi="Times New Roman" w:cs="Times New Roman"/>
          <w:i/>
          <w:iCs/>
          <w:sz w:val="24"/>
          <w:szCs w:val="24"/>
        </w:rPr>
        <w:t>Tetrahymena</w:t>
      </w:r>
      <w:r>
        <w:rPr>
          <w:rFonts w:ascii="Times New Roman" w:eastAsia="Times New Roman" w:hAnsi="Times New Roman" w:cs="Times New Roman"/>
          <w:sz w:val="24"/>
          <w:szCs w:val="24"/>
        </w:rPr>
        <w:t xml:space="preserve">, a protist found within </w:t>
      </w:r>
      <w:r>
        <w:rPr>
          <w:rFonts w:ascii="Times New Roman" w:eastAsia="Times New Roman" w:hAnsi="Times New Roman" w:cs="Times New Roman"/>
          <w:i/>
          <w:iCs/>
          <w:sz w:val="24"/>
          <w:szCs w:val="24"/>
        </w:rPr>
        <w:t>S. purpurea</w:t>
      </w:r>
      <w:r>
        <w:rPr>
          <w:rFonts w:ascii="Times New Roman" w:eastAsia="Times New Roman" w:hAnsi="Times New Roman" w:cs="Times New Roman"/>
          <w:sz w:val="24"/>
          <w:szCs w:val="24"/>
        </w:rPr>
        <w:t xml:space="preserve"> leaves, and its competitor, </w:t>
      </w:r>
      <w:proofErr w:type="spellStart"/>
      <w:r>
        <w:rPr>
          <w:rFonts w:ascii="Times New Roman" w:eastAsia="Times New Roman" w:hAnsi="Times New Roman" w:cs="Times New Roman"/>
          <w:i/>
          <w:iCs/>
          <w:sz w:val="24"/>
          <w:szCs w:val="24"/>
        </w:rPr>
        <w:t>Habrotrocha</w:t>
      </w:r>
      <w:proofErr w:type="spellEnd"/>
      <w:r>
        <w:rPr>
          <w:rFonts w:ascii="Times New Roman" w:eastAsia="Times New Roman" w:hAnsi="Times New Roman" w:cs="Times New Roman"/>
          <w:i/>
          <w:iCs/>
          <w:sz w:val="24"/>
          <w:szCs w:val="24"/>
        </w:rPr>
        <w:t xml:space="preserve"> rosa, </w:t>
      </w:r>
      <w:r>
        <w:rPr>
          <w:rFonts w:ascii="Times New Roman" w:eastAsia="Times New Roman" w:hAnsi="Times New Roman" w:cs="Times New Roman"/>
          <w:sz w:val="24"/>
          <w:szCs w:val="24"/>
        </w:rPr>
        <w:t xml:space="preserve">have been collected from the field, and clonal populations of both have already been established. We will create two treatment groups from these stock cultures, with about 10 replicates each grown within centrifuge tubes: </w:t>
      </w:r>
      <w:r>
        <w:rPr>
          <w:rFonts w:ascii="Times New Roman" w:eastAsia="Times New Roman" w:hAnsi="Times New Roman" w:cs="Times New Roman"/>
          <w:i/>
          <w:iCs/>
          <w:sz w:val="24"/>
          <w:szCs w:val="24"/>
        </w:rPr>
        <w:t xml:space="preserve">Tetrahymena </w:t>
      </w:r>
      <w:r>
        <w:rPr>
          <w:rFonts w:ascii="Times New Roman" w:eastAsia="Times New Roman" w:hAnsi="Times New Roman" w:cs="Times New Roman"/>
          <w:sz w:val="24"/>
          <w:szCs w:val="24"/>
        </w:rPr>
        <w:t xml:space="preserve">that have been </w:t>
      </w:r>
      <w:proofErr w:type="gramStart"/>
      <w:r>
        <w:rPr>
          <w:rFonts w:ascii="Times New Roman" w:eastAsia="Times New Roman" w:hAnsi="Times New Roman" w:cs="Times New Roman"/>
          <w:sz w:val="24"/>
          <w:szCs w:val="24"/>
        </w:rPr>
        <w:t>evolved</w:t>
      </w:r>
      <w:proofErr w:type="gramEnd"/>
      <w:r>
        <w:rPr>
          <w:rFonts w:ascii="Times New Roman" w:eastAsia="Times New Roman" w:hAnsi="Times New Roman" w:cs="Times New Roman"/>
          <w:sz w:val="24"/>
          <w:szCs w:val="24"/>
        </w:rPr>
        <w:t xml:space="preserve"> for a month in the presence of </w:t>
      </w:r>
      <w:r>
        <w:rPr>
          <w:rFonts w:ascii="Times New Roman" w:eastAsia="Times New Roman" w:hAnsi="Times New Roman" w:cs="Times New Roman"/>
          <w:i/>
          <w:iCs/>
          <w:sz w:val="24"/>
          <w:szCs w:val="24"/>
        </w:rPr>
        <w:t xml:space="preserve">H. rosa </w:t>
      </w:r>
      <w:r>
        <w:rPr>
          <w:rFonts w:ascii="Times New Roman" w:eastAsia="Times New Roman" w:hAnsi="Times New Roman" w:cs="Times New Roman"/>
          <w:sz w:val="24"/>
          <w:szCs w:val="24"/>
        </w:rPr>
        <w:t xml:space="preserve">competitors, and </w:t>
      </w:r>
      <w:r>
        <w:rPr>
          <w:rFonts w:ascii="Times New Roman" w:eastAsia="Times New Roman" w:hAnsi="Times New Roman" w:cs="Times New Roman"/>
          <w:i/>
          <w:iCs/>
          <w:sz w:val="24"/>
          <w:szCs w:val="24"/>
        </w:rPr>
        <w:t xml:space="preserve">Tetrahymena </w:t>
      </w:r>
      <w:r>
        <w:rPr>
          <w:rFonts w:ascii="Times New Roman" w:eastAsia="Times New Roman" w:hAnsi="Times New Roman" w:cs="Times New Roman"/>
          <w:sz w:val="24"/>
          <w:szCs w:val="24"/>
        </w:rPr>
        <w:t xml:space="preserve">that have </w:t>
      </w:r>
      <w:proofErr w:type="gramStart"/>
      <w:r>
        <w:rPr>
          <w:rFonts w:ascii="Times New Roman" w:eastAsia="Times New Roman" w:hAnsi="Times New Roman" w:cs="Times New Roman"/>
          <w:sz w:val="24"/>
          <w:szCs w:val="24"/>
        </w:rPr>
        <w:t>been evolved</w:t>
      </w:r>
      <w:proofErr w:type="gramEnd"/>
      <w:r>
        <w:rPr>
          <w:rFonts w:ascii="Times New Roman" w:eastAsia="Times New Roman" w:hAnsi="Times New Roman" w:cs="Times New Roman"/>
          <w:sz w:val="24"/>
          <w:szCs w:val="24"/>
        </w:rPr>
        <w:t xml:space="preserve"> for a month without any competitors. After the evolution period, each group will </w:t>
      </w:r>
      <w:proofErr w:type="gramStart"/>
      <w:r>
        <w:rPr>
          <w:rFonts w:ascii="Times New Roman" w:eastAsia="Times New Roman" w:hAnsi="Times New Roman" w:cs="Times New Roman"/>
          <w:sz w:val="24"/>
          <w:szCs w:val="24"/>
        </w:rPr>
        <w:t>be restarted</w:t>
      </w:r>
      <w:proofErr w:type="gramEnd"/>
      <w:r>
        <w:rPr>
          <w:rFonts w:ascii="Times New Roman" w:eastAsia="Times New Roman" w:hAnsi="Times New Roman" w:cs="Times New Roman"/>
          <w:sz w:val="24"/>
          <w:szCs w:val="24"/>
        </w:rPr>
        <w:t xml:space="preserve"> using a small portion of our newly evolved </w:t>
      </w:r>
      <w:proofErr w:type="gramStart"/>
      <w:r>
        <w:rPr>
          <w:rFonts w:ascii="Times New Roman" w:eastAsia="Times New Roman" w:hAnsi="Times New Roman" w:cs="Times New Roman"/>
          <w:sz w:val="24"/>
          <w:szCs w:val="24"/>
        </w:rPr>
        <w:t>individuals, and</w:t>
      </w:r>
      <w:proofErr w:type="gramEnd"/>
      <w:r>
        <w:rPr>
          <w:rFonts w:ascii="Times New Roman" w:eastAsia="Times New Roman" w:hAnsi="Times New Roman" w:cs="Times New Roman"/>
          <w:sz w:val="24"/>
          <w:szCs w:val="24"/>
        </w:rPr>
        <w:t xml:space="preserve"> will also have an equal volume of </w:t>
      </w:r>
      <w:r>
        <w:rPr>
          <w:rFonts w:ascii="Times New Roman" w:eastAsia="Times New Roman" w:hAnsi="Times New Roman" w:cs="Times New Roman"/>
          <w:i/>
          <w:iCs/>
          <w:sz w:val="24"/>
          <w:szCs w:val="24"/>
        </w:rPr>
        <w:t xml:space="preserve">H. rosa </w:t>
      </w:r>
      <w:r>
        <w:rPr>
          <w:rFonts w:ascii="Times New Roman" w:eastAsia="Times New Roman" w:hAnsi="Times New Roman" w:cs="Times New Roman"/>
          <w:sz w:val="24"/>
          <w:szCs w:val="24"/>
        </w:rPr>
        <w:t xml:space="preserve">rotifers added into both, serving as a source of contemporary competition. For another month, we will regularly take </w:t>
      </w:r>
      <w:proofErr w:type="gramStart"/>
      <w:r>
        <w:rPr>
          <w:rFonts w:ascii="Times New Roman" w:eastAsia="Times New Roman" w:hAnsi="Times New Roman" w:cs="Times New Roman"/>
          <w:sz w:val="24"/>
          <w:szCs w:val="24"/>
        </w:rPr>
        <w:t>counts</w:t>
      </w:r>
      <w:proofErr w:type="gramEnd"/>
      <w:r>
        <w:rPr>
          <w:rFonts w:ascii="Times New Roman" w:eastAsia="Times New Roman" w:hAnsi="Times New Roman" w:cs="Times New Roman"/>
          <w:sz w:val="24"/>
          <w:szCs w:val="24"/>
        </w:rPr>
        <w:t xml:space="preserve"> of our protist populations, using population size and growth rates as a measurement for competitive performance. Counts will initially be taken daily, during which time we expect to see the most significant rates of growth, but as populations start to stabilize and the difference between measurements becomes less significant, we plan to count every other day or every third day. </w:t>
      </w:r>
    </w:p>
    <w:p w14:paraId="00000005" w14:textId="77777777" w:rsidR="002F463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At the end of our experiment, we will compare the growth rates and population sizes between our two groups. We expect to find that the group with a competitive, evolutionary history will have faster average growth rates compared to the non-competitive history group, as we hypothesize that the selective pressure from rotifer competitors during the initial evolutionary period will result in those surviving protist populations having adaptations that give them a better chance in the face of contemporary competition. The non-competitive history group, however, is expected to lack the same key advantages, resulting in slower average growth rates in comparison.</w:t>
      </w:r>
    </w:p>
    <w:p w14:paraId="00000006" w14:textId="77777777" w:rsidR="002F4635" w:rsidRDefault="002F4635">
      <w:pPr>
        <w:rPr>
          <w:rFonts w:ascii="Times New Roman" w:eastAsia="Times New Roman" w:hAnsi="Times New Roman" w:cs="Times New Roman"/>
          <w:sz w:val="24"/>
          <w:szCs w:val="24"/>
        </w:rPr>
      </w:pPr>
    </w:p>
    <w:sectPr w:rsidR="002F463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ndelson, Alex" w:date="2025-11-14T11:46:00Z" w:initials="AM">
    <w:p w14:paraId="3A3B81FF" w14:textId="77777777" w:rsidR="00013C01" w:rsidRDefault="00013C01" w:rsidP="00013C01">
      <w:pPr>
        <w:pStyle w:val="CommentText"/>
      </w:pPr>
      <w:r>
        <w:rPr>
          <w:rStyle w:val="CommentReference"/>
        </w:rPr>
        <w:annotationRef/>
      </w:r>
      <w:r>
        <w:t>General convention in biology is to keep titles non-italicized, I think in part because it makes scientific names and other italicized words (genes, etc) look awkward</w:t>
      </w:r>
    </w:p>
  </w:comment>
  <w:comment w:id="1" w:author="Mendelson, Alex" w:date="2025-11-14T11:36:00Z" w:initials="AM">
    <w:p w14:paraId="20DBF911" w14:textId="4E698BC7" w:rsidR="00491EFC" w:rsidRDefault="00491EFC" w:rsidP="00491EFC">
      <w:pPr>
        <w:pStyle w:val="CommentText"/>
      </w:pPr>
      <w:r>
        <w:rPr>
          <w:rStyle w:val="CommentReference"/>
        </w:rPr>
        <w:annotationRef/>
      </w:r>
      <w:r>
        <w:t>Could just say “competition” here</w:t>
      </w:r>
    </w:p>
  </w:comment>
  <w:comment w:id="2" w:author="Mendelson, Alex" w:date="2025-11-14T11:37:00Z" w:initials="AM">
    <w:p w14:paraId="6AC7C332" w14:textId="77777777" w:rsidR="00491EFC" w:rsidRDefault="00491EFC" w:rsidP="00491EFC">
      <w:pPr>
        <w:pStyle w:val="CommentText"/>
      </w:pPr>
      <w:r>
        <w:rPr>
          <w:rStyle w:val="CommentReference"/>
        </w:rPr>
        <w:annotationRef/>
      </w:r>
      <w:r>
        <w:t>I’d go with “are important for” or “effect how”. Claiming they define how popns evolve implies they may be the only evolutionary mechanism, when in reality at best they’re just a really strong mechanism among many others.</w:t>
      </w:r>
    </w:p>
  </w:comment>
  <w:comment w:id="3" w:author="Mendelson, Alex" w:date="2025-11-14T11:39:00Z" w:initials="AM">
    <w:p w14:paraId="4AE761D5" w14:textId="77777777" w:rsidR="00491EFC" w:rsidRDefault="00491EFC" w:rsidP="00491EFC">
      <w:pPr>
        <w:pStyle w:val="CommentText"/>
      </w:pPr>
      <w:r>
        <w:rPr>
          <w:rStyle w:val="CommentReference"/>
        </w:rPr>
        <w:annotationRef/>
      </w:r>
      <w:r>
        <w:t>“advantageous traits” or “adaptations” alone, since adaptations are by definition beneficial (think of the antonym here being maladaptation)</w:t>
      </w:r>
    </w:p>
  </w:comment>
  <w:comment w:id="4" w:author="Mendelson, Alex" w:date="2025-11-14T11:44:00Z" w:initials="AM">
    <w:p w14:paraId="1B2D107F" w14:textId="77777777" w:rsidR="00491EFC" w:rsidRDefault="00491EFC" w:rsidP="00491EFC">
      <w:pPr>
        <w:pStyle w:val="CommentText"/>
      </w:pPr>
      <w:r>
        <w:rPr>
          <w:rStyle w:val="CommentReference"/>
        </w:rPr>
        <w:annotationRef/>
      </w:r>
      <w:r>
        <w:t>Good job pointing to the knowledge gap</w:t>
      </w:r>
    </w:p>
  </w:comment>
  <w:comment w:id="5" w:author="Mendelson, Alex" w:date="2025-11-14T11:41:00Z" w:initials="AM">
    <w:p w14:paraId="480AA24F" w14:textId="1C7ACD14" w:rsidR="00491EFC" w:rsidRDefault="00491EFC" w:rsidP="00491EFC">
      <w:pPr>
        <w:pStyle w:val="CommentText"/>
      </w:pPr>
      <w:r>
        <w:rPr>
          <w:rStyle w:val="CommentReference"/>
        </w:rPr>
        <w:annotationRef/>
      </w:r>
      <w:r>
        <w:t>Using “competitive” as an adjective superseding the evolutionary histories is a little unclear. Maybe “evolutionary histories of competition” would flow better</w:t>
      </w:r>
    </w:p>
  </w:comment>
  <w:comment w:id="6" w:author="Mendelson, Alex" w:date="2025-11-14T11:43:00Z" w:initials="AM">
    <w:p w14:paraId="2EDE6B8E" w14:textId="77777777" w:rsidR="00491EFC" w:rsidRDefault="00491EFC" w:rsidP="00491EFC">
      <w:pPr>
        <w:pStyle w:val="CommentText"/>
      </w:pPr>
      <w:r>
        <w:rPr>
          <w:rStyle w:val="CommentReference"/>
        </w:rPr>
        <w:annotationRef/>
      </w:r>
      <w:r>
        <w:t xml:space="preserve">Just a stylistic thing here: it’s always best to assume the reader isn’t familiar with the study organisms’ binomial names. Introduce them with their common name first, paired with their scientific name, then use the scientific name thereafter. For example, here: “Purple Pitcher Plant, </w:t>
      </w:r>
      <w:r>
        <w:rPr>
          <w:i/>
          <w:iCs/>
        </w:rPr>
        <w:t>Sarracenia purpurea</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3B81FF" w15:done="0"/>
  <w15:commentEx w15:paraId="20DBF911" w15:done="0"/>
  <w15:commentEx w15:paraId="6AC7C332" w15:done="0"/>
  <w15:commentEx w15:paraId="4AE761D5" w15:done="0"/>
  <w15:commentEx w15:paraId="1B2D107F" w15:done="0"/>
  <w15:commentEx w15:paraId="480AA24F" w15:done="0"/>
  <w15:commentEx w15:paraId="2EDE6B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9EE33E" w16cex:dateUtc="2025-11-14T19:46:00Z"/>
  <w16cex:commentExtensible w16cex:durableId="535CFED6" w16cex:dateUtc="2025-11-14T19:36:00Z"/>
  <w16cex:commentExtensible w16cex:durableId="66534625" w16cex:dateUtc="2025-11-14T19:37:00Z"/>
  <w16cex:commentExtensible w16cex:durableId="4C6EDC69" w16cex:dateUtc="2025-11-14T19:39:00Z"/>
  <w16cex:commentExtensible w16cex:durableId="7469AC5A" w16cex:dateUtc="2025-11-14T19:44:00Z"/>
  <w16cex:commentExtensible w16cex:durableId="5F563114" w16cex:dateUtc="2025-11-14T19:41:00Z"/>
  <w16cex:commentExtensible w16cex:durableId="40902BDC" w16cex:dateUtc="2025-11-14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3B81FF" w16cid:durableId="199EE33E"/>
  <w16cid:commentId w16cid:paraId="20DBF911" w16cid:durableId="535CFED6"/>
  <w16cid:commentId w16cid:paraId="6AC7C332" w16cid:durableId="66534625"/>
  <w16cid:commentId w16cid:paraId="4AE761D5" w16cid:durableId="4C6EDC69"/>
  <w16cid:commentId w16cid:paraId="1B2D107F" w16cid:durableId="7469AC5A"/>
  <w16cid:commentId w16cid:paraId="480AA24F" w16cid:durableId="5F563114"/>
  <w16cid:commentId w16cid:paraId="2EDE6B8E" w16cid:durableId="40902B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99A304-0AE9-46F6-B4E1-8EA97A788851}"/>
  </w:font>
  <w:font w:name="Cambria">
    <w:panose1 w:val="02040503050406030204"/>
    <w:charset w:val="00"/>
    <w:family w:val="roman"/>
    <w:pitch w:val="variable"/>
    <w:sig w:usb0="E00006FF" w:usb1="420024FF" w:usb2="02000000" w:usb3="00000000" w:csb0="0000019F" w:csb1="00000000"/>
    <w:embedRegular r:id="rId2" w:fontKey="{597284A2-68A6-44EA-B499-DE03C69769A1}"/>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delson, Alex">
    <w15:presenceInfo w15:providerId="AD" w15:userId="S::alex.mendelson.698@my.csun.edu::b5197b80-85c3-4871-be06-fccfde9bb3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635"/>
    <w:rsid w:val="00013C01"/>
    <w:rsid w:val="002E6519"/>
    <w:rsid w:val="002F4635"/>
    <w:rsid w:val="003F79A7"/>
    <w:rsid w:val="00491EFC"/>
    <w:rsid w:val="00563A02"/>
    <w:rsid w:val="007D1223"/>
    <w:rsid w:val="009553B0"/>
    <w:rsid w:val="009C58A6"/>
    <w:rsid w:val="00C77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01D53A-BBD4-4F2C-A7FB-BBE38FD6A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491EFC"/>
    <w:pPr>
      <w:spacing w:line="240" w:lineRule="auto"/>
    </w:pPr>
  </w:style>
  <w:style w:type="character" w:styleId="CommentReference">
    <w:name w:val="annotation reference"/>
    <w:basedOn w:val="DefaultParagraphFont"/>
    <w:uiPriority w:val="99"/>
    <w:semiHidden/>
    <w:unhideWhenUsed/>
    <w:rsid w:val="00491EFC"/>
    <w:rPr>
      <w:sz w:val="16"/>
      <w:szCs w:val="16"/>
    </w:rPr>
  </w:style>
  <w:style w:type="paragraph" w:styleId="CommentText">
    <w:name w:val="annotation text"/>
    <w:basedOn w:val="Normal"/>
    <w:link w:val="CommentTextChar"/>
    <w:uiPriority w:val="99"/>
    <w:unhideWhenUsed/>
    <w:rsid w:val="00491EFC"/>
    <w:pPr>
      <w:spacing w:line="240" w:lineRule="auto"/>
    </w:pPr>
    <w:rPr>
      <w:sz w:val="20"/>
      <w:szCs w:val="20"/>
    </w:rPr>
  </w:style>
  <w:style w:type="character" w:customStyle="1" w:styleId="CommentTextChar">
    <w:name w:val="Comment Text Char"/>
    <w:basedOn w:val="DefaultParagraphFont"/>
    <w:link w:val="CommentText"/>
    <w:uiPriority w:val="99"/>
    <w:rsid w:val="00491EFC"/>
    <w:rPr>
      <w:sz w:val="20"/>
      <w:szCs w:val="20"/>
    </w:rPr>
  </w:style>
  <w:style w:type="paragraph" w:styleId="CommentSubject">
    <w:name w:val="annotation subject"/>
    <w:basedOn w:val="CommentText"/>
    <w:next w:val="CommentText"/>
    <w:link w:val="CommentSubjectChar"/>
    <w:uiPriority w:val="99"/>
    <w:semiHidden/>
    <w:unhideWhenUsed/>
    <w:rsid w:val="00491EFC"/>
    <w:rPr>
      <w:b/>
      <w:bCs/>
    </w:rPr>
  </w:style>
  <w:style w:type="character" w:customStyle="1" w:styleId="CommentSubjectChar">
    <w:name w:val="Comment Subject Char"/>
    <w:basedOn w:val="CommentTextChar"/>
    <w:link w:val="CommentSubject"/>
    <w:uiPriority w:val="99"/>
    <w:semiHidden/>
    <w:rsid w:val="00491E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1</Pages>
  <Words>391</Words>
  <Characters>2241</Characters>
  <Application>Microsoft Office Word</Application>
  <DocSecurity>0</DocSecurity>
  <Lines>32</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Mendelson, Alex</cp:lastModifiedBy>
  <cp:revision>4</cp:revision>
  <dcterms:created xsi:type="dcterms:W3CDTF">2025-11-12T14:21:00Z</dcterms:created>
  <dcterms:modified xsi:type="dcterms:W3CDTF">2025-11-14T19:47:00Z</dcterms:modified>
</cp:coreProperties>
</file>