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29F" w14:textId="5C4ECA53" w:rsidR="00062BE6" w:rsidRDefault="00062BE6">
      <w:pPr>
        <w:rPr>
          <w:color w:val="000000"/>
        </w:rPr>
      </w:pPr>
      <w:r w:rsidRPr="00062BE6">
        <w:rPr>
          <w:color w:val="000000"/>
        </w:rPr>
        <w:t>Response to temperature differs among clones of pitcher plant rotifers</w:t>
      </w:r>
    </w:p>
    <w:p w14:paraId="157F67F1" w14:textId="4D2F82B7" w:rsidR="00F61E96" w:rsidRDefault="00EF3D97">
      <w:r>
        <w:rPr>
          <w:color w:val="000000"/>
        </w:rPr>
        <w:t xml:space="preserve">Evolution plays a key role in directly altering ecology in natural communities. As the environment changes rapidly, populations that are unable to acclimatize or move must evolve to avoid extinction. </w:t>
      </w:r>
      <w:r w:rsidR="00166326">
        <w:rPr>
          <w:color w:val="000000"/>
        </w:rPr>
        <w:t xml:space="preserve">Genetic variation in responses to environmental change provide the fuel for natural selection to act. </w:t>
      </w:r>
      <w:r>
        <w:rPr>
          <w:color w:val="000000"/>
        </w:rPr>
        <w:t xml:space="preserve">Here, I report on a high diversity in temperature response among clones of the </w:t>
      </w:r>
      <w:r>
        <w:t xml:space="preserve">Bdelloid rotifer </w:t>
      </w:r>
      <w:proofErr w:type="spellStart"/>
      <w:r>
        <w:rPr>
          <w:i/>
          <w:iCs/>
        </w:rPr>
        <w:t>Habrotrocha</w:t>
      </w:r>
      <w:proofErr w:type="spellEnd"/>
      <w:r>
        <w:rPr>
          <w:i/>
          <w:iCs/>
        </w:rPr>
        <w:t xml:space="preserve"> rosa</w:t>
      </w:r>
      <w:r>
        <w:t>, indicating the potential for rapid evolution in natural communities.</w:t>
      </w:r>
      <w:r w:rsidRPr="00560297">
        <w:rPr>
          <w:i/>
          <w:iCs/>
        </w:rPr>
        <w:t xml:space="preserve"> </w:t>
      </w:r>
      <w:proofErr w:type="spellStart"/>
      <w:r>
        <w:rPr>
          <w:i/>
          <w:iCs/>
        </w:rPr>
        <w:t>Habrotrocha</w:t>
      </w:r>
      <w:proofErr w:type="spellEnd"/>
      <w:r>
        <w:rPr>
          <w:i/>
          <w:iCs/>
        </w:rPr>
        <w:t xml:space="preserve"> rosa</w:t>
      </w:r>
      <w:r>
        <w:t xml:space="preserve"> </w:t>
      </w:r>
      <w:proofErr w:type="gramStart"/>
      <w:r w:rsidR="003077DF">
        <w:t>live</w:t>
      </w:r>
      <w:proofErr w:type="gramEnd"/>
      <w:r w:rsidR="003077DF">
        <w:t xml:space="preserve"> in</w:t>
      </w:r>
      <w:r>
        <w:t xml:space="preserve"> the water filled leaves of the carnivorous purple pitcher plant (</w:t>
      </w:r>
      <w:r>
        <w:rPr>
          <w:i/>
          <w:iCs/>
        </w:rPr>
        <w:t>Sarracenia purpurea</w:t>
      </w:r>
      <w:r>
        <w:t xml:space="preserve">) and </w:t>
      </w:r>
      <w:proofErr w:type="gramStart"/>
      <w:r>
        <w:t>compete</w:t>
      </w:r>
      <w:proofErr w:type="gramEnd"/>
      <w:r>
        <w:t xml:space="preserve"> for resources primarily with other bacterivores, including ciliates in the genus </w:t>
      </w:r>
      <w:r w:rsidRPr="003C0705">
        <w:rPr>
          <w:i/>
          <w:iCs/>
        </w:rPr>
        <w:t>Tetrahymena</w:t>
      </w:r>
      <w:r>
        <w:t xml:space="preserve">. To reproduce, </w:t>
      </w:r>
      <w:r>
        <w:rPr>
          <w:i/>
          <w:iCs/>
        </w:rPr>
        <w:t>H. rosa</w:t>
      </w:r>
      <w:r>
        <w:t xml:space="preserve"> lay eggs that develop without fertilization via apomixis, a form of obligate parthenogenesis. </w:t>
      </w:r>
      <w:r w:rsidR="00166326">
        <w:t>Because</w:t>
      </w:r>
      <w:r>
        <w:t xml:space="preserve"> this process lacks recombination, all offspring are full clones of their mother. The trait diversity of natural populations of </w:t>
      </w:r>
      <w:r>
        <w:rPr>
          <w:i/>
          <w:iCs/>
        </w:rPr>
        <w:t>H. rosa</w:t>
      </w:r>
      <w:r>
        <w:t xml:space="preserve"> is unknown. </w:t>
      </w:r>
      <w:r w:rsidR="003077DF">
        <w:t>In</w:t>
      </w:r>
      <w:r>
        <w:t xml:space="preserve"> a temperature response experiment</w:t>
      </w:r>
      <w:r w:rsidR="003077DF">
        <w:t>, c</w:t>
      </w:r>
      <w:r w:rsidRPr="00A62B57">
        <w:rPr>
          <w:color w:val="000000"/>
        </w:rPr>
        <w:t>lones</w:t>
      </w:r>
      <w:r>
        <w:rPr>
          <w:color w:val="000000"/>
        </w:rPr>
        <w:t xml:space="preserve"> of </w:t>
      </w:r>
      <w:r>
        <w:rPr>
          <w:i/>
          <w:iCs/>
          <w:color w:val="000000"/>
        </w:rPr>
        <w:t>H. rosa</w:t>
      </w:r>
      <w:r>
        <w:rPr>
          <w:color w:val="000000"/>
        </w:rPr>
        <w:t xml:space="preserve"> isolated from field samples of leaf water were grown in microcosms at 25C and 30C for 42 days. Population growth rate and dry mass, both </w:t>
      </w:r>
      <w:r w:rsidR="00166326">
        <w:rPr>
          <w:color w:val="000000"/>
        </w:rPr>
        <w:t xml:space="preserve">components of fitness and </w:t>
      </w:r>
      <w:r>
        <w:rPr>
          <w:color w:val="000000"/>
        </w:rPr>
        <w:t xml:space="preserve">key traits in temperature response, were estimated for each clone. </w:t>
      </w:r>
      <w:r w:rsidR="00166326">
        <w:rPr>
          <w:color w:val="000000"/>
        </w:rPr>
        <w:t>R</w:t>
      </w:r>
      <w:r>
        <w:rPr>
          <w:color w:val="000000"/>
        </w:rPr>
        <w:t>otifer clones ha</w:t>
      </w:r>
      <w:r w:rsidR="00166326">
        <w:rPr>
          <w:color w:val="000000"/>
        </w:rPr>
        <w:t>d</w:t>
      </w:r>
      <w:r>
        <w:rPr>
          <w:color w:val="000000"/>
        </w:rPr>
        <w:t xml:space="preserve"> different growth rates in response to temperature, supporting the potential for rapid evolution in natural populations. A separate, ongoing evolution experiment will aim to investigate evolution-mediated indirect effects of temperature on competition between </w:t>
      </w:r>
      <w:r>
        <w:rPr>
          <w:i/>
          <w:iCs/>
          <w:color w:val="000000"/>
        </w:rPr>
        <w:t>H. rosa</w:t>
      </w:r>
      <w:r>
        <w:rPr>
          <w:color w:val="000000"/>
        </w:rPr>
        <w:t xml:space="preserve"> and a natural competitor, genus </w:t>
      </w:r>
      <w:r>
        <w:rPr>
          <w:i/>
          <w:iCs/>
          <w:color w:val="000000"/>
        </w:rPr>
        <w:t>Tetrahymena.</w:t>
      </w:r>
    </w:p>
    <w:sectPr w:rsidR="00F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4C"/>
    <w:rsid w:val="00062BE6"/>
    <w:rsid w:val="00146E02"/>
    <w:rsid w:val="0015768E"/>
    <w:rsid w:val="00166326"/>
    <w:rsid w:val="002B0DD4"/>
    <w:rsid w:val="003077DF"/>
    <w:rsid w:val="00490FE2"/>
    <w:rsid w:val="006E217E"/>
    <w:rsid w:val="006E55E3"/>
    <w:rsid w:val="00C2074C"/>
    <w:rsid w:val="00C41275"/>
    <w:rsid w:val="00C82156"/>
    <w:rsid w:val="00D41075"/>
    <w:rsid w:val="00EF3D97"/>
    <w:rsid w:val="00F61E96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270"/>
  <w15:chartTrackingRefBased/>
  <w15:docId w15:val="{20F3CFE4-D4B1-4C90-8ADE-4B7EFCD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74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66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6</cp:revision>
  <dcterms:created xsi:type="dcterms:W3CDTF">2025-09-02T19:21:00Z</dcterms:created>
  <dcterms:modified xsi:type="dcterms:W3CDTF">2025-09-02T20:35:00Z</dcterms:modified>
</cp:coreProperties>
</file>