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ECE500C"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(Pleaphase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r w:rsidRPr="00EA263C">
        <w:rPr>
          <w:rFonts w:ascii="Times New Roman" w:hAnsi="Times New Roman" w:cs="Times New Roman"/>
          <w:i/>
          <w:iCs/>
        </w:rPr>
        <w:t>Wyeomyia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r w:rsidR="00F341BE">
        <w:rPr>
          <w:rFonts w:ascii="Times New Roman" w:hAnsi="Times New Roman" w:cs="Times New Roman"/>
          <w:i/>
          <w:iCs/>
        </w:rPr>
        <w:t>Habrotrocha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(Pleaphase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r w:rsidR="00F23C1B">
        <w:rPr>
          <w:rFonts w:ascii="Times New Roman" w:hAnsi="Times New Roman" w:cs="Times New Roman"/>
        </w:rPr>
        <w:t>Plasota and Plasota,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w:t>
      </w:r>
      <w:r w:rsidR="004B50EA">
        <w:rPr>
          <w:rFonts w:ascii="Times New Roman" w:hAnsi="Times New Roman" w:cs="Times New Roman"/>
        </w:rPr>
        <w:lastRenderedPageBreak/>
        <w:t xml:space="preserve">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Bledzki, </w:t>
      </w:r>
      <w:r w:rsidR="003F730D" w:rsidRPr="003F730D">
        <w:rPr>
          <w:rFonts w:ascii="Times New Roman" w:hAnsi="Times New Roman" w:cs="Times New Roman"/>
          <w:highlight w:val="yellow"/>
        </w:rPr>
        <w:t>xxxx</w:t>
      </w:r>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At 14 and 28 days post-isolation,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r w:rsidR="008C2582">
        <w:rPr>
          <w:rFonts w:ascii="Times New Roman" w:hAnsi="Times New Roman" w:cs="Times New Roman"/>
          <w:i/>
          <w:iCs/>
        </w:rPr>
        <w:t xml:space="preserve">Habrotrocha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r>
        <w:rPr>
          <w:rFonts w:ascii="Times New Roman" w:hAnsi="Times New Roman" w:cs="Times New Roman"/>
          <w:i/>
          <w:iCs/>
        </w:rPr>
        <w:t xml:space="preserve">Habrotrocha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r w:rsidR="005851E4">
        <w:rPr>
          <w:rFonts w:ascii="Times New Roman" w:hAnsi="Times New Roman" w:cs="Times New Roman"/>
        </w:rPr>
        <w:t>fisherbrand</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3866401D"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H. rosa to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r w:rsidRPr="00C42FEA">
        <w:rPr>
          <w:rFonts w:ascii="Times New Roman" w:hAnsi="Times New Roman" w:cs="Times New Roman"/>
        </w:rPr>
        <w:t>Devetter</w:t>
      </w:r>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6DACFF96"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w:t>
      </w:r>
      <w:r>
        <w:rPr>
          <w:rFonts w:ascii="Times New Roman" w:hAnsi="Times New Roman" w:cs="Times New Roman"/>
        </w:rPr>
        <w:t>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 xml:space="preserve">Rotifers in a 0.3 ml sample were counted using a compound microscope and custom-made counting slides every 3 d during each experiment. Counting continued until ~90% of replicates appeared to reach carrying capacity. These data were fit to a logistic growth model using the R package ‘growthrates’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385B5E7E"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Ilastik to produce segmented images differentiating rotifers from the background (Ilastik).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skimage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Consistent with [paper that talks about vol &gt; mass], volume was converted to dry mass.</w:t>
      </w:r>
    </w:p>
    <w:p w14:paraId="54B4D220" w14:textId="77777777" w:rsidR="00D33A00" w:rsidRDefault="00D33A00" w:rsidP="00522EA3">
      <w:pPr>
        <w:spacing w:after="0" w:line="240" w:lineRule="auto"/>
        <w:rPr>
          <w:rFonts w:ascii="Times New Roman" w:hAnsi="Times New Roman" w:cs="Times New Roman"/>
        </w:rPr>
      </w:pPr>
    </w:p>
    <w:p w14:paraId="4044802B" w14:textId="77777777" w:rsidR="00D33A00" w:rsidRDefault="00D33A00" w:rsidP="00522EA3">
      <w:pPr>
        <w:spacing w:after="0" w:line="240" w:lineRule="auto"/>
        <w:rPr>
          <w:rFonts w:ascii="Times New Roman" w:hAnsi="Times New Roman" w:cs="Times New Roman"/>
        </w:rPr>
      </w:pPr>
    </w:p>
    <w:p w14:paraId="730450AE" w14:textId="77777777" w:rsidR="00D038D4" w:rsidRDefault="00D038D4" w:rsidP="00522EA3">
      <w:pPr>
        <w:spacing w:after="0" w:line="240" w:lineRule="auto"/>
        <w:rPr>
          <w:rFonts w:ascii="Times New Roman" w:hAnsi="Times New Roman" w:cs="Times New Roman"/>
        </w:rPr>
      </w:pPr>
    </w:p>
    <w:p w14:paraId="715179BD" w14:textId="77777777" w:rsidR="00D038D4" w:rsidRDefault="00D038D4" w:rsidP="00522EA3">
      <w:pPr>
        <w:spacing w:after="0" w:line="240" w:lineRule="auto"/>
        <w:rPr>
          <w:rFonts w:ascii="Times New Roman" w:hAnsi="Times New Roman" w:cs="Times New Roman"/>
        </w:rPr>
      </w:pPr>
    </w:p>
    <w:p w14:paraId="7D120FFF" w14:textId="77777777" w:rsidR="00D038D4" w:rsidRDefault="00D038D4" w:rsidP="00522EA3">
      <w:pPr>
        <w:spacing w:after="0" w:line="240" w:lineRule="auto"/>
        <w:rPr>
          <w:rFonts w:ascii="Times New Roman" w:hAnsi="Times New Roman" w:cs="Times New Roman"/>
        </w:rPr>
      </w:pPr>
    </w:p>
    <w:p w14:paraId="51B2FBEA" w14:textId="77777777" w:rsidR="00D038D4" w:rsidRDefault="00D038D4" w:rsidP="00522EA3">
      <w:pPr>
        <w:spacing w:after="0" w:line="240" w:lineRule="auto"/>
        <w:rPr>
          <w:rFonts w:ascii="Times New Roman" w:hAnsi="Times New Roman" w:cs="Times New Roman"/>
        </w:rPr>
      </w:pPr>
    </w:p>
    <w:p w14:paraId="29606664" w14:textId="77777777" w:rsidR="00D038D4" w:rsidRDefault="00D038D4"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77777777" w:rsidR="00D038D4" w:rsidRDefault="00D038D4" w:rsidP="00522EA3">
      <w:pPr>
        <w:spacing w:after="0" w:line="240" w:lineRule="auto"/>
        <w:rPr>
          <w:rFonts w:ascii="Times New Roman" w:hAnsi="Times New Roman" w:cs="Times New Roman"/>
        </w:rPr>
      </w:pP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r>
        <w:rPr>
          <w:rFonts w:ascii="Times New Roman" w:hAnsi="Times New Roman" w:cs="Times New Roman"/>
        </w:rPr>
        <w:t>Rausher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r>
        <w:rPr>
          <w:rFonts w:ascii="Times New Roman" w:hAnsi="Times New Roman" w:cs="Times New Roman"/>
        </w:rPr>
        <w:t>Laukau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r>
        <w:rPr>
          <w:rFonts w:ascii="Times New Roman" w:hAnsi="Times New Roman" w:cs="Times New Roman"/>
        </w:rPr>
        <w:t>Leimu and Koricheva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r>
        <w:rPr>
          <w:rFonts w:ascii="Times New Roman" w:hAnsi="Times New Roman" w:cs="Times New Roman"/>
        </w:rPr>
        <w:t>Lankau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r>
        <w:rPr>
          <w:rFonts w:ascii="Times New Roman" w:hAnsi="Times New Roman" w:cs="Times New Roman"/>
        </w:rPr>
        <w:t>Lankau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r>
        <w:rPr>
          <w:rFonts w:ascii="Times New Roman" w:hAnsi="Times New Roman" w:cs="Times New Roman"/>
        </w:rPr>
        <w:t xml:space="preserve">Devetter 2007. </w:t>
      </w:r>
      <w:r w:rsidRPr="00750082">
        <w:rPr>
          <w:rFonts w:ascii="Times New Roman" w:hAnsi="Times New Roman" w:cs="Times New Roman"/>
        </w:rPr>
        <w:t xml:space="preserve">Clearance rates of the bdelloid rotifer, </w:t>
      </w:r>
      <w:r w:rsidRPr="00750082">
        <w:rPr>
          <w:rFonts w:ascii="Times New Roman" w:hAnsi="Times New Roman" w:cs="Times New Roman"/>
          <w:i/>
          <w:iCs/>
        </w:rPr>
        <w:t>Habrotrocha</w:t>
      </w:r>
      <w:r w:rsidRPr="00750082">
        <w:rPr>
          <w:rFonts w:ascii="Times New Roman" w:hAnsi="Times New Roman" w:cs="Times New Roman"/>
          <w:i/>
          <w:iCs/>
        </w:rPr>
        <w:t xml:space="preserve"> </w:t>
      </w:r>
      <w:r w:rsidRPr="00750082">
        <w:rPr>
          <w:rFonts w:ascii="Times New Roman" w:hAnsi="Times New Roman" w:cs="Times New Roman"/>
          <w:i/>
          <w:iCs/>
        </w:rPr>
        <w:t>thienemanni</w:t>
      </w:r>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84E45" w14:textId="77777777" w:rsidR="007639A6" w:rsidRDefault="007639A6" w:rsidP="00B9074C">
      <w:pPr>
        <w:spacing w:after="0" w:line="240" w:lineRule="auto"/>
      </w:pPr>
      <w:r>
        <w:separator/>
      </w:r>
    </w:p>
  </w:endnote>
  <w:endnote w:type="continuationSeparator" w:id="0">
    <w:p w14:paraId="6EFCE296" w14:textId="77777777" w:rsidR="007639A6" w:rsidRDefault="007639A6"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060C5" w14:textId="77777777" w:rsidR="007639A6" w:rsidRDefault="007639A6" w:rsidP="00B9074C">
      <w:pPr>
        <w:spacing w:after="0" w:line="240" w:lineRule="auto"/>
      </w:pPr>
      <w:r>
        <w:separator/>
      </w:r>
    </w:p>
  </w:footnote>
  <w:footnote w:type="continuationSeparator" w:id="0">
    <w:p w14:paraId="42DCBC7C" w14:textId="77777777" w:rsidR="007639A6" w:rsidRDefault="007639A6"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97CFE"/>
    <w:rsid w:val="000A3055"/>
    <w:rsid w:val="000A5EE5"/>
    <w:rsid w:val="000B1FF1"/>
    <w:rsid w:val="00104983"/>
    <w:rsid w:val="00146771"/>
    <w:rsid w:val="00163195"/>
    <w:rsid w:val="00183F36"/>
    <w:rsid w:val="001A0029"/>
    <w:rsid w:val="001A349F"/>
    <w:rsid w:val="001A3E09"/>
    <w:rsid w:val="001A4653"/>
    <w:rsid w:val="001B3940"/>
    <w:rsid w:val="001B459C"/>
    <w:rsid w:val="001C1098"/>
    <w:rsid w:val="001E4096"/>
    <w:rsid w:val="001E7773"/>
    <w:rsid w:val="00212F52"/>
    <w:rsid w:val="0024647D"/>
    <w:rsid w:val="002665B5"/>
    <w:rsid w:val="002706FE"/>
    <w:rsid w:val="002C4742"/>
    <w:rsid w:val="002D4C1E"/>
    <w:rsid w:val="003376E5"/>
    <w:rsid w:val="0035748F"/>
    <w:rsid w:val="003B15B8"/>
    <w:rsid w:val="003B3BDB"/>
    <w:rsid w:val="003D4449"/>
    <w:rsid w:val="003D4F2D"/>
    <w:rsid w:val="003D54C3"/>
    <w:rsid w:val="003F730D"/>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82485"/>
    <w:rsid w:val="005851E4"/>
    <w:rsid w:val="005E6345"/>
    <w:rsid w:val="00625CA9"/>
    <w:rsid w:val="00640E14"/>
    <w:rsid w:val="0066189C"/>
    <w:rsid w:val="00681639"/>
    <w:rsid w:val="006D1FCC"/>
    <w:rsid w:val="006E2F3A"/>
    <w:rsid w:val="00750082"/>
    <w:rsid w:val="007639A6"/>
    <w:rsid w:val="00767D37"/>
    <w:rsid w:val="0077267E"/>
    <w:rsid w:val="007812C8"/>
    <w:rsid w:val="00784420"/>
    <w:rsid w:val="007B30C3"/>
    <w:rsid w:val="00812BCB"/>
    <w:rsid w:val="00831225"/>
    <w:rsid w:val="00837F0E"/>
    <w:rsid w:val="008515C9"/>
    <w:rsid w:val="008919EF"/>
    <w:rsid w:val="008C2582"/>
    <w:rsid w:val="008D5D32"/>
    <w:rsid w:val="0093010C"/>
    <w:rsid w:val="00956AE0"/>
    <w:rsid w:val="0096126D"/>
    <w:rsid w:val="00983618"/>
    <w:rsid w:val="00987F45"/>
    <w:rsid w:val="009E609A"/>
    <w:rsid w:val="00A13829"/>
    <w:rsid w:val="00A16F7B"/>
    <w:rsid w:val="00A20572"/>
    <w:rsid w:val="00A20D7D"/>
    <w:rsid w:val="00A6277D"/>
    <w:rsid w:val="00A6499C"/>
    <w:rsid w:val="00A90A17"/>
    <w:rsid w:val="00A9758D"/>
    <w:rsid w:val="00AB155C"/>
    <w:rsid w:val="00AB5221"/>
    <w:rsid w:val="00AD3207"/>
    <w:rsid w:val="00AD5FA6"/>
    <w:rsid w:val="00AE2DEE"/>
    <w:rsid w:val="00AE43E1"/>
    <w:rsid w:val="00B222C7"/>
    <w:rsid w:val="00B36F68"/>
    <w:rsid w:val="00B52B46"/>
    <w:rsid w:val="00B57CC2"/>
    <w:rsid w:val="00B6022E"/>
    <w:rsid w:val="00B65076"/>
    <w:rsid w:val="00B9074C"/>
    <w:rsid w:val="00B91BE6"/>
    <w:rsid w:val="00BD5FB8"/>
    <w:rsid w:val="00BF5962"/>
    <w:rsid w:val="00C119DD"/>
    <w:rsid w:val="00C16BC2"/>
    <w:rsid w:val="00C24B5F"/>
    <w:rsid w:val="00C42FEA"/>
    <w:rsid w:val="00C82E99"/>
    <w:rsid w:val="00C869DD"/>
    <w:rsid w:val="00C932E9"/>
    <w:rsid w:val="00CB161A"/>
    <w:rsid w:val="00CB6E83"/>
    <w:rsid w:val="00D038D4"/>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ED7EC4"/>
    <w:rsid w:val="00F23C1B"/>
    <w:rsid w:val="00F341BE"/>
    <w:rsid w:val="00F3611B"/>
    <w:rsid w:val="00F46A5A"/>
    <w:rsid w:val="00F56D89"/>
    <w:rsid w:val="00FA5933"/>
    <w:rsid w:val="00FB6BF7"/>
    <w:rsid w:val="00FC2B8F"/>
    <w:rsid w:val="00FC45DE"/>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7</cp:revision>
  <dcterms:created xsi:type="dcterms:W3CDTF">2025-06-28T19:22:00Z</dcterms:created>
  <dcterms:modified xsi:type="dcterms:W3CDTF">2025-06-29T16:55:00Z</dcterms:modified>
</cp:coreProperties>
</file>