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w:t>
      </w:r>
      <w:commentRangeEnd w:id="0"/>
      <w:r w:rsidR="00245BDB" w:rsidRPr="007E5516">
        <w:rPr>
          <w:rStyle w:val="CommentReference"/>
          <w:rFonts w:ascii="Times New Roman" w:hAnsi="Times New Roman" w:cs="Times New Roman"/>
          <w:b/>
          <w:bCs/>
          <w:sz w:val="24"/>
          <w:szCs w:val="24"/>
        </w:rPr>
        <w:commentReference w:id="0"/>
      </w:r>
      <w:r w:rsidRPr="007E5516">
        <w:rPr>
          <w:rFonts w:ascii="Times New Roman" w:hAnsi="Times New Roman" w:cs="Times New Roman"/>
          <w:b/>
          <w:bCs/>
        </w:rPr>
        <w:t>troduction</w:t>
      </w:r>
    </w:p>
    <w:p w14:paraId="68314C58" w14:textId="77777777" w:rsidR="001649D2" w:rsidRDefault="001649D2" w:rsidP="00FA3F0A">
      <w:pPr>
        <w:spacing w:after="0" w:line="240" w:lineRule="auto"/>
        <w:rPr>
          <w:rFonts w:ascii="Times New Roman" w:hAnsi="Times New Roman" w:cs="Times New Roman"/>
        </w:rPr>
      </w:pPr>
    </w:p>
    <w:p w14:paraId="2557C2D6" w14:textId="5EFFD21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Schulter,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1D1C54BD" w14:textId="315A69D4" w:rsidR="00104553" w:rsidRDefault="0001336C" w:rsidP="0010455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 xml:space="preserve">Temperature affects a broad range of ecologically relevant traits, </w:t>
      </w:r>
      <w:r w:rsidR="004477C3">
        <w:rPr>
          <w:rFonts w:ascii="Times New Roman" w:hAnsi="Times New Roman" w:cs="Times New Roman"/>
        </w:rPr>
        <w:t>and these relationships have been documented across a wide range of taxa</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w:t>
      </w:r>
      <w:r w:rsidR="004477C3">
        <w:rPr>
          <w:rFonts w:ascii="Times New Roman" w:hAnsi="Times New Roman" w:cs="Times New Roman"/>
        </w:rPr>
        <w:t xml:space="preserve">Size is perhaps the most common example of an ecologically relevant trait with a strong temperature relationship. From an individual perspective, size can affect resource acquisition, predator avoidance, and reproductive output, with larger body size generally conferring advantages in some contexts, but costs in </w:t>
      </w:r>
      <w:r w:rsidR="004477C3">
        <w:rPr>
          <w:rFonts w:ascii="Times New Roman" w:hAnsi="Times New Roman" w:cs="Times New Roman"/>
        </w:rPr>
        <w:lastRenderedPageBreak/>
        <w:t>others (Schmidt-Nielsen, 1984; Peters, 1986). These ecological and physiological properties are often temperature dependent, since size is negatively correlated with temperature across ectotherms and aquatic taxa (Atkinson et al., 2003; Daufresne et al., 2009; Horne et al., 2015). This temperature-size rule in part reflects the direct effect of temperature on metabolism. Warmer temperatures accelerate metabolic rates, leading to shorter development times and faster population growth rates that have downstream consequences for competitive interactions and community dynamics (Brown et al., 2004).</w:t>
      </w:r>
    </w:p>
    <w:p w14:paraId="70559A5B" w14:textId="3F3203F3" w:rsidR="004477C3" w:rsidRPr="004477C3" w:rsidRDefault="004477C3" w:rsidP="00104553">
      <w:pPr>
        <w:spacing w:after="0" w:line="480" w:lineRule="auto"/>
        <w:ind w:firstLine="720"/>
        <w:rPr>
          <w:rFonts w:ascii="Times New Roman" w:hAnsi="Times New Roman" w:cs="Times New Roman"/>
          <w:iCs/>
        </w:rPr>
      </w:pPr>
      <w:r>
        <w:rPr>
          <w:rFonts w:ascii="Times New Roman" w:hAnsi="Times New Roman" w:cs="Times New Roman"/>
        </w:rPr>
        <w:t xml:space="preserve">However, these traits are often considered as population means in ecology, or as single dimensional trait values among individuals within a population. Individuals within populations differ not only in trait values, but also in their responses to temperature, adding an additional dimension of variation that may contribute to evolvability (Kingsolver and Buckley, 2017). For example, Geerts et al. (2015) demonstrated that clonal lineages of the water flea </w:t>
      </w:r>
      <w:r>
        <w:rPr>
          <w:rFonts w:ascii="Times New Roman" w:hAnsi="Times New Roman" w:cs="Times New Roman"/>
          <w:i/>
          <w:iCs/>
        </w:rPr>
        <w:t>Daphnia magna</w:t>
      </w:r>
      <w:r>
        <w:rPr>
          <w:rFonts w:ascii="Times New Roman" w:hAnsi="Times New Roman" w:cs="Times New Roman"/>
        </w:rPr>
        <w:t xml:space="preserve"> differed genetically in their thermal tolerance, and that tolerance increased rapidly in populations subjected to a sustained +4 °C warming treatment relative to ambient controls. Resurrection ecology further confirmed that the natural </w:t>
      </w:r>
      <w:r>
        <w:rPr>
          <w:rFonts w:ascii="Times New Roman" w:hAnsi="Times New Roman" w:cs="Times New Roman"/>
          <w:i/>
          <w:iCs/>
        </w:rPr>
        <w:t>Daphnia</w:t>
      </w:r>
      <w:r>
        <w:rPr>
          <w:rFonts w:ascii="Times New Roman" w:hAnsi="Times New Roman" w:cs="Times New Roman"/>
          <w:iCs/>
        </w:rPr>
        <w:t xml:space="preserve"> populations had already evolved higher thermal tolerance over just four decades of climate warming. This capacity for rapid genetic shifts in thermal response exemplifies that variation among individuals in how they respond to temperature can be critical for evolvability.</w:t>
      </w:r>
    </w:p>
    <w:p w14:paraId="04E9A50D" w14:textId="22B6CCF2"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 xml:space="preserve">Selection for broader plastic potential as a response to changes in temperature may be stronger in some </w:t>
      </w:r>
      <w:r w:rsidR="00F87C66">
        <w:rPr>
          <w:rFonts w:ascii="Times New Roman" w:hAnsi="Times New Roman" w:cs="Times New Roman"/>
        </w:rPr>
        <w:t xml:space="preserve">spatially defined </w:t>
      </w:r>
      <w:r>
        <w:rPr>
          <w:rFonts w:ascii="Times New Roman" w:hAnsi="Times New Roman" w:cs="Times New Roman"/>
        </w:rPr>
        <w:t>microclimates than others</w:t>
      </w:r>
      <w:r w:rsidR="00400907">
        <w:rPr>
          <w:rFonts w:ascii="Times New Roman" w:hAnsi="Times New Roman" w:cs="Times New Roman"/>
        </w:rPr>
        <w:t xml:space="preserve"> (Scheiner, 2013; King et al., 2018)</w:t>
      </w:r>
      <w:r>
        <w:rPr>
          <w:rFonts w:ascii="Times New Roman" w:hAnsi="Times New Roman" w:cs="Times New Roman"/>
        </w:rPr>
        <w:t>.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w:t>
      </w:r>
      <w:commentRangeStart w:id="1"/>
      <w:r>
        <w:rPr>
          <w:rFonts w:ascii="Times New Roman" w:hAnsi="Times New Roman" w:cs="Times New Roman"/>
        </w:rPr>
        <w:t>at</w:t>
      </w:r>
      <w:commentRangeEnd w:id="1"/>
      <w:r w:rsidR="0071469B">
        <w:rPr>
          <w:rStyle w:val="CommentReference"/>
          <w:rFonts w:ascii="Times New Roman" w:hAnsi="Times New Roman" w:cs="Times New Roman"/>
          <w:sz w:val="24"/>
          <w:szCs w:val="24"/>
        </w:rPr>
        <w:commentReference w:id="1"/>
      </w:r>
      <w:r>
        <w:rPr>
          <w:rFonts w:ascii="Times New Roman" w:hAnsi="Times New Roman" w:cs="Times New Roman"/>
        </w:rPr>
        <w:t>es</w:t>
      </w:r>
      <w:r w:rsidR="00400907">
        <w:rPr>
          <w:rFonts w:ascii="Times New Roman" w:hAnsi="Times New Roman" w:cs="Times New Roman"/>
        </w:rPr>
        <w:t xml:space="preserve"> (Lenormand, 2002)</w:t>
      </w:r>
      <w:r>
        <w:rPr>
          <w:rFonts w:ascii="Times New Roman" w:hAnsi="Times New Roman" w:cs="Times New Roman"/>
        </w:rPr>
        <w:t xml:space="preserve">.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structured across </w:t>
      </w:r>
      <w:r w:rsidR="0031537A" w:rsidRPr="0031537A">
        <w:rPr>
          <w:rFonts w:ascii="Times New Roman" w:hAnsi="Times New Roman" w:cs="Times New Roman"/>
        </w:rPr>
        <w:lastRenderedPageBreak/>
        <w:t xml:space="preserve">multiple spatial scales rather than forming a homogeneous pool (Bolnick et al. 2011; Violle et al. 2012). This structure can manifest within individuals as </w:t>
      </w:r>
      <w:r w:rsidR="0071469B">
        <w:rPr>
          <w:rFonts w:ascii="Times New Roman" w:hAnsi="Times New Roman" w:cs="Times New Roman"/>
        </w:rPr>
        <w:t>an acc</w:t>
      </w:r>
      <w:commentRangeStart w:id="2"/>
      <w:r w:rsidR="0071469B">
        <w:rPr>
          <w:rFonts w:ascii="Times New Roman" w:hAnsi="Times New Roman" w:cs="Times New Roman"/>
        </w:rPr>
        <w:t>lim</w:t>
      </w:r>
      <w:commentRangeEnd w:id="2"/>
      <w:r w:rsidR="0071469B">
        <w:rPr>
          <w:rStyle w:val="CommentReference"/>
          <w:rFonts w:ascii="Times New Roman" w:hAnsi="Times New Roman" w:cs="Times New Roman"/>
          <w:sz w:val="24"/>
          <w:szCs w:val="24"/>
        </w:rPr>
        <w:commentReference w:id="2"/>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3"/>
      <w:r w:rsidR="0071469B">
        <w:rPr>
          <w:rFonts w:ascii="Times New Roman" w:hAnsi="Times New Roman" w:cs="Times New Roman"/>
        </w:rPr>
        <w:t>adaptive res</w:t>
      </w:r>
      <w:commentRangeEnd w:id="3"/>
      <w:r w:rsidR="0071469B">
        <w:rPr>
          <w:rStyle w:val="CommentReference"/>
          <w:rFonts w:ascii="Times New Roman" w:hAnsi="Times New Roman" w:cs="Times New Roman"/>
          <w:sz w:val="24"/>
          <w:szCs w:val="24"/>
        </w:rPr>
        <w:commentReference w:id="3"/>
      </w:r>
      <w:r w:rsidR="0071469B">
        <w:rPr>
          <w:rFonts w:ascii="Times New Roman" w:hAnsi="Times New Roman" w:cs="Times New Roman"/>
        </w:rPr>
        <w:t>ponses</w:t>
      </w:r>
      <w:r w:rsidR="00E56A13">
        <w:rPr>
          <w:rFonts w:ascii="Times New Roman" w:hAnsi="Times New Roman" w:cs="Times New Roman"/>
        </w:rPr>
        <w:t xml:space="preserve"> (Thompson, 2019)</w:t>
      </w:r>
      <w:r w:rsidR="00C90DA2">
        <w:rPr>
          <w:rFonts w:ascii="Times New Roman" w:hAnsi="Times New Roman" w:cs="Times New Roman"/>
        </w:rPr>
        <w:t xml:space="preserve">. </w:t>
      </w:r>
      <w:commentRangeStart w:id="4"/>
      <w:r w:rsidR="00C90DA2">
        <w:rPr>
          <w:rFonts w:ascii="Times New Roman" w:hAnsi="Times New Roman" w:cs="Times New Roman"/>
        </w:rPr>
        <w:t>Th</w:t>
      </w:r>
      <w:commentRangeEnd w:id="4"/>
      <w:r w:rsidR="0071469B">
        <w:rPr>
          <w:rStyle w:val="CommentReference"/>
          <w:rFonts w:ascii="Times New Roman" w:hAnsi="Times New Roman" w:cs="Times New Roman"/>
          <w:sz w:val="24"/>
          <w:szCs w:val="24"/>
        </w:rPr>
        <w:commentReference w:id="4"/>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 2010; Siefert et al. 2015). The structure of variation in temperature response is particularly consequential for </w:t>
      </w:r>
      <w:r w:rsidR="006F4761">
        <w:rPr>
          <w:rFonts w:ascii="Times New Roman" w:hAnsi="Times New Roman" w:cs="Times New Roman"/>
        </w:rPr>
        <w:t>evolvability</w:t>
      </w:r>
      <w:r w:rsidR="0031537A" w:rsidRPr="0031537A">
        <w:rPr>
          <w:rFonts w:ascii="Times New Roman" w:hAnsi="Times New Roman" w:cs="Times New Roman"/>
        </w:rPr>
        <w:t xml:space="preserve">, since the spatial scale at which variation resides shapes how effectively selection can </w:t>
      </w:r>
      <w:commentRangeStart w:id="5"/>
      <w:commentRangeStart w:id="6"/>
      <w:r w:rsidR="0031537A" w:rsidRPr="0031537A">
        <w:rPr>
          <w:rFonts w:ascii="Times New Roman" w:hAnsi="Times New Roman" w:cs="Times New Roman"/>
        </w:rPr>
        <w:t xml:space="preserve">drive rapid adaptation </w:t>
      </w:r>
      <w:commentRangeEnd w:id="5"/>
      <w:r w:rsidR="0071469B" w:rsidRPr="0031537A">
        <w:rPr>
          <w:rStyle w:val="CommentReference"/>
          <w:rFonts w:ascii="Times New Roman" w:hAnsi="Times New Roman" w:cs="Times New Roman"/>
          <w:sz w:val="24"/>
          <w:szCs w:val="24"/>
        </w:rPr>
        <w:commentReference w:id="5"/>
      </w:r>
      <w:commentRangeEnd w:id="6"/>
      <w:r w:rsidR="00807342" w:rsidRPr="0031537A">
        <w:rPr>
          <w:rStyle w:val="CommentReference"/>
          <w:rFonts w:ascii="Times New Roman" w:hAnsi="Times New Roman" w:cs="Times New Roman"/>
          <w:sz w:val="24"/>
          <w:szCs w:val="24"/>
        </w:rPr>
        <w:commentReference w:id="6"/>
      </w:r>
      <w:r w:rsidR="0031537A" w:rsidRPr="0031537A">
        <w:rPr>
          <w:rFonts w:ascii="Times New Roman" w:hAnsi="Times New Roman" w:cs="Times New Roman"/>
        </w:rPr>
        <w:t>to environmental change (Baumann and Conover 2011; Buckley and Kingsolver 2021).</w:t>
      </w:r>
      <w:r w:rsidR="007D7E64">
        <w:rPr>
          <w:rFonts w:ascii="Times New Roman" w:hAnsi="Times New Roman" w:cs="Times New Roman"/>
        </w:rPr>
        <w:t xml:space="preserve"> </w:t>
      </w:r>
      <w:r w:rsidR="0031537A" w:rsidRPr="0031537A">
        <w:rPr>
          <w:rFonts w:ascii="Times New Roman" w:hAnsi="Times New Roman" w:cs="Times New Roman"/>
        </w:rPr>
        <w:t xml:space="preserve">In spatially structured populations, therefore, assessing </w:t>
      </w:r>
      <w:r w:rsidR="006F4761">
        <w:rPr>
          <w:rFonts w:ascii="Times New Roman" w:hAnsi="Times New Roman" w:cs="Times New Roman"/>
        </w:rPr>
        <w:t>evolvability</w:t>
      </w:r>
      <w:r w:rsidR="0031537A" w:rsidRPr="0031537A">
        <w:rPr>
          <w:rFonts w:ascii="Times New Roman" w:hAnsi="Times New Roman" w:cs="Times New Roman"/>
        </w:rPr>
        <w:t xml:space="preserve">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14C0081F"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7"/>
      <w:r w:rsidR="0061680A">
        <w:rPr>
          <w:rFonts w:ascii="Times New Roman" w:hAnsi="Times New Roman" w:cs="Times New Roman"/>
        </w:rPr>
        <w:t xml:space="preserve">Fish and </w:t>
      </w:r>
      <w:commentRangeEnd w:id="7"/>
      <w:r w:rsidR="0061680A">
        <w:rPr>
          <w:rStyle w:val="CommentReference"/>
          <w:rFonts w:ascii="Times New Roman" w:hAnsi="Times New Roman" w:cs="Times New Roman"/>
          <w:sz w:val="24"/>
          <w:szCs w:val="24"/>
        </w:rPr>
        <w:commentReference w:id="7"/>
      </w:r>
      <w:r w:rsidR="0061680A">
        <w:rPr>
          <w:rFonts w:ascii="Times New Roman" w:hAnsi="Times New Roman" w:cs="Times New Roman"/>
        </w:rPr>
        <w:t xml:space="preserve">Hall, 1978; Miller and terHorst, 2012;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w:t>
      </w:r>
      <w:r w:rsidR="0090155B">
        <w:rPr>
          <w:rFonts w:ascii="Times New Roman" w:hAnsi="Times New Roman" w:cs="Times New Roman"/>
        </w:rPr>
        <w:lastRenderedPageBreak/>
        <w:t>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2025), not only through direct human activity (Gotelli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p>
    <w:p w14:paraId="32CE5086" w14:textId="30F6CE54" w:rsidR="003C7F52" w:rsidRPr="00C01A60" w:rsidRDefault="003C389D" w:rsidP="002A0AE3">
      <w:pPr>
        <w:spacing w:after="0" w:line="480" w:lineRule="auto"/>
        <w:ind w:firstLine="720"/>
        <w:rPr>
          <w:rFonts w:ascii="Times New Roman" w:hAnsi="Times New Roman" w:cs="Times New Roman"/>
        </w:rPr>
      </w:pPr>
      <w:r>
        <w:rPr>
          <w:rFonts w:ascii="Times New Roman" w:hAnsi="Times New Roman" w:cs="Times New Roman"/>
        </w:rPr>
        <w:t>Although</w:t>
      </w:r>
      <w:r w:rsidR="003C7F52">
        <w:rPr>
          <w:rFonts w:ascii="Times New Roman" w:hAnsi="Times New Roman" w:cs="Times New Roman"/>
        </w:rPr>
        <w:t xml:space="preserve"> the threats to </w:t>
      </w:r>
      <w:r w:rsidR="003C7F52">
        <w:rPr>
          <w:rFonts w:ascii="Times New Roman" w:hAnsi="Times New Roman" w:cs="Times New Roman"/>
          <w:i/>
          <w:iCs/>
        </w:rPr>
        <w:t xml:space="preserve">S. </w:t>
      </w:r>
      <w:r w:rsidR="003C7F52" w:rsidRPr="00954C2D">
        <w:rPr>
          <w:rFonts w:ascii="Times New Roman" w:hAnsi="Times New Roman" w:cs="Times New Roman"/>
          <w:i/>
          <w:iCs/>
        </w:rPr>
        <w:t>purpurea</w:t>
      </w:r>
      <w:r w:rsidR="003C7F52">
        <w:rPr>
          <w:rFonts w:ascii="Times New Roman" w:hAnsi="Times New Roman" w:cs="Times New Roman"/>
        </w:rPr>
        <w:t xml:space="preserve"> populations are </w:t>
      </w:r>
      <w:r w:rsidR="003C7F52" w:rsidRPr="00954C2D">
        <w:rPr>
          <w:rFonts w:ascii="Times New Roman" w:hAnsi="Times New Roman" w:cs="Times New Roman"/>
        </w:rPr>
        <w:t>well</w:t>
      </w:r>
      <w:r w:rsidR="003C7F52">
        <w:rPr>
          <w:rFonts w:ascii="Times New Roman" w:hAnsi="Times New Roman" w:cs="Times New Roman"/>
        </w:rPr>
        <w:t>-documented</w:t>
      </w:r>
      <w:r w:rsidR="003C7F52">
        <w:rPr>
          <w:rFonts w:ascii="Times New Roman" w:hAnsi="Times New Roman" w:cs="Times New Roman"/>
          <w:i/>
          <w:iCs/>
        </w:rPr>
        <w:t>,</w:t>
      </w:r>
      <w:r w:rsidR="003C7F52">
        <w:rPr>
          <w:rFonts w:ascii="Times New Roman" w:hAnsi="Times New Roman" w:cs="Times New Roman"/>
        </w:rPr>
        <w:t xml:space="preserve"> efforts to study the effect of climate change on the 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 photoperiodism (reviewed by Bradshaw and Holzapfel, 2017). However, </w:t>
      </w:r>
      <w:r w:rsidR="00807342">
        <w:rPr>
          <w:rFonts w:ascii="Times New Roman" w:hAnsi="Times New Roman" w:cs="Times New Roman"/>
        </w:rPr>
        <w:t>few</w:t>
      </w:r>
      <w:commentRangeStart w:id="8"/>
      <w:commentRangeStart w:id="9"/>
      <w:r w:rsidR="003C7F52">
        <w:rPr>
          <w:rFonts w:ascii="Times New Roman" w:hAnsi="Times New Roman" w:cs="Times New Roman"/>
        </w:rPr>
        <w:t xml:space="preserve"> studies </w:t>
      </w:r>
      <w:commentRangeEnd w:id="8"/>
      <w:r w:rsidR="004C2048">
        <w:rPr>
          <w:rStyle w:val="CommentReference"/>
          <w:rFonts w:ascii="Times New Roman" w:hAnsi="Times New Roman" w:cs="Times New Roman"/>
          <w:sz w:val="24"/>
          <w:szCs w:val="24"/>
        </w:rPr>
        <w:commentReference w:id="8"/>
      </w:r>
      <w:commentRangeEnd w:id="9"/>
      <w:r w:rsidR="00807342">
        <w:rPr>
          <w:rStyle w:val="CommentReference"/>
          <w:rFonts w:ascii="Times New Roman" w:hAnsi="Times New Roman" w:cs="Times New Roman"/>
          <w:sz w:val="24"/>
          <w:szCs w:val="24"/>
        </w:rPr>
        <w:commentReference w:id="9"/>
      </w:r>
      <w:r w:rsidR="003C7F52">
        <w:rPr>
          <w:rFonts w:ascii="Times New Roman" w:hAnsi="Times New Roman" w:cs="Times New Roman"/>
        </w:rPr>
        <w:t xml:space="preserve">have explored the effects of climate change on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w:t>
      </w:r>
      <w:r w:rsidR="00807342">
        <w:rPr>
          <w:rFonts w:ascii="Times New Roman" w:hAnsi="Times New Roman" w:cs="Times New Roman"/>
        </w:rPr>
        <w:t xml:space="preserve"> other than </w:t>
      </w:r>
      <w:r w:rsidR="00807342">
        <w:rPr>
          <w:rFonts w:ascii="Times New Roman" w:hAnsi="Times New Roman" w:cs="Times New Roman"/>
          <w:i/>
          <w:iCs/>
        </w:rPr>
        <w:t>W. smithii</w:t>
      </w:r>
      <w:r w:rsidR="00807342">
        <w:rPr>
          <w:rFonts w:ascii="Times New Roman" w:hAnsi="Times New Roman" w:cs="Times New Roman"/>
        </w:rPr>
        <w:t xml:space="preserve"> (but see Zander et al., 2017)</w:t>
      </w:r>
      <w:r w:rsidR="00291035">
        <w:rPr>
          <w:rFonts w:ascii="Times New Roman" w:hAnsi="Times New Roman" w:cs="Times New Roman"/>
        </w:rPr>
        <w:t>.</w:t>
      </w:r>
      <w:r w:rsidR="003C7F52">
        <w:rPr>
          <w:rFonts w:ascii="Times New Roman" w:hAnsi="Times New Roman" w:cs="Times New Roman"/>
        </w:rPr>
        <w:t xml:space="preserve"> </w:t>
      </w:r>
      <w:r w:rsidR="00C01A60">
        <w:rPr>
          <w:rFonts w:ascii="Times New Roman" w:hAnsi="Times New Roman" w:cs="Times New Roman"/>
        </w:rPr>
        <w:t xml:space="preserve">The consistency of inquiline community composition across the broad geographic range of </w:t>
      </w:r>
      <w:r w:rsidR="00C01A60">
        <w:rPr>
          <w:rFonts w:ascii="Times New Roman" w:hAnsi="Times New Roman" w:cs="Times New Roman"/>
          <w:i/>
          <w:iCs/>
        </w:rPr>
        <w:t>S. purpurea</w:t>
      </w:r>
      <w:r w:rsidR="00C01A60">
        <w:rPr>
          <w:rFonts w:ascii="Times New Roman" w:hAnsi="Times New Roman" w:cs="Times New Roman"/>
        </w:rPr>
        <w:t xml:space="preserve"> (Buckley et al., 2010) might suggest that inquiline species are sufficiently plastic to cope with climate-driven warming. Whether this consistency reflects phenotypic plasticity, local adaptation, or simply a lack of thermal sensitivity remains untested, and the evolvability of individual community members under directional warming is unknown. </w:t>
      </w:r>
    </w:p>
    <w:p w14:paraId="2E0BF7C8" w14:textId="3E71987B" w:rsidR="00D9589D" w:rsidRDefault="00905532" w:rsidP="002A0AE3">
      <w:pPr>
        <w:spacing w:after="0" w:line="480" w:lineRule="auto"/>
        <w:ind w:firstLine="720"/>
        <w:rPr>
          <w:rFonts w:ascii="Times New Roman" w:hAnsi="Times New Roman" w:cs="Times New Roman"/>
        </w:rPr>
      </w:pPr>
      <w:r w:rsidRPr="00905532">
        <w:rPr>
          <w:rFonts w:ascii="Times New Roman" w:hAnsi="Times New Roman" w:cs="Times New Roman"/>
        </w:rPr>
        <w:t>This lack of attention</w:t>
      </w:r>
      <w:r>
        <w:rPr>
          <w:rFonts w:ascii="Times New Roman" w:hAnsi="Times New Roman" w:cs="Times New Roman"/>
        </w:rPr>
        <w:t xml:space="preserve"> is sur</w:t>
      </w:r>
      <w:commentRangeStart w:id="10"/>
      <w:commentRangeStart w:id="11"/>
      <w:r>
        <w:rPr>
          <w:rFonts w:ascii="Times New Roman" w:hAnsi="Times New Roman" w:cs="Times New Roman"/>
        </w:rPr>
        <w:t>prisi</w:t>
      </w:r>
      <w:commentRangeEnd w:id="10"/>
      <w:r w:rsidR="00170C23">
        <w:rPr>
          <w:rStyle w:val="CommentReference"/>
          <w:rFonts w:ascii="Times New Roman" w:hAnsi="Times New Roman" w:cs="Times New Roman"/>
          <w:sz w:val="24"/>
          <w:szCs w:val="24"/>
        </w:rPr>
        <w:commentReference w:id="10"/>
      </w:r>
      <w:commentRangeEnd w:id="11"/>
      <w:r w:rsidR="00C01A60">
        <w:rPr>
          <w:rStyle w:val="CommentReference"/>
          <w:rFonts w:ascii="Times New Roman" w:hAnsi="Times New Roman" w:cs="Times New Roman"/>
          <w:sz w:val="24"/>
          <w:szCs w:val="24"/>
        </w:rPr>
        <w:commentReference w:id="11"/>
      </w:r>
      <w:r>
        <w:rPr>
          <w:rFonts w:ascii="Times New Roman" w:hAnsi="Times New Roman" w:cs="Times New Roman"/>
        </w:rPr>
        <w:t>ng,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 xml:space="preserve">other enzymes commonly associated with </w:t>
      </w:r>
      <w:r w:rsidR="00E76F3E">
        <w:rPr>
          <w:rFonts w:ascii="Times New Roman" w:hAnsi="Times New Roman" w:cs="Times New Roman"/>
        </w:rPr>
        <w:lastRenderedPageBreak/>
        <w:t>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17A8FF0A"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w:t>
      </w:r>
      <w:commentRangeStart w:id="12"/>
      <w:commentRangeStart w:id="13"/>
      <w:r>
        <w:rPr>
          <w:rFonts w:ascii="Times New Roman" w:hAnsi="Times New Roman" w:cs="Times New Roman"/>
        </w:rPr>
        <w:t xml:space="preserve">little attention </w:t>
      </w:r>
      <w:commentRangeEnd w:id="12"/>
      <w:r w:rsidR="00170C23">
        <w:rPr>
          <w:rStyle w:val="CommentReference"/>
          <w:rFonts w:ascii="Times New Roman" w:hAnsi="Times New Roman" w:cs="Times New Roman"/>
          <w:sz w:val="24"/>
          <w:szCs w:val="24"/>
        </w:rPr>
        <w:commentReference w:id="12"/>
      </w:r>
      <w:commentRangeEnd w:id="13"/>
      <w:r w:rsidR="00AF3019">
        <w:rPr>
          <w:rStyle w:val="CommentReference"/>
          <w:rFonts w:ascii="Times New Roman" w:hAnsi="Times New Roman" w:cs="Times New Roman"/>
          <w:sz w:val="24"/>
          <w:szCs w:val="24"/>
        </w:rPr>
        <w:commentReference w:id="13"/>
      </w:r>
      <w:r>
        <w:rPr>
          <w:rFonts w:ascii="Times New Roman" w:hAnsi="Times New Roman" w:cs="Times New Roman"/>
        </w:rPr>
        <w:t xml:space="preserve">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w:t>
      </w:r>
      <w:r w:rsidR="006F4761">
        <w:rPr>
          <w:rFonts w:ascii="Times New Roman" w:hAnsi="Times New Roman" w:cs="Times New Roman"/>
        </w:rPr>
        <w:t>evolvability</w:t>
      </w:r>
      <w:r w:rsidR="000B68F3">
        <w:rPr>
          <w:rFonts w:ascii="Times New Roman" w:hAnsi="Times New Roman" w:cs="Times New Roman"/>
        </w:rPr>
        <w:t xml:space="preserve">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w:t>
      </w:r>
      <w:r w:rsidR="006F4761">
        <w:rPr>
          <w:rFonts w:ascii="Times New Roman" w:hAnsi="Times New Roman" w:cs="Times New Roman"/>
        </w:rPr>
        <w:t>evolvability</w:t>
      </w:r>
      <w:r w:rsidR="00B44A33" w:rsidRPr="00B44A33">
        <w:rPr>
          <w:rFonts w:ascii="Times New Roman" w:hAnsi="Times New Roman" w:cs="Times New Roman"/>
        </w:rPr>
        <w:t xml:space="preserve">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64AE3123"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w:t>
      </w:r>
      <w:r w:rsidR="00170C23">
        <w:rPr>
          <w:rFonts w:ascii="Times New Roman" w:hAnsi="Times New Roman" w:cs="Times New Roman"/>
        </w:rPr>
        <w:t xml:space="preserve"> of each population</w:t>
      </w:r>
      <w:r w:rsidR="009D6671">
        <w:rPr>
          <w:rFonts w:ascii="Times New Roman" w:hAnsi="Times New Roman" w:cs="Times New Roman"/>
        </w:rPr>
        <w:t xml:space="preserv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w:t>
      </w:r>
      <w:r w:rsidR="006441CE" w:rsidRPr="006441CE">
        <w:rPr>
          <w:rFonts w:ascii="Times New Roman" w:hAnsi="Times New Roman" w:cs="Times New Roman"/>
        </w:rPr>
        <w:lastRenderedPageBreak/>
        <w:t xml:space="preserve">temperature in the Apalachicola National Forest (NOAA </w:t>
      </w:r>
      <w:r w:rsidR="00FA7F01" w:rsidRPr="00FA7F01">
        <w:rPr>
          <w:rFonts w:ascii="Times New Roman" w:hAnsi="Times New Roman" w:cs="Times New Roman"/>
        </w:rPr>
        <w:t>NCEI Climate Normals 1991</w:t>
      </w:r>
      <w:r w:rsidR="00BA04AB">
        <w:rPr>
          <w:rFonts w:ascii="Times New Roman" w:hAnsi="Times New Roman" w:cs="Times New Roman"/>
        </w:rPr>
        <w:t>–</w:t>
      </w:r>
      <w:r w:rsidR="00FA7F01" w:rsidRPr="00FA7F01">
        <w:rPr>
          <w:rFonts w:ascii="Times New Roman" w:hAnsi="Times New Roman" w:cs="Times New Roman"/>
        </w:rPr>
        <w:t>2020</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303F0AC1" w14:textId="77777777" w:rsidR="008908F2" w:rsidRDefault="008908F2">
      <w:pPr>
        <w:rPr>
          <w:rFonts w:ascii="Times New Roman" w:hAnsi="Times New Roman" w:cs="Times New Roman"/>
        </w:rPr>
      </w:pPr>
      <w:r>
        <w:rPr>
          <w:rFonts w:ascii="Times New Roman" w:hAnsi="Times New Roman" w:cs="Times New Roman"/>
        </w:rPr>
        <w:br w:type="page"/>
      </w: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4BB6F7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w:t>
      </w:r>
      <w:r w:rsidR="00A276AB">
        <w:rPr>
          <w:rFonts w:ascii="Times New Roman" w:hAnsi="Times New Roman" w:cs="Times New Roman"/>
        </w:rPr>
        <w:t>88</w:t>
      </w:r>
      <w:r>
        <w:rPr>
          <w:rFonts w:ascii="Times New Roman" w:hAnsi="Times New Roman" w:cs="Times New Roman"/>
        </w:rPr>
        <w:t xml:space="preserve">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Pr>
          <w:rFonts w:ascii="Times New Roman" w:hAnsi="Times New Roman" w:cs="Times New Roman"/>
        </w:rPr>
        <w:t xml:space="preserve"> were chosen for the presence of known </w:t>
      </w:r>
      <w:r>
        <w:rPr>
          <w:rFonts w:ascii="Times New Roman" w:hAnsi="Times New Roman" w:cs="Times New Roman"/>
          <w:i/>
          <w:iCs/>
        </w:rPr>
        <w:t>S. purpurea</w:t>
      </w:r>
      <w:r>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Pr>
          <w:rFonts w:ascii="Times New Roman" w:hAnsi="Times New Roman" w:cs="Times New Roman"/>
        </w:rPr>
        <w:t xml:space="preserve">, in which case only </w:t>
      </w:r>
      <w:r w:rsidR="00876B32">
        <w:rPr>
          <w:rFonts w:ascii="Times New Roman" w:hAnsi="Times New Roman" w:cs="Times New Roman"/>
        </w:rPr>
        <w:t>50</w:t>
      </w:r>
      <w:r>
        <w:rPr>
          <w:rFonts w:ascii="Times New Roman" w:hAnsi="Times New Roman" w:cs="Times New Roman"/>
        </w:rPr>
        <w:t xml:space="preserve"> ml was collected. The samples were then transported to Forida State University and stored at room temperature. </w:t>
      </w: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4"/>
      <w:r>
        <w:rPr>
          <w:rFonts w:ascii="Times New Roman" w:hAnsi="Times New Roman" w:cs="Times New Roman"/>
        </w:rPr>
        <w:t xml:space="preserve">4 hours </w:t>
      </w:r>
      <w:commentRangeEnd w:id="14"/>
      <w:r w:rsidR="007652AD">
        <w:rPr>
          <w:rStyle w:val="CommentReference"/>
          <w:rFonts w:ascii="Times New Roman" w:hAnsi="Times New Roman" w:cs="Times New Roman"/>
          <w:sz w:val="24"/>
          <w:szCs w:val="24"/>
        </w:rPr>
        <w:commentReference w:id="14"/>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60C8DF8E" w14:textId="2967B5F8"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Pr>
          <w:rFonts w:ascii="Times New Roman" w:hAnsi="Times New Roman" w:cs="Times New Roman"/>
        </w:rPr>
        <w:t xml:space="preserve"> leaf water samples collected, only </w:t>
      </w:r>
      <w:r w:rsidR="007652AD">
        <w:rPr>
          <w:rFonts w:ascii="Times New Roman" w:hAnsi="Times New Roman" w:cs="Times New Roman"/>
        </w:rPr>
        <w:t>s</w:t>
      </w:r>
      <w:commentRangeStart w:id="15"/>
      <w:r w:rsidR="007652AD">
        <w:rPr>
          <w:rFonts w:ascii="Times New Roman" w:hAnsi="Times New Roman" w:cs="Times New Roman"/>
        </w:rPr>
        <w:t>ev</w:t>
      </w:r>
      <w:commentRangeEnd w:id="15"/>
      <w:r w:rsidR="007652AD">
        <w:rPr>
          <w:rStyle w:val="CommentReference"/>
          <w:rFonts w:ascii="Times New Roman" w:hAnsi="Times New Roman" w:cs="Times New Roman"/>
          <w:sz w:val="24"/>
          <w:szCs w:val="24"/>
        </w:rPr>
        <w:commentReference w:id="15"/>
      </w:r>
      <w:r w:rsidR="007652AD">
        <w:rPr>
          <w:rFonts w:ascii="Times New Roman" w:hAnsi="Times New Roman" w:cs="Times New Roman"/>
        </w:rPr>
        <w:t>en</w:t>
      </w:r>
      <w:r>
        <w:rPr>
          <w:rFonts w:ascii="Times New Roman" w:hAnsi="Times New Roman" w:cs="Times New Roman"/>
        </w:rPr>
        <w:t xml:space="preserve"> from Site 1</w:t>
      </w:r>
      <w:r w:rsidR="00BB628F">
        <w:rPr>
          <w:rFonts w:ascii="Times New Roman" w:hAnsi="Times New Roman" w:cs="Times New Roman"/>
        </w:rPr>
        <w:t xml:space="preserve"> </w:t>
      </w:r>
      <w:r w:rsidR="00BB628F">
        <w:rPr>
          <w:rFonts w:ascii="Times New Roman" w:hAnsi="Times New Roman" w:cs="Times New Roman"/>
        </w:rPr>
        <w:lastRenderedPageBreak/>
        <w:t>and</w:t>
      </w:r>
      <w:r>
        <w:rPr>
          <w:rFonts w:ascii="Times New Roman" w:hAnsi="Times New Roman" w:cs="Times New Roman"/>
        </w:rPr>
        <w:t xml:space="preserve"> </w:t>
      </w:r>
      <w:r w:rsidR="007652AD">
        <w:rPr>
          <w:rFonts w:ascii="Times New Roman" w:hAnsi="Times New Roman" w:cs="Times New Roman"/>
        </w:rPr>
        <w:t>six</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 xml:space="preserve">were likely candidates for isolation. The remaining samples either had no rotifers or were so densely populated by small ciliates that isolating rotifers without contamination was impractical. From each leaf water sample, I isolated </w:t>
      </w:r>
      <w:r w:rsidR="00D807B9">
        <w:rPr>
          <w:rFonts w:ascii="Times New Roman" w:hAnsi="Times New Roman" w:cs="Times New Roman"/>
        </w:rPr>
        <w:t>32</w:t>
      </w:r>
      <w:r>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16"/>
      <w:r w:rsidR="002A7128">
        <w:rPr>
          <w:rFonts w:ascii="Times New Roman" w:hAnsi="Times New Roman" w:cs="Times New Roman"/>
        </w:rPr>
        <w:t>32</w:t>
      </w:r>
      <w:commentRangeEnd w:id="16"/>
      <w:r w:rsidR="007652AD">
        <w:rPr>
          <w:rStyle w:val="CommentReference"/>
          <w:rFonts w:ascii="Times New Roman" w:hAnsi="Times New Roman" w:cs="Times New Roman"/>
          <w:sz w:val="24"/>
          <w:szCs w:val="24"/>
        </w:rPr>
        <w:commentReference w:id="16"/>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64ADDB0B"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17"/>
      <w:r>
        <w:rPr>
          <w:rFonts w:ascii="Times New Roman" w:hAnsi="Times New Roman" w:cs="Times New Roman"/>
        </w:rPr>
        <w:t>freshwater m</w:t>
      </w:r>
      <w:commentRangeEnd w:id="17"/>
      <w:r w:rsidR="007652AD">
        <w:rPr>
          <w:rStyle w:val="CommentReference"/>
          <w:rFonts w:ascii="Times New Roman" w:hAnsi="Times New Roman" w:cs="Times New Roman"/>
          <w:sz w:val="24"/>
          <w:szCs w:val="24"/>
        </w:rPr>
        <w:commentReference w:id="17"/>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0.0004% potassium chloride (KCl)</w:t>
      </w:r>
      <w:r w:rsidR="00AF3019">
        <w:rPr>
          <w:rFonts w:ascii="Times New Roman" w:hAnsi="Times New Roman" w:cs="Times New Roman"/>
        </w:rPr>
        <w:t xml:space="preserve">; </w:t>
      </w:r>
      <w:r w:rsidR="006136F0">
        <w:rPr>
          <w:rFonts w:ascii="Times New Roman" w:hAnsi="Times New Roman" w:cs="Times New Roman"/>
        </w:rPr>
        <w:t xml:space="preserve">modified from </w:t>
      </w:r>
      <w:r w:rsidR="00AF3019">
        <w:rPr>
          <w:rFonts w:ascii="Times New Roman" w:hAnsi="Times New Roman" w:cs="Times New Roman"/>
        </w:rPr>
        <w:t>U.S. EPA, 2002</w:t>
      </w:r>
      <w:r>
        <w:rPr>
          <w:rFonts w:ascii="Times New Roman" w:hAnsi="Times New Roman" w:cs="Times New Roman"/>
        </w:rPr>
        <w:t xml:space="preserve">).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w:t>
      </w:r>
      <w:r w:rsidR="00DA0918">
        <w:rPr>
          <w:rFonts w:ascii="Times New Roman" w:hAnsi="Times New Roman" w:cs="Times New Roman"/>
        </w:rPr>
        <w:t>0</w:t>
      </w:r>
      <w:r>
        <w:rPr>
          <w:rFonts w:ascii="Times New Roman" w:hAnsi="Times New Roman" w:cs="Times New Roman"/>
        </w:rPr>
        <w:t xml:space="preserve"> clonal stock cultures spanning </w:t>
      </w:r>
      <w:commentRangeStart w:id="18"/>
      <w:r w:rsidR="00DA0918">
        <w:rPr>
          <w:rFonts w:ascii="Times New Roman" w:hAnsi="Times New Roman" w:cs="Times New Roman"/>
        </w:rPr>
        <w:t>seven leaves for Site 1 (Crystal Bog) and six leaves for Site 2 (Pleaphase Savanna)</w:t>
      </w:r>
      <w:commentRangeEnd w:id="18"/>
      <w:r w:rsidR="007652AD">
        <w:rPr>
          <w:rStyle w:val="CommentReference"/>
          <w:rFonts w:ascii="Times New Roman" w:hAnsi="Times New Roman" w:cs="Times New Roman"/>
          <w:sz w:val="24"/>
          <w:szCs w:val="24"/>
        </w:rPr>
        <w:commentReference w:id="18"/>
      </w:r>
      <w:r>
        <w:rPr>
          <w:rFonts w:ascii="Times New Roman" w:hAnsi="Times New Roman" w:cs="Times New Roman"/>
        </w:rPr>
        <w:t xml:space="preserve">.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lastRenderedPageBreak/>
        <w:t>Culturing bacteria</w:t>
      </w:r>
    </w:p>
    <w:p w14:paraId="36A81D5B" w14:textId="074E7C22"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2A25F7B"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w:t>
      </w:r>
      <w:r w:rsidR="00FC5818">
        <w:rPr>
          <w:rFonts w:ascii="Times New Roman" w:hAnsi="Times New Roman" w:cs="Times New Roman"/>
        </w:rPr>
        <w:t xml:space="preserve">the </w:t>
      </w:r>
      <w:r>
        <w:rPr>
          <w:rFonts w:ascii="Times New Roman" w:hAnsi="Times New Roman" w:cs="Times New Roman"/>
        </w:rPr>
        <w:t>origin</w:t>
      </w:r>
      <w:r w:rsidR="00FC5818">
        <w:rPr>
          <w:rFonts w:ascii="Times New Roman" w:hAnsi="Times New Roman" w:cs="Times New Roman"/>
        </w:rPr>
        <w:t>s of</w:t>
      </w:r>
      <w:r>
        <w:rPr>
          <w:rFonts w:ascii="Times New Roman" w:hAnsi="Times New Roman" w:cs="Times New Roman"/>
        </w:rPr>
        <w:t xml:space="preserve"> leaf water samples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commentRangeStart w:id="19"/>
      <w:commentRangeStart w:id="20"/>
      <w:r>
        <w:rPr>
          <w:rFonts w:ascii="Times New Roman" w:hAnsi="Times New Roman" w:cs="Times New Roman"/>
        </w:rPr>
        <w:t>3</w:t>
      </w:r>
      <w:commentRangeEnd w:id="19"/>
      <w:r w:rsidR="00736499">
        <w:rPr>
          <w:rStyle w:val="CommentReference"/>
          <w:rFonts w:ascii="Times New Roman" w:hAnsi="Times New Roman" w:cs="Times New Roman"/>
          <w:sz w:val="24"/>
          <w:szCs w:val="24"/>
        </w:rPr>
        <w:commentReference w:id="19"/>
      </w:r>
      <w:commentRangeEnd w:id="20"/>
      <w:r w:rsidR="00DA0918">
        <w:rPr>
          <w:rStyle w:val="CommentReference"/>
          <w:rFonts w:ascii="Times New Roman" w:hAnsi="Times New Roman" w:cs="Times New Roman"/>
          <w:sz w:val="24"/>
          <w:szCs w:val="24"/>
        </w:rPr>
        <w:commentReference w:id="20"/>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w:t>
      </w:r>
      <w:r>
        <w:rPr>
          <w:rFonts w:ascii="Times New Roman" w:hAnsi="Times New Roman" w:cs="Times New Roman"/>
        </w:rPr>
        <w:lastRenderedPageBreak/>
        <w:t xml:space="preserve">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73DD62AE" w14:textId="7F4149C5" w:rsidR="00BA10D5" w:rsidRDefault="006A3DA3" w:rsidP="00BA10D5">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21"/>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21"/>
      <w:r w:rsidR="00FC5818">
        <w:rPr>
          <w:rStyle w:val="CommentReference"/>
          <w:rFonts w:ascii="Times New Roman" w:hAnsi="Times New Roman" w:cs="Times New Roman"/>
          <w:sz w:val="24"/>
          <w:szCs w:val="24"/>
        </w:rPr>
        <w:commentReference w:id="21"/>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22"/>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22"/>
      <w:r w:rsidR="00FC5818">
        <w:rPr>
          <w:rStyle w:val="CommentReference"/>
          <w:rFonts w:ascii="Times New Roman" w:hAnsi="Times New Roman" w:cs="Times New Roman"/>
          <w:sz w:val="24"/>
          <w:szCs w:val="24"/>
        </w:rPr>
        <w:commentReference w:id="22"/>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2</w:t>
      </w:r>
      <w:r w:rsidR="00F31206">
        <w:rPr>
          <w:rFonts w:ascii="Times New Roman" w:hAnsi="Times New Roman" w:cs="Times New Roman"/>
        </w:rPr>
        <w:t>)</w:t>
      </w:r>
      <w:r w:rsidR="00D33A89">
        <w:rPr>
          <w:rFonts w:ascii="Times New Roman" w:hAnsi="Times New Roman" w:cs="Times New Roman"/>
        </w:rPr>
        <w:t>.</w:t>
      </w:r>
    </w:p>
    <w:p w14:paraId="13BF9759" w14:textId="18E53686" w:rsidR="00BA10D5" w:rsidRPr="00BA10D5" w:rsidRDefault="00000000" w:rsidP="00BA10D5">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14FC666B"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lastRenderedPageBreak/>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w:t>
      </w:r>
      <w:commentRangeStart w:id="23"/>
      <w:r w:rsidR="006830A4">
        <w:rPr>
          <w:rFonts w:ascii="Times New Roman" w:hAnsi="Times New Roman" w:cs="Times New Roman"/>
        </w:rPr>
        <w:t>crip</w:t>
      </w:r>
      <w:commentRangeEnd w:id="23"/>
      <w:r w:rsidR="00FC5818">
        <w:rPr>
          <w:rStyle w:val="CommentReference"/>
          <w:rFonts w:ascii="Times New Roman" w:hAnsi="Times New Roman" w:cs="Times New Roman"/>
          <w:sz w:val="24"/>
          <w:szCs w:val="24"/>
        </w:rPr>
        <w:commentReference w:id="23"/>
      </w:r>
      <w:r w:rsidR="006830A4">
        <w:rPr>
          <w:rFonts w:ascii="Times New Roman" w:hAnsi="Times New Roman" w:cs="Times New Roman"/>
        </w:rPr>
        <w:t>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3E86FACC"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w:t>
      </w:r>
      <w:r w:rsidR="00A5288B">
        <w:rPr>
          <w:rFonts w:ascii="Times New Roman" w:hAnsi="Times New Roman" w:cs="Times New Roman"/>
        </w:rPr>
        <w:lastRenderedPageBreak/>
        <w:t xml:space="preserve">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405E5E6A" w14:textId="77777777" w:rsidR="00263A6E" w:rsidRDefault="00263A6E">
      <w:pPr>
        <w:rPr>
          <w:rFonts w:ascii="Times New Roman" w:hAnsi="Times New Roman" w:cs="Times New Roman"/>
          <w:b/>
          <w:bCs/>
        </w:rPr>
      </w:pPr>
      <w:r>
        <w:rPr>
          <w:rFonts w:ascii="Times New Roman" w:hAnsi="Times New Roman" w:cs="Times New Roman"/>
          <w:b/>
          <w:bCs/>
        </w:rPr>
        <w:br w:type="page"/>
      </w:r>
    </w:p>
    <w:p w14:paraId="5DC085AF" w14:textId="5B1499D5"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40C14DB7" w14:textId="64E837A7" w:rsidR="00F93B88" w:rsidRDefault="00F93B88" w:rsidP="00603017">
      <w:pPr>
        <w:spacing w:after="0" w:line="480" w:lineRule="auto"/>
        <w:ind w:firstLine="720"/>
        <w:rPr>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No v</w:t>
      </w:r>
      <w:commentRangeStart w:id="24"/>
      <w:commentRangeStart w:id="25"/>
      <w:r w:rsidRPr="00F93B88">
        <w:rPr>
          <w:rFonts w:ascii="Times New Roman" w:hAnsi="Times New Roman" w:cs="Times New Roman"/>
        </w:rPr>
        <w:t>aria</w:t>
      </w:r>
      <w:commentRangeEnd w:id="24"/>
      <w:r w:rsidR="002A4E9B" w:rsidRPr="00F93B88">
        <w:rPr>
          <w:rStyle w:val="CommentReference"/>
          <w:rFonts w:ascii="Times New Roman" w:hAnsi="Times New Roman" w:cs="Times New Roman"/>
          <w:sz w:val="24"/>
          <w:szCs w:val="24"/>
        </w:rPr>
        <w:commentReference w:id="24"/>
      </w:r>
      <w:commentRangeEnd w:id="25"/>
      <w:r w:rsidR="00F553CF" w:rsidRPr="00F93B88">
        <w:rPr>
          <w:rStyle w:val="CommentReference"/>
          <w:rFonts w:ascii="Times New Roman" w:hAnsi="Times New Roman" w:cs="Times New Roman"/>
          <w:sz w:val="24"/>
          <w:szCs w:val="24"/>
        </w:rPr>
        <w:commentReference w:id="25"/>
      </w:r>
      <w:r w:rsidRPr="00F93B88">
        <w:rPr>
          <w:rFonts w:ascii="Times New Roman" w:hAnsi="Times New Roman" w:cs="Times New Roman"/>
        </w:rPr>
        <w:t>nce in growth rate was attributed to site or leaf effects.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second only to </w:t>
      </w:r>
      <w:r w:rsidR="00F553CF">
        <w:rPr>
          <w:rFonts w:ascii="Times New Roman" w:hAnsi="Times New Roman" w:cs="Times New Roman"/>
        </w:rPr>
        <w:t>the</w:t>
      </w:r>
      <w:r w:rsidR="00654596">
        <w:rPr>
          <w:rFonts w:ascii="Times New Roman" w:hAnsi="Times New Roman" w:cs="Times New Roman"/>
        </w:rPr>
        <w:t xml:space="preserve"> 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26"/>
      <w:r w:rsidRPr="00F93B88">
        <w:rPr>
          <w:rFonts w:ascii="Times New Roman" w:hAnsi="Times New Roman" w:cs="Times New Roman"/>
        </w:rPr>
        <w:t>tio</w:t>
      </w:r>
      <w:commentRangeEnd w:id="26"/>
      <w:r w:rsidR="002A4E9B" w:rsidRPr="00F93B88">
        <w:rPr>
          <w:rStyle w:val="CommentReference"/>
          <w:rFonts w:ascii="Times New Roman" w:hAnsi="Times New Roman" w:cs="Times New Roman"/>
          <w:sz w:val="24"/>
          <w:szCs w:val="24"/>
        </w:rPr>
        <w:commentReference w:id="26"/>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r w:rsidR="0077006B" w:rsidRPr="009F76B7">
        <w:rPr>
          <w:rFonts w:ascii="Times New Roman" w:hAnsi="Times New Roman" w:cs="Times New Roman"/>
        </w:rPr>
        <w:t>F</w:t>
      </w:r>
      <w:commentRangeStart w:id="27"/>
      <w:r w:rsidR="0077006B" w:rsidRPr="009F76B7">
        <w:rPr>
          <w:rFonts w:ascii="Times New Roman" w:hAnsi="Times New Roman" w:cs="Times New Roman"/>
        </w:rPr>
        <w:t>igu</w:t>
      </w:r>
      <w:commentRangeEnd w:id="27"/>
      <w:r w:rsidR="002A4E9B" w:rsidRPr="009F76B7">
        <w:rPr>
          <w:rStyle w:val="CommentReference"/>
          <w:rFonts w:ascii="Times New Roman" w:hAnsi="Times New Roman" w:cs="Times New Roman"/>
          <w:sz w:val="24"/>
          <w:szCs w:val="24"/>
        </w:rPr>
        <w:commentReference w:id="27"/>
      </w:r>
      <w:r w:rsidR="0077006B" w:rsidRPr="009F76B7">
        <w:rPr>
          <w:rFonts w:ascii="Times New Roman" w:hAnsi="Times New Roman" w:cs="Times New Roman"/>
        </w:rPr>
        <w:t>re</w:t>
      </w:r>
      <w:r w:rsidR="009F76B7">
        <w:rPr>
          <w:rFonts w:ascii="Times New Roman" w:hAnsi="Times New Roman" w:cs="Times New Roman"/>
        </w:rPr>
        <w:t xml:space="preserve"> 3</w:t>
      </w:r>
      <w:r w:rsidRPr="00F93B88">
        <w:rPr>
          <w:rFonts w:ascii="Times New Roman" w:hAnsi="Times New Roman" w:cs="Times New Roman"/>
        </w:rPr>
        <w:t>).</w:t>
      </w:r>
      <w:r w:rsidR="00664239">
        <w:rPr>
          <w:rFonts w:ascii="Times New Roman" w:hAnsi="Times New Roman" w:cs="Times New Roman"/>
        </w:rPr>
        <w:t xml:space="preserve"> While most clones grew faster at </w:t>
      </w:r>
      <w:r w:rsidR="00664239" w:rsidRPr="00F93B88">
        <w:rPr>
          <w:rFonts w:ascii="Times New Roman" w:hAnsi="Times New Roman" w:cs="Times New Roman"/>
        </w:rPr>
        <w:t>30 °C</w:t>
      </w:r>
      <w:r w:rsidR="00664239">
        <w:rPr>
          <w:rFonts w:ascii="Times New Roman" w:hAnsi="Times New Roman" w:cs="Times New Roman"/>
        </w:rPr>
        <w:t xml:space="preserve">, the magnitude of the difference in growth rate between the two temperatures varied substantially.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The b</w:t>
      </w:r>
      <w:r w:rsidRPr="00F93B88">
        <w:rPr>
          <w:rFonts w:ascii="Times New Roman" w:hAnsi="Times New Roman" w:cs="Times New Roman"/>
        </w:rPr>
        <w:t xml:space="preserve">ody size </w:t>
      </w:r>
      <w:r w:rsidR="00603017">
        <w:rPr>
          <w:rFonts w:ascii="Times New Roman" w:hAnsi="Times New Roman" w:cs="Times New Roman"/>
        </w:rPr>
        <w:t xml:space="preserve">of rotifers, measured as cross-sectional area, </w:t>
      </w:r>
      <w:r w:rsidRPr="00F93B88">
        <w:rPr>
          <w:rFonts w:ascii="Times New Roman" w:hAnsi="Times New Roman" w:cs="Times New Roman"/>
        </w:rPr>
        <w:t>did not differ between temperature treatments (</w:t>
      </w:r>
      <w:r w:rsidRPr="003E7C28">
        <w:rPr>
          <w:rFonts w:ascii="Times New Roman" w:hAnsi="Times New Roman" w:cs="Times New Roman"/>
          <w:i/>
          <w:iCs/>
        </w:rPr>
        <w:t>P</w:t>
      </w:r>
      <w:r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4</w:t>
      </w:r>
      <w:r w:rsidR="00DC3783">
        <w:rPr>
          <w:rFonts w:ascii="Times New Roman" w:hAnsi="Times New Roman" w:cs="Times New Roman"/>
        </w:rPr>
        <w:t>)</w:t>
      </w:r>
      <w:r w:rsidRPr="00F93B88">
        <w:rPr>
          <w:rFonts w:ascii="Times New Roman" w:hAnsi="Times New Roman" w:cs="Times New Roman"/>
        </w:rPr>
        <w:t xml:space="preserve">, with </w:t>
      </w:r>
      <w:r w:rsidR="00BF6BFA">
        <w:rPr>
          <w:rFonts w:ascii="Times New Roman" w:hAnsi="Times New Roman" w:cs="Times New Roman"/>
        </w:rPr>
        <w:t>little</w:t>
      </w:r>
      <w:r w:rsidRPr="00F93B88">
        <w:rPr>
          <w:rFonts w:ascii="Times New Roman" w:hAnsi="Times New Roman" w:cs="Times New Roman"/>
        </w:rPr>
        <w:t xml:space="preserve"> meaningful variance attributed to site, leaf, or clone (0.43%, 0%, and 0.68% of total variance, respectively).</w:t>
      </w:r>
    </w:p>
    <w:p w14:paraId="0FB3E4B9" w14:textId="77777777" w:rsidR="00263A6E" w:rsidRDefault="00263A6E">
      <w:pPr>
        <w:rPr>
          <w:rFonts w:ascii="Times New Roman" w:hAnsi="Times New Roman" w:cs="Times New Roman"/>
          <w:b/>
          <w:bCs/>
        </w:rPr>
      </w:pPr>
      <w:r>
        <w:rPr>
          <w:rFonts w:ascii="Times New Roman" w:hAnsi="Times New Roman" w:cs="Times New Roman"/>
          <w:b/>
          <w:bCs/>
        </w:rPr>
        <w:br w:type="page"/>
      </w:r>
    </w:p>
    <w:p w14:paraId="7876B816" w14:textId="7F58E0C5"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6F89092F" w14:textId="0DAFDB26"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28"/>
      <w:r w:rsidR="00466C87">
        <w:rPr>
          <w:rFonts w:ascii="Times New Roman" w:hAnsi="Times New Roman" w:cs="Times New Roman"/>
        </w:rPr>
        <w:t>thermal optimum is reached</w:t>
      </w:r>
      <w:commentRangeEnd w:id="28"/>
      <w:r w:rsidR="002A4E9B">
        <w:rPr>
          <w:rStyle w:val="CommentReference"/>
          <w:rFonts w:ascii="Times New Roman" w:hAnsi="Times New Roman" w:cs="Times New Roman"/>
          <w:sz w:val="24"/>
          <w:szCs w:val="24"/>
        </w:rPr>
        <w:commentReference w:id="28"/>
      </w:r>
      <w:r w:rsidR="00DA0918">
        <w:rPr>
          <w:rFonts w:ascii="Times New Roman" w:hAnsi="Times New Roman" w:cs="Times New Roman"/>
        </w:rPr>
        <w:t xml:space="preserve"> (Brown et al., 2004)</w:t>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29"/>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29"/>
      <w:r w:rsidR="002A4E9B">
        <w:rPr>
          <w:rStyle w:val="CommentReference"/>
          <w:rFonts w:ascii="Times New Roman" w:hAnsi="Times New Roman" w:cs="Times New Roman"/>
          <w:sz w:val="24"/>
          <w:szCs w:val="24"/>
        </w:rPr>
        <w:commentReference w:id="29"/>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30"/>
      <w:r w:rsidR="00DE58FD" w:rsidRPr="00A16954">
        <w:rPr>
          <w:rFonts w:ascii="Times New Roman" w:hAnsi="Times New Roman" w:cs="Times New Roman"/>
        </w:rPr>
        <w:t>co</w:t>
      </w:r>
      <w:commentRangeEnd w:id="30"/>
      <w:r w:rsidR="002A4E9B">
        <w:rPr>
          <w:rStyle w:val="CommentReference"/>
          <w:rFonts w:ascii="Times New Roman" w:hAnsi="Times New Roman" w:cs="Times New Roman"/>
          <w:sz w:val="24"/>
          <w:szCs w:val="24"/>
        </w:rPr>
        <w:commentReference w:id="30"/>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5FC3ADB8"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lastRenderedPageBreak/>
        <w:t xml:space="preserve">It is possible that </w:t>
      </w:r>
      <w:commentRangeStart w:id="31"/>
      <w:r w:rsidRPr="00724629">
        <w:rPr>
          <w:rFonts w:ascii="Times New Roman" w:hAnsi="Times New Roman" w:cs="Times New Roman"/>
        </w:rPr>
        <w:t>differences in</w:t>
      </w:r>
      <w:r>
        <w:rPr>
          <w:rFonts w:ascii="Times New Roman" w:hAnsi="Times New Roman" w:cs="Times New Roman"/>
        </w:rPr>
        <w:t xml:space="preserve"> temperature </w:t>
      </w:r>
      <w:commentRangeEnd w:id="31"/>
      <w:r w:rsidR="00336F95">
        <w:rPr>
          <w:rStyle w:val="CommentReference"/>
          <w:rFonts w:ascii="Times New Roman" w:hAnsi="Times New Roman" w:cs="Times New Roman"/>
          <w:sz w:val="24"/>
          <w:szCs w:val="24"/>
        </w:rPr>
        <w:commentReference w:id="31"/>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32"/>
      <w:r w:rsidRPr="00724629">
        <w:rPr>
          <w:rFonts w:ascii="Times New Roman" w:hAnsi="Times New Roman" w:cs="Times New Roman"/>
        </w:rPr>
        <w:t>mogeni</w:t>
      </w:r>
      <w:commentRangeEnd w:id="32"/>
      <w:r w:rsidR="00336F95" w:rsidRPr="00724629">
        <w:rPr>
          <w:rStyle w:val="CommentReference"/>
          <w:rFonts w:ascii="Times New Roman" w:hAnsi="Times New Roman" w:cs="Times New Roman"/>
          <w:sz w:val="24"/>
          <w:szCs w:val="24"/>
        </w:rPr>
        <w:commentReference w:id="32"/>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w:t>
      </w:r>
      <w:r w:rsidR="007D7E64">
        <w:rPr>
          <w:rFonts w:ascii="Times New Roman" w:hAnsi="Times New Roman" w:cs="Times New Roman"/>
        </w:rPr>
        <w:t xml:space="preserve">. Additionally, high phenotypic plasticity in thermal response may itself reduce fitness differences among clones across leaves, weakening the selective pressure needed to structure populations at that scale even when thermal conditions differ. </w:t>
      </w:r>
      <w:r w:rsidR="00DD2A04">
        <w:rPr>
          <w:rFonts w:ascii="Times New Roman" w:hAnsi="Times New Roman" w:cs="Times New Roman"/>
        </w:rPr>
        <w:t xml:space="preserve">Further, the process of isolating </w:t>
      </w:r>
      <w:r w:rsidR="00DD2A04">
        <w:rPr>
          <w:rFonts w:ascii="Times New Roman" w:hAnsi="Times New Roman" w:cs="Times New Roman"/>
          <w:i/>
          <w:iCs/>
        </w:rPr>
        <w:t xml:space="preserve">H. </w:t>
      </w:r>
      <w:r w:rsidR="00DD2A04" w:rsidRPr="00DD2A04">
        <w:rPr>
          <w:rFonts w:ascii="Times New Roman" w:hAnsi="Times New Roman" w:cs="Times New Roman"/>
          <w:i/>
          <w:iCs/>
        </w:rPr>
        <w:t>rosa</w:t>
      </w:r>
      <w:r w:rsidR="00DD2A04">
        <w:rPr>
          <w:rFonts w:ascii="Times New Roman" w:hAnsi="Times New Roman" w:cs="Times New Roman"/>
        </w:rPr>
        <w:t xml:space="preserve"> individuals from </w:t>
      </w:r>
      <w:r w:rsidR="00DD2A04" w:rsidRPr="00DD2A04">
        <w:rPr>
          <w:rFonts w:ascii="Times New Roman" w:hAnsi="Times New Roman" w:cs="Times New Roman"/>
          <w:i/>
          <w:iCs/>
        </w:rPr>
        <w:t>S. purpurea</w:t>
      </w:r>
      <w:r w:rsidR="00DD2A04">
        <w:rPr>
          <w:rFonts w:ascii="Times New Roman" w:hAnsi="Times New Roman" w:cs="Times New Roman"/>
        </w:rPr>
        <w:t xml:space="preserve"> leaf water samples may have </w:t>
      </w:r>
      <w:r w:rsidR="006372EB">
        <w:rPr>
          <w:rFonts w:ascii="Times New Roman" w:hAnsi="Times New Roman" w:cs="Times New Roman"/>
        </w:rPr>
        <w:t>selected</w:t>
      </w:r>
      <w:r w:rsidR="00DD2A04">
        <w:rPr>
          <w:rFonts w:ascii="Times New Roman" w:hAnsi="Times New Roman" w:cs="Times New Roman"/>
        </w:rPr>
        <w:t xml:space="preserve"> </w:t>
      </w:r>
      <w:r w:rsidR="00B60C1E">
        <w:rPr>
          <w:rFonts w:ascii="Times New Roman" w:hAnsi="Times New Roman" w:cs="Times New Roman"/>
        </w:rPr>
        <w:t xml:space="preserve">for </w:t>
      </w:r>
      <w:r w:rsidR="00DD2A04">
        <w:rPr>
          <w:rFonts w:ascii="Times New Roman" w:hAnsi="Times New Roman" w:cs="Times New Roman"/>
        </w:rPr>
        <w:t xml:space="preserve">only one phenotype of rotifer, making leaves seem similar. </w:t>
      </w:r>
      <w:r w:rsidR="00C7139A" w:rsidRPr="00DD2A04">
        <w:rPr>
          <w:rFonts w:ascii="Times New Roman" w:hAnsi="Times New Roman" w:cs="Times New Roman"/>
        </w:rPr>
        <w:t>However</w:t>
      </w:r>
      <w:r w:rsidR="00C7139A">
        <w:rPr>
          <w:rFonts w:ascii="Times New Roman" w:hAnsi="Times New Roman" w:cs="Times New Roman"/>
        </w:rPr>
        <w:t>, the existence of substantial within-leaf variation suggests</w:t>
      </w:r>
      <w:r w:rsidR="00C7139A">
        <w:rPr>
          <w:rFonts w:ascii="Times New Roman" w:hAnsi="Times New Roman" w:cs="Times New Roman"/>
        </w:rPr>
        <w:t xml:space="preserve"> that </w:t>
      </w:r>
      <w:r w:rsidR="00DD2A04">
        <w:rPr>
          <w:rFonts w:ascii="Times New Roman" w:hAnsi="Times New Roman" w:cs="Times New Roman"/>
        </w:rPr>
        <w:t>none</w:t>
      </w:r>
      <w:r w:rsidR="00C7139A">
        <w:rPr>
          <w:rFonts w:ascii="Times New Roman" w:hAnsi="Times New Roman" w:cs="Times New Roman"/>
        </w:rPr>
        <w:t xml:space="preserve"> of the above explanations alone are sufficient.</w:t>
      </w:r>
      <w:r w:rsidR="00C7139A" w:rsidRPr="00724629">
        <w:rPr>
          <w:rFonts w:ascii="Times New Roman" w:hAnsi="Times New Roman" w:cs="Times New Roman"/>
        </w:rPr>
        <w:t xml:space="preserve"> </w:t>
      </w:r>
      <w:r w:rsidRPr="00724629">
        <w:rPr>
          <w:rFonts w:ascii="Times New Roman" w:hAnsi="Times New Roman" w:cs="Times New Roman"/>
        </w:rPr>
        <w:t>Experimental work that directly quantifies thermal conditions and dispersal among leaves would help clarify the role of environmental heterogeneity in structuring these populations.</w:t>
      </w:r>
    </w:p>
    <w:p w14:paraId="113E9E42" w14:textId="4E71C9C7"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33"/>
      <w:commentRangeStart w:id="34"/>
      <w:r w:rsidR="00850C5F">
        <w:rPr>
          <w:rFonts w:ascii="Times New Roman" w:hAnsi="Times New Roman" w:cs="Times New Roman"/>
        </w:rPr>
        <w:t>emp</w:t>
      </w:r>
      <w:commentRangeEnd w:id="33"/>
      <w:r w:rsidR="00336F95">
        <w:rPr>
          <w:rStyle w:val="CommentReference"/>
          <w:rFonts w:ascii="Times New Roman" w:hAnsi="Times New Roman" w:cs="Times New Roman"/>
          <w:sz w:val="24"/>
          <w:szCs w:val="24"/>
        </w:rPr>
        <w:commentReference w:id="33"/>
      </w:r>
      <w:commentRangeEnd w:id="34"/>
      <w:r w:rsidR="00EE6724">
        <w:rPr>
          <w:rStyle w:val="CommentReference"/>
          <w:rFonts w:ascii="Times New Roman" w:hAnsi="Times New Roman" w:cs="Times New Roman"/>
          <w:sz w:val="24"/>
          <w:szCs w:val="24"/>
        </w:rPr>
        <w:commentReference w:id="34"/>
      </w:r>
      <w:r w:rsidR="00850C5F">
        <w:rPr>
          <w:rFonts w:ascii="Times New Roman" w:hAnsi="Times New Roman" w:cs="Times New Roman"/>
        </w:rPr>
        <w:t xml:space="preserve">eratures </w:t>
      </w:r>
      <w:r w:rsidR="00850C5F">
        <w:rPr>
          <w:rFonts w:ascii="Times New Roman" w:hAnsi="Times New Roman" w:cs="Times New Roman"/>
        </w:rPr>
        <w:lastRenderedPageBreak/>
        <w:t xml:space="preserve">(Miracle and Serra,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have soft, flexible bodies</w:t>
      </w:r>
      <w:r w:rsidR="00EE6724">
        <w:rPr>
          <w:rFonts w:ascii="Times New Roman" w:hAnsi="Times New Roman" w:cs="Times New Roman"/>
        </w:rPr>
        <w:t xml:space="preserve"> (Wallace et al., 2006)</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w:t>
      </w:r>
      <w:r w:rsidR="00EE6724">
        <w:rPr>
          <w:rFonts w:ascii="Times New Roman" w:hAnsi="Times New Roman" w:cs="Times New Roman"/>
        </w:rPr>
        <w:t xml:space="preserve">; </w:t>
      </w:r>
      <w:r w:rsidR="00EE6724">
        <w:rPr>
          <w:rFonts w:ascii="Times New Roman" w:hAnsi="Times New Roman" w:cs="Times New Roman"/>
        </w:rPr>
        <w:t>Melone et al., 1998</w:t>
      </w:r>
      <w:r w:rsidR="00EE6724">
        <w:rPr>
          <w:rFonts w:ascii="Times New Roman" w:hAnsi="Times New Roman" w:cs="Times New Roman"/>
        </w:rPr>
        <w:t>; Fontaneto et al., 2004</w:t>
      </w:r>
      <w:r w:rsidR="008873A7">
        <w:rPr>
          <w:rFonts w:ascii="Times New Roman" w:hAnsi="Times New Roman" w:cs="Times New Roman"/>
        </w:rPr>
        <w: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w:t>
      </w:r>
      <w:r w:rsidR="001701F5">
        <w:rPr>
          <w:rFonts w:ascii="Times New Roman" w:hAnsi="Times New Roman" w:cs="Times New Roman"/>
        </w:rPr>
        <w:t xml:space="preserve">(i.e., imaging only </w:t>
      </w:r>
      <w:r w:rsidR="0050170A">
        <w:rPr>
          <w:rFonts w:ascii="Times New Roman" w:hAnsi="Times New Roman" w:cs="Times New Roman"/>
        </w:rPr>
        <w:t xml:space="preserve">non-gravid adults) </w:t>
      </w:r>
      <w:r w:rsidR="008873A7">
        <w:rPr>
          <w:rFonts w:ascii="Times New Roman" w:hAnsi="Times New Roman" w:cs="Times New Roman"/>
        </w:rPr>
        <w:t>stage may be necessary to describe more subtle changes</w:t>
      </w:r>
      <w:r w:rsidR="007336F1">
        <w:rPr>
          <w:rFonts w:ascii="Times New Roman" w:hAnsi="Times New Roman" w:cs="Times New Roman"/>
        </w:rPr>
        <w:t xml:space="preserve"> in morphology across a finer range of temp</w:t>
      </w:r>
      <w:commentRangeStart w:id="35"/>
      <w:r w:rsidR="007336F1">
        <w:rPr>
          <w:rFonts w:ascii="Times New Roman" w:hAnsi="Times New Roman" w:cs="Times New Roman"/>
        </w:rPr>
        <w:t>er</w:t>
      </w:r>
      <w:commentRangeEnd w:id="35"/>
      <w:r w:rsidR="00336F95">
        <w:rPr>
          <w:rStyle w:val="CommentReference"/>
          <w:rFonts w:ascii="Times New Roman" w:hAnsi="Times New Roman" w:cs="Times New Roman"/>
          <w:sz w:val="24"/>
          <w:szCs w:val="24"/>
        </w:rPr>
        <w:commentReference w:id="35"/>
      </w:r>
      <w:r w:rsidR="007336F1">
        <w:rPr>
          <w:rFonts w:ascii="Times New Roman" w:hAnsi="Times New Roman" w:cs="Times New Roman"/>
        </w:rPr>
        <w:t>atures</w:t>
      </w:r>
      <w:r w:rsidR="008873A7">
        <w:rPr>
          <w:rFonts w:ascii="Times New Roman" w:hAnsi="Times New Roman" w:cs="Times New Roman"/>
        </w:rPr>
        <w:t xml:space="preserve">. </w:t>
      </w:r>
    </w:p>
    <w:p w14:paraId="60297A9C" w14:textId="756065A8" w:rsidR="000D33FF" w:rsidRPr="00EE6724" w:rsidRDefault="00336F95" w:rsidP="009E5147">
      <w:pPr>
        <w:spacing w:after="0" w:line="480" w:lineRule="auto"/>
        <w:ind w:firstLine="720"/>
        <w:rPr>
          <w:rFonts w:ascii="Times New Roman" w:hAnsi="Times New Roman" w:cs="Times New Roman"/>
        </w:rPr>
      </w:pPr>
      <w:r>
        <w:rPr>
          <w:rFonts w:ascii="Times New Roman" w:hAnsi="Times New Roman" w:cs="Times New Roman"/>
        </w:rPr>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7D5E0F">
        <w:rPr>
          <w:rFonts w:ascii="Times New Roman" w:hAnsi="Times New Roman" w:cs="Times New Roman"/>
        </w:rPr>
        <w:t xml:space="preserve">throughout each day and across seasons.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36"/>
      <w:r w:rsidR="007B191D" w:rsidRPr="007B191D">
        <w:rPr>
          <w:rFonts w:ascii="Times New Roman" w:hAnsi="Times New Roman" w:cs="Times New Roman"/>
        </w:rPr>
        <w:t xml:space="preserve">ecologically realistic </w:t>
      </w:r>
      <w:commentRangeEnd w:id="36"/>
      <w:r w:rsidRPr="007B191D">
        <w:rPr>
          <w:rStyle w:val="CommentReference"/>
          <w:rFonts w:ascii="Times New Roman" w:hAnsi="Times New Roman" w:cs="Times New Roman"/>
          <w:sz w:val="24"/>
          <w:szCs w:val="24"/>
        </w:rPr>
        <w:commentReference w:id="36"/>
      </w:r>
      <w:r w:rsidR="007B191D" w:rsidRPr="007B191D">
        <w:rPr>
          <w:rFonts w:ascii="Times New Roman" w:hAnsi="Times New Roman" w:cs="Times New Roman"/>
        </w:rPr>
        <w:t>conditions</w:t>
      </w:r>
      <w:r w:rsidR="007B191D">
        <w:rPr>
          <w:rFonts w:ascii="Times New Roman" w:hAnsi="Times New Roman" w:cs="Times New Roman"/>
        </w:rPr>
        <w:t>.</w:t>
      </w:r>
      <w:r w:rsidR="00EE6724">
        <w:rPr>
          <w:rFonts w:ascii="Times New Roman" w:hAnsi="Times New Roman" w:cs="Times New Roman"/>
        </w:rPr>
        <w:t xml:space="preserve"> In Florida populations specifically, leaf water temperatures regularly exceed 41 °C in summer and can fall </w:t>
      </w:r>
      <w:r w:rsidR="00EE6724">
        <w:rPr>
          <w:rFonts w:ascii="Times New Roman" w:hAnsi="Times New Roman" w:cs="Times New Roman"/>
        </w:rPr>
        <w:lastRenderedPageBreak/>
        <w:t xml:space="preserve">below 0 </w:t>
      </w:r>
      <w:r w:rsidR="00EE6724">
        <w:rPr>
          <w:rFonts w:ascii="Times New Roman" w:hAnsi="Times New Roman" w:cs="Times New Roman"/>
        </w:rPr>
        <w:t>°C</w:t>
      </w:r>
      <w:r w:rsidR="00EE6724">
        <w:rPr>
          <w:rFonts w:ascii="Times New Roman" w:hAnsi="Times New Roman" w:cs="Times New Roman"/>
        </w:rPr>
        <w:t xml:space="preserve"> in winter, with substantial diel fluctuations throughout the growing season (Bradshaw et al., 2004). The 5 </w:t>
      </w:r>
      <w:r w:rsidR="00EE6724">
        <w:rPr>
          <w:rFonts w:ascii="Times New Roman" w:hAnsi="Times New Roman" w:cs="Times New Roman"/>
        </w:rPr>
        <w:t>°C</w:t>
      </w:r>
      <w:r w:rsidR="00EE6724">
        <w:rPr>
          <w:rFonts w:ascii="Times New Roman" w:hAnsi="Times New Roman" w:cs="Times New Roman"/>
        </w:rPr>
        <w:t xml:space="preserve"> range used here therefore represents a narrow window of the full thermal range </w:t>
      </w:r>
      <w:r w:rsidR="00EE6724">
        <w:rPr>
          <w:rFonts w:ascii="Times New Roman" w:hAnsi="Times New Roman" w:cs="Times New Roman"/>
          <w:i/>
          <w:iCs/>
        </w:rPr>
        <w:t>H. rosa</w:t>
      </w:r>
      <w:r w:rsidR="00EE6724">
        <w:rPr>
          <w:rFonts w:ascii="Times New Roman" w:hAnsi="Times New Roman" w:cs="Times New Roman"/>
        </w:rPr>
        <w:t xml:space="preserve"> experiences in nature, and the clonal variation detected within it may underestimate the full extent of thermally relevant genetic variation in this system. </w:t>
      </w:r>
    </w:p>
    <w:p w14:paraId="10FE5B18" w14:textId="7D264AD7"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w:t>
      </w:r>
      <w:r w:rsidR="006F4761">
        <w:rPr>
          <w:rFonts w:ascii="Times New Roman" w:hAnsi="Times New Roman" w:cs="Times New Roman"/>
        </w:rPr>
        <w:t>evolvability</w:t>
      </w:r>
      <w:r w:rsidRPr="0037309C">
        <w:rPr>
          <w:rFonts w:ascii="Times New Roman" w:hAnsi="Times New Roman" w:cs="Times New Roman"/>
        </w:rPr>
        <w:t xml:space="preserve">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As temperatures in the Apalachicola National Forest 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warming. </w:t>
      </w:r>
      <w:r w:rsidR="00AC7BC0" w:rsidRPr="00AC7BC0">
        <w:rPr>
          <w:rFonts w:ascii="Times New Roman" w:hAnsi="Times New Roman" w:cs="Times New Roman"/>
        </w:rPr>
        <w:t xml:space="preserve">Whether </w:t>
      </w:r>
      <w:r w:rsidR="00954C80">
        <w:rPr>
          <w:rFonts w:ascii="Times New Roman" w:hAnsi="Times New Roman" w:cs="Times New Roman"/>
        </w:rPr>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51D79D9" w14:textId="0D634219" w:rsidR="000B6618" w:rsidRPr="009C59DB" w:rsidRDefault="009C59DB" w:rsidP="009C59DB">
      <w:pPr>
        <w:spacing w:after="0" w:line="480" w:lineRule="auto"/>
        <w:jc w:val="center"/>
        <w:rPr>
          <w:rFonts w:ascii="Times New Roman" w:hAnsi="Times New Roman" w:cs="Times New Roman"/>
          <w:b/>
          <w:bCs/>
        </w:rPr>
      </w:pPr>
      <w:r w:rsidRPr="009C59DB">
        <w:rPr>
          <w:rFonts w:ascii="Times New Roman" w:hAnsi="Times New Roman" w:cs="Times New Roman"/>
          <w:b/>
          <w:bCs/>
        </w:rPr>
        <w:lastRenderedPageBreak/>
        <w:t>Introduction</w:t>
      </w:r>
    </w:p>
    <w:p w14:paraId="3EB9515C" w14:textId="19642D85" w:rsidR="006D6020" w:rsidRDefault="000B6618" w:rsidP="001036A9">
      <w:pPr>
        <w:spacing w:after="0" w:line="480" w:lineRule="auto"/>
        <w:ind w:firstLine="720"/>
        <w:rPr>
          <w:rFonts w:ascii="Times New Roman" w:hAnsi="Times New Roman" w:cs="Times New Roman"/>
        </w:rPr>
      </w:pPr>
      <w:r>
        <w:rPr>
          <w:rFonts w:ascii="Times New Roman" w:hAnsi="Times New Roman" w:cs="Times New Roman"/>
        </w:rPr>
        <w:t xml:space="preserve">Research on the ecological effects of climate change </w:t>
      </w:r>
      <w:r w:rsidR="0090764D">
        <w:rPr>
          <w:rFonts w:ascii="Times New Roman" w:hAnsi="Times New Roman" w:cs="Times New Roman"/>
        </w:rPr>
        <w:t>has</w:t>
      </w:r>
      <w:r w:rsidR="00F7787C">
        <w:rPr>
          <w:rFonts w:ascii="Times New Roman" w:hAnsi="Times New Roman" w:cs="Times New Roman"/>
        </w:rPr>
        <w:t xml:space="preserve"> </w:t>
      </w:r>
      <w:r w:rsidR="00FE1194">
        <w:rPr>
          <w:rFonts w:ascii="Times New Roman" w:hAnsi="Times New Roman" w:cs="Times New Roman"/>
        </w:rPr>
        <w:t xml:space="preserve">largely focused on </w:t>
      </w:r>
      <w:r>
        <w:rPr>
          <w:rFonts w:ascii="Times New Roman" w:hAnsi="Times New Roman" w:cs="Times New Roman"/>
        </w:rPr>
        <w:t xml:space="preserve">direct physiological effects </w:t>
      </w:r>
      <w:r w:rsidR="00F97BCF">
        <w:rPr>
          <w:rFonts w:ascii="Times New Roman" w:hAnsi="Times New Roman" w:cs="Times New Roman"/>
        </w:rPr>
        <w:t xml:space="preserve">experienced by a </w:t>
      </w:r>
      <w:r>
        <w:rPr>
          <w:rFonts w:ascii="Times New Roman" w:hAnsi="Times New Roman" w:cs="Times New Roman"/>
        </w:rPr>
        <w:t>single focal spe</w:t>
      </w:r>
      <w:commentRangeStart w:id="37"/>
      <w:r>
        <w:rPr>
          <w:rFonts w:ascii="Times New Roman" w:hAnsi="Times New Roman" w:cs="Times New Roman"/>
        </w:rPr>
        <w:t>cie</w:t>
      </w:r>
      <w:commentRangeEnd w:id="37"/>
      <w:r w:rsidR="006E1EFE">
        <w:rPr>
          <w:rStyle w:val="CommentReference"/>
          <w:rFonts w:ascii="Times New Roman" w:hAnsi="Times New Roman" w:cs="Times New Roman"/>
          <w:sz w:val="24"/>
          <w:szCs w:val="24"/>
        </w:rPr>
        <w:commentReference w:id="37"/>
      </w:r>
      <w:r>
        <w:rPr>
          <w:rFonts w:ascii="Times New Roman" w:hAnsi="Times New Roman" w:cs="Times New Roman"/>
        </w:rPr>
        <w:t>s</w:t>
      </w:r>
      <w:r w:rsidR="00A35BC6">
        <w:rPr>
          <w:rFonts w:ascii="Times New Roman" w:hAnsi="Times New Roman" w:cs="Times New Roman"/>
        </w:rPr>
        <w:t>. However,</w:t>
      </w:r>
      <w:r>
        <w:rPr>
          <w:rFonts w:ascii="Times New Roman" w:hAnsi="Times New Roman" w:cs="Times New Roman"/>
        </w:rPr>
        <w:t xml:space="preserve"> important consequences often emerge indirectly through alter</w:t>
      </w:r>
      <w:r w:rsidR="005856B0">
        <w:rPr>
          <w:rFonts w:ascii="Times New Roman" w:hAnsi="Times New Roman" w:cs="Times New Roman"/>
        </w:rPr>
        <w:t>ations in the</w:t>
      </w:r>
      <w:r>
        <w:rPr>
          <w:rFonts w:ascii="Times New Roman" w:hAnsi="Times New Roman" w:cs="Times New Roman"/>
        </w:rPr>
        <w:t xml:space="preserve"> interactions</w:t>
      </w:r>
      <w:r w:rsidR="005856B0">
        <w:rPr>
          <w:rFonts w:ascii="Times New Roman" w:hAnsi="Times New Roman" w:cs="Times New Roman"/>
        </w:rPr>
        <w:t xml:space="preserve"> </w:t>
      </w:r>
      <w:r w:rsidR="001F01F7">
        <w:rPr>
          <w:rFonts w:ascii="Times New Roman" w:hAnsi="Times New Roman" w:cs="Times New Roman"/>
        </w:rPr>
        <w:t>between</w:t>
      </w:r>
      <w:r w:rsidR="005856B0">
        <w:rPr>
          <w:rFonts w:ascii="Times New Roman" w:hAnsi="Times New Roman" w:cs="Times New Roman"/>
        </w:rPr>
        <w:t xml:space="preserve"> the focal species and other </w:t>
      </w:r>
      <w:r w:rsidR="00001301">
        <w:rPr>
          <w:rFonts w:ascii="Times New Roman" w:hAnsi="Times New Roman" w:cs="Times New Roman"/>
        </w:rPr>
        <w:t>community members</w:t>
      </w:r>
      <w:r>
        <w:rPr>
          <w:rFonts w:ascii="Times New Roman" w:hAnsi="Times New Roman" w:cs="Times New Roman"/>
        </w:rPr>
        <w:t>.</w:t>
      </w:r>
      <w:r w:rsidR="00FB7422">
        <w:rPr>
          <w:rFonts w:ascii="Times New Roman" w:hAnsi="Times New Roman" w:cs="Times New Roman"/>
        </w:rPr>
        <w:t xml:space="preserve"> </w:t>
      </w:r>
      <w:r w:rsidR="00DB7AA5">
        <w:rPr>
          <w:rFonts w:ascii="Times New Roman" w:hAnsi="Times New Roman" w:cs="Times New Roman"/>
        </w:rPr>
        <w:t>Empirical tests of indirect ecological effects are notoriously difficult to design</w:t>
      </w:r>
      <w:r w:rsidR="00996D3C">
        <w:rPr>
          <w:rFonts w:ascii="Times New Roman" w:hAnsi="Times New Roman" w:cs="Times New Roman"/>
        </w:rPr>
        <w:t xml:space="preserve"> (Woot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and historically, evidence for such effects relied heavily on mathematical </w:t>
      </w:r>
      <w:commentRangeStart w:id="38"/>
      <w:r w:rsidR="00DB7AA5">
        <w:rPr>
          <w:rFonts w:ascii="Times New Roman" w:hAnsi="Times New Roman" w:cs="Times New Roman"/>
        </w:rPr>
        <w:t>modeling</w:t>
      </w:r>
      <w:r w:rsidR="00FA3F32">
        <w:rPr>
          <w:rFonts w:ascii="Times New Roman" w:hAnsi="Times New Roman" w:cs="Times New Roman"/>
        </w:rPr>
        <w:t>.</w:t>
      </w:r>
      <w:commentRangeEnd w:id="38"/>
      <w:r w:rsidR="006E1EFE">
        <w:rPr>
          <w:rStyle w:val="CommentReference"/>
          <w:rFonts w:ascii="Times New Roman" w:hAnsi="Times New Roman" w:cs="Times New Roman"/>
          <w:sz w:val="24"/>
          <w:szCs w:val="24"/>
        </w:rPr>
        <w:commentReference w:id="38"/>
      </w:r>
      <w:r w:rsidR="00DB7AA5">
        <w:rPr>
          <w:rFonts w:ascii="Times New Roman" w:hAnsi="Times New Roman" w:cs="Times New Roman"/>
        </w:rPr>
        <w:t xml:space="preserve"> As a result</w:t>
      </w:r>
      <w:r w:rsidR="0007371C">
        <w:rPr>
          <w:rFonts w:ascii="Times New Roman" w:hAnsi="Times New Roman" w:cs="Times New Roman"/>
        </w:rPr>
        <w:t>, the</w:t>
      </w:r>
      <w:r w:rsidR="00FA3F32">
        <w:rPr>
          <w:rFonts w:ascii="Times New Roman" w:hAnsi="Times New Roman" w:cs="Times New Roman"/>
        </w:rPr>
        <w:t xml:space="preserve"> relative importance of indirect </w:t>
      </w:r>
      <w:r w:rsidR="00711BF8">
        <w:rPr>
          <w:rFonts w:ascii="Times New Roman" w:hAnsi="Times New Roman" w:cs="Times New Roman"/>
        </w:rPr>
        <w:t xml:space="preserve">versus direct </w:t>
      </w:r>
      <w:r w:rsidR="00FA3F32">
        <w:rPr>
          <w:rFonts w:ascii="Times New Roman" w:hAnsi="Times New Roman" w:cs="Times New Roman"/>
        </w:rPr>
        <w:t xml:space="preserve">effects </w:t>
      </w:r>
      <w:r w:rsidR="00AC0A1C">
        <w:rPr>
          <w:rFonts w:ascii="Times New Roman" w:hAnsi="Times New Roman" w:cs="Times New Roman"/>
        </w:rPr>
        <w:t xml:space="preserve">of climate change </w:t>
      </w:r>
      <w:r w:rsidR="00DB7AA5">
        <w:rPr>
          <w:rFonts w:ascii="Times New Roman" w:hAnsi="Times New Roman" w:cs="Times New Roman"/>
        </w:rPr>
        <w:t>remained</w:t>
      </w:r>
      <w:r w:rsidR="00936A0C">
        <w:rPr>
          <w:rFonts w:ascii="Times New Roman" w:hAnsi="Times New Roman" w:cs="Times New Roman"/>
        </w:rPr>
        <w:t xml:space="preserve"> uncertain</w:t>
      </w:r>
      <w:r w:rsidR="00DB7AA5">
        <w:rPr>
          <w:rFonts w:ascii="Times New Roman" w:hAnsi="Times New Roman" w:cs="Times New Roman"/>
        </w:rPr>
        <w:t xml:space="preserve"> until recently</w:t>
      </w:r>
      <w:r w:rsidR="0007371C">
        <w:rPr>
          <w:rFonts w:ascii="Times New Roman" w:hAnsi="Times New Roman" w:cs="Times New Roman"/>
        </w:rPr>
        <w:t>.</w:t>
      </w:r>
      <w:r w:rsidR="00A06A15">
        <w:rPr>
          <w:rFonts w:ascii="Times New Roman" w:hAnsi="Times New Roman" w:cs="Times New Roman"/>
        </w:rPr>
        <w:t xml:space="preserve"> </w:t>
      </w:r>
      <w:r w:rsidR="0007371C">
        <w:rPr>
          <w:rFonts w:ascii="Times New Roman" w:hAnsi="Times New Roman" w:cs="Times New Roman"/>
        </w:rPr>
        <w:t>S</w:t>
      </w:r>
      <w:r w:rsidR="00A06A15">
        <w:rPr>
          <w:rFonts w:ascii="Times New Roman" w:hAnsi="Times New Roman" w:cs="Times New Roman"/>
        </w:rPr>
        <w:t xml:space="preserve">everal studies in the last two decades have supported </w:t>
      </w:r>
      <w:r w:rsidR="00E4287F">
        <w:rPr>
          <w:rFonts w:ascii="Times New Roman" w:hAnsi="Times New Roman" w:cs="Times New Roman"/>
        </w:rPr>
        <w:t>the</w:t>
      </w:r>
      <w:r w:rsidR="00A06A15">
        <w:rPr>
          <w:rFonts w:ascii="Times New Roman" w:hAnsi="Times New Roman" w:cs="Times New Roman"/>
        </w:rPr>
        <w:t xml:space="preserve"> existence </w:t>
      </w:r>
      <w:r w:rsidR="00E4287F">
        <w:rPr>
          <w:rFonts w:ascii="Times New Roman" w:hAnsi="Times New Roman" w:cs="Times New Roman"/>
        </w:rPr>
        <w:t xml:space="preserve">of indirect effects </w:t>
      </w:r>
      <w:r w:rsidR="00A06A15">
        <w:rPr>
          <w:rFonts w:ascii="Times New Roman" w:hAnsi="Times New Roman" w:cs="Times New Roman"/>
        </w:rPr>
        <w:t xml:space="preserve">and </w:t>
      </w:r>
      <w:r w:rsidR="00E4287F">
        <w:rPr>
          <w:rFonts w:ascii="Times New Roman" w:hAnsi="Times New Roman" w:cs="Times New Roman"/>
        </w:rPr>
        <w:t xml:space="preserve">their </w:t>
      </w:r>
      <w:r w:rsidR="00EF4D20">
        <w:rPr>
          <w:rFonts w:ascii="Times New Roman" w:hAnsi="Times New Roman" w:cs="Times New Roman"/>
        </w:rPr>
        <w:t xml:space="preserve">ability to reshape community </w:t>
      </w:r>
      <w:r w:rsidR="00E35DD4">
        <w:rPr>
          <w:rFonts w:ascii="Times New Roman" w:hAnsi="Times New Roman" w:cs="Times New Roman"/>
        </w:rPr>
        <w:t xml:space="preserve">dynamics </w:t>
      </w:r>
      <w:r w:rsidR="00DA39A9">
        <w:rPr>
          <w:rFonts w:ascii="Times New Roman" w:hAnsi="Times New Roman" w:cs="Times New Roman"/>
        </w:rPr>
        <w:t>(</w:t>
      </w:r>
      <w:r w:rsidR="00614EE8">
        <w:rPr>
          <w:rFonts w:ascii="Times New Roman" w:hAnsi="Times New Roman" w:cs="Times New Roman"/>
        </w:rPr>
        <w:t>Tylianakis et al., 2008</w:t>
      </w:r>
      <w:r w:rsidR="00026EE5">
        <w:rPr>
          <w:rFonts w:ascii="Times New Roman" w:hAnsi="Times New Roman" w:cs="Times New Roman"/>
        </w:rPr>
        <w:t xml:space="preserve">; </w:t>
      </w:r>
      <w:r w:rsidR="00E31215">
        <w:rPr>
          <w:rFonts w:ascii="Times New Roman" w:hAnsi="Times New Roman" w:cs="Times New Roman"/>
        </w:rPr>
        <w:t xml:space="preserve">Blois et al., 2013; </w:t>
      </w:r>
      <w:r w:rsidR="00026EE5">
        <w:rPr>
          <w:rFonts w:ascii="Times New Roman" w:hAnsi="Times New Roman" w:cs="Times New Roman"/>
        </w:rPr>
        <w:t>Fussmann et al., 2014</w:t>
      </w:r>
      <w:r w:rsidR="00DA39A9">
        <w:rPr>
          <w:rFonts w:ascii="Times New Roman" w:hAnsi="Times New Roman" w:cs="Times New Roman"/>
        </w:rPr>
        <w:t>)</w:t>
      </w:r>
      <w:r w:rsidR="00936A0C">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they often</w:t>
      </w:r>
      <w:r w:rsidR="009806D1">
        <w:rPr>
          <w:rFonts w:ascii="Times New Roman" w:hAnsi="Times New Roman" w:cs="Times New Roman"/>
        </w:rPr>
        <w:t xml:space="preserve"> rely on</w:t>
      </w:r>
      <w:r w:rsidR="00D77B0E">
        <w:rPr>
          <w:rFonts w:ascii="Times New Roman" w:hAnsi="Times New Roman" w:cs="Times New Roman"/>
        </w:rPr>
        <w:t xml:space="preserve"> different environmental cues to synchronize </w:t>
      </w:r>
      <w:r w:rsidR="009806D1">
        <w:rPr>
          <w:rFonts w:ascii="Times New Roman" w:hAnsi="Times New Roman" w:cs="Times New Roman"/>
        </w:rPr>
        <w:t>flowering and emergence</w:t>
      </w:r>
      <w:r w:rsidR="004F50F5">
        <w:rPr>
          <w:rFonts w:ascii="Times New Roman" w:hAnsi="Times New Roman" w:cs="Times New Roman"/>
        </w:rPr>
        <w:t xml:space="preserve">, </w:t>
      </w:r>
      <w:r w:rsidR="00FB2A17">
        <w:rPr>
          <w:rFonts w:ascii="Times New Roman" w:hAnsi="Times New Roman" w:cs="Times New Roman"/>
        </w:rPr>
        <w:t xml:space="preserve">these </w:t>
      </w:r>
      <w:r w:rsidR="00A14998">
        <w:rPr>
          <w:rFonts w:ascii="Times New Roman" w:hAnsi="Times New Roman" w:cs="Times New Roman"/>
        </w:rPr>
        <w:t>mutualisms</w:t>
      </w:r>
      <w:r w:rsidR="00FB2A17">
        <w:rPr>
          <w:rFonts w:ascii="Times New Roman" w:hAnsi="Times New Roman" w:cs="Times New Roman"/>
        </w:rPr>
        <w:t xml:space="preserve"> </w:t>
      </w:r>
      <w:r w:rsidR="004F50F5" w:rsidRPr="004F50F5">
        <w:rPr>
          <w:rFonts w:ascii="Times New Roman" w:hAnsi="Times New Roman" w:cs="Times New Roman"/>
        </w:rPr>
        <w:t xml:space="preserve">can fall out of phase </w:t>
      </w:r>
      <w:r w:rsidR="00B84B9A">
        <w:rPr>
          <w:rFonts w:ascii="Times New Roman" w:hAnsi="Times New Roman" w:cs="Times New Roman"/>
        </w:rPr>
        <w:t>as the 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371DAC">
        <w:rPr>
          <w:rFonts w:ascii="Times New Roman" w:hAnsi="Times New Roman" w:cs="Times New Roman"/>
        </w:rPr>
        <w:t xml:space="preserve">Global warming, in particular, stands out as a pivotal driver of indirect ecological effects, with most studies demonstrating </w:t>
      </w:r>
      <w:r w:rsidR="001527DA">
        <w:rPr>
          <w:rFonts w:ascii="Times New Roman" w:hAnsi="Times New Roman" w:cs="Times New Roman"/>
        </w:rPr>
        <w:t xml:space="preserve">rapid </w:t>
      </w:r>
      <w:r w:rsidR="00371DAC">
        <w:rPr>
          <w:rFonts w:ascii="Times New Roman" w:hAnsi="Times New Roman" w:cs="Times New Roman"/>
        </w:rPr>
        <w:t xml:space="preserve">warming-driven shifts in species interactions </w:t>
      </w:r>
      <w:r w:rsidR="005E34C2" w:rsidRPr="005E34C2">
        <w:rPr>
          <w:rFonts w:ascii="Times New Roman" w:hAnsi="Times New Roman" w:cs="Times New Roman"/>
        </w:rPr>
        <w:t>(Barrio et al., 2017; Frances and McCauley, 2018; Vucic-Pestic et al., 2010; Sentis et al., 2012</w:t>
      </w:r>
      <w:r w:rsidR="00371DAC">
        <w:rPr>
          <w:rFonts w:ascii="Times New Roman" w:hAnsi="Times New Roman" w:cs="Times New Roman"/>
        </w:rPr>
        <w:t xml:space="preserve">; but see </w:t>
      </w:r>
      <w:r w:rsidR="00371DAC" w:rsidRPr="005E34C2">
        <w:rPr>
          <w:rFonts w:ascii="Times New Roman" w:hAnsi="Times New Roman" w:cs="Times New Roman"/>
        </w:rPr>
        <w:t>Thierry et al., 2021</w:t>
      </w:r>
      <w:r w:rsidR="00371DAC">
        <w:rPr>
          <w:rFonts w:ascii="Times New Roman" w:hAnsi="Times New Roman" w:cs="Times New Roman"/>
        </w:rPr>
        <w:t>; Carlson et al., 2018)</w:t>
      </w:r>
      <w:r w:rsidR="00AD31D6">
        <w:rPr>
          <w:rFonts w:ascii="Times New Roman" w:hAnsi="Times New Roman" w:cs="Times New Roman"/>
        </w:rPr>
        <w:t>.</w:t>
      </w:r>
      <w:r w:rsidR="00330C87">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they </w:t>
      </w:r>
      <w:r w:rsidR="00DA0D35">
        <w:rPr>
          <w:rFonts w:ascii="Times New Roman" w:hAnsi="Times New Roman" w:cs="Times New Roman"/>
        </w:rPr>
        <w:t>leave open the question of how</w:t>
      </w:r>
      <w:r w:rsidR="00330C87">
        <w:rPr>
          <w:rFonts w:ascii="Times New Roman" w:hAnsi="Times New Roman" w:cs="Times New Roman"/>
        </w:rPr>
        <w:t xml:space="preserve"> populations </w:t>
      </w:r>
      <w:r w:rsidR="001E487D">
        <w:rPr>
          <w:rFonts w:ascii="Times New Roman" w:hAnsi="Times New Roman" w:cs="Times New Roman"/>
        </w:rPr>
        <w:t>evolve</w:t>
      </w:r>
      <w:r w:rsidR="00330C87">
        <w:rPr>
          <w:rFonts w:ascii="Times New Roman" w:hAnsi="Times New Roman" w:cs="Times New Roman"/>
        </w:rPr>
        <w:t xml:space="preserve"> in response to climate change and the consequence</w:t>
      </w:r>
      <w:r w:rsidR="000E48DA">
        <w:rPr>
          <w:rFonts w:ascii="Times New Roman" w:hAnsi="Times New Roman" w:cs="Times New Roman"/>
        </w:rPr>
        <w:t>s</w:t>
      </w:r>
      <w:r w:rsidR="00330C87">
        <w:rPr>
          <w:rFonts w:ascii="Times New Roman" w:hAnsi="Times New Roman" w:cs="Times New Roman"/>
        </w:rPr>
        <w:t xml:space="preserve"> of that evolution for the interactions</w:t>
      </w:r>
      <w:r w:rsidR="00B254FE">
        <w:rPr>
          <w:rFonts w:ascii="Times New Roman" w:hAnsi="Times New Roman" w:cs="Times New Roman"/>
        </w:rPr>
        <w:t xml:space="preserve"> among </w:t>
      </w:r>
      <w:r w:rsidR="000813E9">
        <w:rPr>
          <w:rFonts w:ascii="Times New Roman" w:hAnsi="Times New Roman" w:cs="Times New Roman"/>
        </w:rPr>
        <w:t>sp</w:t>
      </w:r>
      <w:commentRangeStart w:id="39"/>
      <w:r w:rsidR="000813E9">
        <w:rPr>
          <w:rFonts w:ascii="Times New Roman" w:hAnsi="Times New Roman" w:cs="Times New Roman"/>
        </w:rPr>
        <w:t>ec</w:t>
      </w:r>
      <w:commentRangeEnd w:id="39"/>
      <w:r w:rsidR="006E1EFE">
        <w:rPr>
          <w:rStyle w:val="CommentReference"/>
          <w:rFonts w:ascii="Times New Roman" w:hAnsi="Times New Roman" w:cs="Times New Roman"/>
          <w:sz w:val="24"/>
          <w:szCs w:val="24"/>
        </w:rPr>
        <w:commentReference w:id="39"/>
      </w:r>
      <w:r w:rsidR="000813E9">
        <w:rPr>
          <w:rFonts w:ascii="Times New Roman" w:hAnsi="Times New Roman" w:cs="Times New Roman"/>
        </w:rPr>
        <w:t>ies</w:t>
      </w:r>
      <w:r w:rsidR="00330C87">
        <w:rPr>
          <w:rFonts w:ascii="Times New Roman" w:hAnsi="Times New Roman" w:cs="Times New Roman"/>
        </w:rPr>
        <w:t>.</w:t>
      </w:r>
    </w:p>
    <w:p w14:paraId="17E92A93" w14:textId="247FFBB6" w:rsidR="00970F31" w:rsidRDefault="006D6020" w:rsidP="001036A9">
      <w:pPr>
        <w:spacing w:after="0" w:line="480" w:lineRule="auto"/>
        <w:ind w:firstLine="720"/>
        <w:rPr>
          <w:rFonts w:ascii="Times New Roman" w:hAnsi="Times New Roman" w:cs="Times New Roman"/>
        </w:rPr>
      </w:pPr>
      <w:commentRangeStart w:id="40"/>
      <w:r>
        <w:rPr>
          <w:rFonts w:ascii="Times New Roman" w:hAnsi="Times New Roman" w:cs="Times New Roman"/>
        </w:rPr>
        <w:lastRenderedPageBreak/>
        <w:t xml:space="preserve">Rapid evolution </w:t>
      </w:r>
      <w:commentRangeEnd w:id="40"/>
      <w:r w:rsidR="006E1EFE">
        <w:rPr>
          <w:rStyle w:val="CommentReference"/>
          <w:rFonts w:ascii="Times New Roman" w:hAnsi="Times New Roman" w:cs="Times New Roman"/>
          <w:sz w:val="24"/>
          <w:szCs w:val="24"/>
        </w:rPr>
        <w:commentReference w:id="40"/>
      </w:r>
      <w:r>
        <w:rPr>
          <w:rFonts w:ascii="Times New Roman" w:hAnsi="Times New Roman" w:cs="Times New Roman"/>
        </w:rPr>
        <w:t xml:space="preserve">in response to climate change may </w:t>
      </w:r>
      <w:r w:rsidR="00E04A6C">
        <w:rPr>
          <w:rFonts w:ascii="Times New Roman" w:hAnsi="Times New Roman" w:cs="Times New Roman"/>
        </w:rPr>
        <w:t xml:space="preserve">act as a mediator to </w:t>
      </w:r>
      <w:r>
        <w:rPr>
          <w:rFonts w:ascii="Times New Roman" w:hAnsi="Times New Roman" w:cs="Times New Roman"/>
        </w:rPr>
        <w:t xml:space="preserve">reshape species interactions in ways not captured by purely ecological frameworks (Lau and terHorst, 2020). </w:t>
      </w:r>
      <w:r w:rsidR="00BB67B5">
        <w:rPr>
          <w:rFonts w:ascii="Times New Roman" w:hAnsi="Times New Roman" w:cs="Times New Roman"/>
        </w:rPr>
        <w:t>These evolution-mediated indirect effects have been demonstrated to arise through two distinct pathways: (1) a rapid change in climate may alter the strength of a species interaction that itself acts as a selective agent, or (2) a species interaction may modify the strength of selection imposed by climate change</w:t>
      </w:r>
      <w:r w:rsidR="00E62267">
        <w:rPr>
          <w:rFonts w:ascii="Times New Roman" w:hAnsi="Times New Roman" w:cs="Times New Roman"/>
        </w:rPr>
        <w:t xml:space="preserve"> (Lau and terHorst, 2020)</w:t>
      </w:r>
      <w:r w:rsidR="00BB67B5">
        <w:rPr>
          <w:rFonts w:ascii="Times New Roman" w:hAnsi="Times New Roman" w:cs="Times New Roman"/>
        </w:rPr>
        <w:t xml:space="preserve">. </w:t>
      </w:r>
      <w:r w:rsidR="00223AA7">
        <w:rPr>
          <w:rFonts w:ascii="Times New Roman" w:hAnsi="Times New Roman" w:cs="Times New Roman"/>
        </w:rPr>
        <w:t xml:space="preserve">For example, populations of </w:t>
      </w:r>
      <w:r w:rsidR="00223AA7">
        <w:rPr>
          <w:rFonts w:ascii="Times New Roman" w:hAnsi="Times New Roman" w:cs="Times New Roman"/>
          <w:i/>
          <w:iCs/>
        </w:rPr>
        <w:t>Daphnia</w:t>
      </w:r>
      <w:r w:rsidR="00223AA7">
        <w:rPr>
          <w:rFonts w:ascii="Times New Roman" w:hAnsi="Times New Roman" w:cs="Times New Roman"/>
        </w:rPr>
        <w:t xml:space="preserve"> evolved faster growth rates </w:t>
      </w:r>
      <w:r w:rsidR="00AE0968">
        <w:rPr>
          <w:rFonts w:ascii="Times New Roman" w:hAnsi="Times New Roman" w:cs="Times New Roman"/>
        </w:rPr>
        <w:t>in warm</w:t>
      </w:r>
      <w:r w:rsidR="007808B7">
        <w:rPr>
          <w:rFonts w:ascii="Times New Roman" w:hAnsi="Times New Roman" w:cs="Times New Roman"/>
        </w:rPr>
        <w:t xml:space="preserve">ing only </w:t>
      </w:r>
      <w:r w:rsidR="00AE0968">
        <w:rPr>
          <w:rFonts w:ascii="Times New Roman" w:hAnsi="Times New Roman" w:cs="Times New Roman"/>
        </w:rPr>
        <w:t>when predators were present</w:t>
      </w:r>
      <w:r w:rsidR="00412F22">
        <w:rPr>
          <w:rFonts w:ascii="Times New Roman" w:hAnsi="Times New Roman" w:cs="Times New Roman"/>
        </w:rPr>
        <w:t>.</w:t>
      </w:r>
      <w:r w:rsidR="00223AA7">
        <w:rPr>
          <w:rFonts w:ascii="Times New Roman" w:hAnsi="Times New Roman" w:cs="Times New Roman"/>
        </w:rPr>
        <w:t xml:space="preserve"> </w:t>
      </w:r>
      <w:r w:rsidR="00A326B1">
        <w:rPr>
          <w:rFonts w:ascii="Times New Roman" w:hAnsi="Times New Roman" w:cs="Times New Roman"/>
        </w:rPr>
        <w:t>H</w:t>
      </w:r>
      <w:r w:rsidR="00AE0968">
        <w:rPr>
          <w:rFonts w:ascii="Times New Roman" w:hAnsi="Times New Roman" w:cs="Times New Roman"/>
        </w:rPr>
        <w:t>igher temperature intensified predator activity</w:t>
      </w:r>
      <w:r w:rsidR="000C666A">
        <w:rPr>
          <w:rFonts w:ascii="Times New Roman" w:hAnsi="Times New Roman" w:cs="Times New Roman"/>
        </w:rPr>
        <w:t xml:space="preserve">, which reduced </w:t>
      </w:r>
      <w:r w:rsidR="000C666A">
        <w:rPr>
          <w:rFonts w:ascii="Times New Roman" w:hAnsi="Times New Roman" w:cs="Times New Roman"/>
          <w:i/>
          <w:iCs/>
        </w:rPr>
        <w:t>Daphnia</w:t>
      </w:r>
      <w:r w:rsidR="000C666A">
        <w:rPr>
          <w:rFonts w:ascii="Times New Roman" w:hAnsi="Times New Roman" w:cs="Times New Roman"/>
        </w:rPr>
        <w:t xml:space="preserve"> densities and decreased the strength of intraspecific competition that would otherwise have selected against faster life histories</w:t>
      </w:r>
      <w:r w:rsidR="00223AA7">
        <w:rPr>
          <w:rFonts w:ascii="Times New Roman" w:hAnsi="Times New Roman" w:cs="Times New Roman"/>
        </w:rPr>
        <w:t xml:space="preserve"> (Tseng and O’Connor, 2015). </w:t>
      </w:r>
      <w:r w:rsidR="000919FF">
        <w:rPr>
          <w:rFonts w:ascii="Times New Roman" w:hAnsi="Times New Roman" w:cs="Times New Roman"/>
        </w:rPr>
        <w:t xml:space="preserve">Here, </w:t>
      </w:r>
      <w:r w:rsidR="001360F4">
        <w:rPr>
          <w:rFonts w:ascii="Times New Roman" w:hAnsi="Times New Roman" w:cs="Times New Roman"/>
        </w:rPr>
        <w:t>climate change drove selection by altering the strength of a species interaction</w:t>
      </w:r>
      <w:r w:rsidR="00EA4ED0">
        <w:rPr>
          <w:rFonts w:ascii="Times New Roman" w:hAnsi="Times New Roman" w:cs="Times New Roman"/>
        </w:rPr>
        <w:t>, as described by the first pathway above</w:t>
      </w:r>
      <w:r w:rsidR="001360F4">
        <w:rPr>
          <w:rFonts w:ascii="Times New Roman" w:hAnsi="Times New Roman" w:cs="Times New Roman"/>
        </w:rPr>
        <w:t xml:space="preserve">. </w:t>
      </w:r>
      <w:r w:rsidR="00FF4DA4">
        <w:rPr>
          <w:rFonts w:ascii="Times New Roman" w:hAnsi="Times New Roman" w:cs="Times New Roman"/>
        </w:rPr>
        <w:t>By contrast</w:t>
      </w:r>
      <w:r w:rsidR="00F778A2">
        <w:rPr>
          <w:rFonts w:ascii="Times New Roman" w:hAnsi="Times New Roman" w:cs="Times New Roman"/>
        </w:rPr>
        <w:t>, i</w:t>
      </w:r>
      <w:r w:rsidR="004F14BE">
        <w:rPr>
          <w:rFonts w:ascii="Times New Roman" w:hAnsi="Times New Roman" w:cs="Times New Roman"/>
        </w:rPr>
        <w:t>n</w:t>
      </w:r>
      <w:r w:rsidR="00AE0968">
        <w:rPr>
          <w:rFonts w:ascii="Times New Roman" w:hAnsi="Times New Roman" w:cs="Times New Roman"/>
        </w:rPr>
        <w:t xml:space="preserve"> </w:t>
      </w:r>
      <w:r w:rsidR="004F14BE">
        <w:rPr>
          <w:rFonts w:ascii="Times New Roman" w:hAnsi="Times New Roman" w:cs="Times New Roman"/>
        </w:rPr>
        <w:t xml:space="preserve">a transplant experiment along an elevational gradient in the Swiss Alps, warming imposed directional selection on </w:t>
      </w:r>
      <w:r w:rsidR="00306312">
        <w:rPr>
          <w:rFonts w:ascii="Times New Roman" w:hAnsi="Times New Roman" w:cs="Times New Roman"/>
        </w:rPr>
        <w:t xml:space="preserve">the </w:t>
      </w:r>
      <w:r w:rsidR="004F14BE">
        <w:rPr>
          <w:rFonts w:ascii="Times New Roman" w:hAnsi="Times New Roman" w:cs="Times New Roman"/>
        </w:rPr>
        <w:t xml:space="preserve">leaf area and flowering time of four alpine plant species, but </w:t>
      </w:r>
      <w:r w:rsidR="00A36FAE">
        <w:rPr>
          <w:rFonts w:ascii="Times New Roman" w:hAnsi="Times New Roman" w:cs="Times New Roman"/>
        </w:rPr>
        <w:t xml:space="preserve">the </w:t>
      </w:r>
      <w:r w:rsidR="004F14BE">
        <w:rPr>
          <w:rFonts w:ascii="Times New Roman" w:hAnsi="Times New Roman" w:cs="Times New Roman"/>
        </w:rPr>
        <w:t>strength of that selection was weakened, and in some cases eliminated entirely, in the presence of competitors</w:t>
      </w:r>
      <w:r w:rsidR="001360F4">
        <w:rPr>
          <w:rFonts w:ascii="Times New Roman" w:hAnsi="Times New Roman" w:cs="Times New Roman"/>
        </w:rPr>
        <w:t xml:space="preserve"> (Nomoto et al., 2023)</w:t>
      </w:r>
      <w:r w:rsidR="004F14BE">
        <w:rPr>
          <w:rFonts w:ascii="Times New Roman" w:hAnsi="Times New Roman" w:cs="Times New Roman"/>
        </w:rPr>
        <w:t xml:space="preserve">. </w:t>
      </w:r>
      <w:r w:rsidR="001360F4">
        <w:rPr>
          <w:rFonts w:ascii="Times New Roman" w:hAnsi="Times New Roman" w:cs="Times New Roman"/>
        </w:rPr>
        <w:t xml:space="preserve">This </w:t>
      </w:r>
      <w:r w:rsidR="003D3F67">
        <w:rPr>
          <w:rFonts w:ascii="Times New Roman" w:hAnsi="Times New Roman" w:cs="Times New Roman"/>
        </w:rPr>
        <w:t xml:space="preserve">example </w:t>
      </w:r>
      <w:r w:rsidR="001360F4">
        <w:rPr>
          <w:rFonts w:ascii="Times New Roman" w:hAnsi="Times New Roman" w:cs="Times New Roman"/>
        </w:rPr>
        <w:t>represents the second pathway, in which a species interaction mediated the strength of selection imposed directly by climate change.</w:t>
      </w:r>
      <w:r w:rsidR="00EA7468">
        <w:rPr>
          <w:rFonts w:ascii="Times New Roman" w:hAnsi="Times New Roman" w:cs="Times New Roman"/>
        </w:rPr>
        <w:t xml:space="preserve"> </w:t>
      </w:r>
      <w:r w:rsidR="00843B12">
        <w:rPr>
          <w:rFonts w:ascii="Times New Roman" w:hAnsi="Times New Roman" w:cs="Times New Roman"/>
        </w:rPr>
        <w:t>Although</w:t>
      </w:r>
      <w:r w:rsidR="005F4096">
        <w:rPr>
          <w:rFonts w:ascii="Times New Roman" w:hAnsi="Times New Roman" w:cs="Times New Roman"/>
        </w:rPr>
        <w:t xml:space="preserve"> many other empirical studies have provided supporting evidence for the importance of these evolution-mediated indirect effects (</w:t>
      </w:r>
      <w:r w:rsidR="00130AD7">
        <w:rPr>
          <w:rFonts w:ascii="Times New Roman" w:hAnsi="Times New Roman" w:cs="Times New Roman"/>
        </w:rPr>
        <w:t>Lau et al., 2014; Lopez-Pascua and Buckling, 2008; Van Doorslaer et al., 2009; Tseng et al., 2019</w:t>
      </w:r>
      <w:r w:rsidR="005F4096">
        <w:rPr>
          <w:rFonts w:ascii="Times New Roman" w:hAnsi="Times New Roman" w:cs="Times New Roman"/>
        </w:rPr>
        <w:t>)</w:t>
      </w:r>
      <w:r w:rsidR="00107E3B">
        <w:rPr>
          <w:rFonts w:ascii="Times New Roman" w:hAnsi="Times New Roman" w:cs="Times New Roman"/>
        </w:rPr>
        <w:t>, t</w:t>
      </w:r>
      <w:r w:rsidR="008F1B52">
        <w:rPr>
          <w:rFonts w:ascii="Times New Roman" w:hAnsi="Times New Roman" w:cs="Times New Roman"/>
        </w:rPr>
        <w:t xml:space="preserve">he reciprocal question of how evolutionary responses, in turn, shape species interactions has received less attention. </w:t>
      </w:r>
    </w:p>
    <w:p w14:paraId="3B355CF1" w14:textId="4337F799" w:rsidR="00EF47DA" w:rsidRDefault="001E314E" w:rsidP="00EF47DA">
      <w:pPr>
        <w:spacing w:after="0" w:line="480" w:lineRule="auto"/>
        <w:ind w:firstLine="720"/>
        <w:rPr>
          <w:rFonts w:ascii="Times New Roman" w:hAnsi="Times New Roman" w:cs="Times New Roman"/>
        </w:rPr>
      </w:pPr>
      <w:r>
        <w:rPr>
          <w:rFonts w:ascii="Times New Roman" w:hAnsi="Times New Roman" w:cs="Times New Roman"/>
        </w:rPr>
        <w:t>T</w:t>
      </w:r>
      <w:r w:rsidR="00970F31">
        <w:rPr>
          <w:rFonts w:ascii="Times New Roman" w:hAnsi="Times New Roman" w:cs="Times New Roman"/>
        </w:rPr>
        <w:t xml:space="preserve">heoretical work has indicated that evolutionary responses to climate change can feed back into the ecological consequences of those changes, with the strength and direction of the feedback varying </w:t>
      </w:r>
      <w:r>
        <w:rPr>
          <w:rFonts w:ascii="Times New Roman" w:hAnsi="Times New Roman" w:cs="Times New Roman"/>
        </w:rPr>
        <w:t>with the type and strength of species interactions</w:t>
      </w:r>
      <w:r w:rsidR="00970F31">
        <w:rPr>
          <w:rFonts w:ascii="Times New Roman" w:hAnsi="Times New Roman" w:cs="Times New Roman"/>
        </w:rPr>
        <w:t xml:space="preserve"> (</w:t>
      </w:r>
      <w:r>
        <w:rPr>
          <w:rFonts w:ascii="Times New Roman" w:hAnsi="Times New Roman" w:cs="Times New Roman"/>
        </w:rPr>
        <w:t xml:space="preserve">Northfield and Ives, 2013; </w:t>
      </w:r>
      <w:r w:rsidR="00970F31">
        <w:rPr>
          <w:rFonts w:ascii="Times New Roman" w:hAnsi="Times New Roman" w:cs="Times New Roman"/>
        </w:rPr>
        <w:lastRenderedPageBreak/>
        <w:t>Akesson</w:t>
      </w:r>
      <w:r>
        <w:rPr>
          <w:rFonts w:ascii="Times New Roman" w:hAnsi="Times New Roman" w:cs="Times New Roman"/>
        </w:rPr>
        <w:t xml:space="preserve"> et al.</w:t>
      </w:r>
      <w:r w:rsidR="00970F31">
        <w:rPr>
          <w:rFonts w:ascii="Times New Roman" w:hAnsi="Times New Roman" w:cs="Times New Roman"/>
        </w:rPr>
        <w:t xml:space="preserve">, </w:t>
      </w:r>
      <w:r>
        <w:rPr>
          <w:rFonts w:ascii="Times New Roman" w:hAnsi="Times New Roman" w:cs="Times New Roman"/>
        </w:rPr>
        <w:t>2021; Zhao et al., 2025, preprint)</w:t>
      </w:r>
      <w:r w:rsidR="00946B9D">
        <w:rPr>
          <w:rFonts w:ascii="Times New Roman" w:hAnsi="Times New Roman" w:cs="Times New Roman"/>
        </w:rPr>
        <w:t xml:space="preserve">. Few empirical studies, however, have directly tested how </w:t>
      </w:r>
      <w:commentRangeStart w:id="41"/>
      <w:r w:rsidR="00946B9D">
        <w:rPr>
          <w:rFonts w:ascii="Times New Roman" w:hAnsi="Times New Roman" w:cs="Times New Roman"/>
        </w:rPr>
        <w:t xml:space="preserve">prior adaptation </w:t>
      </w:r>
      <w:commentRangeEnd w:id="41"/>
      <w:r w:rsidR="006E3EA5">
        <w:rPr>
          <w:rStyle w:val="CommentReference"/>
          <w:rFonts w:ascii="Times New Roman" w:hAnsi="Times New Roman" w:cs="Times New Roman"/>
          <w:sz w:val="24"/>
          <w:szCs w:val="24"/>
        </w:rPr>
        <w:commentReference w:id="41"/>
      </w:r>
      <w:r w:rsidR="00946B9D">
        <w:rPr>
          <w:rFonts w:ascii="Times New Roman" w:hAnsi="Times New Roman" w:cs="Times New Roman"/>
        </w:rPr>
        <w:t xml:space="preserve">affects the strength or outcome of species interactions. In one notable exception, Schaum et al. (2018) used populations of the gastropod grazer </w:t>
      </w:r>
      <w:r w:rsidR="00946B9D">
        <w:rPr>
          <w:rFonts w:ascii="Times New Roman" w:hAnsi="Times New Roman" w:cs="Times New Roman"/>
          <w:i/>
          <w:iCs/>
        </w:rPr>
        <w:t>Radix balthica</w:t>
      </w:r>
      <w:r w:rsidR="00946B9D">
        <w:rPr>
          <w:rFonts w:ascii="Times New Roman" w:hAnsi="Times New Roman" w:cs="Times New Roman"/>
        </w:rPr>
        <w:t xml:space="preserve"> from </w:t>
      </w:r>
      <w:r w:rsidR="00C1714F">
        <w:rPr>
          <w:rFonts w:ascii="Times New Roman" w:hAnsi="Times New Roman" w:cs="Times New Roman"/>
        </w:rPr>
        <w:t xml:space="preserve">naturally warmed streams along a geothermal temperature gradient to show that the strength of grazing on an algal prey species was mediated by thermal adaptations in metabolic rate. </w:t>
      </w:r>
      <w:r w:rsidR="006E3EA5">
        <w:rPr>
          <w:rFonts w:ascii="Times New Roman" w:hAnsi="Times New Roman" w:cs="Times New Roman"/>
        </w:rPr>
        <w:t xml:space="preserve">Although </w:t>
      </w:r>
      <w:r w:rsidR="006D5E6A">
        <w:rPr>
          <w:rFonts w:ascii="Times New Roman" w:hAnsi="Times New Roman" w:cs="Times New Roman"/>
        </w:rPr>
        <w:t xml:space="preserve">such </w:t>
      </w:r>
      <w:commentRangeStart w:id="42"/>
      <w:r w:rsidR="006D5E6A">
        <w:rPr>
          <w:rFonts w:ascii="Times New Roman" w:hAnsi="Times New Roman" w:cs="Times New Roman"/>
        </w:rPr>
        <w:t xml:space="preserve">studies make a strong case for this type of evolution-mediated indirect effect on community interactions, they describe adaptation that has </w:t>
      </w:r>
      <w:r w:rsidR="005E7A55">
        <w:rPr>
          <w:rFonts w:ascii="Times New Roman" w:hAnsi="Times New Roman" w:cs="Times New Roman"/>
        </w:rPr>
        <w:t>occurred under natural conditions where multiple species evolve together along environmental gradients that vary in more than just temperature</w:t>
      </w:r>
      <w:r w:rsidR="006D5E6A">
        <w:rPr>
          <w:rFonts w:ascii="Times New Roman" w:hAnsi="Times New Roman" w:cs="Times New Roman"/>
        </w:rPr>
        <w:t>.</w:t>
      </w:r>
      <w:r w:rsidR="002F16EC">
        <w:rPr>
          <w:rFonts w:ascii="Times New Roman" w:hAnsi="Times New Roman" w:cs="Times New Roman"/>
        </w:rPr>
        <w:t xml:space="preserve"> </w:t>
      </w:r>
      <w:r w:rsidR="005E7A55" w:rsidRPr="005E7A55">
        <w:rPr>
          <w:rFonts w:ascii="Times New Roman" w:hAnsi="Times New Roman" w:cs="Times New Roman"/>
        </w:rPr>
        <w:t>Isolating the downstream effects of focal-species adaptation on its interactions therefore requires an experimental system in which the evolutionary history of one species can be manipulated independently, then factorially crossed with contemporary temperatures and species interacti</w:t>
      </w:r>
      <w:commentRangeStart w:id="43"/>
      <w:r w:rsidR="005E7A55" w:rsidRPr="005E7A55">
        <w:rPr>
          <w:rFonts w:ascii="Times New Roman" w:hAnsi="Times New Roman" w:cs="Times New Roman"/>
        </w:rPr>
        <w:t>on</w:t>
      </w:r>
      <w:commentRangeEnd w:id="43"/>
      <w:r w:rsidR="006E3EA5" w:rsidRPr="005E7A55">
        <w:rPr>
          <w:rStyle w:val="CommentReference"/>
          <w:rFonts w:ascii="Times New Roman" w:hAnsi="Times New Roman" w:cs="Times New Roman"/>
          <w:sz w:val="24"/>
          <w:szCs w:val="24"/>
        </w:rPr>
        <w:commentReference w:id="43"/>
      </w:r>
      <w:r w:rsidR="005E7A55" w:rsidRPr="005E7A55">
        <w:rPr>
          <w:rFonts w:ascii="Times New Roman" w:hAnsi="Times New Roman" w:cs="Times New Roman"/>
        </w:rPr>
        <w:t>s.</w:t>
      </w:r>
      <w:commentRangeEnd w:id="42"/>
      <w:r w:rsidR="006E3EA5">
        <w:rPr>
          <w:rStyle w:val="CommentReference"/>
          <w:rFonts w:ascii="Times New Roman" w:hAnsi="Times New Roman" w:cs="Times New Roman"/>
          <w:sz w:val="24"/>
          <w:szCs w:val="24"/>
        </w:rPr>
        <w:commentReference w:id="42"/>
      </w:r>
    </w:p>
    <w:p w14:paraId="6F05D311" w14:textId="5F1EC9EC" w:rsidR="009136F6" w:rsidRDefault="002F16EC" w:rsidP="00EF47DA">
      <w:pPr>
        <w:spacing w:after="0" w:line="480" w:lineRule="auto"/>
        <w:ind w:firstLine="720"/>
        <w:rPr>
          <w:rFonts w:ascii="Times New Roman" w:hAnsi="Times New Roman" w:cs="Times New Roman"/>
        </w:rPr>
      </w:pPr>
      <w:commentRangeStart w:id="44"/>
      <w:r>
        <w:rPr>
          <w:rFonts w:ascii="Times New Roman" w:hAnsi="Times New Roman" w:cs="Times New Roman"/>
        </w:rPr>
        <w:t xml:space="preserve">Among the few systems that meet these requirements are </w:t>
      </w:r>
      <w:commentRangeEnd w:id="44"/>
      <w:r w:rsidR="006E3EA5">
        <w:rPr>
          <w:rStyle w:val="CommentReference"/>
          <w:rFonts w:ascii="Times New Roman" w:hAnsi="Times New Roman" w:cs="Times New Roman"/>
          <w:sz w:val="24"/>
          <w:szCs w:val="24"/>
        </w:rPr>
        <w:commentReference w:id="44"/>
      </w:r>
      <w:r>
        <w:rPr>
          <w:rFonts w:ascii="Times New Roman" w:hAnsi="Times New Roman" w:cs="Times New Roman"/>
        </w:rPr>
        <w:t xml:space="preserve">the water-filled leaves of the purple pitcher plant, </w:t>
      </w:r>
      <w:r>
        <w:rPr>
          <w:rFonts w:ascii="Times New Roman" w:hAnsi="Times New Roman" w:cs="Times New Roman"/>
          <w:i/>
          <w:iCs/>
        </w:rPr>
        <w:t xml:space="preserve">Sarracenia </w:t>
      </w:r>
      <w:commentRangeStart w:id="45"/>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r w:rsidR="00457039">
        <w:rPr>
          <w:rFonts w:ascii="Times New Roman" w:hAnsi="Times New Roman" w:cs="Times New Roman"/>
          <w:i/>
          <w:iCs/>
        </w:rPr>
        <w:t xml:space="preserve">Sarracenia </w:t>
      </w:r>
      <w:commentRangeEnd w:id="45"/>
      <w:r w:rsidR="006E3EA5">
        <w:rPr>
          <w:rStyle w:val="CommentReference"/>
          <w:rFonts w:ascii="Times New Roman" w:hAnsi="Times New Roman" w:cs="Times New Roman"/>
          <w:i/>
          <w:iCs/>
          <w:sz w:val="24"/>
          <w:szCs w:val="24"/>
        </w:rPr>
        <w:commentReference w:id="45"/>
      </w:r>
      <w:r w:rsidR="00457039">
        <w:rPr>
          <w:rFonts w:ascii="Times New Roman" w:hAnsi="Times New Roman" w:cs="Times New Roman"/>
          <w:i/>
          <w:iCs/>
        </w:rPr>
        <w:t>purpurea</w:t>
      </w:r>
      <w:r w:rsidR="00457039">
        <w:rPr>
          <w:rFonts w:ascii="Times New Roman" w:hAnsi="Times New Roman" w:cs="Times New Roman"/>
        </w:rPr>
        <w:t xml:space="preserve"> is a carnivorous plant that attracts insect prey by producing nectar around the rim of cup-shaped, water-filled leaves.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(Cuellar-Gempeler et al., 2025; Miller and terHorst, 2012; Fish and Hall, 1978)</w:t>
      </w:r>
      <w:r w:rsidR="002C3F3E">
        <w:rPr>
          <w:rFonts w:ascii="Times New Roman" w:hAnsi="Times New Roman" w:cs="Times New Roman"/>
        </w:rPr>
        <w:t>,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7E81CFDF"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lastRenderedPageBreak/>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Bledzki and Ellison, 2003).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2025), little is known about how warming affects interactions among organisms living inside the leaves (but see Bradshaw and Holzapfel, 2000). </w:t>
      </w:r>
      <w:r w:rsidR="00C920A7">
        <w:rPr>
          <w:rFonts w:ascii="Times New Roman" w:hAnsi="Times New Roman" w:cs="Times New Roman"/>
        </w:rPr>
        <w:t>One such interaction is competition among 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 2002, 2003).</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w:t>
      </w:r>
      <w:r>
        <w:rPr>
          <w:rFonts w:ascii="Times New Roman" w:hAnsi="Times New Roman" w:cs="Times New Roman"/>
        </w:rPr>
        <w:lastRenderedPageBreak/>
        <w:t xml:space="preserve">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3B8C44D5" w14:textId="2034158F" w:rsidR="007B74FC"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H. 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291598">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period,</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w:t>
      </w:r>
      <w:r w:rsidRPr="00AF27CC">
        <w:rPr>
          <w:rFonts w:ascii="Times New Roman" w:hAnsi="Times New Roman" w:cs="Times New Roman"/>
        </w:rPr>
        <w:lastRenderedPageBreak/>
        <w:t>evolutionary history would exhibit higher growth rates and stronger competitive effects than rotifers from a mismatched evolutionary history.</w:t>
      </w:r>
    </w:p>
    <w:p w14:paraId="710E76DD" w14:textId="77777777" w:rsidR="007808B7" w:rsidRDefault="007808B7"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1209508C"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w:t>
      </w:r>
      <w:r w:rsidR="00A96341">
        <w:rPr>
          <w:rFonts w:ascii="Times New Roman" w:hAnsi="Times New Roman" w:cs="Times New Roman"/>
        </w:rPr>
        <w:t xml:space="preserve"> (</w:t>
      </w:r>
      <w:r w:rsidR="00A96341" w:rsidRPr="00774EF5">
        <w:rPr>
          <w:rFonts w:ascii="Times New Roman" w:hAnsi="Times New Roman" w:cs="Times New Roman"/>
        </w:rPr>
        <w:t>Figure</w:t>
      </w:r>
      <w:r w:rsidR="00774EF5">
        <w:rPr>
          <w:rFonts w:ascii="Times New Roman" w:hAnsi="Times New Roman" w:cs="Times New Roman"/>
        </w:rPr>
        <w:t xml:space="preserve"> 1</w:t>
      </w:r>
      <w:r w:rsidR="00A96341">
        <w:rPr>
          <w:rFonts w:ascii="Times New Roman" w:hAnsi="Times New Roman" w:cs="Times New Roman"/>
        </w:rPr>
        <w:t>)</w:t>
      </w:r>
      <w:r>
        <w:rPr>
          <w:rFonts w:ascii="Times New Roman" w:hAnsi="Times New Roman" w:cs="Times New Roman"/>
        </w:rPr>
        <w:t xml:space="preserve">.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w:t>
      </w:r>
      <w:r w:rsidR="00BE7ECF">
        <w:rPr>
          <w:rFonts w:ascii="Times New Roman" w:hAnsi="Times New Roman" w:cs="Times New Roman"/>
        </w:rPr>
        <w:t xml:space="preserve">sterile </w:t>
      </w:r>
      <w:r>
        <w:rPr>
          <w:rFonts w:ascii="Times New Roman" w:hAnsi="Times New Roman" w:cs="Times New Roman"/>
        </w:rPr>
        <w:t>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w:t>
      </w:r>
      <w:ins w:id="46" w:author="terHorst, Casey P" w:date="2026-06-02T11:21:00Z">
        <w:r w:rsidR="00BE7ECF">
          <w:rPr>
            <w:rFonts w:ascii="Times New Roman" w:hAnsi="Times New Roman" w:cs="Times New Roman"/>
          </w:rPr>
          <w:t>l</w:t>
        </w:r>
      </w:ins>
      <w:r>
        <w:rPr>
          <w:rFonts w:ascii="Times New Roman" w:hAnsi="Times New Roman" w:cs="Times New Roman"/>
        </w:rPr>
        <w:t xml:space="preserve">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w:t>
      </w:r>
      <w:commentRangeStart w:id="47"/>
      <w:r>
        <w:rPr>
          <w:rFonts w:ascii="Times New Roman" w:hAnsi="Times New Roman" w:cs="Times New Roman"/>
        </w:rPr>
        <w:t>it</w:t>
      </w:r>
      <w:commentRangeEnd w:id="47"/>
      <w:r w:rsidR="00BE7ECF">
        <w:rPr>
          <w:rStyle w:val="CommentReference"/>
          <w:rFonts w:ascii="Times New Roman" w:hAnsi="Times New Roman" w:cs="Times New Roman"/>
          <w:sz w:val="24"/>
          <w:szCs w:val="24"/>
        </w:rPr>
        <w:commentReference w:id="47"/>
      </w:r>
      <w:r>
        <w:rPr>
          <w:rFonts w:ascii="Times New Roman" w:hAnsi="Times New Roman" w:cs="Times New Roman"/>
        </w:rPr>
        <w: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xml:space="preserve">, other species of rotifers, and ciliates using 24-well tissue culture plates and a </w:t>
      </w:r>
      <w:r>
        <w:rPr>
          <w:rFonts w:ascii="Times New Roman" w:hAnsi="Times New Roman" w:cs="Times New Roman"/>
        </w:rPr>
        <w:lastRenderedPageBreak/>
        <w:t>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66FBD751"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BE7ECF">
        <w:rPr>
          <w:rFonts w:ascii="Times New Roman" w:hAnsi="Times New Roman" w:cs="Times New Roman"/>
        </w:rPr>
        <w:t>seven</w:t>
      </w:r>
      <w:r>
        <w:rPr>
          <w:rFonts w:ascii="Times New Roman" w:hAnsi="Times New Roman" w:cs="Times New Roman"/>
        </w:rPr>
        <w:t xml:space="preserve"> from Site 1 and </w:t>
      </w:r>
      <w:r w:rsidR="00BE7ECF">
        <w:rPr>
          <w:rFonts w:ascii="Times New Roman" w:hAnsi="Times New Roman" w:cs="Times New Roman"/>
        </w:rPr>
        <w:t>six</w:t>
      </w:r>
      <w:r>
        <w:rPr>
          <w:rFonts w:ascii="Times New Roman" w:hAnsi="Times New Roman" w:cs="Times New Roman"/>
        </w:rPr>
        <w:t xml:space="preserve">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xml:space="preserve">, 0.0060% calcium sulfate </w:t>
      </w:r>
      <w:r>
        <w:rPr>
          <w:rFonts w:ascii="Times New Roman" w:hAnsi="Times New Roman" w:cs="Times New Roman"/>
        </w:rPr>
        <w:lastRenderedPageBreak/>
        <w:t>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022F5C7E" w14:textId="2EACBB73"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stored </w:t>
      </w:r>
      <w:r w:rsidR="00EB54A1">
        <w:rPr>
          <w:rFonts w:ascii="Times New Roman" w:hAnsi="Times New Roman" w:cs="Times New Roman"/>
        </w:rPr>
        <w:t xml:space="preserve">in growth chambers at a constant temperature,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adaptive</w:t>
      </w:r>
      <w:r>
        <w:rPr>
          <w:rFonts w:ascii="Times New Roman" w:hAnsi="Times New Roman" w:cs="Times New Roman"/>
        </w:rPr>
        <w:t xml:space="preserve"> 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25 °C acclimation period,</w:t>
      </w:r>
      <w:r w:rsidR="00974C7E">
        <w:rPr>
          <w:rFonts w:ascii="Times New Roman" w:hAnsi="Times New Roman" w:cs="Times New Roman"/>
        </w:rPr>
        <w:t xml:space="preserve"> </w:t>
      </w:r>
      <w:r>
        <w:rPr>
          <w:rFonts w:ascii="Times New Roman" w:hAnsi="Times New Roman" w:cs="Times New Roman"/>
        </w:rPr>
        <w:t>samples from each culture were im</w:t>
      </w:r>
      <w:commentRangeStart w:id="48"/>
      <w:commentRangeStart w:id="49"/>
      <w:r>
        <w:rPr>
          <w:rFonts w:ascii="Times New Roman" w:hAnsi="Times New Roman" w:cs="Times New Roman"/>
        </w:rPr>
        <w:t>ag</w:t>
      </w:r>
      <w:commentRangeEnd w:id="48"/>
      <w:r w:rsidR="00D83249">
        <w:rPr>
          <w:rStyle w:val="CommentReference"/>
          <w:rFonts w:ascii="Times New Roman" w:hAnsi="Times New Roman" w:cs="Times New Roman"/>
          <w:sz w:val="24"/>
          <w:szCs w:val="24"/>
        </w:rPr>
        <w:commentReference w:id="48"/>
      </w:r>
      <w:commentRangeEnd w:id="49"/>
      <w:r w:rsidR="008C542F">
        <w:rPr>
          <w:rStyle w:val="CommentReference"/>
          <w:rFonts w:ascii="Times New Roman" w:hAnsi="Times New Roman" w:cs="Times New Roman"/>
          <w:sz w:val="24"/>
          <w:szCs w:val="24"/>
        </w:rPr>
        <w:commentReference w:id="49"/>
      </w:r>
      <w:r>
        <w:rPr>
          <w:rFonts w:ascii="Times New Roman" w:hAnsi="Times New Roman" w:cs="Times New Roman"/>
        </w:rPr>
        <w:t xml:space="preserve">ed for size </w:t>
      </w:r>
      <w:r>
        <w:rPr>
          <w:rFonts w:ascii="Times New Roman" w:hAnsi="Times New Roman" w:cs="Times New Roman"/>
        </w:rPr>
        <w:lastRenderedPageBreak/>
        <w:t>measurement</w:t>
      </w:r>
      <w:r w:rsidR="00745D8D">
        <w:rPr>
          <w:rFonts w:ascii="Times New Roman" w:hAnsi="Times New Roman" w:cs="Times New Roman"/>
        </w:rPr>
        <w:t xml:space="preserve"> as described below</w:t>
      </w:r>
      <w:r>
        <w:rPr>
          <w:rFonts w:ascii="Times New Roman" w:hAnsi="Times New Roman" w:cs="Times New Roman"/>
        </w:rPr>
        <w:t>, then used to establish new cultures for the competition experiment</w:t>
      </w:r>
      <w:r w:rsidR="000639DC">
        <w:rPr>
          <w:rFonts w:ascii="Times New Roman" w:hAnsi="Times New Roman" w:cs="Times New Roman"/>
        </w:rPr>
        <w:t>.</w:t>
      </w:r>
    </w:p>
    <w:p w14:paraId="436B417A" w14:textId="16CEEA2E" w:rsidR="00223363" w:rsidRDefault="000639DC" w:rsidP="000639DC">
      <w:pPr>
        <w:spacing w:after="0" w:line="480" w:lineRule="auto"/>
        <w:ind w:firstLine="720"/>
        <w:rPr>
          <w:rFonts w:ascii="Times New Roman" w:hAnsi="Times New Roman" w:cs="Times New Roman"/>
        </w:rPr>
      </w:pPr>
      <w:r>
        <w:rPr>
          <w:rFonts w:ascii="Times New Roman" w:hAnsi="Times New Roman" w:cs="Times New Roman"/>
        </w:rPr>
        <w:t>Cultures for t</w:t>
      </w:r>
      <w:r w:rsidR="00223363">
        <w:rPr>
          <w:rFonts w:ascii="Times New Roman" w:hAnsi="Times New Roman" w:cs="Times New Roman"/>
        </w:rPr>
        <w:t>he</w:t>
      </w:r>
      <w:r>
        <w:rPr>
          <w:rFonts w:ascii="Times New Roman" w:hAnsi="Times New Roman" w:cs="Times New Roman"/>
        </w:rPr>
        <w:t xml:space="preserve"> competition experiment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50"/>
      <w:r w:rsidR="00223363">
        <w:rPr>
          <w:rFonts w:ascii="Times New Roman" w:hAnsi="Times New Roman" w:cs="Times New Roman"/>
        </w:rPr>
        <w:t xml:space="preserve">ment </w:t>
      </w:r>
      <w:commentRangeEnd w:id="50"/>
      <w:r>
        <w:rPr>
          <w:rStyle w:val="CommentReference"/>
          <w:rFonts w:ascii="Times New Roman" w:hAnsi="Times New Roman" w:cs="Times New Roman"/>
          <w:sz w:val="24"/>
          <w:szCs w:val="24"/>
        </w:rPr>
        <w:commentReference w:id="50"/>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density. Each unique grouping of treatments had ten replicates</w:t>
      </w:r>
      <w:r w:rsidR="00455A80">
        <w:rPr>
          <w:rFonts w:ascii="Times New Roman" w:hAnsi="Times New Roman" w:cs="Times New Roman"/>
        </w:rPr>
        <w:t>, corresponding to the</w:t>
      </w:r>
      <w:r w:rsidR="00B53127">
        <w:rPr>
          <w:rFonts w:ascii="Times New Roman" w:hAnsi="Times New Roman" w:cs="Times New Roman"/>
        </w:rPr>
        <w:t xml:space="preserve"> 10 replicate mixed-clone cultures described above</w:t>
      </w:r>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4E1524C4" w14:textId="77777777" w:rsidR="000329DC" w:rsidRDefault="000329DC" w:rsidP="000329DC">
      <w:pPr>
        <w:spacing w:after="0" w:line="480" w:lineRule="auto"/>
        <w:rPr>
          <w:rFonts w:ascii="Times New Roman" w:hAnsi="Times New Roman" w:cs="Times New Roman"/>
        </w:rPr>
      </w:pPr>
      <w:r>
        <w:rPr>
          <w:rFonts w:ascii="Times New Roman" w:hAnsi="Times New Roman" w:cs="Times New Roman"/>
          <w:u w:val="single"/>
        </w:rPr>
        <w:t>Body size measurements</w:t>
      </w:r>
    </w:p>
    <w:p w14:paraId="1C3048A0" w14:textId="77777777" w:rsidR="000329DC"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w:t>
      </w:r>
      <w:r>
        <w:rPr>
          <w:rFonts w:ascii="Times New Roman" w:hAnsi="Times New Roman" w:cs="Times New Roman"/>
        </w:rPr>
        <w:lastRenderedPageBreak/>
        <w:t>to avoid imaging the same individuals more than once. When recording videos, the slide stage was moved so that each channel was scanned by a camera (</w:t>
      </w:r>
      <w:r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035ED84D" w14:textId="77777777" w:rsidR="000329DC" w:rsidRPr="00132C67"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exported each time a unique individual rotifer was visible, outstretched, and flat against the surface of the slide. From these images, rotifers were first isolated using object identification with a custom-trained YOLO11s model using Ultralytics YOLO (version 8.3.240; Jocher et al., 2024) running with PyTorch (version 2.9.0) on a CUDA-enabled GPU (NVIDIA Tesla T4). Objects identified as rotifers were then classified at the pixel 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The classifier was trained on 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4FA02388" w14:textId="0483218A" w:rsidR="007A44D5" w:rsidRDefault="002013A1" w:rsidP="00DB3B9D">
      <w:pPr>
        <w:spacing w:after="0" w:line="480" w:lineRule="auto"/>
        <w:ind w:firstLine="720"/>
        <w:rPr>
          <w:rFonts w:ascii="Times New Roman" w:hAnsi="Times New Roman" w:cs="Times New Roman"/>
        </w:rPr>
      </w:pPr>
      <w:r w:rsidRPr="002013A1">
        <w:rPr>
          <w:rFonts w:ascii="Times New Roman" w:hAnsi="Times New Roman" w:cs="Times New Roman"/>
        </w:rPr>
        <w:t xml:space="preserve">To model population growth, I used the form of the continuous logistic equation favored by Mallet (2012; Equation 2), which Mallet argues is closer to Verhulst's (1838) original conception. In this formulation, intraspecific crowding is parameterized directly by a per-capita </w:t>
      </w:r>
      <w:r w:rsidRPr="002013A1">
        <w:rPr>
          <w:rFonts w:ascii="Times New Roman" w:hAnsi="Times New Roman" w:cs="Times New Roman"/>
        </w:rPr>
        <w:lastRenderedPageBreak/>
        <w:t>competition coefficient (α) rather than indirectly through the carrying capacity (</w:t>
      </w:r>
      <w:r w:rsidRPr="00814FA4">
        <w:rPr>
          <w:rFonts w:ascii="Times New Roman" w:hAnsi="Times New Roman" w:cs="Times New Roman"/>
          <w:i/>
          <w:iCs/>
        </w:rPr>
        <w:t>K</w:t>
      </w:r>
      <w:r w:rsidRPr="002013A1">
        <w:rPr>
          <w:rFonts w:ascii="Times New Roman" w:hAnsi="Times New Roman" w:cs="Times New Roman"/>
        </w:rPr>
        <w:t xml:space="preserve">), where </w:t>
      </w:r>
      <w:r w:rsidRPr="00814FA4">
        <w:rPr>
          <w:rFonts w:ascii="Times New Roman" w:hAnsi="Times New Roman" w:cs="Times New Roman"/>
          <w:i/>
          <w:iCs/>
        </w:rPr>
        <w:t>K</w:t>
      </w:r>
      <w:r w:rsidRPr="002013A1">
        <w:rPr>
          <w:rFonts w:ascii="Times New Roman" w:hAnsi="Times New Roman" w:cs="Times New Roman"/>
        </w:rPr>
        <w:t xml:space="preserve"> = </w:t>
      </w:r>
      <w:r w:rsidRPr="00814FA4">
        <w:rPr>
          <w:rFonts w:ascii="Times New Roman" w:hAnsi="Times New Roman" w:cs="Times New Roman"/>
          <w:i/>
          <w:iCs/>
        </w:rPr>
        <w:t>r</w:t>
      </w:r>
      <w:r w:rsidRPr="002013A1">
        <w:rPr>
          <w:rFonts w:ascii="Times New Roman" w:hAnsi="Times New Roman" w:cs="Times New Roman"/>
        </w:rPr>
        <w:t>/α.</w:t>
      </w:r>
      <w:r>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(Mallet, </w:t>
      </w:r>
      <w:r w:rsidR="00BF7D9F">
        <w:rPr>
          <w:rFonts w:ascii="Times New Roman" w:hAnsi="Times New Roman" w:cs="Times New Roman"/>
        </w:rPr>
        <w:t>2012</w:t>
      </w:r>
      <w:r w:rsidR="00C56ACB">
        <w:rPr>
          <w:rFonts w:ascii="Times New Roman" w:hAnsi="Times New Roman" w:cs="Times New Roman"/>
        </w:rPr>
        <w:t>; Andrews et al., 1986</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(v0.8.5; Petzoldt, </w:t>
      </w:r>
      <w:r w:rsidR="00DF7D8B">
        <w:rPr>
          <w:rFonts w:ascii="Times New Roman" w:hAnsi="Times New Roman" w:cs="Times New Roman"/>
        </w:rPr>
        <w:t>2019</w:t>
      </w:r>
      <w:r w:rsidR="007A44D5" w:rsidRPr="007A44D5">
        <w:rPr>
          <w:rFonts w:ascii="Times New Roman" w:hAnsi="Times New Roman" w:cs="Times New Roman"/>
        </w:rPr>
        <w:t xml:space="preserve">) in R (v4.5.2).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to reflect their distinct densities and growth rates</w:t>
      </w:r>
      <w:r w:rsidR="0099531D">
        <w:rPr>
          <w:rFonts w:ascii="Times New Roman" w:hAnsi="Times New Roman" w:cs="Times New Roman"/>
        </w:rPr>
        <w:t>, but 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s 5 and 6</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453EB1BF"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w:t>
      </w:r>
      <w:commentRangeStart w:id="51"/>
      <w:r w:rsidR="008D284A" w:rsidRPr="008D284A">
        <w:rPr>
          <w:rFonts w:ascii="Times New Roman" w:hAnsi="Times New Roman" w:cs="Times New Roman"/>
        </w:rPr>
        <w:t>mpeti</w:t>
      </w:r>
      <w:commentRangeEnd w:id="51"/>
      <w:r w:rsidR="00D83249" w:rsidRPr="008D284A">
        <w:rPr>
          <w:rStyle w:val="CommentReference"/>
          <w:rFonts w:ascii="Times New Roman" w:hAnsi="Times New Roman" w:cs="Times New Roman"/>
          <w:sz w:val="24"/>
          <w:szCs w:val="24"/>
        </w:rPr>
        <w:commentReference w:id="51"/>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52"/>
      <w:r w:rsidR="008D284A" w:rsidRPr="008D284A">
        <w:rPr>
          <w:rFonts w:ascii="Times New Roman" w:hAnsi="Times New Roman" w:cs="Times New Roman"/>
        </w:rPr>
        <w:t>three levels</w:t>
      </w:r>
      <w:commentRangeEnd w:id="52"/>
      <w:r w:rsidR="00D83249" w:rsidRPr="008D284A">
        <w:rPr>
          <w:rStyle w:val="CommentReference"/>
          <w:rFonts w:ascii="Times New Roman" w:hAnsi="Times New Roman" w:cs="Times New Roman"/>
          <w:sz w:val="24"/>
          <w:szCs w:val="24"/>
        </w:rPr>
        <w:commentReference w:id="52"/>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w:t>
      </w:r>
      <w:r w:rsidR="00214740">
        <w:rPr>
          <w:rFonts w:ascii="Times New Roman" w:hAnsi="Times New Roman" w:cs="Times New Roman"/>
        </w:rPr>
        <w:lastRenderedPageBreak/>
        <w:t xml:space="preserve">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w:t>
      </w:r>
      <w:r w:rsidR="00D83249">
        <w:rPr>
          <w:rFonts w:ascii="Times New Roman" w:hAnsi="Times New Roman" w:cs="Times New Roman"/>
        </w:rPr>
        <w:t xml:space="preserve">models were fit using lme4 </w:t>
      </w:r>
      <w:r w:rsidR="00ED08BF">
        <w:rPr>
          <w:rFonts w:ascii="Times New Roman" w:hAnsi="Times New Roman" w:cs="Times New Roman"/>
        </w:rPr>
        <w:t xml:space="preserve">(version 1.1.83) </w:t>
      </w:r>
      <w:r w:rsidR="00D83249">
        <w:rPr>
          <w:rFonts w:ascii="Times New Roman" w:hAnsi="Times New Roman" w:cs="Times New Roman"/>
        </w:rPr>
        <w:t xml:space="preserve">and </w:t>
      </w:r>
      <w:r w:rsidR="00247A50">
        <w:rPr>
          <w:rFonts w:ascii="Times New Roman" w:hAnsi="Times New Roman" w:cs="Times New Roman"/>
        </w:rPr>
        <w:t xml:space="preserve">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Default="007B74FC" w:rsidP="007A7E47">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0E14C2B1" w14:textId="40FD44C3" w:rsidR="001D6D86" w:rsidRDefault="001D6D86" w:rsidP="004329B1">
      <w:pPr>
        <w:spacing w:after="0" w:line="480" w:lineRule="auto"/>
        <w:ind w:firstLine="720"/>
        <w:rPr>
          <w:rFonts w:ascii="Times New Roman" w:hAnsi="Times New Roman" w:cs="Times New Roman"/>
        </w:rPr>
      </w:pPr>
      <w:commentRangeStart w:id="53"/>
      <w:r>
        <w:rPr>
          <w:rFonts w:ascii="Times New Roman" w:hAnsi="Times New Roman" w:cs="Times New Roman"/>
        </w:rPr>
        <w:t>Rotifers with a</w:t>
      </w:r>
      <w:r w:rsidR="0072405F">
        <w:rPr>
          <w:rFonts w:ascii="Times New Roman" w:hAnsi="Times New Roman" w:cs="Times New Roman"/>
        </w:rPr>
        <w:t>n evolutionary</w:t>
      </w:r>
      <w:r>
        <w:rPr>
          <w:rFonts w:ascii="Times New Roman" w:hAnsi="Times New Roman" w:cs="Times New Roman"/>
        </w:rPr>
        <w:t xml:space="preserve"> temperature history of 30 °C had cross-sectional areas 10% smaller than those with a history of </w:t>
      </w:r>
      <w:r w:rsidRPr="009B61B3">
        <w:rPr>
          <w:rFonts w:ascii="Times New Roman" w:hAnsi="Times New Roman" w:cs="Times New Roman"/>
        </w:rPr>
        <w:t>25 °C</w:t>
      </w:r>
      <w:r>
        <w:rPr>
          <w:rFonts w:ascii="Times New Roman" w:hAnsi="Times New Roman" w:cs="Times New Roman"/>
        </w:rPr>
        <w:t xml:space="preserve"> (</w:t>
      </w:r>
      <w:r w:rsidRPr="00726DDD">
        <w:rPr>
          <w:rFonts w:ascii="Times New Roman" w:hAnsi="Times New Roman" w:cs="Times New Roman"/>
          <w:i/>
          <w:iCs/>
        </w:rPr>
        <w:t>F</w:t>
      </w:r>
      <w:r w:rsidRPr="00726DDD">
        <w:rPr>
          <w:rFonts w:ascii="Times New Roman" w:hAnsi="Times New Roman" w:cs="Times New Roman"/>
          <w:vertAlign w:val="subscript"/>
        </w:rPr>
        <w:t>1,294</w:t>
      </w:r>
      <w:r>
        <w:rPr>
          <w:rFonts w:ascii="Times New Roman" w:hAnsi="Times New Roman" w:cs="Times New Roman"/>
        </w:rPr>
        <w:t xml:space="preserve"> = 10.90, </w:t>
      </w:r>
      <w:r w:rsidRPr="00726DDD">
        <w:rPr>
          <w:rFonts w:ascii="Times New Roman" w:hAnsi="Times New Roman" w:cs="Times New Roman"/>
          <w:i/>
          <w:iCs/>
        </w:rPr>
        <w:t>P</w:t>
      </w:r>
      <w:r>
        <w:rPr>
          <w:rFonts w:ascii="Times New Roman" w:hAnsi="Times New Roman" w:cs="Times New Roman"/>
        </w:rPr>
        <w:t xml:space="preserve"> = 0.001</w:t>
      </w:r>
      <w:r w:rsidRPr="00401A70">
        <w:rPr>
          <w:rFonts w:ascii="Times New Roman" w:hAnsi="Times New Roman" w:cs="Times New Roman"/>
        </w:rPr>
        <w:t>; Table</w:t>
      </w:r>
      <w:r w:rsidR="00401A70">
        <w:rPr>
          <w:rFonts w:ascii="Times New Roman" w:hAnsi="Times New Roman" w:cs="Times New Roman"/>
        </w:rPr>
        <w:t xml:space="preserve"> 2</w:t>
      </w:r>
      <w:r>
        <w:rPr>
          <w:rFonts w:ascii="Times New Roman" w:hAnsi="Times New Roman" w:cs="Times New Roman"/>
        </w:rPr>
        <w:t xml:space="preserve">). </w:t>
      </w:r>
      <w:commentRangeEnd w:id="53"/>
      <w:r w:rsidR="000639DC">
        <w:rPr>
          <w:rStyle w:val="CommentReference"/>
          <w:rFonts w:ascii="Times New Roman" w:hAnsi="Times New Roman" w:cs="Times New Roman"/>
          <w:sz w:val="24"/>
          <w:szCs w:val="24"/>
        </w:rPr>
        <w:commentReference w:id="53"/>
      </w:r>
      <w:r w:rsidR="0072405F">
        <w:rPr>
          <w:rFonts w:ascii="Times New Roman" w:hAnsi="Times New Roman" w:cs="Times New Roman"/>
        </w:rPr>
        <w:t xml:space="preserve">Evolutionary history of temperature had an effect on the intrinsic growth rate of rotifers, but only during competition with </w:t>
      </w:r>
      <w:r w:rsidR="0072405F" w:rsidRPr="0072405F">
        <w:rPr>
          <w:rFonts w:ascii="Times New Roman" w:hAnsi="Times New Roman" w:cs="Times New Roman"/>
          <w:i/>
          <w:iCs/>
        </w:rPr>
        <w:t>Tetrahymena</w:t>
      </w:r>
      <w:r w:rsidR="0072405F">
        <w:rPr>
          <w:rFonts w:ascii="Times New Roman" w:hAnsi="Times New Roman" w:cs="Times New Roman"/>
          <w:i/>
          <w:iCs/>
        </w:rPr>
        <w:t>,</w:t>
      </w:r>
      <w:r w:rsidR="0072405F" w:rsidRPr="0072405F">
        <w:rPr>
          <w:rFonts w:ascii="Times New Roman" w:hAnsi="Times New Roman" w:cs="Times New Roman"/>
        </w:rPr>
        <w:t xml:space="preserve"> </w:t>
      </w:r>
      <w:r w:rsidR="0072405F">
        <w:rPr>
          <w:rFonts w:ascii="Times New Roman" w:hAnsi="Times New Roman" w:cs="Times New Roman"/>
        </w:rPr>
        <w:t>as indicated by a significant interaction between evolutionary history and competition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Figure 7</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Pr="0072405F">
        <w:rPr>
          <w:rFonts w:ascii="Times New Roman" w:hAnsi="Times New Roman" w:cs="Times New Roman"/>
        </w:rPr>
        <w:t>When</w:t>
      </w:r>
      <w:r>
        <w:rPr>
          <w:rFonts w:ascii="Times New Roman" w:hAnsi="Times New Roman" w:cs="Times New Roman"/>
        </w:rPr>
        <w:t xml:space="preserve"> cultured in the presence of </w:t>
      </w:r>
      <w:r>
        <w:rPr>
          <w:rFonts w:ascii="Times New Roman" w:hAnsi="Times New Roman" w:cs="Times New Roman"/>
          <w:i/>
          <w:iCs/>
        </w:rPr>
        <w:t>Tetrahymena</w:t>
      </w:r>
      <w:r>
        <w:rPr>
          <w:rFonts w:ascii="Times New Roman" w:hAnsi="Times New Roman" w:cs="Times New Roman"/>
        </w:rPr>
        <w:t xml:space="preserve">, rotifers with a </w:t>
      </w:r>
      <w:r w:rsidRPr="009B61B3">
        <w:rPr>
          <w:rFonts w:ascii="Times New Roman" w:hAnsi="Times New Roman" w:cs="Times New Roman"/>
        </w:rPr>
        <w:t>25 °C</w:t>
      </w:r>
      <w:r>
        <w:rPr>
          <w:rFonts w:ascii="Times New Roman" w:hAnsi="Times New Roman" w:cs="Times New Roman"/>
        </w:rPr>
        <w:t xml:space="preserve"> history exhibited higher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 xml:space="preserve">There was no evidence of a three-way interaction between evolutionary history, contemporary temperature, and competition, as the </w:t>
      </w:r>
      <w:r>
        <w:rPr>
          <w:rFonts w:ascii="Times New Roman" w:hAnsi="Times New Roman" w:cs="Times New Roman"/>
        </w:rPr>
        <w:t xml:space="preserve">effect </w:t>
      </w:r>
      <w:r w:rsidR="00283563">
        <w:rPr>
          <w:rFonts w:ascii="Times New Roman" w:hAnsi="Times New Roman" w:cs="Times New Roman"/>
        </w:rPr>
        <w:t xml:space="preserve">of evolutionary history on competition </w:t>
      </w:r>
      <w:r>
        <w:rPr>
          <w:rFonts w:ascii="Times New Roman" w:hAnsi="Times New Roman" w:cs="Times New Roman"/>
        </w:rPr>
        <w:t>did not significantly vary between contemporary temperatures</w:t>
      </w:r>
      <w:r w:rsidR="001F0AFE">
        <w:rPr>
          <w:rFonts w:ascii="Times New Roman" w:hAnsi="Times New Roman" w:cs="Times New Roman"/>
        </w:rPr>
        <w:t xml:space="preserve"> (</w:t>
      </w:r>
      <w:r w:rsidR="001F0AFE">
        <w:rPr>
          <w:rFonts w:ascii="Times New Roman" w:hAnsi="Times New Roman" w:cs="Times New Roman"/>
          <w:i/>
          <w:iCs/>
        </w:rPr>
        <w:t>P</w:t>
      </w:r>
      <w:r w:rsidR="001F0AFE">
        <w:rPr>
          <w:rFonts w:ascii="Times New Roman" w:hAnsi="Times New Roman" w:cs="Times New Roman"/>
        </w:rPr>
        <w:t xml:space="preserve"> = 0.179)</w:t>
      </w:r>
      <w:r>
        <w:rPr>
          <w:rFonts w:ascii="Times New Roman" w:hAnsi="Times New Roman" w:cs="Times New Roman"/>
        </w:rPr>
        <w:t xml:space="preserve">. Evolutionary history did not affect rotifer crowding coefficients or realized equilibrium densities under any condition (all </w:t>
      </w:r>
      <w:r w:rsidRPr="00AB608D">
        <w:rPr>
          <w:rFonts w:ascii="Times New Roman" w:hAnsi="Times New Roman" w:cs="Times New Roman"/>
          <w:i/>
          <w:iCs/>
        </w:rPr>
        <w:t>P</w:t>
      </w:r>
      <w:r>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Pr>
          <w:rFonts w:ascii="Times New Roman" w:hAnsi="Times New Roman" w:cs="Times New Roman"/>
        </w:rPr>
        <w:t xml:space="preserve">). </w:t>
      </w:r>
    </w:p>
    <w:p w14:paraId="5D20706C" w14:textId="71B73604"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Competition with protists reduced rotifer intrinsic growth rates overall, with a stronger effect at 30 °C than at 25 °C (</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Rotifer crowding coefficients were higher at 30 °C than at 25 °C, but only in the absence of competitors, as indicated by a significant interaction between current temperature and competition (</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8</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9;</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2400F8FD"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54"/>
      <w:r>
        <w:rPr>
          <w:rFonts w:ascii="Times New Roman" w:hAnsi="Times New Roman" w:cs="Times New Roman"/>
        </w:rPr>
        <w:t xml:space="preserve">experienced 4.3 times </w:t>
      </w:r>
      <w:commentRangeEnd w:id="54"/>
      <w:r w:rsidR="00357F11">
        <w:rPr>
          <w:rStyle w:val="CommentReference"/>
          <w:rFonts w:ascii="Times New Roman" w:hAnsi="Times New Roman" w:cs="Times New Roman"/>
          <w:sz w:val="24"/>
          <w:szCs w:val="24"/>
        </w:rPr>
        <w:commentReference w:id="54"/>
      </w:r>
      <w:r>
        <w:rPr>
          <w:rFonts w:ascii="Times New Roman" w:hAnsi="Times New Roman" w:cs="Times New Roman"/>
        </w:rPr>
        <w:t>stronger crowding effects at 30 °C than at 25 °C (</w:t>
      </w:r>
      <w:r w:rsidRPr="005F0830">
        <w:rPr>
          <w:rFonts w:ascii="Times New Roman" w:hAnsi="Times New Roman" w:cs="Times New Roman"/>
        </w:rPr>
        <w:t xml:space="preserve">Figures </w:t>
      </w:r>
      <w:r w:rsidR="005F0830" w:rsidRPr="005F0830">
        <w:rPr>
          <w:rFonts w:ascii="Times New Roman" w:hAnsi="Times New Roman" w:cs="Times New Roman"/>
        </w:rPr>
        <w:t>10, 11</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Both temperature effects were eliminated under competition with rotifers, as indicated by significant interactions </w:t>
      </w:r>
      <w:r>
        <w:rPr>
          <w:rFonts w:ascii="Times New Roman" w:hAnsi="Times New Roman" w:cs="Times New Roman"/>
        </w:rPr>
        <w:lastRenderedPageBreak/>
        <w:t>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x;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6849D03A" w14:textId="77777777" w:rsidR="00DB4D9F" w:rsidRDefault="00DB4D9F">
      <w:pPr>
        <w:rPr>
          <w:rFonts w:ascii="Times New Roman" w:hAnsi="Times New Roman" w:cs="Times New Roman"/>
        </w:rPr>
      </w:pPr>
      <w:r>
        <w:rPr>
          <w:rFonts w:ascii="Times New Roman" w:hAnsi="Times New Roman" w:cs="Times New Roman"/>
        </w:rPr>
        <w:br w:type="page"/>
      </w:r>
    </w:p>
    <w:p w14:paraId="4F77CFAC" w14:textId="6D775DFC" w:rsidR="00610076" w:rsidRDefault="007B74FC" w:rsidP="00DB4D9F">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4C4CB8FD" w14:textId="1F9BF8A5" w:rsidR="00A167BD" w:rsidRPr="001D1974" w:rsidRDefault="00A167BD" w:rsidP="00A837E5">
      <w:pPr>
        <w:spacing w:after="0" w:line="480" w:lineRule="auto"/>
        <w:ind w:firstLine="720"/>
        <w:rPr>
          <w:rFonts w:ascii="Times New Roman" w:hAnsi="Times New Roman" w:cs="Times New Roman"/>
        </w:rPr>
      </w:pPr>
      <w:commentRangeStart w:id="55"/>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55"/>
      <w:r w:rsidR="00357F11">
        <w:rPr>
          <w:rStyle w:val="CommentReference"/>
          <w:rFonts w:ascii="Times New Roman" w:hAnsi="Times New Roman" w:cs="Times New Roman"/>
          <w:sz w:val="24"/>
          <w:szCs w:val="24"/>
        </w:rPr>
        <w:commentReference w:id="55"/>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and both </w:t>
      </w:r>
      <w:r w:rsidR="00BD0ED2">
        <w:rPr>
          <w:rFonts w:ascii="Times New Roman" w:hAnsi="Times New Roman" w:cs="Times New Roman"/>
          <w:i/>
          <w:iCs/>
        </w:rPr>
        <w:t xml:space="preserve">H. rosa </w:t>
      </w:r>
      <w:r w:rsidR="00BD0ED2">
        <w:rPr>
          <w:rFonts w:ascii="Times New Roman" w:hAnsi="Times New Roman" w:cs="Times New Roman"/>
        </w:rPr>
        <w:t xml:space="preserve">and its natural competitor </w:t>
      </w:r>
      <w:r w:rsidR="00BD0ED2">
        <w:rPr>
          <w:rFonts w:ascii="Times New Roman" w:hAnsi="Times New Roman" w:cs="Times New Roman"/>
          <w:i/>
          <w:iCs/>
        </w:rPr>
        <w:t xml:space="preserve">Tetrahymena </w:t>
      </w:r>
      <w:r w:rsidR="00BD0ED2">
        <w:rPr>
          <w:rFonts w:ascii="Times New Roman" w:hAnsi="Times New Roman" w:cs="Times New Roman"/>
        </w:rPr>
        <w:t xml:space="preserve">were negatively affected by </w:t>
      </w:r>
      <w:r w:rsidR="00357F11">
        <w:rPr>
          <w:rFonts w:ascii="Times New Roman" w:hAnsi="Times New Roman" w:cs="Times New Roman"/>
        </w:rPr>
        <w:t>the presence of the other</w:t>
      </w:r>
      <w:r>
        <w:rPr>
          <w:rFonts w:ascii="Times New Roman" w:hAnsi="Times New Roman" w:cs="Times New Roman"/>
        </w:rPr>
        <w:t xml:space="preserve">. However, </w:t>
      </w:r>
      <w:r w:rsidR="00357F11">
        <w:rPr>
          <w:rFonts w:ascii="Times New Roman" w:hAnsi="Times New Roman" w:cs="Times New Roman"/>
        </w:rPr>
        <w:t xml:space="preserve">the </w:t>
      </w:r>
      <w:r>
        <w:rPr>
          <w:rFonts w:ascii="Times New Roman" w:hAnsi="Times New Roman" w:cs="Times New Roman"/>
        </w:rPr>
        <w:t xml:space="preserve">evidence </w:t>
      </w:r>
      <w:r w:rsidR="00357F11">
        <w:rPr>
          <w:rFonts w:ascii="Times New Roman" w:hAnsi="Times New Roman" w:cs="Times New Roman"/>
        </w:rPr>
        <w:t xml:space="preserve">for evolution is </w:t>
      </w:r>
      <w:r>
        <w:rPr>
          <w:rFonts w:ascii="Times New Roman" w:hAnsi="Times New Roman" w:cs="Times New Roman"/>
        </w:rPr>
        <w:t xml:space="preserve">dependent on ecological </w:t>
      </w:r>
      <w:r w:rsidR="00357F11">
        <w:rPr>
          <w:rFonts w:ascii="Times New Roman" w:hAnsi="Times New Roman" w:cs="Times New Roman"/>
        </w:rPr>
        <w:t xml:space="preserve">context. </w:t>
      </w:r>
      <w:commentRangeStart w:id="56"/>
      <w:r w:rsidR="00EA519A">
        <w:rPr>
          <w:rFonts w:ascii="Times New Roman" w:hAnsi="Times New Roman" w:cs="Times New Roman"/>
        </w:rPr>
        <w:t xml:space="preserve">and </w:t>
      </w:r>
      <w:r w:rsidR="00212A1F">
        <w:rPr>
          <w:rFonts w:ascii="Times New Roman" w:hAnsi="Times New Roman" w:cs="Times New Roman"/>
        </w:rPr>
        <w:t>is</w:t>
      </w:r>
      <w:r w:rsidR="00EA519A">
        <w:rPr>
          <w:rFonts w:ascii="Times New Roman" w:hAnsi="Times New Roman" w:cs="Times New Roman"/>
        </w:rPr>
        <w:t xml:space="preserve"> intertwined with fitness tradeoffs</w:t>
      </w:r>
      <w:commentRangeEnd w:id="56"/>
      <w:r w:rsidR="00357F11">
        <w:rPr>
          <w:rStyle w:val="CommentReference"/>
          <w:rFonts w:ascii="Times New Roman" w:hAnsi="Times New Roman" w:cs="Times New Roman"/>
          <w:sz w:val="24"/>
          <w:szCs w:val="24"/>
        </w:rPr>
        <w:commentReference w:id="56"/>
      </w:r>
      <w:r>
        <w:rPr>
          <w:rFonts w:ascii="Times New Roman" w:hAnsi="Times New Roman" w:cs="Times New Roman"/>
        </w:rPr>
        <w:t>.</w:t>
      </w:r>
      <w:r w:rsidR="008546ED">
        <w:rPr>
          <w:rFonts w:ascii="Times New Roman" w:hAnsi="Times New Roman" w:cs="Times New Roman"/>
        </w:rPr>
        <w:t xml:space="preserve"> </w:t>
      </w:r>
      <w:r w:rsidR="003471F7">
        <w:rPr>
          <w:rFonts w:ascii="Times New Roman" w:hAnsi="Times New Roman" w:cs="Times New Roman"/>
        </w:rPr>
        <w:t>Notably</w:t>
      </w:r>
      <w:r>
        <w:rPr>
          <w:rFonts w:ascii="Times New Roman" w:hAnsi="Times New Roman" w:cs="Times New Roman"/>
        </w:rPr>
        <w:t xml:space="preserve">, </w:t>
      </w:r>
      <w:r w:rsidR="001D1974">
        <w:rPr>
          <w:rFonts w:ascii="Times New Roman" w:hAnsi="Times New Roman" w:cs="Times New Roman"/>
        </w:rPr>
        <w:t xml:space="preserve">cultures of </w:t>
      </w:r>
      <w:r w:rsidR="001D1974">
        <w:rPr>
          <w:rFonts w:ascii="Times New Roman" w:hAnsi="Times New Roman" w:cs="Times New Roman"/>
          <w:i/>
          <w:iCs/>
        </w:rPr>
        <w:t>H. rosa</w:t>
      </w:r>
      <w:r w:rsidR="001D1974">
        <w:rPr>
          <w:rFonts w:ascii="Times New Roman" w:hAnsi="Times New Roman" w:cs="Times New Roman"/>
        </w:rPr>
        <w:t xml:space="preserve"> with a warmer history were </w:t>
      </w:r>
      <w:r w:rsidR="00357F11">
        <w:rPr>
          <w:rFonts w:ascii="Times New Roman" w:hAnsi="Times New Roman" w:cs="Times New Roman"/>
        </w:rPr>
        <w:t>less competitive</w:t>
      </w:r>
      <w:r w:rsidR="001D1974">
        <w:rPr>
          <w:rFonts w:ascii="Times New Roman" w:hAnsi="Times New Roman" w:cs="Times New Roman"/>
        </w:rPr>
        <w:t xml:space="preserve"> compared to </w:t>
      </w:r>
      <w:r w:rsidR="00357F11">
        <w:rPr>
          <w:rFonts w:ascii="Times New Roman" w:hAnsi="Times New Roman" w:cs="Times New Roman"/>
        </w:rPr>
        <w:t xml:space="preserve">lineages from </w:t>
      </w:r>
      <w:r w:rsidR="001D1974">
        <w:rPr>
          <w:rFonts w:ascii="Times New Roman" w:hAnsi="Times New Roman" w:cs="Times New Roman"/>
        </w:rPr>
        <w:t>cooler temperature</w:t>
      </w:r>
      <w:r w:rsidR="00357F11">
        <w:rPr>
          <w:rFonts w:ascii="Times New Roman" w:hAnsi="Times New Roman" w:cs="Times New Roman"/>
        </w:rPr>
        <w:t>s</w:t>
      </w:r>
      <w:r w:rsidR="002969A7">
        <w:rPr>
          <w:rFonts w:ascii="Times New Roman" w:hAnsi="Times New Roman" w:cs="Times New Roman"/>
        </w:rPr>
        <w:t>.</w:t>
      </w:r>
      <w:r w:rsidR="00D85CE3">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57"/>
      <w:r w:rsidR="00D85CE3">
        <w:rPr>
          <w:rFonts w:ascii="Times New Roman" w:hAnsi="Times New Roman" w:cs="Times New Roman"/>
        </w:rPr>
        <w:t xml:space="preserve">evolution-mediated indirect effects </w:t>
      </w:r>
      <w:commentRangeEnd w:id="57"/>
      <w:r w:rsidR="00357F11">
        <w:rPr>
          <w:rStyle w:val="CommentReference"/>
          <w:rFonts w:ascii="Times New Roman" w:hAnsi="Times New Roman" w:cs="Times New Roman"/>
          <w:sz w:val="24"/>
          <w:szCs w:val="24"/>
        </w:rPr>
        <w:commentReference w:id="57"/>
      </w:r>
      <w:r w:rsidR="00D85CE3">
        <w:rPr>
          <w:rFonts w:ascii="Times New Roman" w:hAnsi="Times New Roman" w:cs="Times New Roman"/>
        </w:rPr>
        <w:t>of prior evolution on a species interaction</w:t>
      </w:r>
      <w:r w:rsidR="001D1974">
        <w:rPr>
          <w:rFonts w:ascii="Times New Roman" w:hAnsi="Times New Roman" w:cs="Times New Roman"/>
        </w:rPr>
        <w:t xml:space="preserve">. </w:t>
      </w:r>
    </w:p>
    <w:p w14:paraId="1FDBF43A" w14:textId="6738A7AE" w:rsidR="001156B5" w:rsidRPr="00DB4D9F" w:rsidRDefault="001156B5" w:rsidP="007B74FC">
      <w:pPr>
        <w:spacing w:after="0" w:line="480" w:lineRule="auto"/>
        <w:rPr>
          <w:rFonts w:ascii="Times New Roman" w:hAnsi="Times New Roman" w:cs="Times New Roman"/>
          <w:u w:val="single"/>
        </w:rPr>
      </w:pPr>
      <w:r w:rsidRPr="00DB4D9F">
        <w:rPr>
          <w:rFonts w:ascii="Times New Roman" w:hAnsi="Times New Roman" w:cs="Times New Roman"/>
          <w:u w:val="single"/>
        </w:rPr>
        <w:t>Evolutionary response to temperature</w:t>
      </w:r>
    </w:p>
    <w:p w14:paraId="3214FB3F" w14:textId="53F695DB"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FF438D">
        <w:rPr>
          <w:rFonts w:ascii="Times New Roman" w:hAnsi="Times New Roman" w:cs="Times New Roman"/>
        </w:rPr>
        <w:t>Two separate piece</w:t>
      </w:r>
      <w:r w:rsidR="0089635F">
        <w:rPr>
          <w:rFonts w:ascii="Times New Roman" w:hAnsi="Times New Roman" w:cs="Times New Roman"/>
        </w:rPr>
        <w:t>s</w:t>
      </w:r>
      <w:r w:rsidR="00FF438D">
        <w:rPr>
          <w:rFonts w:ascii="Times New Roman" w:hAnsi="Times New Roman" w:cs="Times New Roman"/>
        </w:rPr>
        <w:t xml:space="preserve"> of evidence </w:t>
      </w:r>
      <w:commentRangeStart w:id="58"/>
      <w:r w:rsidR="0089635F">
        <w:rPr>
          <w:rFonts w:ascii="Times New Roman" w:hAnsi="Times New Roman" w:cs="Times New Roman"/>
        </w:rPr>
        <w:t>supported</w:t>
      </w:r>
      <w:r w:rsidR="00FF438D">
        <w:rPr>
          <w:rFonts w:ascii="Times New Roman" w:hAnsi="Times New Roman" w:cs="Times New Roman"/>
        </w:rPr>
        <w:t xml:space="preserve"> evolution </w:t>
      </w:r>
      <w:commentRangeEnd w:id="58"/>
      <w:r w:rsidR="00AD2486">
        <w:rPr>
          <w:rStyle w:val="CommentReference"/>
          <w:rFonts w:ascii="Times New Roman" w:hAnsi="Times New Roman" w:cs="Times New Roman"/>
          <w:sz w:val="24"/>
          <w:szCs w:val="24"/>
        </w:rPr>
        <w:commentReference w:id="58"/>
      </w:r>
      <w:r w:rsidR="00FF438D">
        <w:rPr>
          <w:rFonts w:ascii="Times New Roman" w:hAnsi="Times New Roman" w:cs="Times New Roman"/>
        </w:rPr>
        <w:t xml:space="preserve">during the </w:t>
      </w:r>
      <w:commentRangeStart w:id="59"/>
      <w:r w:rsidR="00FF438D">
        <w:rPr>
          <w:rFonts w:ascii="Times New Roman" w:hAnsi="Times New Roman" w:cs="Times New Roman"/>
        </w:rPr>
        <w:t>establishment of temperature histories</w:t>
      </w:r>
      <w:commentRangeEnd w:id="59"/>
      <w:r w:rsidR="00AD2486">
        <w:rPr>
          <w:rStyle w:val="CommentReference"/>
          <w:rFonts w:ascii="Times New Roman" w:hAnsi="Times New Roman" w:cs="Times New Roman"/>
          <w:sz w:val="24"/>
          <w:szCs w:val="24"/>
        </w:rPr>
        <w:commentReference w:id="59"/>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but such a relationship has fitness consequences and has been documented to drive directional selection</w:t>
      </w:r>
      <w:r w:rsidR="00B544DD">
        <w:rPr>
          <w:rFonts w:ascii="Times New Roman" w:hAnsi="Times New Roman" w:cs="Times New Roman"/>
        </w:rPr>
        <w:t xml:space="preserve"> under sustained thermal regimes in a freshwater ostracod</w:t>
      </w:r>
      <w:r w:rsidR="00231984">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only 20% of the individuals measured for body size hatched before the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w:t>
      </w:r>
      <w:r w:rsidR="005F2750">
        <w:rPr>
          <w:rFonts w:ascii="Times New Roman" w:hAnsi="Times New Roman" w:cs="Times New Roman"/>
        </w:rPr>
        <w:lastRenderedPageBreak/>
        <w:t xml:space="preserve">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4</w:t>
      </w:r>
      <w:r w:rsidR="00C523F9">
        <w:rPr>
          <w:rFonts w:ascii="Times New Roman" w:hAnsi="Times New Roman" w:cs="Times New Roman"/>
        </w:rPr>
        <w:t>)</w:t>
      </w:r>
      <w:r w:rsidR="000D232F">
        <w:rPr>
          <w:rFonts w:ascii="Times New Roman" w:hAnsi="Times New Roman" w:cs="Times New Roman"/>
        </w:rPr>
        <w:t xml:space="preserve">. </w:t>
      </w:r>
      <w:r w:rsidR="00A74272">
        <w:rPr>
          <w:rFonts w:ascii="Times New Roman" w:hAnsi="Times New Roman" w:cs="Times New Roman"/>
        </w:rPr>
        <w:t>While 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p>
    <w:p w14:paraId="4544930D" w14:textId="77706D23" w:rsidR="001156B5" w:rsidRPr="002C5C68" w:rsidRDefault="001156B5" w:rsidP="007B74FC">
      <w:pPr>
        <w:spacing w:after="0" w:line="480" w:lineRule="auto"/>
        <w:rPr>
          <w:rFonts w:ascii="Times New Roman" w:hAnsi="Times New Roman" w:cs="Times New Roman"/>
        </w:rPr>
      </w:pPr>
      <w:r>
        <w:rPr>
          <w:rFonts w:ascii="Times New Roman" w:hAnsi="Times New Roman" w:cs="Times New Roman"/>
        </w:rPr>
        <w:tab/>
        <w:t>Second</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their </w:t>
      </w:r>
      <w:commentRangeStart w:id="60"/>
      <w:r w:rsidR="00E201D0">
        <w:rPr>
          <w:rFonts w:ascii="Times New Roman" w:hAnsi="Times New Roman" w:cs="Times New Roman"/>
        </w:rPr>
        <w:t>sister</w:t>
      </w:r>
      <w:commentRangeEnd w:id="60"/>
      <w:r w:rsidR="00AD2486">
        <w:rPr>
          <w:rStyle w:val="CommentReference"/>
          <w:rFonts w:ascii="Times New Roman" w:hAnsi="Times New Roman" w:cs="Times New Roman"/>
          <w:sz w:val="24"/>
          <w:szCs w:val="24"/>
        </w:rPr>
        <w:commentReference w:id="60"/>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2C5C68">
        <w:rPr>
          <w:rFonts w:ascii="Times New Roman" w:hAnsi="Times New Roman" w:cs="Times New Roman"/>
          <w:i/>
          <w:iCs/>
        </w:rPr>
        <w:t>Tetrahymena</w:t>
      </w:r>
      <w:r w:rsidR="002C5C68">
        <w:rPr>
          <w:rFonts w:ascii="Times New Roman" w:hAnsi="Times New Roman" w:cs="Times New Roman"/>
        </w:rPr>
        <w:t xml:space="preserve"> </w:t>
      </w:r>
      <w:r w:rsidR="0023792A">
        <w:rPr>
          <w:rFonts w:ascii="Times New Roman" w:hAnsi="Times New Roman" w:cs="Times New Roman"/>
        </w:rPr>
        <w:t xml:space="preserve">(as discussed below), but was </w:t>
      </w:r>
      <w:commentRangeStart w:id="61"/>
      <w:r w:rsidR="0023792A">
        <w:rPr>
          <w:rFonts w:ascii="Times New Roman" w:hAnsi="Times New Roman" w:cs="Times New Roman"/>
        </w:rPr>
        <w:t xml:space="preserve">crucially </w:t>
      </w:r>
      <w:r w:rsidR="002C5C68">
        <w:rPr>
          <w:rFonts w:ascii="Times New Roman" w:hAnsi="Times New Roman" w:cs="Times New Roman"/>
        </w:rPr>
        <w:t>independent of contemporary temperature</w:t>
      </w:r>
      <w:commentRangeEnd w:id="61"/>
      <w:r w:rsidR="00AD2486">
        <w:rPr>
          <w:rStyle w:val="CommentReference"/>
          <w:rFonts w:ascii="Times New Roman" w:hAnsi="Times New Roman" w:cs="Times New Roman"/>
          <w:sz w:val="24"/>
          <w:szCs w:val="24"/>
        </w:rPr>
        <w:commentReference w:id="61"/>
      </w:r>
      <w:r w:rsidR="002C5C68">
        <w:rPr>
          <w:rFonts w:ascii="Times New Roman" w:hAnsi="Times New Roman" w:cs="Times New Roman"/>
        </w:rPr>
        <w:t>.</w:t>
      </w:r>
      <w:r w:rsidR="00C31098">
        <w:rPr>
          <w:rFonts w:ascii="Times New Roman" w:hAnsi="Times New Roman" w:cs="Times New Roman"/>
        </w:rPr>
        <w:t xml:space="preserve"> </w:t>
      </w:r>
      <w:r w:rsidR="0023792A">
        <w:rPr>
          <w:rFonts w:ascii="Times New Roman" w:hAnsi="Times New Roman" w:cs="Times New Roman"/>
          <w:i/>
          <w:iCs/>
        </w:rPr>
        <w:t>Habrotrocha rosa</w:t>
      </w:r>
      <w:r w:rsidR="0023792A">
        <w:rPr>
          <w:rFonts w:ascii="Times New Roman" w:hAnsi="Times New Roman" w:cs="Times New Roman"/>
        </w:rPr>
        <w:t xml:space="preserve"> grow faster at 30 °C than at 25 °C</w:t>
      </w:r>
      <w:r w:rsidR="004332BE">
        <w:rPr>
          <w:rFonts w:ascii="Times New Roman" w:hAnsi="Times New Roman" w:cs="Times New Roman"/>
        </w:rPr>
        <w:t xml:space="preserve">. </w:t>
      </w:r>
      <w:commentRangeStart w:id="62"/>
      <w:r w:rsidR="004332BE">
        <w:rPr>
          <w:rFonts w:ascii="Times New Roman" w:hAnsi="Times New Roman" w:cs="Times New Roman"/>
        </w:rPr>
        <w:t>Thus, any carryover effects of the evolution period would provide a plastic advantage to rotifers with a history of 30 °C</w:t>
      </w:r>
      <w:commentRangeEnd w:id="62"/>
      <w:r w:rsidR="00AD2486">
        <w:rPr>
          <w:rStyle w:val="CommentReference"/>
          <w:rFonts w:ascii="Times New Roman" w:hAnsi="Times New Roman" w:cs="Times New Roman"/>
          <w:sz w:val="24"/>
          <w:szCs w:val="24"/>
        </w:rPr>
        <w:commentReference w:id="62"/>
      </w:r>
      <w:r w:rsidR="004332BE">
        <w:rPr>
          <w:rFonts w:ascii="Times New Roman" w:hAnsi="Times New Roman" w:cs="Times New Roman"/>
        </w:rPr>
        <w:t xml:space="preserve">. However, no such disparity in performance was detected between contemporary temperatures. This supports an evolutionary explanation for the difference in intrinsic growth rate between thermal histories during competition. </w:t>
      </w:r>
    </w:p>
    <w:p w14:paraId="773D7080" w14:textId="3B04E3FA" w:rsidR="001974E3" w:rsidRPr="00DB4D9F" w:rsidRDefault="003827D6"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Competition between </w:t>
      </w:r>
      <w:r w:rsidRPr="00DB4D9F">
        <w:rPr>
          <w:rFonts w:ascii="Times New Roman" w:hAnsi="Times New Roman" w:cs="Times New Roman"/>
          <w:i/>
          <w:iCs/>
          <w:u w:val="single"/>
        </w:rPr>
        <w:t>H. rosa</w:t>
      </w:r>
      <w:r w:rsidRPr="00DB4D9F">
        <w:rPr>
          <w:rFonts w:ascii="Times New Roman" w:hAnsi="Times New Roman" w:cs="Times New Roman"/>
          <w:u w:val="single"/>
        </w:rPr>
        <w:t xml:space="preserve"> and </w:t>
      </w:r>
      <w:r w:rsidRPr="00DB4D9F">
        <w:rPr>
          <w:rFonts w:ascii="Times New Roman" w:hAnsi="Times New Roman" w:cs="Times New Roman"/>
          <w:i/>
          <w:iCs/>
          <w:u w:val="single"/>
        </w:rPr>
        <w:t>Tetrahymena</w:t>
      </w:r>
    </w:p>
    <w:p w14:paraId="6727A9AA" w14:textId="62DF2E4C"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10</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7</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that elevated temperature increased per-capita resource demand in both species. Each individual at 30 °C </w:t>
      </w:r>
      <w:r w:rsidR="00755B67">
        <w:rPr>
          <w:rFonts w:ascii="Times New Roman" w:hAnsi="Times New Roman" w:cs="Times New Roman"/>
        </w:rPr>
        <w:t xml:space="preserve">might </w:t>
      </w:r>
      <w:commentRangeStart w:id="63"/>
      <w:r w:rsidR="002D09DF">
        <w:rPr>
          <w:rFonts w:ascii="Times New Roman" w:hAnsi="Times New Roman" w:cs="Times New Roman"/>
        </w:rPr>
        <w:t xml:space="preserve">consume bacteria </w:t>
      </w:r>
      <w:commentRangeEnd w:id="63"/>
      <w:r w:rsidR="00F8367B">
        <w:rPr>
          <w:rStyle w:val="CommentReference"/>
          <w:rFonts w:ascii="Times New Roman" w:hAnsi="Times New Roman" w:cs="Times New Roman"/>
          <w:sz w:val="24"/>
          <w:szCs w:val="24"/>
        </w:rPr>
        <w:commentReference w:id="63"/>
      </w:r>
      <w:r w:rsidR="002D09DF">
        <w:rPr>
          <w:rFonts w:ascii="Times New Roman" w:hAnsi="Times New Roman" w:cs="Times New Roman"/>
        </w:rPr>
        <w:t xml:space="preserve">more rapidly </w:t>
      </w:r>
      <w:r w:rsidR="002D09DF">
        <w:rPr>
          <w:rFonts w:ascii="Times New Roman" w:hAnsi="Times New Roman" w:cs="Times New Roman"/>
        </w:rPr>
        <w:lastRenderedPageBreak/>
        <w:t xml:space="preserve">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5D645B2F" w:rsidR="00F24ACC" w:rsidRPr="004B6A0C" w:rsidRDefault="00CF64E9" w:rsidP="007B74FC">
      <w:pPr>
        <w:spacing w:after="0" w:line="480" w:lineRule="auto"/>
        <w:rPr>
          <w:rFonts w:ascii="Times New Roman" w:hAnsi="Times New Roman" w:cs="Times New Roman"/>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B314B0">
        <w:rPr>
          <w:rFonts w:ascii="Times New Roman" w:hAnsi="Times New Roman" w:cs="Times New Roman"/>
        </w:rPr>
        <w:t xml:space="preserve">, </w:t>
      </w:r>
      <w:r w:rsidR="00F95361">
        <w:rPr>
          <w:rFonts w:ascii="Times New Roman" w:hAnsi="Times New Roman" w:cs="Times New Roman"/>
        </w:rPr>
        <w:t>defined</w:t>
      </w:r>
      <w:r w:rsidR="00B314B0">
        <w:rPr>
          <w:rFonts w:ascii="Times New Roman" w:hAnsi="Times New Roman" w:cs="Times New Roman"/>
        </w:rPr>
        <w:t xml:space="preserve"> as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r>
        <w:rPr>
          <w:rFonts w:ascii="Times New Roman" w:hAnsi="Times New Roman" w:cs="Times New Roman"/>
        </w:rPr>
        <w:t xml:space="preserve">. </w:t>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264C74">
        <w:rPr>
          <w:rFonts w:ascii="Times New Roman" w:hAnsi="Times New Roman" w:cs="Times New Roman"/>
        </w:rPr>
        <w:t xml:space="preserve">, </w:t>
      </w:r>
      <w:r w:rsidR="00AD52FE">
        <w:rPr>
          <w:rFonts w:ascii="Times New Roman" w:hAnsi="Times New Roman" w:cs="Times New Roman"/>
        </w:rPr>
        <w:t xml:space="preserve">although </w:t>
      </w:r>
      <w:r w:rsidR="00264C74">
        <w:rPr>
          <w:rFonts w:ascii="Times New Roman" w:hAnsi="Times New Roman" w:cs="Times New Roman"/>
        </w:rPr>
        <w:t xml:space="preserve">the mechanism behind this </w:t>
      </w:r>
      <w:r w:rsidR="003A6BF9">
        <w:rPr>
          <w:rFonts w:ascii="Times New Roman" w:hAnsi="Times New Roman" w:cs="Times New Roman"/>
        </w:rPr>
        <w:t xml:space="preserve">temperature-driven </w:t>
      </w:r>
      <w:r w:rsidR="00264C74">
        <w:rPr>
          <w:rFonts w:ascii="Times New Roman" w:hAnsi="Times New Roman" w:cs="Times New Roman"/>
        </w:rPr>
        <w:t>increase</w:t>
      </w:r>
      <w:r w:rsidR="003A6BF9">
        <w:rPr>
          <w:rFonts w:ascii="Times New Roman" w:hAnsi="Times New Roman" w:cs="Times New Roman"/>
        </w:rPr>
        <w:t xml:space="preserve"> in</w:t>
      </w:r>
      <w:r w:rsidR="00264C74">
        <w:rPr>
          <w:rFonts w:ascii="Times New Roman" w:hAnsi="Times New Roman" w:cs="Times New Roman"/>
        </w:rPr>
        <w:t xml:space="preserve"> </w:t>
      </w:r>
      <w:r w:rsidR="003A6BF9">
        <w:rPr>
          <w:rFonts w:ascii="Times New Roman" w:hAnsi="Times New Roman" w:cs="Times New Roman"/>
        </w:rPr>
        <w:t>intra</w:t>
      </w:r>
      <w:commentRangeStart w:id="64"/>
      <w:r w:rsidR="003A6BF9">
        <w:rPr>
          <w:rFonts w:ascii="Times New Roman" w:hAnsi="Times New Roman" w:cs="Times New Roman"/>
        </w:rPr>
        <w:t>spe</w:t>
      </w:r>
      <w:commentRangeEnd w:id="64"/>
      <w:r w:rsidR="00F8367B">
        <w:rPr>
          <w:rStyle w:val="CommentReference"/>
          <w:rFonts w:ascii="Times New Roman" w:hAnsi="Times New Roman" w:cs="Times New Roman"/>
          <w:sz w:val="24"/>
          <w:szCs w:val="24"/>
        </w:rPr>
        <w:commentReference w:id="64"/>
      </w:r>
      <w:r w:rsidR="003A6BF9">
        <w:rPr>
          <w:rFonts w:ascii="Times New Roman" w:hAnsi="Times New Roman" w:cs="Times New Roman"/>
        </w:rPr>
        <w:t>cific</w:t>
      </w:r>
      <w:r w:rsidR="00264C74">
        <w:rPr>
          <w:rFonts w:ascii="Times New Roman" w:hAnsi="Times New Roman" w:cs="Times New Roman"/>
        </w:rPr>
        <w:t xml:space="preserve"> suppression remains unresolved.</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strength of competition 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w:t>
      </w:r>
      <w:r w:rsidR="006A1F4C">
        <w:rPr>
          <w:rFonts w:ascii="Times New Roman" w:hAnsi="Times New Roman" w:cs="Times New Roman"/>
        </w:rPr>
        <w:lastRenderedPageBreak/>
        <w:t xml:space="preserve">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r w:rsidR="004B6A0C">
        <w:rPr>
          <w:rFonts w:ascii="Times New Roman" w:hAnsi="Times New Roman" w:cs="Times New Roman"/>
        </w:rPr>
        <w:t xml:space="preserve"> </w:t>
      </w:r>
    </w:p>
    <w:p w14:paraId="499F1D48" w14:textId="49A69C9D" w:rsidR="001A64E7" w:rsidRPr="00DB4D9F" w:rsidRDefault="001A64E7"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Evolution-mediated </w:t>
      </w:r>
      <w:r w:rsidR="00394F2C" w:rsidRPr="00DB4D9F">
        <w:rPr>
          <w:rFonts w:ascii="Times New Roman" w:hAnsi="Times New Roman" w:cs="Times New Roman"/>
          <w:u w:val="single"/>
        </w:rPr>
        <w:t xml:space="preserve">indirect </w:t>
      </w:r>
      <w:r w:rsidRPr="00DB4D9F">
        <w:rPr>
          <w:rFonts w:ascii="Times New Roman" w:hAnsi="Times New Roman" w:cs="Times New Roman"/>
          <w:u w:val="single"/>
        </w:rPr>
        <w:t>effects</w:t>
      </w:r>
    </w:p>
    <w:p w14:paraId="3341553C" w14:textId="63897D6C" w:rsidR="004802F8" w:rsidRDefault="001A64E7" w:rsidP="007B74FC">
      <w:pPr>
        <w:spacing w:after="0" w:line="480" w:lineRule="auto"/>
        <w:rPr>
          <w:rFonts w:ascii="Times New Roman" w:hAnsi="Times New Roman" w:cs="Times New Roman"/>
        </w:rPr>
      </w:pPr>
      <w:r>
        <w:rPr>
          <w:rFonts w:ascii="Times New Roman" w:hAnsi="Times New Roman" w:cs="Times New Roman"/>
        </w:rPr>
        <w:tab/>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65"/>
      <w:commentRangeStart w:id="66"/>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65"/>
      <w:r w:rsidR="000F177E">
        <w:rPr>
          <w:rStyle w:val="CommentReference"/>
          <w:rFonts w:ascii="Times New Roman" w:hAnsi="Times New Roman" w:cs="Times New Roman"/>
          <w:sz w:val="24"/>
          <w:szCs w:val="24"/>
        </w:rPr>
        <w:commentReference w:id="65"/>
      </w:r>
      <w:commentRangeEnd w:id="66"/>
      <w:r w:rsidR="007205E9">
        <w:rPr>
          <w:rStyle w:val="CommentReference"/>
          <w:rFonts w:ascii="Times New Roman" w:hAnsi="Times New Roman" w:cs="Times New Roman"/>
          <w:sz w:val="24"/>
          <w:szCs w:val="24"/>
        </w:rPr>
        <w:commentReference w:id="66"/>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7</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67"/>
      <w:r w:rsidR="003C0886">
        <w:rPr>
          <w:rFonts w:ascii="Times New Roman" w:hAnsi="Times New Roman" w:cs="Times New Roman"/>
        </w:rPr>
        <w:t>The rate at which a rotifer can clear the water around them of food (clearance rate) scales with their body size</w:t>
      </w:r>
      <w:commentRangeEnd w:id="67"/>
      <w:r w:rsidR="000F177E">
        <w:rPr>
          <w:rStyle w:val="CommentReference"/>
          <w:rFonts w:ascii="Times New Roman" w:hAnsi="Times New Roman" w:cs="Times New Roman"/>
          <w:sz w:val="24"/>
          <w:szCs w:val="24"/>
        </w:rPr>
        <w:commentReference w:id="67"/>
      </w:r>
      <w:r w:rsidR="0083271A">
        <w:rPr>
          <w:rFonts w:ascii="Times New Roman" w:hAnsi="Times New Roman" w:cs="Times New Roman"/>
        </w:rPr>
        <w:t xml:space="preserve"> (Stemberger and Gilbert, 1984;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68"/>
      <w:r w:rsidR="00875E48">
        <w:rPr>
          <w:rFonts w:ascii="Times New Roman" w:hAnsi="Times New Roman" w:cs="Times New Roman"/>
        </w:rPr>
        <w:t xml:space="preserve">sufficiently abundant </w:t>
      </w:r>
      <w:commentRangeEnd w:id="68"/>
      <w:r w:rsidR="000F177E">
        <w:rPr>
          <w:rStyle w:val="CommentReference"/>
          <w:rFonts w:ascii="Times New Roman" w:hAnsi="Times New Roman" w:cs="Times New Roman"/>
          <w:sz w:val="24"/>
          <w:szCs w:val="24"/>
        </w:rPr>
        <w:commentReference w:id="68"/>
      </w:r>
      <w:r w:rsidR="00875E48">
        <w:rPr>
          <w:rFonts w:ascii="Times New Roman" w:hAnsi="Times New Roman" w:cs="Times New Roman"/>
        </w:rPr>
        <w:t xml:space="preserve">early in the progression of population growth. </w:t>
      </w:r>
    </w:p>
    <w:p w14:paraId="37CBB84C" w14:textId="2FC236C7" w:rsidR="00E36D34" w:rsidRPr="00E36D34"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lastRenderedPageBreak/>
        <w:t>Tetrahymena</w:t>
      </w:r>
      <w:r w:rsidRPr="00E36D34">
        <w:rPr>
          <w:rFonts w:ascii="Times New Roman" w:hAnsi="Times New Roman" w:cs="Times New Roman"/>
        </w:rPr>
        <w:t xml:space="preserve"> growth, crowding, or realized equilibrium.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may also represent </w:t>
      </w:r>
      <w:r w:rsidRPr="00E36D34">
        <w:rPr>
          <w:rFonts w:ascii="Times New Roman" w:hAnsi="Times New Roman" w:cs="Times New Roman"/>
        </w:rPr>
        <w:t>underlying biological effects</w:t>
      </w:r>
      <w:r w:rsidR="00DA0F56">
        <w:rPr>
          <w:rFonts w:ascii="Times New Roman" w:hAnsi="Times New Roman" w:cs="Times New Roman"/>
        </w:rPr>
        <w:t xml:space="preserve"> missed in my experimental design</w:t>
      </w:r>
      <w:r w:rsidR="005C504E">
        <w:rPr>
          <w:rFonts w:ascii="Times New Roman" w:hAnsi="Times New Roman" w:cs="Times New Roman"/>
        </w:rPr>
        <w:t xml:space="preserve">. </w:t>
      </w:r>
      <w:r w:rsidR="001928A1">
        <w:rPr>
          <w:rFonts w:ascii="Times New Roman" w:hAnsi="Times New Roman" w:cs="Times New Roman"/>
        </w:rPr>
        <w:t xml:space="preserve">Future investigation of underlying mechanism behind the difference in </w:t>
      </w:r>
      <w:r w:rsidR="001928A1">
        <w:rPr>
          <w:rFonts w:ascii="Times New Roman" w:hAnsi="Times New Roman" w:cs="Times New Roman"/>
          <w:i/>
          <w:iCs/>
        </w:rPr>
        <w:t>H. rosa</w:t>
      </w:r>
      <w:r w:rsidR="001928A1">
        <w:rPr>
          <w:rFonts w:ascii="Times New Roman" w:hAnsi="Times New Roman" w:cs="Times New Roman"/>
        </w:rPr>
        <w:t xml:space="preserve"> competitive ability is </w:t>
      </w:r>
      <w:r w:rsidR="00DE06D1">
        <w:rPr>
          <w:rFonts w:ascii="Times New Roman" w:hAnsi="Times New Roman" w:cs="Times New Roman"/>
        </w:rPr>
        <w:t>warranted</w:t>
      </w:r>
      <w:r w:rsidR="001928A1">
        <w:rPr>
          <w:rFonts w:ascii="Times New Roman" w:hAnsi="Times New Roman" w:cs="Times New Roman"/>
        </w:rPr>
        <w:t>.</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55291545" w14:textId="43A4196E" w:rsidR="00D75ED5" w:rsidRPr="00D75ED5" w:rsidRDefault="007D2074" w:rsidP="00592337">
      <w:pPr>
        <w:spacing w:after="0" w:line="480" w:lineRule="auto"/>
        <w:rPr>
          <w:rFonts w:ascii="Times New Roman" w:hAnsi="Times New Roman" w:cs="Times New Roman"/>
          <w:u w:val="single"/>
        </w:rPr>
      </w:pPr>
      <w:r>
        <w:rPr>
          <w:rFonts w:ascii="Times New Roman" w:hAnsi="Times New Roman" w:cs="Times New Roman"/>
          <w:u w:val="single"/>
        </w:rPr>
        <w:t>Broader implications</w:t>
      </w:r>
    </w:p>
    <w:p w14:paraId="21B3832F" w14:textId="4DEE9724"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structure and function of the broader leaf water community in ways that feed back to the plant. </w:t>
      </w:r>
      <w:r w:rsidR="00534CC1">
        <w:rPr>
          <w:rFonts w:ascii="Times New Roman" w:hAnsi="Times New Roman" w:cs="Times New Roman"/>
        </w:rPr>
        <w:t xml:space="preserve">Although the direct physiological effects of </w:t>
      </w:r>
      <w:r w:rsidR="00534CC1">
        <w:rPr>
          <w:rFonts w:ascii="Times New Roman" w:hAnsi="Times New Roman" w:cs="Times New Roman"/>
        </w:rPr>
        <w:lastRenderedPageBreak/>
        <w:t xml:space="preserve">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 xml:space="preserve">(Barrio et al., 2017; Frances and McCauley, 2018; Vucic-Pestic et al., 2010; Sentis et al., 2012).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3BF96360" w14:textId="4F256A18" w:rsidR="00F610D4" w:rsidRDefault="0041231F" w:rsidP="0041231F">
      <w:pPr>
        <w:rPr>
          <w:rFonts w:ascii="Times New Roman" w:hAnsi="Times New Roman" w:cs="Times New Roman"/>
        </w:rPr>
      </w:pPr>
      <w:r>
        <w:rPr>
          <w:rFonts w:ascii="Times New Roman" w:hAnsi="Times New Roman" w:cs="Times New Roman"/>
        </w:rPr>
        <w:br w:type="page"/>
      </w:r>
    </w:p>
    <w:p w14:paraId="11CD5BCF" w14:textId="77777777"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Appendix A: Figures</w:t>
      </w:r>
    </w:p>
    <w:p w14:paraId="79CD9C9B" w14:textId="77777777" w:rsidR="0001252B" w:rsidRDefault="0001252B" w:rsidP="0001252B">
      <w:pPr>
        <w:rPr>
          <w:rFonts w:ascii="Times New Roman" w:hAnsi="Times New Roman" w:cs="Times New Roman"/>
          <w:b/>
          <w:bCs/>
        </w:rPr>
      </w:pPr>
      <w:r>
        <w:rPr>
          <w:rFonts w:ascii="Times New Roman" w:hAnsi="Times New Roman" w:cs="Times New Roman"/>
          <w:b/>
          <w:bCs/>
          <w:noProof/>
        </w:rPr>
        <w:drawing>
          <wp:inline distT="0" distB="0" distL="0" distR="0" wp14:anchorId="58A43CB7" wp14:editId="6FCEA734">
            <wp:extent cx="5943600" cy="4457700"/>
            <wp:effectExtent l="0" t="0" r="0" b="0"/>
            <wp:docPr id="85342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53B182A" w14:textId="77777777" w:rsidR="00CA6A21" w:rsidRDefault="0001252B" w:rsidP="0001252B">
      <w:pPr>
        <w:rPr>
          <w:rFonts w:ascii="Times New Roman" w:hAnsi="Times New Roman" w:cs="Times New Roman"/>
        </w:rPr>
      </w:pPr>
      <w:r>
        <w:rPr>
          <w:rFonts w:ascii="Times New Roman" w:hAnsi="Times New Roman" w:cs="Times New Roman"/>
          <w:b/>
          <w:bCs/>
        </w:rPr>
        <w:t>Figure 1.</w:t>
      </w:r>
      <w:r>
        <w:rPr>
          <w:rFonts w:ascii="Times New Roman" w:hAnsi="Times New Roman" w:cs="Times New Roman"/>
        </w:rPr>
        <w:t xml:space="preserve"> </w:t>
      </w:r>
      <w:r w:rsidR="00EB6DDD">
        <w:rPr>
          <w:rFonts w:ascii="Times New Roman" w:hAnsi="Times New Roman" w:cs="Times New Roman"/>
        </w:rPr>
        <w:t xml:space="preserve">(a) </w:t>
      </w:r>
      <w:r w:rsidR="00EB6DDD">
        <w:rPr>
          <w:rFonts w:ascii="Times New Roman" w:hAnsi="Times New Roman" w:cs="Times New Roman"/>
          <w:i/>
          <w:iCs/>
        </w:rPr>
        <w:t>Sarracenia purpurea</w:t>
      </w:r>
      <w:r w:rsidR="00EB6DDD">
        <w:rPr>
          <w:rFonts w:ascii="Times New Roman" w:hAnsi="Times New Roman" w:cs="Times New Roman"/>
        </w:rPr>
        <w:t>; scale bar shows approximately 5 cm. (b) Site 1, Crystal Bog</w:t>
      </w:r>
      <w:r w:rsidR="00A11ECD">
        <w:rPr>
          <w:rFonts w:ascii="Times New Roman" w:hAnsi="Times New Roman" w:cs="Times New Roman"/>
        </w:rPr>
        <w:t xml:space="preserve"> and</w:t>
      </w:r>
      <w:r w:rsidR="00EB6DDD">
        <w:rPr>
          <w:rFonts w:ascii="Times New Roman" w:hAnsi="Times New Roman" w:cs="Times New Roman"/>
        </w:rPr>
        <w:t xml:space="preserve"> (c) Site 2, Pleaphase Savanah</w:t>
      </w:r>
      <w:r w:rsidR="00A11ECD">
        <w:rPr>
          <w:rFonts w:ascii="Times New Roman" w:hAnsi="Times New Roman" w:cs="Times New Roman"/>
        </w:rPr>
        <w:t xml:space="preserve"> in July 2024</w:t>
      </w:r>
      <w:r w:rsidR="00EB6DDD">
        <w:rPr>
          <w:rFonts w:ascii="Times New Roman" w:hAnsi="Times New Roman" w:cs="Times New Roman"/>
        </w:rPr>
        <w:t>.</w:t>
      </w:r>
    </w:p>
    <w:p w14:paraId="60EAE86D" w14:textId="013722C0" w:rsidR="00CA6A21" w:rsidRDefault="00CA6A21">
      <w:pPr>
        <w:rPr>
          <w:rFonts w:ascii="Times New Roman" w:hAnsi="Times New Roman" w:cs="Times New Roman"/>
        </w:rPr>
      </w:pPr>
    </w:p>
    <w:p w14:paraId="781B4BE2" w14:textId="34D8EE34" w:rsidR="00CA6A21" w:rsidRDefault="00CA6A21" w:rsidP="0001252B">
      <w:pPr>
        <w:rPr>
          <w:rFonts w:ascii="Times New Roman" w:hAnsi="Times New Roman" w:cs="Times New Roman"/>
        </w:rPr>
        <w:sectPr w:rsidR="00CA6A21" w:rsidSect="00621700">
          <w:footerReference w:type="default" r:id="rId13"/>
          <w:pgSz w:w="12240" w:h="15840"/>
          <w:pgMar w:top="1440" w:right="1440" w:bottom="1440" w:left="1440" w:header="720" w:footer="720" w:gutter="0"/>
          <w:cols w:space="720"/>
          <w:docGrid w:linePitch="360"/>
        </w:sectPr>
      </w:pPr>
    </w:p>
    <w:p w14:paraId="28C7DB00" w14:textId="0A1BC653" w:rsidR="00CA6A21" w:rsidRDefault="00CA6A21" w:rsidP="0001252B">
      <w:pPr>
        <w:rPr>
          <w:rFonts w:ascii="Times New Roman" w:hAnsi="Times New Roman" w:cs="Times New Roman"/>
        </w:rPr>
      </w:pPr>
      <w:r>
        <w:rPr>
          <w:rFonts w:ascii="Times New Roman" w:hAnsi="Times New Roman" w:cs="Times New Roman"/>
          <w:noProof/>
        </w:rPr>
        <w:lastRenderedPageBreak/>
        <w:drawing>
          <wp:inline distT="0" distB="0" distL="0" distR="0" wp14:anchorId="1A248F7F" wp14:editId="4969FF51">
            <wp:extent cx="8229600" cy="4459605"/>
            <wp:effectExtent l="0" t="0" r="0" b="0"/>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229600" cy="4459605"/>
                    </a:xfrm>
                    <a:prstGeom prst="rect">
                      <a:avLst/>
                    </a:prstGeom>
                    <a:noFill/>
                    <a:ln>
                      <a:noFill/>
                    </a:ln>
                  </pic:spPr>
                </pic:pic>
              </a:graphicData>
            </a:graphic>
          </wp:inline>
        </w:drawing>
      </w:r>
    </w:p>
    <w:p w14:paraId="4DE42F10" w14:textId="463B9D0F"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2</w:t>
      </w:r>
      <w:r>
        <w:rPr>
          <w:rFonts w:ascii="Times New Roman" w:hAnsi="Times New Roman" w:cs="Times New Roman"/>
          <w:b/>
          <w:bCs/>
        </w:rPr>
        <w:t>.</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w:t>
      </w:r>
      <w:r w:rsidR="008161CD">
        <w:rPr>
          <w:rFonts w:ascii="Times New Roman" w:hAnsi="Times New Roman" w:cs="Times New Roman"/>
        </w:rPr>
        <w:t xml:space="preserve">culture </w:t>
      </w:r>
      <w:r w:rsidRPr="00CF28F9">
        <w:rPr>
          <w:rFonts w:ascii="Times New Roman" w:hAnsi="Times New Roman" w:cs="Times New Roman"/>
        </w:rPr>
        <w:t>growth</w:t>
      </w:r>
      <w:r>
        <w:rPr>
          <w:rFonts w:ascii="Times New Roman" w:hAnsi="Times New Roman" w:cs="Times New Roman"/>
        </w:rPr>
        <w:t xml:space="preserve"> curves and smoothing-spline fits</w:t>
      </w:r>
      <w:r w:rsidR="00AC32B5">
        <w:rPr>
          <w:rFonts w:ascii="Times New Roman" w:hAnsi="Times New Roman" w:cs="Times New Roman"/>
        </w:rPr>
        <w:t xml:space="preserve"> for 17 clonal lines (numbers in upper left of each panel)</w:t>
      </w:r>
      <w:r w:rsidR="00F84475">
        <w:rPr>
          <w:rFonts w:ascii="Times New Roman" w:hAnsi="Times New Roman" w:cs="Times New Roman"/>
        </w:rPr>
        <w:t>. Points show observed counts over time (days). Solid lines are smoothing-spline fits</w:t>
      </w:r>
      <w:r w:rsidR="005C7D1F">
        <w:rPr>
          <w:rFonts w:ascii="Times New Roman" w:hAnsi="Times New Roman" w:cs="Times New Roman"/>
        </w:rPr>
        <w:t xml:space="preserve"> (described by </w:t>
      </w:r>
      <w:r w:rsidR="005C7D1F" w:rsidRPr="005C7D1F">
        <w:rPr>
          <w:rFonts w:ascii="Times New Roman" w:hAnsi="Times New Roman" w:cs="Times New Roman"/>
          <w:i/>
          <w:iCs/>
        </w:rPr>
        <w:t>R</w:t>
      </w:r>
      <w:r w:rsidR="005C7D1F">
        <w:rPr>
          <w:rFonts w:ascii="Times New Roman" w:hAnsi="Times New Roman" w:cs="Times New Roman"/>
          <w:vertAlign w:val="superscript"/>
        </w:rPr>
        <w:t>2</w:t>
      </w:r>
      <w:r w:rsidR="005C7D1F">
        <w:rPr>
          <w:rFonts w:ascii="Times New Roman" w:hAnsi="Times New Roman" w:cs="Times New Roman"/>
        </w:rPr>
        <w:t>)</w:t>
      </w:r>
      <w:r w:rsidR="00F84475">
        <w:rPr>
          <w:rFonts w:ascii="Times New Roman" w:hAnsi="Times New Roman" w:cs="Times New Roman"/>
        </w:rPr>
        <w:t>. Dashed lines indicate the maximum slope of each spline on the log scale, corresponding to the maximum per-capita growth rate (</w:t>
      </w:r>
      <w:r w:rsidR="00F84475" w:rsidRPr="00C67F34">
        <w:rPr>
          <w:rFonts w:ascii="Times New Roman" w:hAnsi="Times New Roman" w:cs="Times New Roman"/>
          <w:i/>
          <w:iCs/>
        </w:rPr>
        <w:t>μ</w:t>
      </w:r>
      <w:r w:rsidR="00F84475" w:rsidRPr="00C67F34">
        <w:rPr>
          <w:rFonts w:ascii="Times New Roman" w:hAnsi="Times New Roman" w:cs="Times New Roman"/>
          <w:vertAlign w:val="subscript"/>
        </w:rPr>
        <w:t>max</w:t>
      </w:r>
      <w:r w:rsidR="00F84475">
        <w:rPr>
          <w:rFonts w:ascii="Times New Roman" w:hAnsi="Times New Roman" w:cs="Times New Roman"/>
        </w:rPr>
        <w:t>) of that replicate. Colors and panel letters distinguish the two temperature treatments (25 °C: a, b, c; 30 °C: d, e, f)</w:t>
      </w:r>
      <w:r w:rsidR="00EF2EEF">
        <w:rPr>
          <w:rFonts w:ascii="Times New Roman" w:hAnsi="Times New Roman" w:cs="Times New Roman"/>
        </w:rPr>
        <w:t>.</w:t>
      </w:r>
    </w:p>
    <w:p w14:paraId="595E2032" w14:textId="77777777" w:rsidR="00CA6A21" w:rsidRDefault="00CA6A21" w:rsidP="0001252B">
      <w:pPr>
        <w:rPr>
          <w:rFonts w:ascii="Times New Roman" w:hAnsi="Times New Roman" w:cs="Times New Roman"/>
        </w:rPr>
      </w:pPr>
    </w:p>
    <w:p w14:paraId="3437CAFF" w14:textId="77777777" w:rsidR="00CA6A21" w:rsidRDefault="00CA6A21" w:rsidP="0001252B">
      <w:pPr>
        <w:rPr>
          <w:rFonts w:ascii="Times New Roman" w:hAnsi="Times New Roman" w:cs="Times New Roman"/>
        </w:rPr>
        <w:sectPr w:rsidR="00CA6A21" w:rsidSect="00CA6A21">
          <w:pgSz w:w="15840" w:h="12240" w:orient="landscape"/>
          <w:pgMar w:top="1440" w:right="1440" w:bottom="1440" w:left="1440" w:header="720" w:footer="720" w:gutter="0"/>
          <w:cols w:space="720"/>
          <w:docGrid w:linePitch="360"/>
        </w:sectPr>
      </w:pPr>
    </w:p>
    <w:p w14:paraId="5C19982D" w14:textId="1FBD1769" w:rsidR="00D5656F" w:rsidRDefault="004D5543" w:rsidP="00850DA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562BF92" wp14:editId="07F126CB">
            <wp:extent cx="4790364" cy="3193576"/>
            <wp:effectExtent l="0" t="0" r="0" b="6985"/>
            <wp:docPr id="109329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95998" cy="3197332"/>
                    </a:xfrm>
                    <a:prstGeom prst="rect">
                      <a:avLst/>
                    </a:prstGeom>
                    <a:noFill/>
                    <a:ln>
                      <a:noFill/>
                    </a:ln>
                  </pic:spPr>
                </pic:pic>
              </a:graphicData>
            </a:graphic>
          </wp:inline>
        </w:drawing>
      </w:r>
    </w:p>
    <w:p w14:paraId="155E5DDF" w14:textId="7532A2E2" w:rsidR="009167FB" w:rsidRDefault="004D5543">
      <w:pPr>
        <w:rPr>
          <w:rFonts w:ascii="Times New Roman" w:hAnsi="Times New Roman" w:cs="Times New Roman"/>
          <w:iCs/>
        </w:rPr>
      </w:pPr>
      <w:r>
        <w:rPr>
          <w:rFonts w:ascii="Times New Roman" w:hAnsi="Times New Roman" w:cs="Times New Roman"/>
          <w:b/>
          <w:bCs/>
        </w:rPr>
        <w:t>Figure</w:t>
      </w:r>
      <w:r w:rsidR="003C2C12">
        <w:rPr>
          <w:rFonts w:ascii="Times New Roman" w:hAnsi="Times New Roman" w:cs="Times New Roman"/>
          <w:b/>
          <w:bCs/>
        </w:rPr>
        <w:t xml:space="preserve"> 3</w:t>
      </w:r>
      <w:r>
        <w:rPr>
          <w:rFonts w:ascii="Times New Roman" w:hAnsi="Times New Roman" w:cs="Times New Roman"/>
          <w:b/>
          <w:bCs/>
        </w:rPr>
        <w:t xml:space="preserve">. </w:t>
      </w:r>
      <w:r>
        <w:rPr>
          <w:rFonts w:ascii="Times New Roman" w:hAnsi="Times New Roman" w:cs="Times New Roman"/>
        </w:rPr>
        <w:t>Reaction norms of maximum specific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xml:space="preserve"> d</w:t>
      </w:r>
      <w:r w:rsidRPr="00C67F34">
        <w:rPr>
          <w:rFonts w:ascii="Times New Roman" w:hAnsi="Times New Roman" w:cs="Times New Roman"/>
          <w:vertAlign w:val="superscript"/>
        </w:rPr>
        <w:t>-1</w:t>
      </w:r>
      <w:r>
        <w:rPr>
          <w:rFonts w:ascii="Times New Roman" w:hAnsi="Times New Roman" w:cs="Times New Roman"/>
        </w:rPr>
        <w:t xml:space="preserve"> ± SE) for </w:t>
      </w:r>
      <w:r w:rsidR="00216C0D">
        <w:rPr>
          <w:rFonts w:ascii="Times New Roman" w:hAnsi="Times New Roman" w:cs="Times New Roman"/>
        </w:rPr>
        <w:t xml:space="preserve">each of </w:t>
      </w:r>
      <w:r>
        <w:rPr>
          <w:rFonts w:ascii="Times New Roman" w:hAnsi="Times New Roman" w:cs="Times New Roman"/>
        </w:rPr>
        <w:t xml:space="preserve">17 clonal lines of </w:t>
      </w:r>
      <w:r>
        <w:rPr>
          <w:rFonts w:ascii="Times New Roman" w:hAnsi="Times New Roman" w:cs="Times New Roman"/>
          <w:i/>
          <w:iCs/>
        </w:rPr>
        <w:t>H. rosa</w:t>
      </w:r>
      <w:r>
        <w:rPr>
          <w:rFonts w:ascii="Times New Roman" w:hAnsi="Times New Roman" w:cs="Times New Roman"/>
        </w:rPr>
        <w:t xml:space="preserve"> cultured at 25 °C and 30 °C</w:t>
      </w:r>
      <w:r w:rsidR="00A64A1F">
        <w:rPr>
          <w:rFonts w:ascii="Times New Roman" w:hAnsi="Times New Roman" w:cs="Times New Roman"/>
        </w:rPr>
        <w:t xml:space="preserve"> (</w:t>
      </w:r>
      <w:r w:rsidR="00A64A1F">
        <w:rPr>
          <w:rFonts w:ascii="Times New Roman" w:hAnsi="Times New Roman" w:cs="Times New Roman"/>
          <w:i/>
          <w:iCs/>
        </w:rPr>
        <w:t>n</w:t>
      </w:r>
      <w:r w:rsidR="00A64A1F">
        <w:rPr>
          <w:rFonts w:ascii="Times New Roman" w:hAnsi="Times New Roman" w:cs="Times New Roman"/>
        </w:rPr>
        <w:t xml:space="preserve"> = 3)</w:t>
      </w:r>
      <w:r>
        <w:rPr>
          <w:rFonts w:ascii="Times New Roman" w:hAnsi="Times New Roman" w:cs="Times New Roman"/>
        </w:rPr>
        <w:t xml:space="preserve">. Each panel represents one </w:t>
      </w:r>
      <w:r>
        <w:rPr>
          <w:rFonts w:ascii="Times New Roman" w:hAnsi="Times New Roman" w:cs="Times New Roman"/>
          <w:i/>
          <w:iCs/>
        </w:rPr>
        <w:t>S. purpurea</w:t>
      </w:r>
      <w:r>
        <w:rPr>
          <w:rFonts w:ascii="Times New Roman" w:hAnsi="Times New Roman" w:cs="Times New Roman"/>
          <w:iCs/>
        </w:rPr>
        <w:t xml:space="preserve"> leaf sampled from Site 1 (Leaf 1–3) </w:t>
      </w:r>
      <w:r w:rsidR="00DF22F4">
        <w:rPr>
          <w:rFonts w:ascii="Times New Roman" w:hAnsi="Times New Roman" w:cs="Times New Roman"/>
          <w:iCs/>
        </w:rPr>
        <w:t>or</w:t>
      </w:r>
      <w:r>
        <w:rPr>
          <w:rFonts w:ascii="Times New Roman" w:hAnsi="Times New Roman" w:cs="Times New Roman"/>
          <w:iCs/>
        </w:rPr>
        <w:t xml:space="preserve"> Site 2 (Leaf 4–6). </w:t>
      </w:r>
    </w:p>
    <w:p w14:paraId="64BF281E" w14:textId="7BCA279B" w:rsidR="004D5543" w:rsidRPr="004D5543" w:rsidRDefault="009167FB" w:rsidP="00850DA3">
      <w:pPr>
        <w:jc w:val="center"/>
        <w:rPr>
          <w:rFonts w:ascii="Times New Roman" w:hAnsi="Times New Roman" w:cs="Times New Roman"/>
          <w:iCs/>
        </w:rPr>
      </w:pPr>
      <w:r>
        <w:rPr>
          <w:rFonts w:ascii="Times New Roman" w:hAnsi="Times New Roman" w:cs="Times New Roman"/>
          <w:iCs/>
          <w:noProof/>
        </w:rPr>
        <w:drawing>
          <wp:inline distT="0" distB="0" distL="0" distR="0" wp14:anchorId="32074817" wp14:editId="3302A7EE">
            <wp:extent cx="4803414" cy="3202276"/>
            <wp:effectExtent l="0" t="0" r="0" b="0"/>
            <wp:docPr id="609523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2746" cy="3208497"/>
                    </a:xfrm>
                    <a:prstGeom prst="rect">
                      <a:avLst/>
                    </a:prstGeom>
                    <a:noFill/>
                    <a:ln>
                      <a:noFill/>
                    </a:ln>
                  </pic:spPr>
                </pic:pic>
              </a:graphicData>
            </a:graphic>
          </wp:inline>
        </w:drawing>
      </w:r>
    </w:p>
    <w:p w14:paraId="1D5EE2A7" w14:textId="3388646E" w:rsidR="004D5543" w:rsidRPr="00A57635" w:rsidRDefault="00A57635">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4</w:t>
      </w:r>
      <w:r>
        <w:rPr>
          <w:rFonts w:ascii="Times New Roman" w:hAnsi="Times New Roman" w:cs="Times New Roman"/>
          <w:b/>
          <w:bCs/>
        </w:rPr>
        <w:t>.</w:t>
      </w:r>
      <w:r>
        <w:rPr>
          <w:rFonts w:ascii="Times New Roman" w:hAnsi="Times New Roman" w:cs="Times New Roman"/>
        </w:rPr>
        <w:t xml:space="preserve"> </w:t>
      </w:r>
      <w:r w:rsidR="00F23802" w:rsidRPr="00F23802">
        <w:rPr>
          <w:rFonts w:ascii="Times New Roman" w:hAnsi="Times New Roman" w:cs="Times New Roman"/>
        </w:rPr>
        <w:t xml:space="preserve">Reaction norms of </w:t>
      </w:r>
      <w:r w:rsidR="00F23802">
        <w:rPr>
          <w:rFonts w:ascii="Times New Roman" w:hAnsi="Times New Roman" w:cs="Times New Roman"/>
        </w:rPr>
        <w:t>rotifer cross-sectional area</w:t>
      </w:r>
      <w:r w:rsidR="00F23802" w:rsidRPr="00F23802">
        <w:rPr>
          <w:rFonts w:ascii="Times New Roman" w:hAnsi="Times New Roman" w:cs="Times New Roman"/>
        </w:rPr>
        <w:t xml:space="preserve"> (μm</w:t>
      </w:r>
      <w:r w:rsidR="00F23802" w:rsidRPr="00F23802">
        <w:rPr>
          <w:rFonts w:ascii="Times New Roman" w:hAnsi="Times New Roman" w:cs="Times New Roman"/>
          <w:vertAlign w:val="superscript"/>
        </w:rPr>
        <w:t>2</w:t>
      </w:r>
      <w:r w:rsidR="00F23802" w:rsidRPr="00F23802">
        <w:rPr>
          <w:rFonts w:ascii="Times New Roman" w:hAnsi="Times New Roman" w:cs="Times New Roman"/>
        </w:rPr>
        <w:t xml:space="preserve"> ± SE) for</w:t>
      </w:r>
      <w:r w:rsidR="009B0FDA">
        <w:rPr>
          <w:rFonts w:ascii="Times New Roman" w:hAnsi="Times New Roman" w:cs="Times New Roman"/>
        </w:rPr>
        <w:t xml:space="preserve"> each </w:t>
      </w:r>
      <w:r w:rsidR="001A14BD">
        <w:rPr>
          <w:rFonts w:ascii="Times New Roman" w:hAnsi="Times New Roman" w:cs="Times New Roman"/>
        </w:rPr>
        <w:t>of</w:t>
      </w:r>
      <w:r w:rsidR="00F23802" w:rsidRPr="00F23802">
        <w:rPr>
          <w:rFonts w:ascii="Times New Roman" w:hAnsi="Times New Roman" w:cs="Times New Roman"/>
        </w:rPr>
        <w:t xml:space="preserve"> 1</w:t>
      </w:r>
      <w:r w:rsidR="002D3F8A">
        <w:rPr>
          <w:rFonts w:ascii="Times New Roman" w:hAnsi="Times New Roman" w:cs="Times New Roman"/>
        </w:rPr>
        <w:t>6</w:t>
      </w:r>
      <w:r w:rsidR="00F23802" w:rsidRPr="00F23802">
        <w:rPr>
          <w:rFonts w:ascii="Times New Roman" w:hAnsi="Times New Roman" w:cs="Times New Roman"/>
        </w:rPr>
        <w:t xml:space="preserve"> clonal lines of </w:t>
      </w:r>
      <w:r w:rsidR="00F23802" w:rsidRPr="003E7CD8">
        <w:rPr>
          <w:rFonts w:ascii="Times New Roman" w:hAnsi="Times New Roman" w:cs="Times New Roman"/>
          <w:i/>
          <w:iCs/>
        </w:rPr>
        <w:t>H. rosa</w:t>
      </w:r>
      <w:r w:rsidR="00F23802" w:rsidRPr="00F23802">
        <w:rPr>
          <w:rFonts w:ascii="Times New Roman" w:hAnsi="Times New Roman" w:cs="Times New Roman"/>
        </w:rPr>
        <w:t xml:space="preserve"> cultured at 25 °C and 30 °C. Each panel represents one </w:t>
      </w:r>
      <w:r w:rsidR="00F23802" w:rsidRPr="003E7CD8">
        <w:rPr>
          <w:rFonts w:ascii="Times New Roman" w:hAnsi="Times New Roman" w:cs="Times New Roman"/>
          <w:i/>
          <w:iCs/>
        </w:rPr>
        <w:t>S. purpurea</w:t>
      </w:r>
      <w:r w:rsidR="00F23802" w:rsidRPr="00F23802">
        <w:rPr>
          <w:rFonts w:ascii="Times New Roman" w:hAnsi="Times New Roman" w:cs="Times New Roman"/>
        </w:rPr>
        <w:t xml:space="preserve"> leaf sampled from Site 1 (Leaf 1–3) or Site 2 (Leaf 4–6).</w:t>
      </w:r>
    </w:p>
    <w:p w14:paraId="22557650" w14:textId="3F0FC3E7" w:rsidR="00A57635" w:rsidRPr="00A57635" w:rsidRDefault="00A57635">
      <w:pPr>
        <w:rPr>
          <w:rFonts w:ascii="Times New Roman" w:hAnsi="Times New Roman" w:cs="Times New Roman"/>
        </w:rPr>
        <w:sectPr w:rsidR="00A57635" w:rsidRPr="00A57635" w:rsidSect="00621700">
          <w:pgSz w:w="12240" w:h="15840"/>
          <w:pgMar w:top="1440" w:right="1440" w:bottom="1440" w:left="1440" w:header="720" w:footer="720" w:gutter="0"/>
          <w:cols w:space="720"/>
          <w:docGrid w:linePitch="360"/>
        </w:sectPr>
      </w:pPr>
    </w:p>
    <w:p w14:paraId="68026DB8" w14:textId="36293145" w:rsidR="00E17786" w:rsidRDefault="00673F7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C5893A" wp14:editId="047C6385">
            <wp:extent cx="8390601" cy="4548146"/>
            <wp:effectExtent l="0" t="0" r="0" b="508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393981" cy="4549978"/>
                    </a:xfrm>
                    <a:prstGeom prst="rect">
                      <a:avLst/>
                    </a:prstGeom>
                    <a:noFill/>
                    <a:ln>
                      <a:noFill/>
                    </a:ln>
                  </pic:spPr>
                </pic:pic>
              </a:graphicData>
            </a:graphic>
          </wp:inline>
        </w:drawing>
      </w:r>
    </w:p>
    <w:p w14:paraId="56703EB4" w14:textId="12001ECC"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5</w:t>
      </w:r>
      <w:r>
        <w:rPr>
          <w:rFonts w:ascii="Times New Roman" w:hAnsi="Times New Roman" w:cs="Times New Roman"/>
          <w:b/>
          <w:bCs/>
        </w:rPr>
        <w:t>.</w:t>
      </w:r>
      <w:r>
        <w:rPr>
          <w:rFonts w:ascii="Times New Roman" w:hAnsi="Times New Roman" w:cs="Times New Roman"/>
        </w:rPr>
        <w:t xml:space="preserve"> </w:t>
      </w:r>
      <w:r w:rsidRPr="00673F73">
        <w:rPr>
          <w:rFonts w:ascii="Times New Roman" w:hAnsi="Times New Roman" w:cs="Times New Roman"/>
        </w:rPr>
        <w:t xml:space="preserve">Logistic growth model fits for </w:t>
      </w:r>
      <w:r w:rsidR="00FA1A38">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sidR="00A764EA">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sidR="00C403C5">
        <w:rPr>
          <w:rFonts w:ascii="Times New Roman" w:hAnsi="Times New Roman" w:cs="Times New Roman"/>
        </w:rPr>
        <w:t>x</w:t>
      </w:r>
      <w:r w:rsidRPr="00673F73">
        <w:rPr>
          <w:rFonts w:ascii="Times New Roman" w:hAnsi="Times New Roman" w:cs="Times New Roman"/>
        </w:rPr>
        <w:t xml:space="preserve"> current temperature </w:t>
      </w:r>
      <w:r w:rsidR="00C403C5">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sidR="00845A66">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2B225F60" w:rsidR="00673F73" w:rsidRPr="00673F73" w:rsidRDefault="004B61AC" w:rsidP="00673F73">
      <w:pPr>
        <w:rPr>
          <w:rFonts w:ascii="Times New Roman" w:hAnsi="Times New Roman" w:cs="Times New Roman"/>
        </w:rPr>
      </w:pPr>
      <w:r>
        <w:rPr>
          <w:rFonts w:ascii="Times New Roman" w:hAnsi="Times New Roman" w:cs="Times New Roman"/>
          <w:noProof/>
        </w:rPr>
        <w:lastRenderedPageBreak/>
        <w:drawing>
          <wp:inline distT="0" distB="0" distL="0" distR="0" wp14:anchorId="0CD37013" wp14:editId="0199CDE4">
            <wp:extent cx="8229600" cy="4460875"/>
            <wp:effectExtent l="0" t="0" r="0"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29600" cy="4460875"/>
                    </a:xfrm>
                    <a:prstGeom prst="rect">
                      <a:avLst/>
                    </a:prstGeom>
                    <a:noFill/>
                    <a:ln>
                      <a:noFill/>
                    </a:ln>
                  </pic:spPr>
                </pic:pic>
              </a:graphicData>
            </a:graphic>
          </wp:inline>
        </w:drawing>
      </w:r>
    </w:p>
    <w:p w14:paraId="43A894AF" w14:textId="0042CC13" w:rsidR="00D5656F" w:rsidRDefault="004B61AC">
      <w:pPr>
        <w:rPr>
          <w:rFonts w:ascii="Times New Roman" w:hAnsi="Times New Roman" w:cs="Times New Roman"/>
          <w:b/>
          <w:bCs/>
        </w:rPr>
        <w:sectPr w:rsidR="00D5656F" w:rsidSect="00D5656F">
          <w:pgSz w:w="15840" w:h="12240" w:orient="landscape"/>
          <w:pgMar w:top="1440" w:right="1440" w:bottom="1440" w:left="1440" w:header="720" w:footer="720" w:gutter="0"/>
          <w:cols w:space="720"/>
          <w:docGrid w:linePitch="360"/>
        </w:sectPr>
      </w:pPr>
      <w:r>
        <w:rPr>
          <w:rFonts w:ascii="Times New Roman" w:hAnsi="Times New Roman" w:cs="Times New Roman"/>
          <w:b/>
          <w:bCs/>
        </w:rPr>
        <w:t>Figure</w:t>
      </w:r>
      <w:r w:rsidR="003C2C12">
        <w:rPr>
          <w:rFonts w:ascii="Times New Roman" w:hAnsi="Times New Roman" w:cs="Times New Roman"/>
          <w:b/>
          <w:bCs/>
        </w:rPr>
        <w:t xml:space="preserve"> 6</w:t>
      </w:r>
      <w:r>
        <w:rPr>
          <w:rFonts w:ascii="Times New Roman" w:hAnsi="Times New Roman" w:cs="Times New Roman"/>
          <w:b/>
          <w:bCs/>
        </w:rPr>
        <w:t>.</w:t>
      </w:r>
      <w:r>
        <w:rPr>
          <w:rFonts w:ascii="Times New Roman" w:hAnsi="Times New Roman" w:cs="Times New Roman"/>
        </w:rPr>
        <w:t xml:space="preserve"> </w:t>
      </w:r>
      <w:r w:rsidRPr="004B61AC">
        <w:rPr>
          <w:rFonts w:ascii="Times New Roman" w:hAnsi="Times New Roman" w:cs="Times New Roman"/>
        </w:rPr>
        <w:t xml:space="preserve">Logistic growth model fits for </w:t>
      </w:r>
      <w:r w:rsidR="009F1707">
        <w:rPr>
          <w:rFonts w:ascii="Times New Roman" w:hAnsi="Times New Roman" w:cs="Times New Roman"/>
          <w:i/>
          <w:iCs/>
        </w:rPr>
        <w:t>Tetrahymena</w:t>
      </w:r>
      <w:r w:rsidRPr="004B61AC">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4B61AC">
        <w:rPr>
          <w:rFonts w:ascii="Times New Roman" w:hAnsi="Times New Roman" w:cs="Times New Roman"/>
        </w:rPr>
        <w:t>) for a single replicate. Panels are arranged by treatment combination (competit</w:t>
      </w:r>
      <w:r w:rsidR="00467071">
        <w:rPr>
          <w:rFonts w:ascii="Times New Roman" w:hAnsi="Times New Roman" w:cs="Times New Roman"/>
        </w:rPr>
        <w:t>ion x</w:t>
      </w:r>
      <w:r w:rsidRPr="004B61AC">
        <w:rPr>
          <w:rFonts w:ascii="Times New Roman" w:hAnsi="Times New Roman" w:cs="Times New Roman"/>
        </w:rPr>
        <w:t xml:space="preserve"> current temperature) in rows, with the ten replicates per treatment shown across columns. </w:t>
      </w:r>
      <w:r w:rsidRPr="00F74D8A">
        <w:rPr>
          <w:rFonts w:ascii="Times New Roman" w:hAnsi="Times New Roman" w:cs="Times New Roman"/>
          <w:i/>
          <w:iCs/>
        </w:rPr>
        <w:t>R</w:t>
      </w:r>
      <w:r w:rsidRPr="004B61AC">
        <w:rPr>
          <w:rFonts w:ascii="Times New Roman" w:hAnsi="Times New Roman" w:cs="Times New Roman"/>
        </w:rPr>
        <w:t xml:space="preserve">² </w:t>
      </w:r>
      <w:r w:rsidR="00100BEA">
        <w:rPr>
          <w:rFonts w:ascii="Times New Roman" w:hAnsi="Times New Roman" w:cs="Times New Roman"/>
        </w:rPr>
        <w:t>(</w:t>
      </w:r>
      <w:r w:rsidRPr="004B61AC">
        <w:rPr>
          <w:rFonts w:ascii="Times New Roman" w:hAnsi="Times New Roman" w:cs="Times New Roman"/>
        </w:rPr>
        <w:t>calculated on log-transformed data) are reported in the top-right of each panel.</w:t>
      </w:r>
    </w:p>
    <w:p w14:paraId="112E6EBD" w14:textId="155F63CD" w:rsidR="001A436E" w:rsidRDefault="00B26E56" w:rsidP="0024681F">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7CF8358" wp14:editId="1469254F">
            <wp:extent cx="5008728" cy="3339152"/>
            <wp:effectExtent l="0" t="0" r="1905" b="0"/>
            <wp:docPr id="4755545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12255" cy="3341503"/>
                    </a:xfrm>
                    <a:prstGeom prst="rect">
                      <a:avLst/>
                    </a:prstGeom>
                    <a:noFill/>
                    <a:ln>
                      <a:noFill/>
                    </a:ln>
                  </pic:spPr>
                </pic:pic>
              </a:graphicData>
            </a:graphic>
          </wp:inline>
        </w:drawing>
      </w:r>
    </w:p>
    <w:p w14:paraId="4B8A9AF3" w14:textId="7619141C" w:rsidR="00B26E56" w:rsidRPr="00C93752"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7</w:t>
      </w:r>
      <w:r>
        <w:rPr>
          <w:rFonts w:ascii="Times New Roman" w:hAnsi="Times New Roman" w:cs="Times New Roman"/>
          <w:b/>
          <w:bCs/>
        </w:rPr>
        <w:t>.</w:t>
      </w:r>
      <w:r>
        <w:rPr>
          <w:rFonts w:ascii="Times New Roman" w:hAnsi="Times New Roman" w:cs="Times New Roman"/>
        </w:rPr>
        <w:t xml:space="preserve"> </w:t>
      </w:r>
      <w:r w:rsidR="00C93752">
        <w:rPr>
          <w:rFonts w:ascii="Times New Roman" w:hAnsi="Times New Roman" w:cs="Times New Roman"/>
        </w:rPr>
        <w:t xml:space="preserve">Intrinsic growth rate (ln </w:t>
      </w:r>
      <w:r w:rsidR="00C93752">
        <w:rPr>
          <w:rFonts w:ascii="Times New Roman" w:hAnsi="Times New Roman" w:cs="Times New Roman"/>
          <w:i/>
          <w:iCs/>
        </w:rPr>
        <w:t>r</w:t>
      </w:r>
      <w:r w:rsidR="00C93752">
        <w:rPr>
          <w:rFonts w:ascii="Times New Roman" w:hAnsi="Times New Roman" w:cs="Times New Roman"/>
        </w:rPr>
        <w:t xml:space="preserve">) of </w:t>
      </w:r>
      <w:r w:rsidR="00C93752">
        <w:rPr>
          <w:rFonts w:ascii="Times New Roman" w:hAnsi="Times New Roman" w:cs="Times New Roman"/>
          <w:i/>
          <w:iCs/>
        </w:rPr>
        <w:t>H. rosa</w:t>
      </w:r>
      <w:r w:rsidR="00C93752">
        <w:rPr>
          <w:rFonts w:ascii="Times New Roman" w:hAnsi="Times New Roman" w:cs="Times New Roman"/>
        </w:rPr>
        <w:t xml:space="preserve"> </w:t>
      </w:r>
      <w:r w:rsidR="000F6B97">
        <w:rPr>
          <w:rFonts w:ascii="Times New Roman" w:hAnsi="Times New Roman" w:cs="Times New Roman"/>
        </w:rPr>
        <w:t>populations</w:t>
      </w:r>
      <w:r w:rsidR="00C93752">
        <w:rPr>
          <w:rFonts w:ascii="Times New Roman" w:hAnsi="Times New Roman" w:cs="Times New Roman"/>
        </w:rPr>
        <w:t xml:space="preserve"> with evolutionary histories of 25 °C (blue circles) or 30 °C (orange triangles), measured at contemporary temperatures of 25 °C and </w:t>
      </w:r>
      <w:r w:rsidR="005E080D">
        <w:rPr>
          <w:rFonts w:ascii="Times New Roman" w:hAnsi="Times New Roman" w:cs="Times New Roman"/>
        </w:rPr>
        <w:t xml:space="preserve">30 </w:t>
      </w:r>
      <w:r w:rsidR="00C93752">
        <w:rPr>
          <w:rFonts w:ascii="Times New Roman" w:hAnsi="Times New Roman" w:cs="Times New Roman"/>
        </w:rPr>
        <w:t xml:space="preserve">°C in the presence or absence of competition with </w:t>
      </w:r>
      <w:r w:rsidR="00C93752">
        <w:rPr>
          <w:rFonts w:ascii="Times New Roman" w:hAnsi="Times New Roman" w:cs="Times New Roman"/>
          <w:i/>
          <w:iCs/>
        </w:rPr>
        <w:t>Tetrahymena</w:t>
      </w:r>
      <w:r w:rsidR="00C93752">
        <w:rPr>
          <w:rFonts w:ascii="Times New Roman" w:hAnsi="Times New Roman" w:cs="Times New Roman"/>
        </w:rPr>
        <w:t xml:space="preserve">. </w:t>
      </w:r>
      <w:r w:rsidR="0061580E">
        <w:rPr>
          <w:rFonts w:ascii="Times New Roman" w:hAnsi="Times New Roman" w:cs="Times New Roman"/>
        </w:rPr>
        <w:t>Points show mean ± SE.</w:t>
      </w:r>
    </w:p>
    <w:p w14:paraId="010F1748" w14:textId="07500B93" w:rsidR="00B26E56" w:rsidRDefault="00B26E56" w:rsidP="0024681F">
      <w:pPr>
        <w:jc w:val="center"/>
        <w:rPr>
          <w:rFonts w:ascii="Times New Roman" w:hAnsi="Times New Roman" w:cs="Times New Roman"/>
        </w:rPr>
      </w:pPr>
      <w:r>
        <w:rPr>
          <w:rFonts w:ascii="Times New Roman" w:hAnsi="Times New Roman" w:cs="Times New Roman"/>
          <w:noProof/>
        </w:rPr>
        <w:drawing>
          <wp:inline distT="0" distB="0" distL="0" distR="0" wp14:anchorId="54C9E596" wp14:editId="79222873">
            <wp:extent cx="4987439" cy="3125025"/>
            <wp:effectExtent l="0" t="0" r="3810" b="0"/>
            <wp:docPr id="405208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29B03ACA" w14:textId="253889B3" w:rsidR="00B26E56"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8</w:t>
      </w:r>
      <w:r>
        <w:rPr>
          <w:rFonts w:ascii="Times New Roman" w:hAnsi="Times New Roman" w:cs="Times New Roman"/>
          <w:b/>
          <w:bCs/>
        </w:rPr>
        <w:t>.</w:t>
      </w:r>
      <w:r w:rsidR="00524E2D">
        <w:rPr>
          <w:rFonts w:ascii="Times New Roman" w:hAnsi="Times New Roman" w:cs="Times New Roman"/>
          <w:b/>
          <w:bCs/>
        </w:rPr>
        <w:t xml:space="preserve"> </w:t>
      </w:r>
      <w:r w:rsidR="00524E2D">
        <w:rPr>
          <w:rFonts w:ascii="Times New Roman" w:hAnsi="Times New Roman" w:cs="Times New Roman"/>
        </w:rPr>
        <w:t xml:space="preserve">Logistic crowding coefficient (ln α) of </w:t>
      </w:r>
      <w:r w:rsidR="00524E2D">
        <w:rPr>
          <w:rFonts w:ascii="Times New Roman" w:hAnsi="Times New Roman" w:cs="Times New Roman"/>
          <w:i/>
          <w:iCs/>
        </w:rPr>
        <w:t>H. rosa</w:t>
      </w:r>
      <w:r w:rsidR="00524E2D">
        <w:rPr>
          <w:rFonts w:ascii="Times New Roman" w:hAnsi="Times New Roman" w:cs="Times New Roman"/>
        </w:rPr>
        <w:t xml:space="preserve"> populations with evolutionary histories of 25 °C (blue circles) or 30 °C (orange triangles), measured at contemporary temperatures of 25 °C and </w:t>
      </w:r>
      <w:r w:rsidR="005E080D">
        <w:rPr>
          <w:rFonts w:ascii="Times New Roman" w:hAnsi="Times New Roman" w:cs="Times New Roman"/>
        </w:rPr>
        <w:t xml:space="preserve">30 </w:t>
      </w:r>
      <w:r w:rsidR="00524E2D">
        <w:rPr>
          <w:rFonts w:ascii="Times New Roman" w:hAnsi="Times New Roman" w:cs="Times New Roman"/>
        </w:rPr>
        <w:t xml:space="preserve">°C in the presence or absence of competition with </w:t>
      </w:r>
      <w:r w:rsidR="00524E2D">
        <w:rPr>
          <w:rFonts w:ascii="Times New Roman" w:hAnsi="Times New Roman" w:cs="Times New Roman"/>
          <w:i/>
          <w:iCs/>
        </w:rPr>
        <w:t>Tetrahymena</w:t>
      </w:r>
      <w:r w:rsidR="00524E2D">
        <w:rPr>
          <w:rFonts w:ascii="Times New Roman" w:hAnsi="Times New Roman" w:cs="Times New Roman"/>
        </w:rPr>
        <w:t>. Points show mean ± SE.</w:t>
      </w:r>
    </w:p>
    <w:p w14:paraId="5FCCBDB5" w14:textId="77777777" w:rsidR="00345132" w:rsidRDefault="00345132" w:rsidP="003451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A3BCF24" wp14:editId="73866D0B">
            <wp:extent cx="4776716" cy="2997468"/>
            <wp:effectExtent l="0" t="0" r="5080" b="0"/>
            <wp:docPr id="3719434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4C96A4C4" w14:textId="4F8D2FA8" w:rsidR="00345132" w:rsidRDefault="00345132" w:rsidP="00345132">
      <w:pPr>
        <w:rPr>
          <w:rFonts w:ascii="Times New Roman" w:hAnsi="Times New Roman" w:cs="Times New Roman"/>
        </w:rPr>
      </w:pPr>
      <w:r>
        <w:rPr>
          <w:rFonts w:ascii="Times New Roman" w:hAnsi="Times New Roman" w:cs="Times New Roman"/>
          <w:b/>
          <w:bCs/>
        </w:rPr>
        <w:t xml:space="preserve">Figure 9. </w:t>
      </w:r>
      <w:r>
        <w:rPr>
          <w:rFonts w:ascii="Times New Roman" w:hAnsi="Times New Roman" w:cs="Times New Roman"/>
        </w:rPr>
        <w:t>Realized equilibrium population (</w:t>
      </w:r>
      <w:r w:rsidRPr="00043A6E">
        <w:rPr>
          <w:rFonts w:ascii="Times New Roman" w:hAnsi="Times New Roman" w:cs="Times New Roman"/>
        </w:rPr>
        <w:t>N̂</w:t>
      </w:r>
      <w:r>
        <w:rPr>
          <w:rFonts w:ascii="Times New Roman" w:hAnsi="Times New Roman" w:cs="Times New Roman"/>
        </w:rPr>
        <w:t xml:space="preserve"> per 1 ml) of </w:t>
      </w:r>
      <w:r>
        <w:rPr>
          <w:rFonts w:ascii="Times New Roman" w:hAnsi="Times New Roman" w:cs="Times New Roman"/>
          <w:i/>
          <w:iCs/>
        </w:rPr>
        <w:t>H. rosa</w:t>
      </w:r>
      <w:r>
        <w:rPr>
          <w:rFonts w:ascii="Times New Roman" w:hAnsi="Times New Roman" w:cs="Times New Roman"/>
        </w:rPr>
        <w:t xml:space="preserve"> populations with evolutionary histories of 25 °C (blue circles) or 30 °C (orange triangles), measured at contemporary temperatures of 25 °C and 30 °C in the presence or absence of competition with </w:t>
      </w:r>
      <w:r>
        <w:rPr>
          <w:rFonts w:ascii="Times New Roman" w:hAnsi="Times New Roman" w:cs="Times New Roman"/>
          <w:i/>
          <w:iCs/>
        </w:rPr>
        <w:t>Tetrahymena</w:t>
      </w:r>
      <w:r>
        <w:rPr>
          <w:rFonts w:ascii="Times New Roman" w:hAnsi="Times New Roman" w:cs="Times New Roman"/>
        </w:rPr>
        <w:t>. Points show mean ± SE.</w:t>
      </w:r>
    </w:p>
    <w:p w14:paraId="28159A49" w14:textId="77777777" w:rsidR="00345132" w:rsidRDefault="00345132">
      <w:pPr>
        <w:rPr>
          <w:rFonts w:ascii="Times New Roman" w:hAnsi="Times New Roman" w:cs="Times New Roman"/>
        </w:rPr>
      </w:pPr>
    </w:p>
    <w:p w14:paraId="4524B904" w14:textId="7CC392B4" w:rsidR="00B26E56" w:rsidRDefault="00B26E56" w:rsidP="00166928">
      <w:pPr>
        <w:jc w:val="center"/>
        <w:rPr>
          <w:rFonts w:ascii="Times New Roman" w:hAnsi="Times New Roman" w:cs="Times New Roman"/>
        </w:rPr>
      </w:pPr>
      <w:r>
        <w:rPr>
          <w:rFonts w:ascii="Times New Roman" w:hAnsi="Times New Roman" w:cs="Times New Roman"/>
          <w:noProof/>
        </w:rPr>
        <w:drawing>
          <wp:inline distT="0" distB="0" distL="0" distR="0" wp14:anchorId="77B291CA" wp14:editId="43C8E68E">
            <wp:extent cx="4503420" cy="2886501"/>
            <wp:effectExtent l="0" t="0" r="0" b="9525"/>
            <wp:docPr id="5905399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2D27B947" w14:textId="115EBA20"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w:t>
      </w:r>
      <w:r w:rsidR="00345132">
        <w:rPr>
          <w:rFonts w:ascii="Times New Roman" w:hAnsi="Times New Roman" w:cs="Times New Roman"/>
          <w:b/>
          <w:bCs/>
        </w:rPr>
        <w:t>10</w:t>
      </w:r>
      <w:r>
        <w:rPr>
          <w:rFonts w:ascii="Times New Roman" w:hAnsi="Times New Roman" w:cs="Times New Roman"/>
          <w:b/>
          <w:bCs/>
        </w:rPr>
        <w:t>.</w:t>
      </w:r>
      <w:r>
        <w:rPr>
          <w:rFonts w:ascii="Times New Roman" w:hAnsi="Times New Roman" w:cs="Times New Roman"/>
        </w:rPr>
        <w:t xml:space="preserve"> </w:t>
      </w:r>
      <w:r w:rsidR="003F04C7">
        <w:rPr>
          <w:rFonts w:ascii="Times New Roman" w:hAnsi="Times New Roman" w:cs="Times New Roman"/>
        </w:rPr>
        <w:t xml:space="preserve">Intrinsic growth rate (ln </w:t>
      </w:r>
      <w:r w:rsidR="003F04C7">
        <w:rPr>
          <w:rFonts w:ascii="Times New Roman" w:hAnsi="Times New Roman" w:cs="Times New Roman"/>
          <w:i/>
          <w:iCs/>
        </w:rPr>
        <w:t>r</w:t>
      </w:r>
      <w:r w:rsidR="003F04C7">
        <w:rPr>
          <w:rFonts w:ascii="Times New Roman" w:hAnsi="Times New Roman" w:cs="Times New Roman"/>
        </w:rPr>
        <w:t xml:space="preserve">) of </w:t>
      </w:r>
      <w:r w:rsidR="005E080D">
        <w:rPr>
          <w:rFonts w:ascii="Times New Roman" w:hAnsi="Times New Roman" w:cs="Times New Roman"/>
          <w:i/>
          <w:iCs/>
        </w:rPr>
        <w:t>Tetrahymena</w:t>
      </w:r>
      <w:r w:rsidR="003F04C7">
        <w:rPr>
          <w:rFonts w:ascii="Times New Roman" w:hAnsi="Times New Roman" w:cs="Times New Roman"/>
        </w:rPr>
        <w:t xml:space="preserve"> populations </w:t>
      </w:r>
      <w:r w:rsidR="005E080D">
        <w:rPr>
          <w:rFonts w:ascii="Times New Roman" w:hAnsi="Times New Roman" w:cs="Times New Roman"/>
        </w:rPr>
        <w:t xml:space="preserve">measured at contemporary temperatures of 25 °C and 30 °C in the presence of rotifers evolved at </w:t>
      </w:r>
      <w:r w:rsidR="003F04C7">
        <w:rPr>
          <w:rFonts w:ascii="Times New Roman" w:hAnsi="Times New Roman" w:cs="Times New Roman"/>
        </w:rPr>
        <w:t>25 °C (blue circles)</w:t>
      </w:r>
      <w:r w:rsidR="005E080D">
        <w:rPr>
          <w:rFonts w:ascii="Times New Roman" w:hAnsi="Times New Roman" w:cs="Times New Roman"/>
        </w:rPr>
        <w:t xml:space="preserve">, rotifers evolved at </w:t>
      </w:r>
      <w:r w:rsidR="003F04C7">
        <w:rPr>
          <w:rFonts w:ascii="Times New Roman" w:hAnsi="Times New Roman" w:cs="Times New Roman"/>
        </w:rPr>
        <w:t xml:space="preserve">30 °C (orange triangles), </w:t>
      </w:r>
      <w:r w:rsidR="005E080D">
        <w:rPr>
          <w:rFonts w:ascii="Times New Roman" w:hAnsi="Times New Roman" w:cs="Times New Roman"/>
        </w:rPr>
        <w:t xml:space="preserve">or in the absence of an interspecific competitor (green squares). </w:t>
      </w:r>
      <w:r w:rsidR="003F04C7">
        <w:rPr>
          <w:rFonts w:ascii="Times New Roman" w:hAnsi="Times New Roman" w:cs="Times New Roman"/>
        </w:rPr>
        <w:t>Points show mean ± SE.</w:t>
      </w:r>
    </w:p>
    <w:p w14:paraId="4870A5DB" w14:textId="78886296" w:rsidR="00B26E56" w:rsidRDefault="00B26E56" w:rsidP="000748E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6D06C03" wp14:editId="2A502093">
            <wp:extent cx="4625975" cy="2954740"/>
            <wp:effectExtent l="0" t="0" r="3175" b="0"/>
            <wp:docPr id="8626222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2C95C26A" w14:textId="6547DDF7"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w:t>
      </w:r>
      <w:r w:rsidR="00345132">
        <w:rPr>
          <w:rFonts w:ascii="Times New Roman" w:hAnsi="Times New Roman" w:cs="Times New Roman"/>
          <w:b/>
          <w:bCs/>
        </w:rPr>
        <w:t>1</w:t>
      </w:r>
      <w:r>
        <w:rPr>
          <w:rFonts w:ascii="Times New Roman" w:hAnsi="Times New Roman" w:cs="Times New Roman"/>
          <w:b/>
          <w:bCs/>
        </w:rPr>
        <w:t xml:space="preserve">. </w:t>
      </w:r>
      <w:r w:rsidR="006454FD">
        <w:rPr>
          <w:rFonts w:ascii="Times New Roman" w:hAnsi="Times New Roman" w:cs="Times New Roman"/>
        </w:rPr>
        <w:t xml:space="preserve">Logistic crowding coefficient (ln α) of </w:t>
      </w:r>
      <w:r w:rsidR="006454FD">
        <w:rPr>
          <w:rFonts w:ascii="Times New Roman" w:hAnsi="Times New Roman" w:cs="Times New Roman"/>
          <w:i/>
          <w:iCs/>
        </w:rPr>
        <w:t>Tetrahymena</w:t>
      </w:r>
      <w:r w:rsidR="006454F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04FB1975" w14:textId="35ABA562" w:rsidR="00C37BE9" w:rsidRDefault="00C37BE9" w:rsidP="000748E6">
      <w:pPr>
        <w:jc w:val="center"/>
        <w:rPr>
          <w:rFonts w:ascii="Times New Roman" w:hAnsi="Times New Roman" w:cs="Times New Roman"/>
        </w:rPr>
      </w:pPr>
      <w:r>
        <w:rPr>
          <w:rFonts w:ascii="Times New Roman" w:hAnsi="Times New Roman" w:cs="Times New Roman"/>
          <w:noProof/>
        </w:rPr>
        <w:drawing>
          <wp:inline distT="0" distB="0" distL="0" distR="0" wp14:anchorId="552BFD25" wp14:editId="1E35930A">
            <wp:extent cx="4749421" cy="3087859"/>
            <wp:effectExtent l="0" t="0" r="0" b="0"/>
            <wp:docPr id="5975621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2477"/>
                    <a:stretch>
                      <a:fillRect/>
                    </a:stretch>
                  </pic:blipFill>
                  <pic:spPr bwMode="auto">
                    <a:xfrm>
                      <a:off x="0" y="0"/>
                      <a:ext cx="4766946" cy="3099253"/>
                    </a:xfrm>
                    <a:prstGeom prst="rect">
                      <a:avLst/>
                    </a:prstGeom>
                    <a:noFill/>
                    <a:ln>
                      <a:noFill/>
                    </a:ln>
                    <a:extLst>
                      <a:ext uri="{53640926-AAD7-44D8-BBD7-CCE9431645EC}">
                        <a14:shadowObscured xmlns:a14="http://schemas.microsoft.com/office/drawing/2010/main"/>
                      </a:ext>
                    </a:extLst>
                  </pic:spPr>
                </pic:pic>
              </a:graphicData>
            </a:graphic>
          </wp:inline>
        </w:drawing>
      </w:r>
    </w:p>
    <w:p w14:paraId="615EA6F7" w14:textId="5F0B8E4A" w:rsidR="001A436E" w:rsidRDefault="00C37BE9" w:rsidP="008D1068">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12</w:t>
      </w:r>
      <w:r>
        <w:rPr>
          <w:rFonts w:ascii="Times New Roman" w:hAnsi="Times New Roman" w:cs="Times New Roman"/>
          <w:b/>
          <w:bCs/>
        </w:rPr>
        <w:t>.</w:t>
      </w:r>
      <w:r>
        <w:rPr>
          <w:rFonts w:ascii="Times New Roman" w:hAnsi="Times New Roman" w:cs="Times New Roman"/>
        </w:rPr>
        <w:t xml:space="preserve"> </w:t>
      </w:r>
      <w:r w:rsidR="0030689D">
        <w:rPr>
          <w:rFonts w:ascii="Times New Roman" w:hAnsi="Times New Roman" w:cs="Times New Roman"/>
        </w:rPr>
        <w:t>Realized equilibrium population (</w:t>
      </w:r>
      <w:r w:rsidR="0030689D" w:rsidRPr="00043A6E">
        <w:rPr>
          <w:rFonts w:ascii="Times New Roman" w:hAnsi="Times New Roman" w:cs="Times New Roman"/>
        </w:rPr>
        <w:t>N̂</w:t>
      </w:r>
      <w:r w:rsidR="0030689D">
        <w:rPr>
          <w:rFonts w:ascii="Times New Roman" w:hAnsi="Times New Roman" w:cs="Times New Roman"/>
        </w:rPr>
        <w:t xml:space="preserve"> per 1 ml) of </w:t>
      </w:r>
      <w:r w:rsidR="0030689D">
        <w:rPr>
          <w:rFonts w:ascii="Times New Roman" w:hAnsi="Times New Roman" w:cs="Times New Roman"/>
          <w:i/>
          <w:iCs/>
        </w:rPr>
        <w:t>Tetrahymena</w:t>
      </w:r>
      <w:r w:rsidR="0030689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1B026A33" w14:textId="46A84813"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sidR="0001252B">
        <w:rPr>
          <w:rFonts w:ascii="Times New Roman" w:hAnsi="Times New Roman" w:cs="Times New Roman"/>
          <w:b/>
          <w:bCs/>
        </w:rPr>
        <w:t>B</w:t>
      </w:r>
      <w:r w:rsidRPr="00F610D4">
        <w:rPr>
          <w:rFonts w:ascii="Times New Roman" w:hAnsi="Times New Roman" w:cs="Times New Roman"/>
          <w:b/>
          <w:bCs/>
        </w:rPr>
        <w:t>: Tables</w:t>
      </w:r>
    </w:p>
    <w:p w14:paraId="6701A499" w14:textId="0B9A2E19" w:rsidR="001974DB" w:rsidRPr="009B1EF5" w:rsidRDefault="001974DB" w:rsidP="00084A36">
      <w:pPr>
        <w:spacing w:after="0" w:line="240" w:lineRule="auto"/>
        <w:rPr>
          <w:rFonts w:ascii="Times New Roman" w:hAnsi="Times New Roman" w:cs="Times New Roman"/>
          <w:i/>
          <w:iCs/>
        </w:rPr>
      </w:pPr>
      <w:r>
        <w:rPr>
          <w:rFonts w:ascii="Times New Roman" w:hAnsi="Times New Roman" w:cs="Times New Roman"/>
          <w:b/>
          <w:bCs/>
        </w:rPr>
        <w:t xml:space="preserve">Table 1. </w:t>
      </w:r>
      <w:r w:rsidR="009B1EF5">
        <w:rPr>
          <w:rFonts w:ascii="Times New Roman" w:hAnsi="Times New Roman" w:cs="Times New Roman"/>
        </w:rPr>
        <w:t xml:space="preserve">Initial parameters and bounds used to fit logistic growth models for </w:t>
      </w:r>
      <w:r w:rsidR="009B1EF5">
        <w:rPr>
          <w:rFonts w:ascii="Times New Roman" w:hAnsi="Times New Roman" w:cs="Times New Roman"/>
          <w:i/>
          <w:iCs/>
        </w:rPr>
        <w:t>H. rosa</w:t>
      </w:r>
      <w:r w:rsidR="009B1EF5">
        <w:rPr>
          <w:rFonts w:ascii="Times New Roman" w:hAnsi="Times New Roman" w:cs="Times New Roman"/>
        </w:rPr>
        <w:t xml:space="preserve"> and </w:t>
      </w:r>
      <w:r w:rsidR="009B1EF5">
        <w:rPr>
          <w:rFonts w:ascii="Times New Roman" w:hAnsi="Times New Roman" w:cs="Times New Roman"/>
          <w:i/>
          <w:iCs/>
        </w:rPr>
        <w:t>Tetrahymena.</w:t>
      </w:r>
    </w:p>
    <w:p w14:paraId="295C3398" w14:textId="77777777" w:rsidR="005E661B" w:rsidRDefault="005E661B"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5E661B" w14:paraId="6EE29C58" w14:textId="77777777" w:rsidTr="005876B0">
        <w:tc>
          <w:tcPr>
            <w:tcW w:w="1560" w:type="dxa"/>
            <w:tcBorders>
              <w:top w:val="single" w:sz="4" w:space="0" w:color="auto"/>
              <w:left w:val="nil"/>
              <w:bottom w:val="single" w:sz="4" w:space="0" w:color="auto"/>
              <w:right w:val="nil"/>
            </w:tcBorders>
          </w:tcPr>
          <w:p w14:paraId="34C85764" w14:textId="6F92BD13" w:rsidR="005E661B" w:rsidRDefault="005E661B"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889AFA5" w14:textId="7D060355" w:rsidR="005E661B" w:rsidRDefault="005E661B" w:rsidP="005E661B">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35243817" w14:textId="47BAA9D4" w:rsidR="005E661B" w:rsidRDefault="005E661B"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49889A74" w14:textId="4CF2323B" w:rsidR="005E661B" w:rsidRDefault="005E661B"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189A34A7" w14:textId="62776918" w:rsidR="005E661B" w:rsidRDefault="005E661B" w:rsidP="00471FAF">
            <w:pPr>
              <w:spacing w:line="276" w:lineRule="auto"/>
              <w:rPr>
                <w:rFonts w:ascii="Times New Roman" w:hAnsi="Times New Roman" w:cs="Times New Roman"/>
              </w:rPr>
            </w:pPr>
            <w:r>
              <w:rPr>
                <w:rFonts w:ascii="Times New Roman" w:hAnsi="Times New Roman" w:cs="Times New Roman"/>
              </w:rPr>
              <w:t>Upper bound</w:t>
            </w:r>
          </w:p>
        </w:tc>
      </w:tr>
      <w:tr w:rsidR="005E661B" w14:paraId="6828E119" w14:textId="77777777" w:rsidTr="005E661B">
        <w:tc>
          <w:tcPr>
            <w:tcW w:w="1560" w:type="dxa"/>
            <w:tcBorders>
              <w:top w:val="single" w:sz="4" w:space="0" w:color="auto"/>
              <w:left w:val="nil"/>
              <w:bottom w:val="nil"/>
              <w:right w:val="nil"/>
            </w:tcBorders>
          </w:tcPr>
          <w:p w14:paraId="0694C639" w14:textId="28782930" w:rsidR="005E661B" w:rsidRPr="005E661B" w:rsidRDefault="005E661B"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14851BB4" w14:textId="7AE17087" w:rsidR="005E661B" w:rsidRPr="005E661B" w:rsidRDefault="005E661B" w:rsidP="005E661B">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51847532" w14:textId="77FB7C45"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6190F0D4" w14:textId="571517B6" w:rsidR="005E661B" w:rsidRPr="00292237" w:rsidRDefault="002C7A51" w:rsidP="002C7A51">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1073E3EA" w14:textId="5F3B7675"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48FB34E4" w14:textId="073C6270" w:rsidR="005E661B" w:rsidRDefault="002C7A51" w:rsidP="00471FAF">
            <w:pPr>
              <w:spacing w:line="276" w:lineRule="auto"/>
              <w:rPr>
                <w:rFonts w:ascii="Times New Roman" w:hAnsi="Times New Roman" w:cs="Times New Roman"/>
              </w:rPr>
            </w:pPr>
            <w:r>
              <w:rPr>
                <w:rFonts w:ascii="Times New Roman" w:hAnsi="Times New Roman" w:cs="Times New Roman"/>
              </w:rPr>
              <w:t>7</w:t>
            </w:r>
          </w:p>
        </w:tc>
      </w:tr>
      <w:tr w:rsidR="005E661B" w14:paraId="14ECFD74" w14:textId="77777777" w:rsidTr="005E661B">
        <w:tc>
          <w:tcPr>
            <w:tcW w:w="1560" w:type="dxa"/>
            <w:tcBorders>
              <w:top w:val="nil"/>
              <w:left w:val="nil"/>
              <w:bottom w:val="nil"/>
              <w:right w:val="nil"/>
            </w:tcBorders>
          </w:tcPr>
          <w:p w14:paraId="035066DC" w14:textId="3495B784"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3E86B32E" w14:textId="1C0C9EF2" w:rsidR="005E661B" w:rsidRPr="005E661B" w:rsidRDefault="005E661B" w:rsidP="005E661B">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5094BA76" w14:textId="61A731E7"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4C22E09" w14:textId="11C9C995"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586D020F" w14:textId="24EDE9C8"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8F4DDC7" w14:textId="562E6BF5" w:rsidR="005E661B" w:rsidRDefault="002C7A51" w:rsidP="002C7A51">
            <w:pPr>
              <w:spacing w:line="276" w:lineRule="auto"/>
              <w:rPr>
                <w:rFonts w:ascii="Times New Roman" w:hAnsi="Times New Roman" w:cs="Times New Roman"/>
              </w:rPr>
            </w:pPr>
            <w:r>
              <w:rPr>
                <w:rFonts w:ascii="Times New Roman" w:hAnsi="Times New Roman" w:cs="Times New Roman"/>
              </w:rPr>
              <w:t>8</w:t>
            </w:r>
          </w:p>
        </w:tc>
      </w:tr>
      <w:tr w:rsidR="005E661B" w14:paraId="1C5E9571" w14:textId="77777777" w:rsidTr="005E661B">
        <w:tc>
          <w:tcPr>
            <w:tcW w:w="1560" w:type="dxa"/>
            <w:tcBorders>
              <w:top w:val="nil"/>
              <w:left w:val="nil"/>
              <w:bottom w:val="nil"/>
              <w:right w:val="nil"/>
            </w:tcBorders>
          </w:tcPr>
          <w:p w14:paraId="62C3FCAB" w14:textId="6EAE0DA7"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13C10870" w14:textId="110489CE" w:rsidR="005E661B" w:rsidRPr="005E661B"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F6D5BC5" w14:textId="543A7184"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51667F6A" w14:textId="15F34BDD"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6432E03E" w14:textId="72819893"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0ED1A975" w14:textId="70C7461F" w:rsidR="005E661B" w:rsidRDefault="002C7A51" w:rsidP="002C7A51">
            <w:pPr>
              <w:spacing w:line="276" w:lineRule="auto"/>
              <w:rPr>
                <w:rFonts w:ascii="Times New Roman" w:hAnsi="Times New Roman" w:cs="Times New Roman"/>
              </w:rPr>
            </w:pPr>
            <w:r>
              <w:rPr>
                <w:rFonts w:ascii="Times New Roman" w:hAnsi="Times New Roman" w:cs="Times New Roman"/>
              </w:rPr>
              <w:t>1</w:t>
            </w:r>
          </w:p>
        </w:tc>
      </w:tr>
      <w:tr w:rsidR="005E661B" w14:paraId="7113A834" w14:textId="77777777" w:rsidTr="005E661B">
        <w:tc>
          <w:tcPr>
            <w:tcW w:w="1560" w:type="dxa"/>
            <w:tcBorders>
              <w:top w:val="nil"/>
              <w:left w:val="nil"/>
              <w:bottom w:val="nil"/>
              <w:right w:val="nil"/>
            </w:tcBorders>
          </w:tcPr>
          <w:p w14:paraId="7397E2C5" w14:textId="1AB0E0AB" w:rsidR="005E661B" w:rsidRPr="005E661B" w:rsidRDefault="005E661B" w:rsidP="005E661B">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24E38DCA" w14:textId="55AAD284"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48C3395A" w14:textId="713CC5F1"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047C09AA" w14:textId="71D3A8E0" w:rsidR="005E661B" w:rsidRPr="00292237" w:rsidRDefault="002C7A51" w:rsidP="002C7A51">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258B7BAD" w14:textId="600286EB"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7314692C" w14:textId="5A36270B" w:rsidR="005E661B" w:rsidRDefault="002C7A51" w:rsidP="002C7A51">
            <w:pPr>
              <w:spacing w:line="276" w:lineRule="auto"/>
              <w:rPr>
                <w:rFonts w:ascii="Times New Roman" w:hAnsi="Times New Roman" w:cs="Times New Roman"/>
              </w:rPr>
            </w:pPr>
            <w:r>
              <w:rPr>
                <w:rFonts w:ascii="Times New Roman" w:hAnsi="Times New Roman" w:cs="Times New Roman"/>
              </w:rPr>
              <w:t>15</w:t>
            </w:r>
          </w:p>
        </w:tc>
      </w:tr>
      <w:tr w:rsidR="005E661B" w14:paraId="188CCCD4" w14:textId="77777777" w:rsidTr="002C7A51">
        <w:tc>
          <w:tcPr>
            <w:tcW w:w="1560" w:type="dxa"/>
            <w:tcBorders>
              <w:top w:val="nil"/>
              <w:left w:val="nil"/>
              <w:bottom w:val="nil"/>
              <w:right w:val="nil"/>
            </w:tcBorders>
          </w:tcPr>
          <w:p w14:paraId="1A28D066" w14:textId="36B07959" w:rsidR="005E661B" w:rsidRDefault="005E661B" w:rsidP="005E661B">
            <w:pPr>
              <w:spacing w:line="276" w:lineRule="auto"/>
              <w:rPr>
                <w:rFonts w:ascii="Times New Roman" w:hAnsi="Times New Roman" w:cs="Times New Roman"/>
              </w:rPr>
            </w:pPr>
          </w:p>
        </w:tc>
        <w:tc>
          <w:tcPr>
            <w:tcW w:w="567" w:type="dxa"/>
            <w:tcBorders>
              <w:top w:val="nil"/>
              <w:left w:val="nil"/>
              <w:bottom w:val="nil"/>
              <w:right w:val="nil"/>
            </w:tcBorders>
          </w:tcPr>
          <w:p w14:paraId="2ACF961F" w14:textId="155B080B"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78BEFE85" w14:textId="4382A310"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52373DA9" w14:textId="40EF6E0E"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2C455449" w14:textId="69BE4D82"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ABF50D4" w14:textId="44B0642B" w:rsidR="005E661B" w:rsidRDefault="002C7A51" w:rsidP="002C7A51">
            <w:pPr>
              <w:spacing w:line="276" w:lineRule="auto"/>
              <w:rPr>
                <w:rFonts w:ascii="Times New Roman" w:hAnsi="Times New Roman" w:cs="Times New Roman"/>
              </w:rPr>
            </w:pPr>
            <w:r>
              <w:rPr>
                <w:rFonts w:ascii="Times New Roman" w:hAnsi="Times New Roman" w:cs="Times New Roman"/>
              </w:rPr>
              <w:t>5</w:t>
            </w:r>
          </w:p>
        </w:tc>
      </w:tr>
      <w:tr w:rsidR="005E661B" w14:paraId="18C79A61" w14:textId="77777777" w:rsidTr="002C7A51">
        <w:tc>
          <w:tcPr>
            <w:tcW w:w="1560" w:type="dxa"/>
            <w:tcBorders>
              <w:top w:val="nil"/>
              <w:left w:val="nil"/>
              <w:bottom w:val="single" w:sz="4" w:space="0" w:color="auto"/>
              <w:right w:val="nil"/>
            </w:tcBorders>
          </w:tcPr>
          <w:p w14:paraId="6C9AA593" w14:textId="2B2C1A9C" w:rsidR="005E661B" w:rsidRDefault="005E661B" w:rsidP="005E661B">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03CED9F7" w14:textId="60504BA9"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318C7907" w14:textId="05B6880A"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50BC008" w14:textId="1036E579"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5ED2DF7A" w14:textId="69065F5D"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5AD42CCD" w14:textId="54050558" w:rsidR="005E661B" w:rsidRDefault="002C7A51" w:rsidP="002C7A51">
            <w:pPr>
              <w:spacing w:line="276" w:lineRule="auto"/>
              <w:rPr>
                <w:rFonts w:ascii="Times New Roman" w:hAnsi="Times New Roman" w:cs="Times New Roman"/>
              </w:rPr>
            </w:pPr>
            <w:r>
              <w:rPr>
                <w:rFonts w:ascii="Times New Roman" w:hAnsi="Times New Roman" w:cs="Times New Roman"/>
              </w:rPr>
              <w:t>0.02</w:t>
            </w:r>
          </w:p>
        </w:tc>
      </w:tr>
    </w:tbl>
    <w:p w14:paraId="3CE98308" w14:textId="77777777" w:rsidR="001974DB" w:rsidRDefault="001974DB" w:rsidP="00084A36">
      <w:pPr>
        <w:spacing w:after="0" w:line="240" w:lineRule="auto"/>
        <w:rPr>
          <w:rFonts w:ascii="Times New Roman" w:hAnsi="Times New Roman" w:cs="Times New Roman"/>
          <w:b/>
          <w:bCs/>
        </w:rPr>
      </w:pPr>
    </w:p>
    <w:p w14:paraId="1E62340F" w14:textId="77777777" w:rsidR="004169A8" w:rsidRDefault="004169A8" w:rsidP="00084A36">
      <w:pPr>
        <w:spacing w:after="0" w:line="240" w:lineRule="auto"/>
        <w:rPr>
          <w:rFonts w:ascii="Times New Roman" w:hAnsi="Times New Roman" w:cs="Times New Roman"/>
          <w:b/>
          <w:bCs/>
        </w:rPr>
      </w:pPr>
    </w:p>
    <w:p w14:paraId="39151180" w14:textId="249A17DA" w:rsidR="00D73E78" w:rsidRDefault="00D73E78" w:rsidP="00D73E78">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784D2873" w14:textId="77777777" w:rsidR="00D73E78" w:rsidRPr="00555CE0" w:rsidRDefault="00D73E78" w:rsidP="00D73E78">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D73E78" w14:paraId="487FBD95" w14:textId="77777777" w:rsidTr="00471FAF">
        <w:tc>
          <w:tcPr>
            <w:tcW w:w="1843" w:type="dxa"/>
            <w:tcBorders>
              <w:top w:val="single" w:sz="4" w:space="0" w:color="auto"/>
              <w:left w:val="nil"/>
              <w:bottom w:val="single" w:sz="4" w:space="0" w:color="auto"/>
              <w:right w:val="nil"/>
            </w:tcBorders>
          </w:tcPr>
          <w:p w14:paraId="4315B286"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26E8424"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4D01B2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EAEFC0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A07E70C"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0C3781EB" w14:textId="77777777" w:rsidR="00D73E78" w:rsidRDefault="00D73E78" w:rsidP="00471FAF">
            <w:pPr>
              <w:spacing w:line="276" w:lineRule="auto"/>
              <w:rPr>
                <w:rFonts w:ascii="Times New Roman" w:hAnsi="Times New Roman" w:cs="Times New Roman"/>
              </w:rPr>
            </w:pPr>
          </w:p>
        </w:tc>
      </w:tr>
      <w:tr w:rsidR="00D73E78" w14:paraId="40860EB0" w14:textId="77777777" w:rsidTr="00471FAF">
        <w:tc>
          <w:tcPr>
            <w:tcW w:w="1843" w:type="dxa"/>
            <w:tcBorders>
              <w:top w:val="single" w:sz="4" w:space="0" w:color="auto"/>
              <w:left w:val="nil"/>
              <w:bottom w:val="nil"/>
              <w:right w:val="nil"/>
            </w:tcBorders>
          </w:tcPr>
          <w:p w14:paraId="6798D338"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CEC003B"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34D1BF0F"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6D9B8461" w14:textId="77777777" w:rsidR="00D73E78" w:rsidRPr="000A3E01" w:rsidRDefault="00D73E78"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02326697" w14:textId="77777777" w:rsidR="00D73E78" w:rsidRPr="000A3E01" w:rsidRDefault="00D73E78"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62967151"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1C70D05" w14:textId="77777777" w:rsidTr="00471FAF">
        <w:tc>
          <w:tcPr>
            <w:tcW w:w="1843" w:type="dxa"/>
            <w:tcBorders>
              <w:top w:val="nil"/>
              <w:left w:val="nil"/>
              <w:bottom w:val="nil"/>
              <w:right w:val="nil"/>
            </w:tcBorders>
          </w:tcPr>
          <w:p w14:paraId="71EE53BF"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5F0FB01C"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77E40766"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01FCBD1C" w14:textId="77777777" w:rsidR="00D73E78" w:rsidRPr="000A3E01" w:rsidRDefault="00D73E78"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57EF81C2" w14:textId="77777777" w:rsidR="00D73E78" w:rsidRPr="000A3E01" w:rsidRDefault="00D73E78"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A51DE3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A8A895A" w14:textId="77777777" w:rsidTr="00471FAF">
        <w:tc>
          <w:tcPr>
            <w:tcW w:w="1843" w:type="dxa"/>
            <w:tcBorders>
              <w:top w:val="nil"/>
              <w:left w:val="nil"/>
              <w:bottom w:val="single" w:sz="4" w:space="0" w:color="auto"/>
              <w:right w:val="nil"/>
            </w:tcBorders>
          </w:tcPr>
          <w:p w14:paraId="5C4B4A43"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F6CD730"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1D882707" w14:textId="77777777" w:rsidR="00D73E78" w:rsidRPr="000A3E01" w:rsidRDefault="00D73E78"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0B4E022D" w14:textId="77777777" w:rsidR="00D73E78" w:rsidRPr="000A3E01" w:rsidRDefault="00D73E78"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AB62887" w14:textId="77777777" w:rsidR="00D73E78" w:rsidRPr="000A3E01" w:rsidRDefault="00D73E78"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D9504" w14:textId="77777777" w:rsidR="00D73E78" w:rsidRDefault="00D73E78" w:rsidP="00471FAF">
            <w:pPr>
              <w:spacing w:line="276" w:lineRule="auto"/>
              <w:rPr>
                <w:rFonts w:ascii="Times New Roman" w:hAnsi="Times New Roman" w:cs="Times New Roman"/>
              </w:rPr>
            </w:pPr>
          </w:p>
        </w:tc>
      </w:tr>
    </w:tbl>
    <w:p w14:paraId="6520DEED" w14:textId="77777777" w:rsidR="00D73E78" w:rsidRDefault="00D73E78" w:rsidP="00084A36">
      <w:pPr>
        <w:spacing w:after="0" w:line="240" w:lineRule="auto"/>
        <w:rPr>
          <w:rFonts w:ascii="Times New Roman" w:hAnsi="Times New Roman" w:cs="Times New Roman"/>
          <w:b/>
          <w:bCs/>
        </w:rPr>
      </w:pPr>
    </w:p>
    <w:p w14:paraId="0B5EBCDA" w14:textId="77777777" w:rsidR="00A54680" w:rsidRDefault="00A54680" w:rsidP="00084A36">
      <w:pPr>
        <w:spacing w:after="0" w:line="240" w:lineRule="auto"/>
        <w:rPr>
          <w:rFonts w:ascii="Times New Roman" w:hAnsi="Times New Roman" w:cs="Times New Roman"/>
          <w:b/>
          <w:bCs/>
        </w:rPr>
      </w:pPr>
    </w:p>
    <w:p w14:paraId="5C993596" w14:textId="42F936B6" w:rsidR="00A07A21" w:rsidRDefault="00A07A21" w:rsidP="00084A36">
      <w:pPr>
        <w:spacing w:after="0" w:line="240" w:lineRule="auto"/>
        <w:rPr>
          <w:rFonts w:ascii="Times New Roman" w:hAnsi="Times New Roman" w:cs="Times New Roman"/>
        </w:rPr>
      </w:pPr>
      <w:r w:rsidRPr="002D7B83">
        <w:rPr>
          <w:rFonts w:ascii="Times New Roman" w:hAnsi="Times New Roman" w:cs="Times New Roman"/>
          <w:b/>
          <w:bCs/>
        </w:rPr>
        <w:t xml:space="preserve">Table </w:t>
      </w:r>
      <w:r w:rsidR="00E03067">
        <w:rPr>
          <w:rFonts w:ascii="Times New Roman" w:hAnsi="Times New Roman" w:cs="Times New Roman"/>
          <w:b/>
          <w:bCs/>
        </w:rPr>
        <w:t>3</w:t>
      </w:r>
      <w:r w:rsidRPr="002D7B83">
        <w:rPr>
          <w:rFonts w:ascii="Times New Roman" w:hAnsi="Times New Roman" w:cs="Times New Roman"/>
          <w:b/>
          <w:bCs/>
        </w:rPr>
        <w:t>.</w:t>
      </w:r>
      <w:r w:rsidR="009776FB">
        <w:rPr>
          <w:rFonts w:ascii="Times New Roman" w:hAnsi="Times New Roman" w:cs="Times New Roman"/>
        </w:rPr>
        <w:t xml:space="preserve"> </w:t>
      </w:r>
      <w:r w:rsidR="00084A36">
        <w:rPr>
          <w:rFonts w:ascii="Times New Roman" w:hAnsi="Times New Roman" w:cs="Times New Roman"/>
        </w:rPr>
        <w:t xml:space="preserve">Results of a three-way ANOVA </w:t>
      </w:r>
      <w:r w:rsidR="000E15A7">
        <w:rPr>
          <w:rFonts w:ascii="Times New Roman" w:hAnsi="Times New Roman" w:cs="Times New Roman"/>
        </w:rPr>
        <w:t xml:space="preserve">(Type </w:t>
      </w:r>
      <w:r w:rsidR="00762F33">
        <w:rPr>
          <w:rFonts w:ascii="Times New Roman" w:hAnsi="Times New Roman" w:cs="Times New Roman"/>
        </w:rPr>
        <w:t>3</w:t>
      </w:r>
      <w:r w:rsidR="000E15A7">
        <w:rPr>
          <w:rFonts w:ascii="Times New Roman" w:hAnsi="Times New Roman" w:cs="Times New Roman"/>
        </w:rPr>
        <w:t xml:space="preserve">) </w:t>
      </w:r>
      <w:r w:rsidR="00084A36">
        <w:rPr>
          <w:rFonts w:ascii="Times New Roman" w:hAnsi="Times New Roman" w:cs="Times New Roman"/>
        </w:rPr>
        <w:t xml:space="preserve">testing the effects of evolutionary temperature history (Evol), contemporary temperature (Temp) and competition with </w:t>
      </w:r>
      <w:r w:rsidR="00084A36">
        <w:rPr>
          <w:rFonts w:ascii="Times New Roman" w:hAnsi="Times New Roman" w:cs="Times New Roman"/>
          <w:i/>
          <w:iCs/>
        </w:rPr>
        <w:t>Tetrahymena</w:t>
      </w:r>
      <w:r w:rsidR="00084A36">
        <w:rPr>
          <w:rFonts w:ascii="Times New Roman" w:hAnsi="Times New Roman" w:cs="Times New Roman"/>
        </w:rPr>
        <w:t xml:space="preserve"> (Comp), and their interactions on log-transformed intrinsic growth rate (ln </w:t>
      </w:r>
      <w:r w:rsidR="00084A36">
        <w:rPr>
          <w:rFonts w:ascii="Times New Roman" w:hAnsi="Times New Roman" w:cs="Times New Roman"/>
          <w:i/>
          <w:iCs/>
        </w:rPr>
        <w:t>r</w:t>
      </w:r>
      <w:r w:rsidR="00084A36">
        <w:rPr>
          <w:rFonts w:ascii="Times New Roman" w:hAnsi="Times New Roman" w:cs="Times New Roman"/>
        </w:rPr>
        <w:t xml:space="preserve">) of </w:t>
      </w:r>
      <w:r w:rsidR="00084A36">
        <w:rPr>
          <w:rFonts w:ascii="Times New Roman" w:hAnsi="Times New Roman" w:cs="Times New Roman"/>
          <w:i/>
          <w:iCs/>
        </w:rPr>
        <w:t>H. rosa</w:t>
      </w:r>
      <w:r w:rsidR="00084A36">
        <w:rPr>
          <w:rFonts w:ascii="Times New Roman" w:hAnsi="Times New Roman" w:cs="Times New Roman"/>
        </w:rPr>
        <w:t>.</w:t>
      </w:r>
    </w:p>
    <w:p w14:paraId="5C85C4C8" w14:textId="77777777" w:rsidR="00084A36" w:rsidRDefault="00084A36"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9F1F0A">
      <w:pPr>
        <w:spacing w:after="0" w:line="240" w:lineRule="auto"/>
        <w:rPr>
          <w:rFonts w:ascii="Times New Roman" w:hAnsi="Times New Roman" w:cs="Times New Roman"/>
        </w:rPr>
      </w:pPr>
    </w:p>
    <w:p w14:paraId="50E91E2C" w14:textId="4C7FC01A" w:rsidR="00A54680" w:rsidRDefault="00A54680">
      <w:pPr>
        <w:rPr>
          <w:rFonts w:ascii="Times New Roman" w:hAnsi="Times New Roman" w:cs="Times New Roman"/>
        </w:rPr>
      </w:pPr>
      <w:r>
        <w:rPr>
          <w:rFonts w:ascii="Times New Roman" w:hAnsi="Times New Roman" w:cs="Times New Roman"/>
        </w:rPr>
        <w:br w:type="page"/>
      </w:r>
    </w:p>
    <w:p w14:paraId="4B082704" w14:textId="0DADF133" w:rsidR="001D7489" w:rsidRDefault="001D7489" w:rsidP="003F146B">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sidR="00E03067">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w:t>
      </w:r>
      <w:r w:rsidR="003F146B">
        <w:rPr>
          <w:rFonts w:ascii="Times New Roman" w:hAnsi="Times New Roman" w:cs="Times New Roman"/>
        </w:rPr>
        <w:t xml:space="preserve">Post-hoc contrasts comparing intrinsic growth rate (ln </w:t>
      </w:r>
      <w:r w:rsidR="003F146B">
        <w:rPr>
          <w:rFonts w:ascii="Times New Roman" w:hAnsi="Times New Roman" w:cs="Times New Roman"/>
          <w:i/>
          <w:iCs/>
        </w:rPr>
        <w:t>r</w:t>
      </w:r>
      <w:r w:rsidR="003F146B">
        <w:rPr>
          <w:rFonts w:ascii="Times New Roman" w:hAnsi="Times New Roman" w:cs="Times New Roman"/>
        </w:rPr>
        <w:t xml:space="preserve">) of </w:t>
      </w:r>
      <w:r w:rsidR="003F146B">
        <w:rPr>
          <w:rFonts w:ascii="Times New Roman" w:hAnsi="Times New Roman" w:cs="Times New Roman"/>
          <w:i/>
          <w:iCs/>
        </w:rPr>
        <w:t>H. rosa</w:t>
      </w:r>
      <w:r w:rsidR="003F146B">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r>
        <w:rPr>
          <w:rFonts w:ascii="Times New Roman" w:hAnsi="Times New Roman" w:cs="Times New Roman"/>
        </w:rPr>
        <w:t>.</w:t>
      </w:r>
    </w:p>
    <w:p w14:paraId="6BEAB373" w14:textId="77777777" w:rsidR="002E3449" w:rsidRDefault="002E3449" w:rsidP="003F146B">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1D7489" w14:paraId="2BAF36AB" w14:textId="157522A2" w:rsidTr="00620AC6">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620AC6">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637AF508" w14:textId="2C44AC69"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620AC6">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6B6C4A8F" w14:textId="619709E4"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620AC6">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6C87D50" w14:textId="2B6C7ADC" w:rsidR="001D7489" w:rsidRDefault="00620AC6" w:rsidP="00620AC6">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001D7489"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620AC6">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6A2249B7" w14:textId="4F080B8A"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9F1F0A">
      <w:pPr>
        <w:spacing w:after="0" w:line="240" w:lineRule="auto"/>
        <w:rPr>
          <w:rFonts w:ascii="Times New Roman" w:hAnsi="Times New Roman" w:cs="Times New Roman"/>
        </w:rPr>
      </w:pPr>
    </w:p>
    <w:p w14:paraId="06928D01" w14:textId="51EAD052" w:rsidR="00605D60" w:rsidRDefault="000A3E01" w:rsidP="00605D60">
      <w:pPr>
        <w:spacing w:after="0" w:line="240" w:lineRule="auto"/>
        <w:rPr>
          <w:rFonts w:ascii="Times New Roman" w:hAnsi="Times New Roman" w:cs="Times New Roman"/>
        </w:rPr>
      </w:pPr>
      <w:r w:rsidRPr="00605D60">
        <w:rPr>
          <w:rFonts w:ascii="Times New Roman" w:hAnsi="Times New Roman" w:cs="Times New Roman"/>
          <w:b/>
          <w:bCs/>
        </w:rPr>
        <w:t xml:space="preserve">Table </w:t>
      </w:r>
      <w:r w:rsidR="00220B13">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w:t>
      </w:r>
      <w:r w:rsidR="00605D60">
        <w:rPr>
          <w:rFonts w:ascii="Times New Roman" w:hAnsi="Times New Roman" w:cs="Times New Roman"/>
        </w:rPr>
        <w:t>Results of a three-way ANOVA</w:t>
      </w:r>
      <w:r w:rsidR="000E15A7">
        <w:rPr>
          <w:rFonts w:ascii="Times New Roman" w:hAnsi="Times New Roman" w:cs="Times New Roman"/>
        </w:rPr>
        <w:t xml:space="preserve"> (Type </w:t>
      </w:r>
      <w:r w:rsidR="00762F33">
        <w:rPr>
          <w:rFonts w:ascii="Times New Roman" w:hAnsi="Times New Roman" w:cs="Times New Roman"/>
        </w:rPr>
        <w:t>3</w:t>
      </w:r>
      <w:r w:rsidR="000E15A7">
        <w:rPr>
          <w:rFonts w:ascii="Times New Roman" w:hAnsi="Times New Roman" w:cs="Times New Roman"/>
        </w:rPr>
        <w:t>)</w:t>
      </w:r>
      <w:r w:rsidR="00605D60">
        <w:rPr>
          <w:rFonts w:ascii="Times New Roman" w:hAnsi="Times New Roman" w:cs="Times New Roman"/>
        </w:rPr>
        <w:t xml:space="preserve"> testing the effects of evolutionary temperature history (Evol), contemporary temperature (Temp) and competition with </w:t>
      </w:r>
      <w:r w:rsidR="00605D60">
        <w:rPr>
          <w:rFonts w:ascii="Times New Roman" w:hAnsi="Times New Roman" w:cs="Times New Roman"/>
          <w:i/>
          <w:iCs/>
        </w:rPr>
        <w:t>Tetrahymena</w:t>
      </w:r>
      <w:r w:rsidR="00605D60">
        <w:rPr>
          <w:rFonts w:ascii="Times New Roman" w:hAnsi="Times New Roman" w:cs="Times New Roman"/>
        </w:rPr>
        <w:t xml:space="preserve"> (Comp), and their interactions on log-transformed logistic crowding coefficient (ln </w:t>
      </w:r>
      <w:r w:rsidR="00605D60" w:rsidRPr="00605D60">
        <w:rPr>
          <w:rFonts w:ascii="Times New Roman" w:hAnsi="Times New Roman" w:cs="Times New Roman"/>
        </w:rPr>
        <w:t>α</w:t>
      </w:r>
      <w:r w:rsidR="00605D60">
        <w:rPr>
          <w:rFonts w:ascii="Times New Roman" w:hAnsi="Times New Roman" w:cs="Times New Roman"/>
        </w:rPr>
        <w:t xml:space="preserve">) of </w:t>
      </w:r>
      <w:r w:rsidR="00605D60">
        <w:rPr>
          <w:rFonts w:ascii="Times New Roman" w:hAnsi="Times New Roman" w:cs="Times New Roman"/>
          <w:i/>
          <w:iCs/>
        </w:rPr>
        <w:t>H. rosa</w:t>
      </w:r>
      <w:r w:rsidR="00605D60">
        <w:rPr>
          <w:rFonts w:ascii="Times New Roman" w:hAnsi="Times New Roman" w:cs="Times New Roman"/>
        </w:rPr>
        <w:t>.</w:t>
      </w:r>
    </w:p>
    <w:p w14:paraId="372F0A65" w14:textId="77777777" w:rsidR="00F111A8" w:rsidRDefault="00F111A8" w:rsidP="00605D60">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7943136F" w14:textId="77777777" w:rsidR="004169A8" w:rsidRDefault="004169A8" w:rsidP="002110DA">
      <w:pPr>
        <w:spacing w:after="0" w:line="240" w:lineRule="auto"/>
        <w:rPr>
          <w:rFonts w:ascii="Times New Roman" w:hAnsi="Times New Roman" w:cs="Times New Roman"/>
          <w:b/>
          <w:bCs/>
        </w:rPr>
      </w:pPr>
    </w:p>
    <w:p w14:paraId="5878E817" w14:textId="77777777" w:rsidR="004169A8" w:rsidRDefault="004169A8" w:rsidP="002110DA">
      <w:pPr>
        <w:spacing w:after="0" w:line="240" w:lineRule="auto"/>
        <w:rPr>
          <w:rFonts w:ascii="Times New Roman" w:hAnsi="Times New Roman" w:cs="Times New Roman"/>
          <w:b/>
          <w:bCs/>
        </w:rPr>
      </w:pPr>
    </w:p>
    <w:p w14:paraId="2D0CCAE7" w14:textId="138060E9" w:rsidR="00220B13" w:rsidRDefault="00220B13" w:rsidP="00220B13">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ED0C1C7" w14:textId="77777777" w:rsidR="00220B13" w:rsidRDefault="00220B13" w:rsidP="00220B13">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AF79F7" w14:paraId="60AE2A52" w14:textId="77777777" w:rsidTr="00471FAF">
        <w:tc>
          <w:tcPr>
            <w:tcW w:w="1934" w:type="dxa"/>
            <w:tcBorders>
              <w:top w:val="single" w:sz="4" w:space="0" w:color="auto"/>
              <w:left w:val="nil"/>
              <w:bottom w:val="single" w:sz="4" w:space="0" w:color="auto"/>
              <w:right w:val="nil"/>
            </w:tcBorders>
          </w:tcPr>
          <w:p w14:paraId="1766AA1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5896E5D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FFCC55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F2AAE9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37780A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A8EBB24" w14:textId="77777777" w:rsidR="00AF79F7" w:rsidRDefault="00AF79F7" w:rsidP="00471FAF">
            <w:pPr>
              <w:spacing w:line="276" w:lineRule="auto"/>
              <w:rPr>
                <w:rFonts w:ascii="Times New Roman" w:hAnsi="Times New Roman" w:cs="Times New Roman"/>
              </w:rPr>
            </w:pPr>
          </w:p>
        </w:tc>
      </w:tr>
      <w:tr w:rsidR="00AF79F7" w14:paraId="3E9D958E" w14:textId="77777777" w:rsidTr="00471FAF">
        <w:tc>
          <w:tcPr>
            <w:tcW w:w="1934" w:type="dxa"/>
            <w:tcBorders>
              <w:top w:val="single" w:sz="4" w:space="0" w:color="auto"/>
              <w:left w:val="nil"/>
              <w:bottom w:val="nil"/>
              <w:right w:val="nil"/>
            </w:tcBorders>
          </w:tcPr>
          <w:p w14:paraId="149A6841"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29E3EA3" w14:textId="13CC0EC3"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0BD5AF76"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FB8F6D9" w14:textId="5D7CA02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15E2970D" w14:textId="77777777" w:rsidR="00AF79F7" w:rsidRPr="000A3E01" w:rsidRDefault="00AF79F7"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30C9891B"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67FEE29F" w14:textId="77777777" w:rsidTr="00471FAF">
        <w:tc>
          <w:tcPr>
            <w:tcW w:w="1934" w:type="dxa"/>
            <w:tcBorders>
              <w:top w:val="nil"/>
              <w:left w:val="nil"/>
              <w:bottom w:val="nil"/>
              <w:right w:val="nil"/>
            </w:tcBorders>
          </w:tcPr>
          <w:p w14:paraId="3E7F48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3408A707" w14:textId="29251DE1"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4AFC7FB3"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BBCCCB" w14:textId="23EF9183"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66AC6E9F" w14:textId="26E5DC3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sidR="00620AC6">
              <w:rPr>
                <w:rFonts w:ascii="Times New Roman" w:eastAsia="Times New Roman" w:hAnsi="Times New Roman" w:cs="Times New Roman"/>
              </w:rPr>
              <w:t>8</w:t>
            </w:r>
          </w:p>
        </w:tc>
        <w:tc>
          <w:tcPr>
            <w:tcW w:w="718" w:type="dxa"/>
            <w:tcBorders>
              <w:top w:val="nil"/>
              <w:left w:val="nil"/>
              <w:bottom w:val="nil"/>
              <w:right w:val="nil"/>
            </w:tcBorders>
          </w:tcPr>
          <w:p w14:paraId="001CB2AA" w14:textId="77777777" w:rsidR="00AF79F7" w:rsidRDefault="00AF79F7" w:rsidP="00471FAF">
            <w:pPr>
              <w:spacing w:line="276" w:lineRule="auto"/>
              <w:rPr>
                <w:rFonts w:ascii="Times New Roman" w:hAnsi="Times New Roman" w:cs="Times New Roman"/>
              </w:rPr>
            </w:pPr>
          </w:p>
        </w:tc>
      </w:tr>
      <w:tr w:rsidR="00AF79F7" w14:paraId="1E4433AE" w14:textId="77777777" w:rsidTr="00471FAF">
        <w:tc>
          <w:tcPr>
            <w:tcW w:w="1934" w:type="dxa"/>
            <w:tcBorders>
              <w:top w:val="nil"/>
              <w:left w:val="nil"/>
              <w:bottom w:val="nil"/>
              <w:right w:val="nil"/>
            </w:tcBorders>
          </w:tcPr>
          <w:p w14:paraId="3848D6D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D65C4C0" w14:textId="0035EBE7"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2439D5C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9CA75C7" w14:textId="343B9CE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47152843" w14:textId="181BCF35"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11B66B6F" w14:textId="72C7651E"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3768A360" w14:textId="77777777" w:rsidTr="00471FAF">
        <w:tc>
          <w:tcPr>
            <w:tcW w:w="1934" w:type="dxa"/>
            <w:tcBorders>
              <w:top w:val="nil"/>
              <w:left w:val="nil"/>
              <w:bottom w:val="nil"/>
              <w:right w:val="nil"/>
            </w:tcBorders>
          </w:tcPr>
          <w:p w14:paraId="397F5016"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4302678" w14:textId="2270696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2640B890"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BF54687" w14:textId="743F62F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2B9F7732" w14:textId="3A0CCBC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1FAC7DF3" w14:textId="6339BD68"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71FCD2DC" w14:textId="77777777" w:rsidTr="00471FAF">
        <w:tc>
          <w:tcPr>
            <w:tcW w:w="1934" w:type="dxa"/>
            <w:tcBorders>
              <w:top w:val="nil"/>
              <w:left w:val="nil"/>
              <w:bottom w:val="nil"/>
              <w:right w:val="nil"/>
            </w:tcBorders>
          </w:tcPr>
          <w:p w14:paraId="44507A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E73D9A4" w14:textId="53657532"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1D7152D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F835839" w14:textId="0ECBA33C"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0CDC47F2" w14:textId="2AD8CCC2"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sidR="00620AC6">
              <w:rPr>
                <w:rFonts w:ascii="Times New Roman" w:eastAsia="Times New Roman" w:hAnsi="Times New Roman" w:cs="Times New Roman"/>
              </w:rPr>
              <w:t>5</w:t>
            </w:r>
          </w:p>
        </w:tc>
        <w:tc>
          <w:tcPr>
            <w:tcW w:w="718" w:type="dxa"/>
            <w:tcBorders>
              <w:top w:val="nil"/>
              <w:left w:val="nil"/>
              <w:bottom w:val="nil"/>
              <w:right w:val="nil"/>
            </w:tcBorders>
          </w:tcPr>
          <w:p w14:paraId="79C0BC18" w14:textId="77777777" w:rsidR="00AF79F7" w:rsidRDefault="00AF79F7" w:rsidP="00471FAF">
            <w:pPr>
              <w:spacing w:line="276" w:lineRule="auto"/>
              <w:rPr>
                <w:rFonts w:ascii="Times New Roman" w:hAnsi="Times New Roman" w:cs="Times New Roman"/>
              </w:rPr>
            </w:pPr>
          </w:p>
        </w:tc>
      </w:tr>
      <w:tr w:rsidR="00AF79F7" w14:paraId="1521C184" w14:textId="77777777" w:rsidTr="00471FAF">
        <w:tc>
          <w:tcPr>
            <w:tcW w:w="1934" w:type="dxa"/>
            <w:tcBorders>
              <w:top w:val="nil"/>
              <w:left w:val="nil"/>
              <w:bottom w:val="nil"/>
              <w:right w:val="nil"/>
            </w:tcBorders>
          </w:tcPr>
          <w:p w14:paraId="0B3242B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2369657" w14:textId="0540CEC4"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233246F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ADA71BD" w14:textId="771FCE5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094A35FB" w14:textId="7535EFA4"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7F059B3F" w14:textId="77777777" w:rsidR="00AF79F7" w:rsidRDefault="00AF79F7" w:rsidP="00471FAF">
            <w:pPr>
              <w:spacing w:line="276" w:lineRule="auto"/>
              <w:rPr>
                <w:rFonts w:ascii="Times New Roman" w:hAnsi="Times New Roman" w:cs="Times New Roman"/>
              </w:rPr>
            </w:pPr>
          </w:p>
        </w:tc>
      </w:tr>
      <w:tr w:rsidR="00AF79F7" w14:paraId="42CF5E24" w14:textId="77777777" w:rsidTr="00471FAF">
        <w:tc>
          <w:tcPr>
            <w:tcW w:w="1934" w:type="dxa"/>
            <w:tcBorders>
              <w:top w:val="nil"/>
              <w:left w:val="nil"/>
              <w:bottom w:val="nil"/>
              <w:right w:val="nil"/>
            </w:tcBorders>
          </w:tcPr>
          <w:p w14:paraId="4B09A1B8"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4B8DF599" w14:textId="1AD7A67C"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2013BBA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013FEE5" w14:textId="197918B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0A265443" w14:textId="6640592F"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B7B433C" w14:textId="39242C07" w:rsidR="00AF79F7" w:rsidRDefault="00AF79F7" w:rsidP="00471FAF">
            <w:pPr>
              <w:spacing w:line="276" w:lineRule="auto"/>
              <w:rPr>
                <w:rFonts w:ascii="Times New Roman" w:hAnsi="Times New Roman" w:cs="Times New Roman"/>
              </w:rPr>
            </w:pPr>
          </w:p>
        </w:tc>
      </w:tr>
      <w:tr w:rsidR="00AF79F7" w14:paraId="10BA4F2F" w14:textId="77777777" w:rsidTr="00471FAF">
        <w:tc>
          <w:tcPr>
            <w:tcW w:w="1934" w:type="dxa"/>
            <w:tcBorders>
              <w:top w:val="nil"/>
              <w:left w:val="nil"/>
              <w:bottom w:val="nil"/>
              <w:right w:val="nil"/>
            </w:tcBorders>
          </w:tcPr>
          <w:p w14:paraId="285B62F9"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4F0A068" w14:textId="7AD64E4B"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2E46873B"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BEA6EB" w14:textId="33BA768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47165FF6" w14:textId="6B172A87"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406C2AFF" w14:textId="77777777" w:rsidR="00AF79F7" w:rsidRDefault="00AF79F7" w:rsidP="00471FAF">
            <w:pPr>
              <w:spacing w:line="276" w:lineRule="auto"/>
              <w:rPr>
                <w:rFonts w:ascii="Times New Roman" w:hAnsi="Times New Roman" w:cs="Times New Roman"/>
              </w:rPr>
            </w:pPr>
          </w:p>
        </w:tc>
      </w:tr>
      <w:tr w:rsidR="00AF79F7" w14:paraId="18FADECD" w14:textId="77777777" w:rsidTr="00471FAF">
        <w:tc>
          <w:tcPr>
            <w:tcW w:w="1934" w:type="dxa"/>
            <w:tcBorders>
              <w:top w:val="nil"/>
              <w:left w:val="nil"/>
              <w:bottom w:val="single" w:sz="4" w:space="0" w:color="auto"/>
              <w:right w:val="nil"/>
            </w:tcBorders>
          </w:tcPr>
          <w:p w14:paraId="567C69AE"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7DEF2D78" w14:textId="598077C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5BB05F0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83BB611" w14:textId="77777777" w:rsidR="00AF79F7" w:rsidRPr="000A3E01" w:rsidRDefault="00AF79F7"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5C46811" w14:textId="77777777" w:rsidR="00AF79F7" w:rsidRPr="000A3E01" w:rsidRDefault="00AF79F7"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AD92F5E" w14:textId="77777777" w:rsidR="00AF79F7" w:rsidRDefault="00AF79F7" w:rsidP="00471FAF">
            <w:pPr>
              <w:spacing w:line="276" w:lineRule="auto"/>
              <w:rPr>
                <w:rFonts w:ascii="Times New Roman" w:hAnsi="Times New Roman" w:cs="Times New Roman"/>
              </w:rPr>
            </w:pPr>
          </w:p>
        </w:tc>
      </w:tr>
    </w:tbl>
    <w:p w14:paraId="489FAF4A" w14:textId="09A6E289" w:rsidR="0026546F" w:rsidRPr="00220B13" w:rsidRDefault="0026546F" w:rsidP="00B902D5">
      <w:pPr>
        <w:spacing w:after="0" w:line="240" w:lineRule="auto"/>
        <w:rPr>
          <w:rFonts w:ascii="Times New Roman" w:hAnsi="Times New Roman" w:cs="Times New Roman"/>
        </w:rPr>
      </w:pPr>
    </w:p>
    <w:p w14:paraId="0BCE9B8B" w14:textId="0892ADA3" w:rsidR="00B902D5" w:rsidRPr="00160B42" w:rsidRDefault="00B902D5" w:rsidP="00B902D5">
      <w:pPr>
        <w:spacing w:after="0" w:line="240" w:lineRule="auto"/>
        <w:rPr>
          <w:rFonts w:ascii="Times New Roman" w:hAnsi="Times New Roman" w:cs="Times New Roman"/>
        </w:rPr>
      </w:pPr>
      <w:r>
        <w:rPr>
          <w:rFonts w:ascii="Times New Roman" w:hAnsi="Times New Roman" w:cs="Times New Roman"/>
          <w:b/>
          <w:bCs/>
        </w:rPr>
        <w:lastRenderedPageBreak/>
        <w:t xml:space="preserve">Table </w:t>
      </w:r>
      <w:r w:rsidR="00B43F99">
        <w:rPr>
          <w:rFonts w:ascii="Times New Roman" w:hAnsi="Times New Roman" w:cs="Times New Roman"/>
          <w:b/>
          <w:bCs/>
        </w:rPr>
        <w:t>7</w:t>
      </w:r>
      <w:r>
        <w:rPr>
          <w:rFonts w:ascii="Times New Roman" w:hAnsi="Times New Roman" w:cs="Times New Roman"/>
          <w:b/>
          <w:bCs/>
        </w:rPr>
        <w:t>.</w:t>
      </w:r>
      <w:r>
        <w:rPr>
          <w:rFonts w:ascii="Times New Roman" w:hAnsi="Times New Roman" w:cs="Times New Roman"/>
        </w:rPr>
        <w:t xml:space="preserve"> Results of a two-way ANOVA (Type 3) testing the effect of contemporary temperature (Temp) and </w:t>
      </w:r>
      <w:r w:rsidR="00E82FBC">
        <w:rPr>
          <w:rFonts w:ascii="Times New Roman" w:hAnsi="Times New Roman" w:cs="Times New Roman"/>
        </w:rPr>
        <w:t xml:space="preserve">its interaction with a competition factor (Comp) with three levels </w:t>
      </w:r>
      <w:r w:rsidR="00160B42">
        <w:rPr>
          <w:rFonts w:ascii="Times New Roman" w:hAnsi="Times New Roman" w:cs="Times New Roman"/>
        </w:rPr>
        <w:t>(</w:t>
      </w:r>
      <w:r w:rsidR="00E82FBC">
        <w:rPr>
          <w:rFonts w:ascii="Times New Roman" w:hAnsi="Times New Roman" w:cs="Times New Roman"/>
        </w:rPr>
        <w:t>competition with rotifers evolved at 25 °C, competition with rotifers evolved at 30 °C, and protists in isolation</w:t>
      </w:r>
      <w:r w:rsidR="00160B42">
        <w:rPr>
          <w:rFonts w:ascii="Times New Roman" w:hAnsi="Times New Roman" w:cs="Times New Roman"/>
        </w:rPr>
        <w:t xml:space="preserve">) on the log-transformed intrinsic growth rate (ln </w:t>
      </w:r>
      <w:r w:rsidR="00160B42">
        <w:rPr>
          <w:rFonts w:ascii="Times New Roman" w:hAnsi="Times New Roman" w:cs="Times New Roman"/>
          <w:i/>
          <w:iCs/>
        </w:rPr>
        <w:t>r</w:t>
      </w:r>
      <w:r w:rsidR="00160B42">
        <w:rPr>
          <w:rFonts w:ascii="Times New Roman" w:hAnsi="Times New Roman" w:cs="Times New Roman"/>
        </w:rPr>
        <w:t xml:space="preserve">) of </w:t>
      </w:r>
      <w:r w:rsidR="00160B42">
        <w:rPr>
          <w:rFonts w:ascii="Times New Roman" w:hAnsi="Times New Roman" w:cs="Times New Roman"/>
          <w:i/>
          <w:iCs/>
        </w:rPr>
        <w:t>Tetrahymena</w:t>
      </w:r>
      <w:r w:rsidR="00E82FBC">
        <w:rPr>
          <w:rFonts w:ascii="Times New Roman" w:hAnsi="Times New Roman" w:cs="Times New Roman"/>
        </w:rPr>
        <w:t>.</w:t>
      </w:r>
    </w:p>
    <w:p w14:paraId="1031C79D" w14:textId="77777777" w:rsidR="00B902D5" w:rsidRDefault="00B902D5" w:rsidP="00B902D5">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902D5" w14:paraId="51502D98" w14:textId="77777777" w:rsidTr="00B13816">
        <w:tc>
          <w:tcPr>
            <w:tcW w:w="1843" w:type="dxa"/>
            <w:tcBorders>
              <w:top w:val="single" w:sz="4" w:space="0" w:color="auto"/>
              <w:left w:val="nil"/>
              <w:bottom w:val="single" w:sz="4" w:space="0" w:color="auto"/>
              <w:right w:val="nil"/>
            </w:tcBorders>
          </w:tcPr>
          <w:p w14:paraId="60C39AA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105FCB"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E37BCE5"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B56885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51B941B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B1A76E6" w14:textId="77777777" w:rsidR="00B902D5" w:rsidRDefault="00B902D5" w:rsidP="00471FAF">
            <w:pPr>
              <w:spacing w:line="276" w:lineRule="auto"/>
              <w:rPr>
                <w:rFonts w:ascii="Times New Roman" w:hAnsi="Times New Roman" w:cs="Times New Roman"/>
              </w:rPr>
            </w:pPr>
          </w:p>
        </w:tc>
      </w:tr>
      <w:tr w:rsidR="00B902D5" w14:paraId="1A2C058A" w14:textId="77777777" w:rsidTr="00B13816">
        <w:tc>
          <w:tcPr>
            <w:tcW w:w="1843" w:type="dxa"/>
            <w:tcBorders>
              <w:top w:val="single" w:sz="4" w:space="0" w:color="auto"/>
              <w:left w:val="nil"/>
              <w:bottom w:val="nil"/>
              <w:right w:val="nil"/>
            </w:tcBorders>
          </w:tcPr>
          <w:p w14:paraId="0BF20A78"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5F8866CC" w14:textId="318D4747"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0EDC8BB6"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DE8724D" w14:textId="5AA6EE71"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1975BBC2" w14:textId="77777777" w:rsidR="00B902D5" w:rsidRPr="00292237" w:rsidRDefault="00B902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4B0B56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w:t>
            </w:r>
          </w:p>
        </w:tc>
      </w:tr>
      <w:tr w:rsidR="00B902D5" w14:paraId="50DBD4AA" w14:textId="77777777" w:rsidTr="00B13816">
        <w:tc>
          <w:tcPr>
            <w:tcW w:w="1843" w:type="dxa"/>
            <w:tcBorders>
              <w:top w:val="nil"/>
              <w:left w:val="nil"/>
              <w:bottom w:val="nil"/>
              <w:right w:val="nil"/>
            </w:tcBorders>
          </w:tcPr>
          <w:p w14:paraId="25DD3FCC" w14:textId="6DB59781" w:rsidR="00B902D5" w:rsidRDefault="00B13816"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33E54595" w14:textId="02708875"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DAB421D"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E143C56" w14:textId="568DE843"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595B7500" w14:textId="672B96AC"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078</w:t>
            </w:r>
          </w:p>
        </w:tc>
        <w:tc>
          <w:tcPr>
            <w:tcW w:w="718" w:type="dxa"/>
            <w:tcBorders>
              <w:top w:val="nil"/>
              <w:left w:val="nil"/>
              <w:bottom w:val="nil"/>
              <w:right w:val="nil"/>
            </w:tcBorders>
          </w:tcPr>
          <w:p w14:paraId="24A45EF6" w14:textId="2F0DE3F8" w:rsidR="00B902D5" w:rsidRDefault="00FE74D4" w:rsidP="00471FAF">
            <w:pPr>
              <w:spacing w:line="276" w:lineRule="auto"/>
              <w:rPr>
                <w:rFonts w:ascii="Times New Roman" w:hAnsi="Times New Roman" w:cs="Times New Roman"/>
              </w:rPr>
            </w:pPr>
            <w:r>
              <w:rPr>
                <w:rFonts w:ascii="Times New Roman" w:hAnsi="Times New Roman" w:cs="Times New Roman"/>
              </w:rPr>
              <w:t>.</w:t>
            </w:r>
          </w:p>
        </w:tc>
      </w:tr>
      <w:tr w:rsidR="00B902D5" w14:paraId="7FC1AC84" w14:textId="77777777" w:rsidTr="00B13816">
        <w:tc>
          <w:tcPr>
            <w:tcW w:w="1843" w:type="dxa"/>
            <w:tcBorders>
              <w:top w:val="nil"/>
              <w:left w:val="nil"/>
              <w:bottom w:val="nil"/>
              <w:right w:val="nil"/>
            </w:tcBorders>
          </w:tcPr>
          <w:p w14:paraId="1C7A5AAC" w14:textId="3931B707" w:rsidR="00B902D5" w:rsidRDefault="00B13816"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CF534F4" w14:textId="57FE9301"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FD3E86" w14:textId="4BEF717B"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F5451E6" w14:textId="287DA718"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40D6DFBD" w14:textId="7E1A08F6" w:rsidR="00B902D5" w:rsidRPr="00292237" w:rsidRDefault="00F40727"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E5220D1" w14:textId="5F913DB8" w:rsidR="00B902D5" w:rsidRDefault="00B902D5" w:rsidP="00471FAF">
            <w:pPr>
              <w:spacing w:line="276" w:lineRule="auto"/>
              <w:rPr>
                <w:rFonts w:ascii="Times New Roman" w:hAnsi="Times New Roman" w:cs="Times New Roman"/>
              </w:rPr>
            </w:pPr>
          </w:p>
        </w:tc>
      </w:tr>
      <w:tr w:rsidR="00B902D5" w14:paraId="5ADB6058" w14:textId="77777777" w:rsidTr="00B13816">
        <w:tc>
          <w:tcPr>
            <w:tcW w:w="1843" w:type="dxa"/>
            <w:tcBorders>
              <w:top w:val="nil"/>
              <w:left w:val="nil"/>
              <w:bottom w:val="nil"/>
              <w:right w:val="nil"/>
            </w:tcBorders>
          </w:tcPr>
          <w:p w14:paraId="440445CE" w14:textId="58A99391" w:rsidR="00B902D5" w:rsidRDefault="00B13816"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72F6C16E" w14:textId="73F4E066"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7F6791BE" w14:textId="4F0AE24F"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34F1EBC" w14:textId="0D27AE85"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4D5ADDC0" w14:textId="4D67A704"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015</w:t>
            </w:r>
          </w:p>
        </w:tc>
        <w:tc>
          <w:tcPr>
            <w:tcW w:w="718" w:type="dxa"/>
            <w:tcBorders>
              <w:top w:val="nil"/>
              <w:left w:val="nil"/>
              <w:bottom w:val="nil"/>
              <w:right w:val="nil"/>
            </w:tcBorders>
          </w:tcPr>
          <w:p w14:paraId="31F9E538" w14:textId="1C7F2530" w:rsidR="00B902D5" w:rsidRDefault="00F40727" w:rsidP="00471FAF">
            <w:pPr>
              <w:spacing w:line="276" w:lineRule="auto"/>
              <w:rPr>
                <w:rFonts w:ascii="Times New Roman" w:hAnsi="Times New Roman" w:cs="Times New Roman"/>
              </w:rPr>
            </w:pPr>
            <w:r>
              <w:rPr>
                <w:rFonts w:ascii="Times New Roman" w:hAnsi="Times New Roman" w:cs="Times New Roman"/>
              </w:rPr>
              <w:t>*</w:t>
            </w:r>
          </w:p>
        </w:tc>
      </w:tr>
      <w:tr w:rsidR="00B902D5" w14:paraId="28336671" w14:textId="77777777" w:rsidTr="00B13816">
        <w:tc>
          <w:tcPr>
            <w:tcW w:w="1843" w:type="dxa"/>
            <w:tcBorders>
              <w:top w:val="nil"/>
              <w:left w:val="nil"/>
              <w:bottom w:val="single" w:sz="4" w:space="0" w:color="auto"/>
              <w:right w:val="nil"/>
            </w:tcBorders>
          </w:tcPr>
          <w:p w14:paraId="6417F1B1"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059FF1DD" w14:textId="381A033A" w:rsidR="00B902D5" w:rsidRPr="00292237" w:rsidRDefault="00B13816" w:rsidP="00B13816">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640E679A" w14:textId="0B639B8E" w:rsidR="00B902D5" w:rsidRPr="00292237" w:rsidRDefault="00F40727"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17A96141" w14:textId="77777777" w:rsidR="00B902D5" w:rsidRPr="00292237" w:rsidRDefault="00B902D5"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804BA14" w14:textId="77777777" w:rsidR="00B902D5" w:rsidRPr="00292237" w:rsidRDefault="00B902D5"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8636556" w14:textId="77777777" w:rsidR="00B902D5" w:rsidRDefault="00B902D5" w:rsidP="00471FAF">
            <w:pPr>
              <w:spacing w:line="276" w:lineRule="auto"/>
              <w:rPr>
                <w:rFonts w:ascii="Times New Roman" w:hAnsi="Times New Roman" w:cs="Times New Roman"/>
              </w:rPr>
            </w:pPr>
          </w:p>
        </w:tc>
      </w:tr>
    </w:tbl>
    <w:p w14:paraId="7D078AF3" w14:textId="77777777" w:rsidR="00A54680" w:rsidRDefault="00A54680" w:rsidP="00FE74D4">
      <w:pPr>
        <w:spacing w:after="0" w:line="240" w:lineRule="auto"/>
        <w:rPr>
          <w:rFonts w:ascii="Times New Roman" w:hAnsi="Times New Roman" w:cs="Times New Roman"/>
          <w:b/>
          <w:bCs/>
        </w:rPr>
      </w:pPr>
    </w:p>
    <w:p w14:paraId="40A28F6F" w14:textId="77777777" w:rsidR="00DA182A" w:rsidRDefault="00DA182A" w:rsidP="00FE74D4">
      <w:pPr>
        <w:spacing w:after="0" w:line="240" w:lineRule="auto"/>
        <w:rPr>
          <w:rFonts w:ascii="Times New Roman" w:hAnsi="Times New Roman" w:cs="Times New Roman"/>
          <w:b/>
          <w:bCs/>
        </w:rPr>
      </w:pPr>
    </w:p>
    <w:p w14:paraId="09DD03D1" w14:textId="5F166AB0" w:rsidR="00B43F99" w:rsidRPr="00160B42" w:rsidRDefault="00B43F99" w:rsidP="00B43F99">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7EE81B20" w14:textId="77777777" w:rsidR="00B43F99" w:rsidRDefault="00B43F99" w:rsidP="00B43F99">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43F99" w14:paraId="629A1224" w14:textId="77777777" w:rsidTr="00471FAF">
        <w:tc>
          <w:tcPr>
            <w:tcW w:w="1843" w:type="dxa"/>
            <w:tcBorders>
              <w:top w:val="single" w:sz="4" w:space="0" w:color="auto"/>
              <w:left w:val="nil"/>
              <w:bottom w:val="single" w:sz="4" w:space="0" w:color="auto"/>
              <w:right w:val="nil"/>
            </w:tcBorders>
          </w:tcPr>
          <w:p w14:paraId="29658F4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836DCAE"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BBCCE0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5390C6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89DC32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754930C" w14:textId="77777777" w:rsidR="00B43F99" w:rsidRDefault="00B43F99" w:rsidP="00471FAF">
            <w:pPr>
              <w:spacing w:line="276" w:lineRule="auto"/>
              <w:rPr>
                <w:rFonts w:ascii="Times New Roman" w:hAnsi="Times New Roman" w:cs="Times New Roman"/>
              </w:rPr>
            </w:pPr>
          </w:p>
        </w:tc>
      </w:tr>
      <w:tr w:rsidR="00B43F99" w14:paraId="19309484" w14:textId="77777777" w:rsidTr="00471FAF">
        <w:tc>
          <w:tcPr>
            <w:tcW w:w="1843" w:type="dxa"/>
            <w:tcBorders>
              <w:top w:val="single" w:sz="4" w:space="0" w:color="auto"/>
              <w:left w:val="nil"/>
              <w:bottom w:val="nil"/>
              <w:right w:val="nil"/>
            </w:tcBorders>
          </w:tcPr>
          <w:p w14:paraId="4BB6E6A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42BBDDB3" w14:textId="34BD62C3"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3C3502FB"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8C020B0" w14:textId="4CDA101D" w:rsidR="00B43F99" w:rsidRPr="00292237" w:rsidRDefault="00620AC6" w:rsidP="00471FAF">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sidR="004851D5">
              <w:rPr>
                <w:rFonts w:ascii="Times New Roman" w:hAnsi="Times New Roman" w:cs="Times New Roman"/>
              </w:rPr>
              <w:t>8</w:t>
            </w:r>
          </w:p>
        </w:tc>
        <w:tc>
          <w:tcPr>
            <w:tcW w:w="992" w:type="dxa"/>
            <w:tcBorders>
              <w:top w:val="single" w:sz="4" w:space="0" w:color="auto"/>
              <w:left w:val="nil"/>
              <w:bottom w:val="nil"/>
              <w:right w:val="nil"/>
            </w:tcBorders>
          </w:tcPr>
          <w:p w14:paraId="5DB2E10B" w14:textId="77777777" w:rsidR="00B43F99" w:rsidRPr="00292237" w:rsidRDefault="00B43F99"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2704C6C"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w:t>
            </w:r>
          </w:p>
        </w:tc>
      </w:tr>
      <w:tr w:rsidR="00B43F99" w14:paraId="126600B0" w14:textId="77777777" w:rsidTr="00471FAF">
        <w:tc>
          <w:tcPr>
            <w:tcW w:w="1843" w:type="dxa"/>
            <w:tcBorders>
              <w:top w:val="nil"/>
              <w:left w:val="nil"/>
              <w:bottom w:val="nil"/>
              <w:right w:val="nil"/>
            </w:tcBorders>
          </w:tcPr>
          <w:p w14:paraId="77BE5827"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C48C5F4" w14:textId="771C9CE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6EDF1028"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7E7BCBA8" w14:textId="6805535A"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E40F96B" w14:textId="63A9A711"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4DAD74C8" w14:textId="7E7B1582" w:rsidR="00B43F99" w:rsidRDefault="00B43F99" w:rsidP="00471FAF">
            <w:pPr>
              <w:spacing w:line="276" w:lineRule="auto"/>
              <w:rPr>
                <w:rFonts w:ascii="Times New Roman" w:hAnsi="Times New Roman" w:cs="Times New Roman"/>
              </w:rPr>
            </w:pPr>
          </w:p>
        </w:tc>
      </w:tr>
      <w:tr w:rsidR="00B43F99" w14:paraId="50D34BE2" w14:textId="77777777" w:rsidTr="00471FAF">
        <w:tc>
          <w:tcPr>
            <w:tcW w:w="1843" w:type="dxa"/>
            <w:tcBorders>
              <w:top w:val="nil"/>
              <w:left w:val="nil"/>
              <w:bottom w:val="nil"/>
              <w:right w:val="nil"/>
            </w:tcBorders>
          </w:tcPr>
          <w:p w14:paraId="6E352638"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08081AB9" w14:textId="52542A06"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39F5DFBC" w14:textId="5B8D2175"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894EF70" w14:textId="41144D35"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74B261BE" w14:textId="10B4B074"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7A5CAFDB" w14:textId="41D89ABB" w:rsidR="00B43F99" w:rsidRDefault="004851D5" w:rsidP="00471FAF">
            <w:pPr>
              <w:spacing w:line="276" w:lineRule="auto"/>
              <w:rPr>
                <w:rFonts w:ascii="Times New Roman" w:hAnsi="Times New Roman" w:cs="Times New Roman"/>
              </w:rPr>
            </w:pPr>
            <w:r>
              <w:rPr>
                <w:rFonts w:ascii="Times New Roman" w:hAnsi="Times New Roman" w:cs="Times New Roman"/>
              </w:rPr>
              <w:t>**</w:t>
            </w:r>
          </w:p>
        </w:tc>
      </w:tr>
      <w:tr w:rsidR="00B43F99" w14:paraId="76A01C15" w14:textId="77777777" w:rsidTr="00471FAF">
        <w:tc>
          <w:tcPr>
            <w:tcW w:w="1843" w:type="dxa"/>
            <w:tcBorders>
              <w:top w:val="nil"/>
              <w:left w:val="nil"/>
              <w:bottom w:val="nil"/>
              <w:right w:val="nil"/>
            </w:tcBorders>
          </w:tcPr>
          <w:p w14:paraId="5513098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56612D26" w14:textId="392D612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690DF1FB" w14:textId="2DF1D591"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7090898" w14:textId="66AFF3D4"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109B83F7" w14:textId="628CA587" w:rsidR="00B43F99" w:rsidRPr="00292237" w:rsidRDefault="004851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00B43F99" w:rsidRPr="00292237">
              <w:rPr>
                <w:rFonts w:ascii="Times New Roman" w:hAnsi="Times New Roman" w:cs="Times New Roman"/>
              </w:rPr>
              <w:t>0.</w:t>
            </w:r>
            <w:r w:rsidR="00B43F99">
              <w:rPr>
                <w:rFonts w:ascii="Times New Roman" w:hAnsi="Times New Roman" w:cs="Times New Roman"/>
              </w:rPr>
              <w:t>0</w:t>
            </w:r>
            <w:r>
              <w:rPr>
                <w:rFonts w:ascii="Times New Roman" w:hAnsi="Times New Roman" w:cs="Times New Roman"/>
              </w:rPr>
              <w:t>01</w:t>
            </w:r>
          </w:p>
        </w:tc>
        <w:tc>
          <w:tcPr>
            <w:tcW w:w="718" w:type="dxa"/>
            <w:tcBorders>
              <w:top w:val="nil"/>
              <w:left w:val="nil"/>
              <w:bottom w:val="nil"/>
              <w:right w:val="nil"/>
            </w:tcBorders>
          </w:tcPr>
          <w:p w14:paraId="39225EEA" w14:textId="33D35976" w:rsidR="00B43F99" w:rsidRDefault="00B43F99" w:rsidP="00471FAF">
            <w:pPr>
              <w:spacing w:line="276" w:lineRule="auto"/>
              <w:rPr>
                <w:rFonts w:ascii="Times New Roman" w:hAnsi="Times New Roman" w:cs="Times New Roman"/>
              </w:rPr>
            </w:pPr>
            <w:r>
              <w:rPr>
                <w:rFonts w:ascii="Times New Roman" w:hAnsi="Times New Roman" w:cs="Times New Roman"/>
              </w:rPr>
              <w:t>*</w:t>
            </w:r>
            <w:r w:rsidR="004851D5">
              <w:rPr>
                <w:rFonts w:ascii="Times New Roman" w:hAnsi="Times New Roman" w:cs="Times New Roman"/>
              </w:rPr>
              <w:t>**</w:t>
            </w:r>
          </w:p>
        </w:tc>
      </w:tr>
      <w:tr w:rsidR="00B43F99" w14:paraId="2994B00B" w14:textId="77777777" w:rsidTr="00471FAF">
        <w:tc>
          <w:tcPr>
            <w:tcW w:w="1843" w:type="dxa"/>
            <w:tcBorders>
              <w:top w:val="nil"/>
              <w:left w:val="nil"/>
              <w:bottom w:val="single" w:sz="4" w:space="0" w:color="auto"/>
              <w:right w:val="nil"/>
            </w:tcBorders>
          </w:tcPr>
          <w:p w14:paraId="7762531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21B07DB" w14:textId="4DA424DD" w:rsidR="00B43F99" w:rsidRPr="00292237" w:rsidRDefault="00620AC6" w:rsidP="00471FAF">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32091654" w14:textId="77777777" w:rsidR="00B43F99" w:rsidRPr="00292237" w:rsidRDefault="00B43F99"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21AA7015" w14:textId="77777777" w:rsidR="00B43F99" w:rsidRPr="00292237" w:rsidRDefault="00B43F99"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29A87C2" w14:textId="77777777" w:rsidR="00B43F99" w:rsidRPr="00292237" w:rsidRDefault="00B43F99"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56E4D0" w14:textId="77777777" w:rsidR="00B43F99" w:rsidRDefault="00B43F99" w:rsidP="00471FAF">
            <w:pPr>
              <w:spacing w:line="276" w:lineRule="auto"/>
              <w:rPr>
                <w:rFonts w:ascii="Times New Roman" w:hAnsi="Times New Roman" w:cs="Times New Roman"/>
              </w:rPr>
            </w:pPr>
          </w:p>
        </w:tc>
      </w:tr>
    </w:tbl>
    <w:p w14:paraId="5D6EC2DC" w14:textId="77777777" w:rsidR="00A54680" w:rsidRDefault="00A54680" w:rsidP="00A54680">
      <w:pPr>
        <w:spacing w:after="0" w:line="240" w:lineRule="auto"/>
        <w:rPr>
          <w:rFonts w:ascii="Times New Roman" w:hAnsi="Times New Roman" w:cs="Times New Roman"/>
          <w:b/>
          <w:bCs/>
        </w:rPr>
      </w:pPr>
    </w:p>
    <w:p w14:paraId="486C5B2E" w14:textId="77777777" w:rsidR="00DA182A" w:rsidRDefault="00DA182A" w:rsidP="00A54680">
      <w:pPr>
        <w:spacing w:after="0" w:line="240" w:lineRule="auto"/>
        <w:rPr>
          <w:rFonts w:ascii="Times New Roman" w:hAnsi="Times New Roman" w:cs="Times New Roman"/>
          <w:b/>
          <w:bCs/>
        </w:rPr>
      </w:pPr>
    </w:p>
    <w:p w14:paraId="21ECCA59" w14:textId="2452E960" w:rsidR="008C4EAC" w:rsidRPr="00160B42" w:rsidRDefault="008C4EAC" w:rsidP="00A54680">
      <w:pPr>
        <w:spacing w:after="0" w:line="240" w:lineRule="auto"/>
        <w:rPr>
          <w:rFonts w:ascii="Times New Roman" w:hAnsi="Times New Roman" w:cs="Times New Roman"/>
        </w:rPr>
      </w:pPr>
      <w:r>
        <w:rPr>
          <w:rFonts w:ascii="Times New Roman" w:hAnsi="Times New Roman" w:cs="Times New Roman"/>
          <w:b/>
          <w:bCs/>
        </w:rPr>
        <w:t xml:space="preserve">Table </w:t>
      </w:r>
      <w:r w:rsidR="00A54680">
        <w:rPr>
          <w:rFonts w:ascii="Times New Roman" w:hAnsi="Times New Roman" w:cs="Times New Roman"/>
          <w:b/>
          <w:bCs/>
        </w:rPr>
        <w:t>9</w:t>
      </w:r>
      <w:r>
        <w:rPr>
          <w:rFonts w:ascii="Times New Roman" w:hAnsi="Times New Roman" w:cs="Times New Roman"/>
          <w:b/>
          <w:bCs/>
        </w:rPr>
        <w:t xml:space="preserve">.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2C7F8537" w14:textId="4BB29CFF" w:rsidR="00946A74" w:rsidRDefault="00946A74" w:rsidP="006B1AAB">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946A74" w14:paraId="36AE6472" w14:textId="77777777" w:rsidTr="00471FAF">
        <w:tc>
          <w:tcPr>
            <w:tcW w:w="1843" w:type="dxa"/>
            <w:tcBorders>
              <w:top w:val="single" w:sz="4" w:space="0" w:color="auto"/>
              <w:left w:val="nil"/>
              <w:bottom w:val="single" w:sz="4" w:space="0" w:color="auto"/>
              <w:right w:val="nil"/>
            </w:tcBorders>
          </w:tcPr>
          <w:p w14:paraId="332668A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638A523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C810FF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E4EB74D"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CDAB167"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CD4B19A" w14:textId="77777777" w:rsidR="00946A74" w:rsidRDefault="00946A74" w:rsidP="00471FAF">
            <w:pPr>
              <w:spacing w:line="276" w:lineRule="auto"/>
              <w:rPr>
                <w:rFonts w:ascii="Times New Roman" w:hAnsi="Times New Roman" w:cs="Times New Roman"/>
              </w:rPr>
            </w:pPr>
          </w:p>
        </w:tc>
      </w:tr>
      <w:tr w:rsidR="00946A74" w14:paraId="30FF584C" w14:textId="77777777" w:rsidTr="00471FAF">
        <w:tc>
          <w:tcPr>
            <w:tcW w:w="1843" w:type="dxa"/>
            <w:tcBorders>
              <w:top w:val="single" w:sz="4" w:space="0" w:color="auto"/>
              <w:left w:val="nil"/>
              <w:bottom w:val="nil"/>
              <w:right w:val="nil"/>
            </w:tcBorders>
          </w:tcPr>
          <w:p w14:paraId="5B503AD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FEEF4C5" w14:textId="53AB3717"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7D310427"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C793D29" w14:textId="7D9A8450"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322C2470"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7EAEA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992368F" w14:textId="77777777" w:rsidTr="00471FAF">
        <w:tc>
          <w:tcPr>
            <w:tcW w:w="1843" w:type="dxa"/>
            <w:tcBorders>
              <w:top w:val="nil"/>
              <w:left w:val="nil"/>
              <w:bottom w:val="nil"/>
              <w:right w:val="nil"/>
            </w:tcBorders>
          </w:tcPr>
          <w:p w14:paraId="4EEB195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2C385EF3" w14:textId="544681AB"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099F4E2C"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F86A2CF" w14:textId="607119C6"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2B20BB36" w14:textId="7AE61BF6" w:rsidR="00946A74" w:rsidRPr="00292237" w:rsidRDefault="00946A74"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1BAE28E" w14:textId="68CB9663"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2FCAC859" w14:textId="77777777" w:rsidTr="00471FAF">
        <w:tc>
          <w:tcPr>
            <w:tcW w:w="1843" w:type="dxa"/>
            <w:tcBorders>
              <w:top w:val="nil"/>
              <w:left w:val="nil"/>
              <w:bottom w:val="nil"/>
              <w:right w:val="nil"/>
            </w:tcBorders>
          </w:tcPr>
          <w:p w14:paraId="1943BEAE"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6F6CB90" w14:textId="0099CA6F"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4EC2F8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3E8FEB5" w14:textId="0ADC350B"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1C800800" w14:textId="787AAD6A"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6BF9BD9" w14:textId="35D5C3C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009B94C" w14:textId="77777777" w:rsidTr="00471FAF">
        <w:tc>
          <w:tcPr>
            <w:tcW w:w="1843" w:type="dxa"/>
            <w:tcBorders>
              <w:top w:val="nil"/>
              <w:left w:val="nil"/>
              <w:bottom w:val="nil"/>
              <w:right w:val="nil"/>
            </w:tcBorders>
          </w:tcPr>
          <w:p w14:paraId="1174C332"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477105DE" w14:textId="5DCD9334"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55FAF209"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7241BB0" w14:textId="17EE95EA"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5F46EF4D"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F5737F0"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05E53435" w14:textId="77777777" w:rsidTr="00471FAF">
        <w:tc>
          <w:tcPr>
            <w:tcW w:w="1843" w:type="dxa"/>
            <w:tcBorders>
              <w:top w:val="nil"/>
              <w:left w:val="nil"/>
              <w:bottom w:val="single" w:sz="4" w:space="0" w:color="auto"/>
              <w:right w:val="nil"/>
            </w:tcBorders>
          </w:tcPr>
          <w:p w14:paraId="60165A8B"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549C80B4" w14:textId="5777AD02" w:rsidR="00946A74" w:rsidRPr="00292237" w:rsidRDefault="00946A74" w:rsidP="00471FAF">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13025D0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CB85F2A" w14:textId="77777777" w:rsidR="00946A74" w:rsidRPr="00292237" w:rsidRDefault="00946A74"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827A4E0" w14:textId="77777777" w:rsidR="00946A74" w:rsidRPr="00292237" w:rsidRDefault="00946A74"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3ECFE51" w14:textId="77777777" w:rsidR="00946A74" w:rsidRDefault="00946A74" w:rsidP="00471FAF">
            <w:pPr>
              <w:spacing w:line="276" w:lineRule="auto"/>
              <w:rPr>
                <w:rFonts w:ascii="Times New Roman" w:hAnsi="Times New Roman" w:cs="Times New Roman"/>
              </w:rPr>
            </w:pPr>
          </w:p>
        </w:tc>
      </w:tr>
    </w:tbl>
    <w:p w14:paraId="1D7DC002" w14:textId="7F6DA5D3" w:rsidR="004169A8" w:rsidRDefault="004169A8" w:rsidP="006B1AAB">
      <w:pPr>
        <w:spacing w:line="240" w:lineRule="auto"/>
        <w:rPr>
          <w:rFonts w:ascii="Times New Roman" w:hAnsi="Times New Roman" w:cs="Times New Roman"/>
          <w:b/>
          <w:bCs/>
        </w:rPr>
      </w:pPr>
    </w:p>
    <w:p w14:paraId="22AFF5C8" w14:textId="5374C4F5" w:rsidR="00DA182A" w:rsidRDefault="00DA182A">
      <w:pPr>
        <w:rPr>
          <w:rFonts w:ascii="Times New Roman" w:hAnsi="Times New Roman" w:cs="Times New Roman"/>
          <w:b/>
          <w:bCs/>
        </w:rPr>
      </w:pPr>
      <w:r>
        <w:rPr>
          <w:rFonts w:ascii="Times New Roman" w:hAnsi="Times New Roman" w:cs="Times New Roman"/>
          <w:b/>
          <w:bCs/>
        </w:rPr>
        <w:br w:type="page"/>
      </w:r>
    </w:p>
    <w:p w14:paraId="0446133A" w14:textId="4AD4A48E" w:rsidR="00A54680" w:rsidRDefault="00A54680" w:rsidP="00A54680">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A54680" w14:paraId="333A8AF4" w14:textId="77777777" w:rsidTr="00471FAF">
        <w:tc>
          <w:tcPr>
            <w:tcW w:w="851" w:type="dxa"/>
            <w:tcBorders>
              <w:top w:val="single" w:sz="4" w:space="0" w:color="auto"/>
              <w:bottom w:val="single" w:sz="4" w:space="0" w:color="auto"/>
            </w:tcBorders>
          </w:tcPr>
          <w:p w14:paraId="0F5C3D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609D649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1129FB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28F4E00"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1EB01A69"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4F201C3" w14:textId="77777777" w:rsidR="00A54680" w:rsidRDefault="00A54680" w:rsidP="00471FAF">
            <w:pPr>
              <w:spacing w:line="276" w:lineRule="auto"/>
              <w:rPr>
                <w:rFonts w:ascii="Times New Roman" w:hAnsi="Times New Roman" w:cs="Times New Roman"/>
              </w:rPr>
            </w:pPr>
          </w:p>
        </w:tc>
      </w:tr>
      <w:tr w:rsidR="00A54680" w14:paraId="0581A86F" w14:textId="77777777" w:rsidTr="00471FAF">
        <w:tc>
          <w:tcPr>
            <w:tcW w:w="851" w:type="dxa"/>
            <w:tcBorders>
              <w:top w:val="single" w:sz="4" w:space="0" w:color="auto"/>
            </w:tcBorders>
          </w:tcPr>
          <w:p w14:paraId="67F188C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381A42B1"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627D63CE"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7F6AB810"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3C24430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562C889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350F4C14" w14:textId="77777777" w:rsidTr="00471FAF">
        <w:tc>
          <w:tcPr>
            <w:tcW w:w="851" w:type="dxa"/>
          </w:tcPr>
          <w:p w14:paraId="5A27630B" w14:textId="77777777" w:rsidR="00A54680" w:rsidRDefault="00A54680" w:rsidP="00471FAF">
            <w:pPr>
              <w:spacing w:line="276" w:lineRule="auto"/>
              <w:rPr>
                <w:rFonts w:ascii="Times New Roman" w:hAnsi="Times New Roman" w:cs="Times New Roman"/>
              </w:rPr>
            </w:pPr>
          </w:p>
        </w:tc>
        <w:tc>
          <w:tcPr>
            <w:tcW w:w="3402" w:type="dxa"/>
          </w:tcPr>
          <w:p w14:paraId="340F8A18"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5331802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2D0F26C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395041E4" w14:textId="77777777" w:rsidR="00A54680" w:rsidRDefault="00A54680" w:rsidP="00471FAF">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6FCA33D"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46692B9" w14:textId="77777777" w:rsidTr="00471FAF">
        <w:tc>
          <w:tcPr>
            <w:tcW w:w="851" w:type="dxa"/>
          </w:tcPr>
          <w:p w14:paraId="26E66AD7" w14:textId="77777777" w:rsidR="00A54680" w:rsidRDefault="00A54680" w:rsidP="00471FAF">
            <w:pPr>
              <w:spacing w:line="276" w:lineRule="auto"/>
              <w:rPr>
                <w:rFonts w:ascii="Times New Roman" w:hAnsi="Times New Roman" w:cs="Times New Roman"/>
              </w:rPr>
            </w:pPr>
          </w:p>
        </w:tc>
        <w:tc>
          <w:tcPr>
            <w:tcW w:w="3402" w:type="dxa"/>
          </w:tcPr>
          <w:p w14:paraId="709D903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67B1C30D"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2994B15A"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48648530"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35664D1"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C46E9E6" w14:textId="77777777" w:rsidTr="00471FAF">
        <w:tc>
          <w:tcPr>
            <w:tcW w:w="851" w:type="dxa"/>
          </w:tcPr>
          <w:p w14:paraId="5E179327"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w:t>
            </w:r>
          </w:p>
        </w:tc>
        <w:tc>
          <w:tcPr>
            <w:tcW w:w="3402" w:type="dxa"/>
          </w:tcPr>
          <w:p w14:paraId="4975381A"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30F61DB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6CDF5211"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4E5C4CC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45FAA98A"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06DFC2FD" w14:textId="77777777" w:rsidTr="00471FAF">
        <w:tc>
          <w:tcPr>
            <w:tcW w:w="851" w:type="dxa"/>
          </w:tcPr>
          <w:p w14:paraId="0788036F" w14:textId="77777777" w:rsidR="00A54680" w:rsidRDefault="00A54680" w:rsidP="00471FAF">
            <w:pPr>
              <w:spacing w:line="276" w:lineRule="auto"/>
              <w:rPr>
                <w:rFonts w:ascii="Times New Roman" w:hAnsi="Times New Roman" w:cs="Times New Roman"/>
              </w:rPr>
            </w:pPr>
          </w:p>
        </w:tc>
        <w:tc>
          <w:tcPr>
            <w:tcW w:w="3402" w:type="dxa"/>
          </w:tcPr>
          <w:p w14:paraId="07F87BDD"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62B48C26"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437176D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72E97C5B"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0254B63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455123E9" w14:textId="77777777" w:rsidTr="00471FAF">
        <w:tc>
          <w:tcPr>
            <w:tcW w:w="851" w:type="dxa"/>
            <w:tcBorders>
              <w:bottom w:val="single" w:sz="4" w:space="0" w:color="auto"/>
            </w:tcBorders>
          </w:tcPr>
          <w:p w14:paraId="51481750" w14:textId="77777777" w:rsidR="00A54680" w:rsidRDefault="00A54680" w:rsidP="00471FAF">
            <w:pPr>
              <w:spacing w:line="276" w:lineRule="auto"/>
              <w:rPr>
                <w:rFonts w:ascii="Times New Roman" w:hAnsi="Times New Roman" w:cs="Times New Roman"/>
              </w:rPr>
            </w:pPr>
          </w:p>
        </w:tc>
        <w:tc>
          <w:tcPr>
            <w:tcW w:w="3402" w:type="dxa"/>
            <w:tcBorders>
              <w:bottom w:val="single" w:sz="4" w:space="0" w:color="auto"/>
            </w:tcBorders>
          </w:tcPr>
          <w:p w14:paraId="55B339C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57BBB2FF"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56CED393"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5797A0AB"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6EFB9A08"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bl>
    <w:p w14:paraId="7F589481" w14:textId="77777777" w:rsidR="00A54680" w:rsidRDefault="00A54680" w:rsidP="006B1AAB">
      <w:pPr>
        <w:spacing w:line="240" w:lineRule="auto"/>
        <w:rPr>
          <w:rFonts w:ascii="Times New Roman" w:hAnsi="Times New Roman" w:cs="Times New Roman"/>
          <w:b/>
          <w:bCs/>
        </w:rPr>
      </w:pPr>
    </w:p>
    <w:sectPr w:rsidR="00A54680"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erHorst, Casey  P" w:date="2026-06-01T12:47:00Z" w:initials="Ct">
    <w:p w14:paraId="7892148D" w14:textId="77777777" w:rsidR="00245BDB" w:rsidRDefault="00245BDB" w:rsidP="00245BDB">
      <w:r>
        <w:rPr>
          <w:rStyle w:val="CommentReference"/>
        </w:rPr>
        <w:annotationRef/>
      </w:r>
      <w:r>
        <w:rPr>
          <w:sz w:val="20"/>
          <w:szCs w:val="20"/>
        </w:rPr>
        <w:t>Be sure you look at all the thesis formatting guidelines for Grad Studies. There's all sorts of thing to include up front here</w:t>
      </w:r>
    </w:p>
  </w:comment>
  <w:comment w:id="1"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2"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3"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4"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5"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6" w:author="Mendelson, Alex" w:date="2026-06-08T10:31:00Z" w:initials="AM">
    <w:p w14:paraId="74EF5B77" w14:textId="77777777" w:rsidR="00807342" w:rsidRDefault="00807342" w:rsidP="00807342">
      <w:pPr>
        <w:pStyle w:val="CommentText"/>
      </w:pPr>
      <w:r>
        <w:rPr>
          <w:rStyle w:val="CommentReference"/>
        </w:rPr>
        <w:annotationRef/>
      </w:r>
      <w:r>
        <w:t>Added to graf 3 of discussion</w:t>
      </w:r>
    </w:p>
  </w:comment>
  <w:comment w:id="7"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8"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9" w:author="Mendelson, Alex" w:date="2026-06-08T10:38:00Z" w:initials="AM">
    <w:p w14:paraId="55DFF0F5" w14:textId="77777777" w:rsidR="00807342" w:rsidRDefault="00807342" w:rsidP="00807342">
      <w:pPr>
        <w:pStyle w:val="CommentText"/>
      </w:pPr>
      <w:r>
        <w:rPr>
          <w:rStyle w:val="CommentReference"/>
        </w:rPr>
        <w:annotationRef/>
      </w:r>
      <w:r>
        <w:t>Did a deeper search sesh and found one that looked at community structure under variable temperatures in the invasive range of S purp (Zander 2017); softened the claim but kept the “none” for evolvability</w:t>
      </w:r>
    </w:p>
  </w:comment>
  <w:comment w:id="10" w:author="terHorst, Casey  P" w:date="2026-06-01T13:19:00Z" w:initials="Ct">
    <w:p w14:paraId="42CFE31E" w14:textId="77777777" w:rsidR="00170C23" w:rsidRDefault="00170C23" w:rsidP="00170C23">
      <w:r>
        <w:rPr>
          <w:rStyle w:val="CommentReference"/>
        </w:rPr>
        <w:annotationRef/>
      </w:r>
      <w:r>
        <w:rPr>
          <w:sz w:val="20"/>
          <w:szCs w:val="20"/>
        </w:rPr>
        <w:t>I wonder if one reason is that the community is remarkably consistent across the range of the plant (Buckley and Miller paper that I don't remember the year of), but the temperature range is extreme, with plants in Florida and Maine experiencing vastly different seasonal fluctuations, as well as high variance in within year and within day temps in any given location. These things should be SUPER plastic</w:t>
      </w:r>
    </w:p>
  </w:comment>
  <w:comment w:id="11" w:author="Mendelson, Alex" w:date="2026-06-08T10:57:00Z" w:initials="AM">
    <w:p w14:paraId="230CAC11" w14:textId="77777777" w:rsidR="00C01A60" w:rsidRDefault="00C01A60" w:rsidP="00C01A60">
      <w:pPr>
        <w:pStyle w:val="CommentText"/>
      </w:pPr>
      <w:r>
        <w:rPr>
          <w:rStyle w:val="CommentReference"/>
        </w:rPr>
        <w:annotationRef/>
      </w:r>
      <w:r>
        <w:t>Added a few sentences to address this in the previous graf</w:t>
      </w:r>
    </w:p>
  </w:comment>
  <w:comment w:id="12"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3" w:author="Mendelson, Alex" w:date="2026-06-08T11:02:00Z" w:initials="AM">
    <w:p w14:paraId="38F605DD" w14:textId="77777777" w:rsidR="00AF3019" w:rsidRDefault="00AF3019" w:rsidP="00AF3019">
      <w:pPr>
        <w:pStyle w:val="CommentText"/>
      </w:pPr>
      <w:r>
        <w:rPr>
          <w:rStyle w:val="CommentReference"/>
        </w:rPr>
        <w:annotationRef/>
      </w:r>
      <w:r>
        <w:t xml:space="preserve">I’ve come across her work, and have been unable to fine anything peer-reviewed that is about H rosa specifically. There are a few undergrad ESA posters from the early ‘00s, but I can only find fragments of their abstracts. Best I could find is this poster from ESA 2009 </w:t>
      </w:r>
      <w:hyperlink r:id="rId1" w:history="1">
        <w:r w:rsidRPr="00665EA7">
          <w:rPr>
            <w:rStyle w:val="Hyperlink"/>
          </w:rPr>
          <w:t>https://programarchives.z20.web.core.windows.net/2009/Paper21085.html</w:t>
        </w:r>
      </w:hyperlink>
    </w:p>
    <w:p w14:paraId="514BC587" w14:textId="77777777" w:rsidR="00AF3019" w:rsidRDefault="00AF3019" w:rsidP="00AF3019">
      <w:pPr>
        <w:pStyle w:val="CommentText"/>
      </w:pPr>
    </w:p>
    <w:p w14:paraId="19528509" w14:textId="77777777" w:rsidR="00AF3019" w:rsidRDefault="00AF3019" w:rsidP="00AF3019">
      <w:pPr>
        <w:pStyle w:val="CommentText"/>
      </w:pPr>
      <w:r>
        <w:t>But these aren’t really citable in a thesis, right?</w:t>
      </w:r>
    </w:p>
  </w:comment>
  <w:comment w:id="14"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15"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16"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17"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18"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19" w:author="Mendelson, Alex" w:date="2026-06-04T10:26:00Z" w:initials="AM">
    <w:p w14:paraId="439E7A71" w14:textId="77777777" w:rsidR="00736499" w:rsidRDefault="00736499" w:rsidP="00736499">
      <w:pPr>
        <w:pStyle w:val="CommentText"/>
      </w:pPr>
      <w:r>
        <w:rPr>
          <w:rStyle w:val="CommentReference"/>
        </w:rPr>
        <w:annotationRef/>
      </w:r>
      <w:r>
        <w:t>To self: review Schmell rule on single-digit numbers</w:t>
      </w:r>
    </w:p>
  </w:comment>
  <w:comment w:id="20" w:author="Mendelson, Alex" w:date="2026-06-08T11:15:00Z" w:initials="AM">
    <w:p w14:paraId="3390C33C" w14:textId="77777777" w:rsidR="00DA0918" w:rsidRDefault="00DA0918" w:rsidP="00DA0918">
      <w:pPr>
        <w:pStyle w:val="CommentText"/>
      </w:pPr>
      <w:r>
        <w:rPr>
          <w:rStyle w:val="CommentReference"/>
        </w:rPr>
        <w:annotationRef/>
      </w:r>
      <w:r>
        <w:t>I think this is right? Since clones are experimental units, it should be numerals? Still not sure</w:t>
      </w:r>
    </w:p>
  </w:comment>
  <w:comment w:id="21"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22"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23"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4" w:author="terHorst, Casey  P" w:date="2026-06-01T14:26:00Z" w:initials="Ct">
    <w:p w14:paraId="25EEE597" w14:textId="77777777" w:rsidR="002A4E9B" w:rsidRDefault="002A4E9B" w:rsidP="002A4E9B">
      <w:r>
        <w:rPr>
          <w:rStyle w:val="CommentReference"/>
        </w:rPr>
        <w:annotationRef/>
      </w:r>
      <w:r>
        <w:rPr>
          <w:sz w:val="20"/>
          <w:szCs w:val="20"/>
        </w:rPr>
        <w:t>Is this truly zero to like six decimal points or whatever R shows? Or is 0.01%? If the latter, report that</w:t>
      </w:r>
    </w:p>
  </w:comment>
  <w:comment w:id="25" w:author="Mendelson, Alex" w:date="2026-06-04T10:44:00Z" w:initials="AM">
    <w:p w14:paraId="3A99CA68" w14:textId="77777777" w:rsidR="00F553CF" w:rsidRDefault="00F553CF" w:rsidP="00F553CF">
      <w:pPr>
        <w:pStyle w:val="CommentText"/>
      </w:pPr>
      <w:r>
        <w:rPr>
          <w:rStyle w:val="CommentReference"/>
        </w:rPr>
        <w:annotationRef/>
      </w:r>
      <w:r>
        <w:t>Surprisingly yes, 0.000000 for both site and leaf</w:t>
      </w:r>
    </w:p>
  </w:comment>
  <w:comment w:id="26"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27"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28"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29"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30"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31"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32"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33"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34" w:author="Mendelson, Alex" w:date="2026-06-08T11:44:00Z" w:initials="AM">
    <w:p w14:paraId="0E28C882" w14:textId="77777777" w:rsidR="00EE6724" w:rsidRDefault="00EE6724" w:rsidP="00EE6724">
      <w:pPr>
        <w:pStyle w:val="CommentText"/>
      </w:pPr>
      <w:r>
        <w:rPr>
          <w:rStyle w:val="CommentReference"/>
        </w:rPr>
        <w:annotationRef/>
      </w:r>
      <w:r>
        <w:t>Answered below</w:t>
      </w:r>
    </w:p>
  </w:comment>
  <w:comment w:id="35"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36"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37" w:author="terHorst, Casey P" w:date="2026-06-02T10:53:00Z" w:initials="tCP">
    <w:p w14:paraId="050C2093" w14:textId="3E8063B8" w:rsidR="006E1EFE" w:rsidRDefault="006E1EFE">
      <w:pPr>
        <w:pStyle w:val="CommentText"/>
      </w:pPr>
      <w:r>
        <w:rPr>
          <w:rStyle w:val="CommentReference"/>
        </w:rPr>
        <w:annotationRef/>
      </w:r>
      <w:r>
        <w:t>Ref? maybe a review? Also seems like you could spend a full graf on this first sentence</w:t>
      </w:r>
    </w:p>
  </w:comment>
  <w:comment w:id="38" w:author="terHorst, Casey P" w:date="2026-06-02T10:57:00Z" w:initials="tCP">
    <w:p w14:paraId="6A3FFCA8" w14:textId="13E58328" w:rsidR="006E1EFE" w:rsidRDefault="006E1EFE">
      <w:pPr>
        <w:pStyle w:val="CommentText"/>
      </w:pPr>
      <w:r>
        <w:rPr>
          <w:rStyle w:val="CommentReference"/>
        </w:rPr>
        <w:annotationRef/>
      </w:r>
      <w:r>
        <w:t>Refs?</w:t>
      </w:r>
    </w:p>
  </w:comment>
  <w:comment w:id="39"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40" w:author="terHorst, Casey P" w:date="2026-06-02T11:01:00Z" w:initials="tCP">
    <w:p w14:paraId="74C9C163" w14:textId="716A6C96" w:rsidR="006E1EFE" w:rsidRDefault="006E1EFE">
      <w:pPr>
        <w:pStyle w:val="CommentText"/>
      </w:pPr>
      <w:r>
        <w:rPr>
          <w:rStyle w:val="CommentReference"/>
        </w:rPr>
        <w:annotationRef/>
      </w:r>
      <w:r>
        <w:t>I think you need to talk about rapid evolution in response to climate change before you jump into evolutionary indirect effects</w:t>
      </w:r>
    </w:p>
  </w:comment>
  <w:comment w:id="41" w:author="terHorst, Casey P" w:date="2026-06-02T11:04:00Z" w:initials="tCP">
    <w:p w14:paraId="07812467" w14:textId="23076F01" w:rsidR="006E3EA5" w:rsidRDefault="006E3EA5">
      <w:pPr>
        <w:pStyle w:val="CommentText"/>
      </w:pPr>
      <w:r>
        <w:rPr>
          <w:rStyle w:val="CommentReference"/>
        </w:rPr>
        <w:annotationRef/>
      </w:r>
      <w:r>
        <w:t>Hmm, what do you mean by prior adaptation?</w:t>
      </w:r>
      <w:r>
        <w:br/>
        <w:t>This made me think you’re talking about pre-adaptation (now called exaptation usually), but I’m not sure if you are or not</w:t>
      </w:r>
    </w:p>
  </w:comment>
  <w:comment w:id="43" w:author="terHorst, Casey P" w:date="2026-06-02T11:13:00Z" w:initials="tCP">
    <w:p w14:paraId="3E673A82" w14:textId="77777777" w:rsidR="006E3EA5" w:rsidRDefault="006E3EA5">
      <w:pPr>
        <w:pStyle w:val="CommentText"/>
      </w:pPr>
      <w:r>
        <w:rPr>
          <w:rStyle w:val="CommentReference"/>
        </w:rPr>
        <w:annotationRef/>
      </w:r>
      <w:r>
        <w:t>Although I understand most of what you’re saying in the previous few grafs, it feels a bit disorganized. Like, all of the info and examples are good, but the info doesn’t seem to flow well.</w:t>
      </w:r>
    </w:p>
    <w:p w14:paraId="3C33F565" w14:textId="77777777" w:rsidR="006E3EA5" w:rsidRDefault="006E3EA5">
      <w:pPr>
        <w:pStyle w:val="CommentText"/>
      </w:pPr>
    </w:p>
    <w:p w14:paraId="271B5884" w14:textId="77777777" w:rsidR="006E3EA5" w:rsidRDefault="006E3EA5">
      <w:pPr>
        <w:pStyle w:val="CommentText"/>
      </w:pPr>
      <w:r>
        <w:t>I wonder if you might try a reverse outline. Pull out the topic sentences from each of these grafs and see if they flow together. And if not, then re-arrange the order of ideas, or re-arrange the info to support each topic sentence</w:t>
      </w:r>
      <w:r w:rsidR="00BE7ECF">
        <w:t>.</w:t>
      </w:r>
    </w:p>
    <w:p w14:paraId="59985B36" w14:textId="77777777" w:rsidR="00BE7ECF" w:rsidRDefault="00BE7ECF">
      <w:pPr>
        <w:pStyle w:val="CommentText"/>
      </w:pPr>
    </w:p>
    <w:p w14:paraId="09B0CA43" w14:textId="074BD04C" w:rsidR="00BE7ECF" w:rsidRDefault="00BE7ECF">
      <w:pPr>
        <w:pStyle w:val="CommentText"/>
      </w:pPr>
      <w:r>
        <w:t>Would a diagram help? Or hurt?</w:t>
      </w:r>
    </w:p>
  </w:comment>
  <w:comment w:id="42" w:author="terHorst, Casey P" w:date="2026-06-02T11:11:00Z" w:initials="tCP">
    <w:p w14:paraId="13980FCD" w14:textId="4A5E3F20" w:rsidR="006E3EA5" w:rsidRDefault="006E3EA5">
      <w:pPr>
        <w:pStyle w:val="CommentText"/>
      </w:pPr>
      <w:r>
        <w:rPr>
          <w:rStyle w:val="CommentReference"/>
        </w:rPr>
        <w:annotationRef/>
      </w:r>
      <w:r>
        <w:t>I think you’re trying to say that you want to get at the mechanism of the effect. Or identify the agent of selection (which in this case might be an indirect effect)</w:t>
      </w:r>
    </w:p>
  </w:comment>
  <w:comment w:id="44"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45"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7" w:author="terHorst, Casey P" w:date="2026-06-02T11:22:00Z" w:initials="tCP">
    <w:p w14:paraId="0A2A10C3" w14:textId="45562824" w:rsidR="00BE7ECF" w:rsidRDefault="00BE7ECF">
      <w:pPr>
        <w:pStyle w:val="CommentText"/>
      </w:pPr>
      <w:r>
        <w:rPr>
          <w:rStyle w:val="CommentReference"/>
        </w:rPr>
        <w:annotationRef/>
      </w:r>
      <w:r>
        <w:t>Same comments as Ch 1 in same graf</w:t>
      </w:r>
    </w:p>
  </w:comment>
  <w:comment w:id="48" w:author="terHorst, Casey P" w:date="2026-06-02T11:26:00Z" w:initials="tCP">
    <w:p w14:paraId="78244169" w14:textId="7DBC6CCC" w:rsidR="00D83249" w:rsidRDefault="00D83249">
      <w:pPr>
        <w:pStyle w:val="CommentText"/>
      </w:pPr>
      <w:r>
        <w:rPr>
          <w:rStyle w:val="CommentReference"/>
        </w:rPr>
        <w:annotationRef/>
      </w:r>
      <w:r>
        <w:t>I can’t remember if you measured traits at the beginning of the experiment or just at the end. If you have initial data, we should think about incorporating that?</w:t>
      </w:r>
    </w:p>
  </w:comment>
  <w:comment w:id="49" w:author="Mendelson, Alex" w:date="2026-06-04T11:17:00Z" w:initials="AM">
    <w:p w14:paraId="121DDF6B" w14:textId="77777777" w:rsidR="008C542F" w:rsidRDefault="008C542F" w:rsidP="008C542F">
      <w:pPr>
        <w:pStyle w:val="CommentText"/>
      </w:pPr>
      <w:r>
        <w:rPr>
          <w:rStyle w:val="CommentReference"/>
        </w:rPr>
        <w:annotationRef/>
      </w:r>
      <w:r>
        <w:t>I don’t have initial size data for these mixed cultures, because they’re essentially an equal mix of all 17 clones and I have data for those clones. I think at the time we decided I could compare the previously-measured average size of all clones to the final size data from this. Not sure if that would be a fair comparison though.</w:t>
      </w:r>
    </w:p>
  </w:comment>
  <w:comment w:id="50"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51"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52"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53"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54"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55"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56" w:author="terHorst, Casey P" w:date="2026-06-02T12:04:00Z" w:initials="tCP">
    <w:p w14:paraId="10FC09DE" w14:textId="20A7A4CB" w:rsidR="00357F11" w:rsidRDefault="00357F11">
      <w:pPr>
        <w:pStyle w:val="CommentText"/>
      </w:pPr>
      <w:r>
        <w:rPr>
          <w:rStyle w:val="CommentReference"/>
        </w:rPr>
        <w:annotationRef/>
      </w:r>
      <w:r>
        <w:t>Didn’t understand what this means. Delete?</w:t>
      </w:r>
    </w:p>
  </w:comment>
  <w:comment w:id="57"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58"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59" w:author="terHorst, Casey P" w:date="2026-06-02T12:07:00Z" w:initials="tCP">
    <w:p w14:paraId="59A10BF4" w14:textId="02CA7843" w:rsidR="00AD2486" w:rsidRDefault="00AD2486">
      <w:pPr>
        <w:pStyle w:val="CommentText"/>
      </w:pPr>
      <w:r>
        <w:rPr>
          <w:rStyle w:val="CommentReference"/>
        </w:rPr>
        <w:annotationRef/>
      </w:r>
      <w:r>
        <w:t>“establishment”? there’s prob a better way to say this. I think you just mean “temperature”</w:t>
      </w:r>
    </w:p>
  </w:comment>
  <w:comment w:id="60" w:author="terHorst, Casey P" w:date="2026-06-02T12:14:00Z" w:initials="tCP">
    <w:p w14:paraId="0B5599EB" w14:textId="5275DC36" w:rsidR="00AD2486" w:rsidRDefault="00AD2486">
      <w:pPr>
        <w:pStyle w:val="CommentText"/>
      </w:pPr>
      <w:r>
        <w:rPr>
          <w:rStyle w:val="CommentReference"/>
        </w:rPr>
        <w:annotationRef/>
      </w:r>
      <w:r>
        <w:t>Sister usually refers to closely related taxa, so not appropriate here</w:t>
      </w:r>
    </w:p>
  </w:comment>
  <w:comment w:id="61"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62" w:author="terHorst, Casey P" w:date="2026-06-02T12:16:00Z" w:initials="tCP">
    <w:p w14:paraId="45A9EA3E" w14:textId="307EEF68" w:rsidR="00AD2486" w:rsidRDefault="00AD2486">
      <w:pPr>
        <w:pStyle w:val="CommentText"/>
      </w:pPr>
      <w:r>
        <w:rPr>
          <w:rStyle w:val="CommentReference"/>
        </w:rPr>
        <w:annotationRef/>
      </w:r>
      <w:r>
        <w:t>I didn’t understand the point you’re trying to make</w:t>
      </w:r>
    </w:p>
  </w:comment>
  <w:comment w:id="63"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64"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65"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66"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67"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68"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92148D" w15:done="1"/>
  <w15:commentEx w15:paraId="7978B91F" w15:done="1"/>
  <w15:commentEx w15:paraId="153115BD" w15:done="1"/>
  <w15:commentEx w15:paraId="55CD4D2C" w15:done="1"/>
  <w15:commentEx w15:paraId="591BAFFE" w15:done="1"/>
  <w15:commentEx w15:paraId="0E07AFBA" w15:done="1"/>
  <w15:commentEx w15:paraId="74EF5B77" w15:paraIdParent="0E07AFBA" w15:done="1"/>
  <w15:commentEx w15:paraId="669C2FCE" w15:done="1"/>
  <w15:commentEx w15:paraId="6898CD14" w15:done="1"/>
  <w15:commentEx w15:paraId="55DFF0F5" w15:paraIdParent="6898CD14" w15:done="1"/>
  <w15:commentEx w15:paraId="42CFE31E" w15:done="1"/>
  <w15:commentEx w15:paraId="230CAC11" w15:paraIdParent="42CFE31E" w15:done="1"/>
  <w15:commentEx w15:paraId="079585F2" w15:done="1"/>
  <w15:commentEx w15:paraId="19528509" w15:paraIdParent="079585F2" w15:done="1"/>
  <w15:commentEx w15:paraId="01E095F4" w15:done="1"/>
  <w15:commentEx w15:paraId="037670EC" w15:done="1"/>
  <w15:commentEx w15:paraId="7EDCFB11" w15:done="1"/>
  <w15:commentEx w15:paraId="0EF234AC" w15:done="1"/>
  <w15:commentEx w15:paraId="5CD115FB" w15:done="1"/>
  <w15:commentEx w15:paraId="439E7A71" w15:done="0"/>
  <w15:commentEx w15:paraId="3390C33C" w15:paraIdParent="439E7A71" w15:done="0"/>
  <w15:commentEx w15:paraId="4A195EA2" w15:done="1"/>
  <w15:commentEx w15:paraId="5624C690" w15:done="1"/>
  <w15:commentEx w15:paraId="4D6A376C" w15:done="1"/>
  <w15:commentEx w15:paraId="25EEE597" w15:done="1"/>
  <w15:commentEx w15:paraId="3A99CA68" w15:paraIdParent="25EEE597" w15:done="1"/>
  <w15:commentEx w15:paraId="7EFB8C96" w15:done="1"/>
  <w15:commentEx w15:paraId="6869C97F" w15:done="1"/>
  <w15:commentEx w15:paraId="1AB59605" w15:done="1"/>
  <w15:commentEx w15:paraId="3A7277F7" w15:done="1"/>
  <w15:commentEx w15:paraId="63E5D99F" w15:done="1"/>
  <w15:commentEx w15:paraId="7B48636A" w15:done="1"/>
  <w15:commentEx w15:paraId="34C55172" w15:done="1"/>
  <w15:commentEx w15:paraId="10285ED0" w15:done="1"/>
  <w15:commentEx w15:paraId="0E28C882" w15:paraIdParent="10285ED0" w15:done="1"/>
  <w15:commentEx w15:paraId="0DBBE0ED" w15:done="1"/>
  <w15:commentEx w15:paraId="7B5B7E5B" w15:done="1"/>
  <w15:commentEx w15:paraId="050C2093" w15:done="0"/>
  <w15:commentEx w15:paraId="6A3FFCA8" w15:done="0"/>
  <w15:commentEx w15:paraId="1CD92D24" w15:done="0"/>
  <w15:commentEx w15:paraId="74C9C163" w15:done="0"/>
  <w15:commentEx w15:paraId="07812467" w15:done="0"/>
  <w15:commentEx w15:paraId="09B0CA43" w15:done="0"/>
  <w15:commentEx w15:paraId="13980FCD" w15:done="0"/>
  <w15:commentEx w15:paraId="784676FB" w15:done="0"/>
  <w15:commentEx w15:paraId="30C6AF8A" w15:done="0"/>
  <w15:commentEx w15:paraId="0A2A10C3" w15:done="0"/>
  <w15:commentEx w15:paraId="78244169" w15:done="0"/>
  <w15:commentEx w15:paraId="121DDF6B" w15:paraIdParent="78244169" w15:done="0"/>
  <w15:commentEx w15:paraId="659B6880" w15:done="1"/>
  <w15:commentEx w15:paraId="0B4A1752" w15:done="1"/>
  <w15:commentEx w15:paraId="343294DF" w15:done="1"/>
  <w15:commentEx w15:paraId="6AE0F266" w15:done="0"/>
  <w15:commentEx w15:paraId="756B1CF8" w15:done="0"/>
  <w15:commentEx w15:paraId="49E45581" w15:done="1"/>
  <w15:commentEx w15:paraId="10FC09DE" w15:done="0"/>
  <w15:commentEx w15:paraId="7B2C35C4" w15:done="0"/>
  <w15:commentEx w15:paraId="4F7DA0B2" w15:done="0"/>
  <w15:commentEx w15:paraId="59A10BF4" w15:done="0"/>
  <w15:commentEx w15:paraId="0B5599EB" w15:done="0"/>
  <w15:commentEx w15:paraId="6BA7FA61" w15:done="0"/>
  <w15:commentEx w15:paraId="45A9EA3E" w15:done="0"/>
  <w15:commentEx w15:paraId="38AF0648" w15:done="1"/>
  <w15:commentEx w15:paraId="03D4E73E" w15:done="0"/>
  <w15:commentEx w15:paraId="0041D6A8" w15:done="1"/>
  <w15:commentEx w15:paraId="3BBE0F6B" w15:paraIdParent="0041D6A8" w15:done="1"/>
  <w15:commentEx w15:paraId="28872DF9" w15:done="1"/>
  <w15:commentEx w15:paraId="23AF3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E8EA75" w16cex:dateUtc="2026-06-01T19:47: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072C6814" w16cex:dateUtc="2026-06-01T20:03:00Z"/>
  <w16cex:commentExtensible w16cex:durableId="451EBF45" w16cex:dateUtc="2026-06-08T17:31:00Z"/>
  <w16cex:commentExtensible w16cex:durableId="45DFAA7A" w16cex:dateUtc="2026-06-01T20:05:00Z"/>
  <w16cex:commentExtensible w16cex:durableId="4D002771" w16cex:dateUtc="2026-06-01T20:15:00Z"/>
  <w16cex:commentExtensible w16cex:durableId="5FB571B0" w16cex:dateUtc="2026-06-08T17:38:00Z"/>
  <w16cex:commentExtensible w16cex:durableId="31B3AE4E" w16cex:dateUtc="2026-06-01T20:19:00Z"/>
  <w16cex:commentExtensible w16cex:durableId="1C2DDC3A" w16cex:dateUtc="2026-06-08T17:57:00Z"/>
  <w16cex:commentExtensible w16cex:durableId="0C638357" w16cex:dateUtc="2026-06-01T20:20:00Z"/>
  <w16cex:commentExtensible w16cex:durableId="1B3A373F" w16cex:dateUtc="2026-06-08T18:02: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504A5975" w16cex:dateUtc="2026-06-04T17:26:00Z"/>
  <w16cex:commentExtensible w16cex:durableId="36B09F8F" w16cex:dateUtc="2026-06-08T18:15:00Z"/>
  <w16cex:commentExtensible w16cex:durableId="0954BE17" w16cex:dateUtc="2026-06-01T21:03:00Z"/>
  <w16cex:commentExtensible w16cex:durableId="397FBF35" w16cex:dateUtc="2026-06-01T21:04:00Z"/>
  <w16cex:commentExtensible w16cex:durableId="2A19DE37" w16cex:dateUtc="2026-06-01T21:06:00Z"/>
  <w16cex:commentExtensible w16cex:durableId="3CF00720" w16cex:dateUtc="2026-06-01T21:26:00Z"/>
  <w16cex:commentExtensible w16cex:durableId="4F7F8D58" w16cex:dateUtc="2026-06-04T17:44:00Z"/>
  <w16cex:commentExtensible w16cex:durableId="27EE7E04" w16cex:dateUtc="2026-06-01T21:23:00Z"/>
  <w16cex:commentExtensible w16cex:durableId="1D45C43D" w16cex:dateUtc="2026-06-01T21:24: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04FA35C9" w16cex:dateUtc="2026-06-08T18:44:00Z"/>
  <w16cex:commentExtensible w16cex:durableId="3CEE0A1B" w16cex:dateUtc="2026-06-01T21:32:00Z"/>
  <w16cex:commentExtensible w16cex:durableId="678762C6" w16cex:dateUtc="2026-06-01T21:36:00Z"/>
  <w16cex:commentExtensible w16cex:durableId="4372A67F" w16cex:dateUtc="2026-06-02T17:53:00Z"/>
  <w16cex:commentExtensible w16cex:durableId="2211E92B" w16cex:dateUtc="2026-06-02T17:57:00Z"/>
  <w16cex:commentExtensible w16cex:durableId="4F525F49" w16cex:dateUtc="2026-06-02T17:59:00Z"/>
  <w16cex:commentExtensible w16cex:durableId="28E4A32D" w16cex:dateUtc="2026-06-02T18:01:00Z"/>
  <w16cex:commentExtensible w16cex:durableId="443823AA" w16cex:dateUtc="2026-06-02T18:04:00Z"/>
  <w16cex:commentExtensible w16cex:durableId="379419AE" w16cex:dateUtc="2026-06-02T18:13:00Z"/>
  <w16cex:commentExtensible w16cex:durableId="2A6F92F4" w16cex:dateUtc="2026-06-02T18:11:00Z"/>
  <w16cex:commentExtensible w16cex:durableId="09B175C0" w16cex:dateUtc="2026-06-02T18:12:00Z"/>
  <w16cex:commentExtensible w16cex:durableId="50D9A261" w16cex:dateUtc="2026-06-02T18:13:00Z"/>
  <w16cex:commentExtensible w16cex:durableId="3F0ED6DD" w16cex:dateUtc="2026-06-02T18:22:00Z"/>
  <w16cex:commentExtensible w16cex:durableId="389A53BB" w16cex:dateUtc="2026-06-02T18:26:00Z"/>
  <w16cex:commentExtensible w16cex:durableId="0E0F1ABE" w16cex:dateUtc="2026-06-04T18:17:00Z"/>
  <w16cex:commentExtensible w16cex:durableId="3A502C05" w16cex:dateUtc="2026-06-02T18:52:00Z"/>
  <w16cex:commentExtensible w16cex:durableId="79966FE6" w16cex:dateUtc="2026-06-02T18:30:00Z"/>
  <w16cex:commentExtensible w16cex:durableId="4E029363" w16cex:dateUtc="2026-06-02T18:32:00Z"/>
  <w16cex:commentExtensible w16cex:durableId="2E9EBED7" w16cex:dateUtc="2026-06-02T18:47:00Z"/>
  <w16cex:commentExtensible w16cex:durableId="5023C7C8" w16cex:dateUtc="2026-06-02T18:58:00Z"/>
  <w16cex:commentExtensible w16cex:durableId="0AC520E8" w16cex:dateUtc="2026-06-02T19:02:00Z"/>
  <w16cex:commentExtensible w16cex:durableId="5FCBE5B6" w16cex:dateUtc="2026-06-02T19:04:00Z"/>
  <w16cex:commentExtensible w16cex:durableId="7B6BC56E" w16cex:dateUtc="2026-06-02T19:06:00Z"/>
  <w16cex:commentExtensible w16cex:durableId="7A00E09C" w16cex:dateUtc="2026-06-02T19:06:00Z"/>
  <w16cex:commentExtensible w16cex:durableId="10FD32E3" w16cex:dateUtc="2026-06-02T19:07:00Z"/>
  <w16cex:commentExtensible w16cex:durableId="4CB9F087" w16cex:dateUtc="2026-06-02T19:14:00Z"/>
  <w16cex:commentExtensible w16cex:durableId="5939D572" w16cex:dateUtc="2026-06-02T19:14:00Z"/>
  <w16cex:commentExtensible w16cex:durableId="42ECA010" w16cex:dateUtc="2026-06-02T19:16:00Z"/>
  <w16cex:commentExtensible w16cex:durableId="237DF651" w16cex:dateUtc="2026-06-02T19:18: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92148D" w16cid:durableId="28E8EA75"/>
  <w16cid:commentId w16cid:paraId="7978B91F" w16cid:durableId="7DE76688"/>
  <w16cid:commentId w16cid:paraId="153115BD" w16cid:durableId="214A9819"/>
  <w16cid:commentId w16cid:paraId="55CD4D2C" w16cid:durableId="621962BE"/>
  <w16cid:commentId w16cid:paraId="591BAFFE" w16cid:durableId="6A72773D"/>
  <w16cid:commentId w16cid:paraId="0E07AFBA" w16cid:durableId="072C6814"/>
  <w16cid:commentId w16cid:paraId="74EF5B77" w16cid:durableId="451EBF45"/>
  <w16cid:commentId w16cid:paraId="669C2FCE" w16cid:durableId="45DFAA7A"/>
  <w16cid:commentId w16cid:paraId="6898CD14" w16cid:durableId="4D002771"/>
  <w16cid:commentId w16cid:paraId="55DFF0F5" w16cid:durableId="5FB571B0"/>
  <w16cid:commentId w16cid:paraId="42CFE31E" w16cid:durableId="31B3AE4E"/>
  <w16cid:commentId w16cid:paraId="230CAC11" w16cid:durableId="1C2DDC3A"/>
  <w16cid:commentId w16cid:paraId="079585F2" w16cid:durableId="0C638357"/>
  <w16cid:commentId w16cid:paraId="19528509" w16cid:durableId="1B3A373F"/>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439E7A71" w16cid:durableId="504A5975"/>
  <w16cid:commentId w16cid:paraId="3390C33C" w16cid:durableId="36B09F8F"/>
  <w16cid:commentId w16cid:paraId="4A195EA2" w16cid:durableId="0954BE17"/>
  <w16cid:commentId w16cid:paraId="5624C690" w16cid:durableId="397FBF35"/>
  <w16cid:commentId w16cid:paraId="4D6A376C" w16cid:durableId="2A19DE37"/>
  <w16cid:commentId w16cid:paraId="25EEE597" w16cid:durableId="3CF00720"/>
  <w16cid:commentId w16cid:paraId="3A99CA68" w16cid:durableId="4F7F8D58"/>
  <w16cid:commentId w16cid:paraId="7EFB8C96" w16cid:durableId="27EE7E04"/>
  <w16cid:commentId w16cid:paraId="6869C97F" w16cid:durableId="1D45C43D"/>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E28C882" w16cid:durableId="04FA35C9"/>
  <w16cid:commentId w16cid:paraId="0DBBE0ED" w16cid:durableId="3CEE0A1B"/>
  <w16cid:commentId w16cid:paraId="7B5B7E5B" w16cid:durableId="678762C6"/>
  <w16cid:commentId w16cid:paraId="050C2093" w16cid:durableId="4372A67F"/>
  <w16cid:commentId w16cid:paraId="6A3FFCA8" w16cid:durableId="2211E92B"/>
  <w16cid:commentId w16cid:paraId="1CD92D24" w16cid:durableId="4F525F49"/>
  <w16cid:commentId w16cid:paraId="74C9C163" w16cid:durableId="28E4A32D"/>
  <w16cid:commentId w16cid:paraId="07812467" w16cid:durableId="443823AA"/>
  <w16cid:commentId w16cid:paraId="09B0CA43" w16cid:durableId="379419AE"/>
  <w16cid:commentId w16cid:paraId="13980FCD" w16cid:durableId="2A6F92F4"/>
  <w16cid:commentId w16cid:paraId="784676FB" w16cid:durableId="09B175C0"/>
  <w16cid:commentId w16cid:paraId="30C6AF8A" w16cid:durableId="50D9A261"/>
  <w16cid:commentId w16cid:paraId="0A2A10C3" w16cid:durableId="3F0ED6DD"/>
  <w16cid:commentId w16cid:paraId="78244169" w16cid:durableId="389A53BB"/>
  <w16cid:commentId w16cid:paraId="121DDF6B" w16cid:durableId="0E0F1ABE"/>
  <w16cid:commentId w16cid:paraId="659B6880" w16cid:durableId="3A502C05"/>
  <w16cid:commentId w16cid:paraId="0B4A1752" w16cid:durableId="79966FE6"/>
  <w16cid:commentId w16cid:paraId="343294DF" w16cid:durableId="4E029363"/>
  <w16cid:commentId w16cid:paraId="6AE0F266" w16cid:durableId="2E9EBED7"/>
  <w16cid:commentId w16cid:paraId="756B1CF8" w16cid:durableId="5023C7C8"/>
  <w16cid:commentId w16cid:paraId="49E45581" w16cid:durableId="0AC520E8"/>
  <w16cid:commentId w16cid:paraId="10FC09DE" w16cid:durableId="5FCBE5B6"/>
  <w16cid:commentId w16cid:paraId="7B2C35C4" w16cid:durableId="7B6BC56E"/>
  <w16cid:commentId w16cid:paraId="4F7DA0B2" w16cid:durableId="7A00E09C"/>
  <w16cid:commentId w16cid:paraId="59A10BF4" w16cid:durableId="10FD32E3"/>
  <w16cid:commentId w16cid:paraId="0B5599EB" w16cid:durableId="4CB9F087"/>
  <w16cid:commentId w16cid:paraId="6BA7FA61" w16cid:durableId="5939D572"/>
  <w16cid:commentId w16cid:paraId="45A9EA3E" w16cid:durableId="42ECA010"/>
  <w16cid:commentId w16cid:paraId="38AF0648" w16cid:durableId="237DF651"/>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B131E" w14:textId="77777777" w:rsidR="00577382" w:rsidRDefault="00577382" w:rsidP="00B9074C">
      <w:pPr>
        <w:spacing w:after="0" w:line="240" w:lineRule="auto"/>
      </w:pPr>
      <w:r>
        <w:separator/>
      </w:r>
    </w:p>
  </w:endnote>
  <w:endnote w:type="continuationSeparator" w:id="0">
    <w:p w14:paraId="66F869CA" w14:textId="77777777" w:rsidR="00577382" w:rsidRDefault="00577382"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865EC" w14:textId="77777777" w:rsidR="00577382" w:rsidRDefault="00577382" w:rsidP="00B9074C">
      <w:pPr>
        <w:spacing w:after="0" w:line="240" w:lineRule="auto"/>
      </w:pPr>
      <w:r>
        <w:separator/>
      </w:r>
    </w:p>
  </w:footnote>
  <w:footnote w:type="continuationSeparator" w:id="0">
    <w:p w14:paraId="7B7BD12E" w14:textId="77777777" w:rsidR="00577382" w:rsidRDefault="00577382"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3387"/>
    <w:rsid w:val="000033C8"/>
    <w:rsid w:val="000034B2"/>
    <w:rsid w:val="0000360D"/>
    <w:rsid w:val="000041DB"/>
    <w:rsid w:val="0000463B"/>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5B13"/>
    <w:rsid w:val="0002624F"/>
    <w:rsid w:val="00026EE5"/>
    <w:rsid w:val="00030145"/>
    <w:rsid w:val="00031319"/>
    <w:rsid w:val="0003285E"/>
    <w:rsid w:val="000329DC"/>
    <w:rsid w:val="00033483"/>
    <w:rsid w:val="00033A4C"/>
    <w:rsid w:val="00033B5E"/>
    <w:rsid w:val="000341A4"/>
    <w:rsid w:val="00034703"/>
    <w:rsid w:val="00034A55"/>
    <w:rsid w:val="000359E8"/>
    <w:rsid w:val="000362CA"/>
    <w:rsid w:val="00036482"/>
    <w:rsid w:val="00036B9F"/>
    <w:rsid w:val="000402BE"/>
    <w:rsid w:val="0004096F"/>
    <w:rsid w:val="0004179F"/>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608FF"/>
    <w:rsid w:val="00060FC8"/>
    <w:rsid w:val="0006126D"/>
    <w:rsid w:val="0006169B"/>
    <w:rsid w:val="0006200E"/>
    <w:rsid w:val="000623D7"/>
    <w:rsid w:val="000639DC"/>
    <w:rsid w:val="0006404D"/>
    <w:rsid w:val="0006614B"/>
    <w:rsid w:val="00067467"/>
    <w:rsid w:val="000679E9"/>
    <w:rsid w:val="00067F50"/>
    <w:rsid w:val="000709CB"/>
    <w:rsid w:val="00072769"/>
    <w:rsid w:val="00072F7B"/>
    <w:rsid w:val="0007371C"/>
    <w:rsid w:val="000748E6"/>
    <w:rsid w:val="00074A32"/>
    <w:rsid w:val="00076254"/>
    <w:rsid w:val="0007698C"/>
    <w:rsid w:val="00077951"/>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2288"/>
    <w:rsid w:val="000934A8"/>
    <w:rsid w:val="00093BEA"/>
    <w:rsid w:val="000953CC"/>
    <w:rsid w:val="000955F9"/>
    <w:rsid w:val="00095A3D"/>
    <w:rsid w:val="00095A4B"/>
    <w:rsid w:val="000966AB"/>
    <w:rsid w:val="00097099"/>
    <w:rsid w:val="0009717F"/>
    <w:rsid w:val="00097398"/>
    <w:rsid w:val="00097753"/>
    <w:rsid w:val="00097CFE"/>
    <w:rsid w:val="00097F03"/>
    <w:rsid w:val="000A0329"/>
    <w:rsid w:val="000A127C"/>
    <w:rsid w:val="000A2509"/>
    <w:rsid w:val="000A2E6B"/>
    <w:rsid w:val="000A3055"/>
    <w:rsid w:val="000A35D7"/>
    <w:rsid w:val="000A39A1"/>
    <w:rsid w:val="000A3E01"/>
    <w:rsid w:val="000A3FD4"/>
    <w:rsid w:val="000A4093"/>
    <w:rsid w:val="000A530D"/>
    <w:rsid w:val="000A5EE5"/>
    <w:rsid w:val="000A6CBA"/>
    <w:rsid w:val="000A7F88"/>
    <w:rsid w:val="000B049D"/>
    <w:rsid w:val="000B1FF1"/>
    <w:rsid w:val="000B3640"/>
    <w:rsid w:val="000B3DBB"/>
    <w:rsid w:val="000B4813"/>
    <w:rsid w:val="000B494E"/>
    <w:rsid w:val="000B4974"/>
    <w:rsid w:val="000B4A97"/>
    <w:rsid w:val="000B4E5E"/>
    <w:rsid w:val="000B50D9"/>
    <w:rsid w:val="000B5D73"/>
    <w:rsid w:val="000B61C9"/>
    <w:rsid w:val="000B6618"/>
    <w:rsid w:val="000B68F3"/>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784"/>
    <w:rsid w:val="000D04D9"/>
    <w:rsid w:val="000D0CFB"/>
    <w:rsid w:val="000D2115"/>
    <w:rsid w:val="000D232F"/>
    <w:rsid w:val="000D234F"/>
    <w:rsid w:val="000D2AC2"/>
    <w:rsid w:val="000D2F64"/>
    <w:rsid w:val="000D2FED"/>
    <w:rsid w:val="000D33FF"/>
    <w:rsid w:val="000D3B44"/>
    <w:rsid w:val="000D4ED2"/>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5E21"/>
    <w:rsid w:val="000E6331"/>
    <w:rsid w:val="000E6735"/>
    <w:rsid w:val="000E7392"/>
    <w:rsid w:val="000E7758"/>
    <w:rsid w:val="000E7974"/>
    <w:rsid w:val="000E7DBC"/>
    <w:rsid w:val="000F0210"/>
    <w:rsid w:val="000F0C82"/>
    <w:rsid w:val="000F177E"/>
    <w:rsid w:val="000F1959"/>
    <w:rsid w:val="000F24D0"/>
    <w:rsid w:val="000F26D3"/>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6A9"/>
    <w:rsid w:val="00104514"/>
    <w:rsid w:val="00104553"/>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8DB"/>
    <w:rsid w:val="00125CC6"/>
    <w:rsid w:val="00126F12"/>
    <w:rsid w:val="00127F46"/>
    <w:rsid w:val="00130A11"/>
    <w:rsid w:val="00130AD7"/>
    <w:rsid w:val="001311A5"/>
    <w:rsid w:val="00131610"/>
    <w:rsid w:val="00132586"/>
    <w:rsid w:val="001326E5"/>
    <w:rsid w:val="001328E5"/>
    <w:rsid w:val="00132C67"/>
    <w:rsid w:val="00134150"/>
    <w:rsid w:val="001341F2"/>
    <w:rsid w:val="001355C2"/>
    <w:rsid w:val="00135CAB"/>
    <w:rsid w:val="001360F4"/>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D77"/>
    <w:rsid w:val="00147E7E"/>
    <w:rsid w:val="0015009B"/>
    <w:rsid w:val="00151DFB"/>
    <w:rsid w:val="0015202A"/>
    <w:rsid w:val="001527DA"/>
    <w:rsid w:val="0015370E"/>
    <w:rsid w:val="00153780"/>
    <w:rsid w:val="00153E5A"/>
    <w:rsid w:val="001541C6"/>
    <w:rsid w:val="0015476F"/>
    <w:rsid w:val="001549C7"/>
    <w:rsid w:val="001549F8"/>
    <w:rsid w:val="00154E05"/>
    <w:rsid w:val="00154FEF"/>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D85"/>
    <w:rsid w:val="00165F57"/>
    <w:rsid w:val="00166928"/>
    <w:rsid w:val="00166B99"/>
    <w:rsid w:val="001671E5"/>
    <w:rsid w:val="001701F5"/>
    <w:rsid w:val="00170AE5"/>
    <w:rsid w:val="00170C23"/>
    <w:rsid w:val="001710A7"/>
    <w:rsid w:val="00171103"/>
    <w:rsid w:val="0017182F"/>
    <w:rsid w:val="0017190C"/>
    <w:rsid w:val="00171B92"/>
    <w:rsid w:val="00172CB2"/>
    <w:rsid w:val="00175420"/>
    <w:rsid w:val="001763DD"/>
    <w:rsid w:val="001765D7"/>
    <w:rsid w:val="001769E6"/>
    <w:rsid w:val="00176A20"/>
    <w:rsid w:val="00177053"/>
    <w:rsid w:val="0017764D"/>
    <w:rsid w:val="001776E3"/>
    <w:rsid w:val="001778DC"/>
    <w:rsid w:val="00180014"/>
    <w:rsid w:val="00180AF2"/>
    <w:rsid w:val="00181147"/>
    <w:rsid w:val="00181B0E"/>
    <w:rsid w:val="00181CEC"/>
    <w:rsid w:val="00181EC3"/>
    <w:rsid w:val="0018360C"/>
    <w:rsid w:val="00183B10"/>
    <w:rsid w:val="00183F36"/>
    <w:rsid w:val="001846EF"/>
    <w:rsid w:val="001849C1"/>
    <w:rsid w:val="001858D0"/>
    <w:rsid w:val="001859B8"/>
    <w:rsid w:val="00185DE3"/>
    <w:rsid w:val="00186ACB"/>
    <w:rsid w:val="00186EF4"/>
    <w:rsid w:val="0018784C"/>
    <w:rsid w:val="001900E3"/>
    <w:rsid w:val="00190479"/>
    <w:rsid w:val="001904D6"/>
    <w:rsid w:val="001910D2"/>
    <w:rsid w:val="00191A6C"/>
    <w:rsid w:val="00191F8D"/>
    <w:rsid w:val="001928A1"/>
    <w:rsid w:val="00192A90"/>
    <w:rsid w:val="00194239"/>
    <w:rsid w:val="00194F25"/>
    <w:rsid w:val="00196553"/>
    <w:rsid w:val="001974DB"/>
    <w:rsid w:val="001974E3"/>
    <w:rsid w:val="001A0029"/>
    <w:rsid w:val="001A11F2"/>
    <w:rsid w:val="001A14BD"/>
    <w:rsid w:val="001A2A6F"/>
    <w:rsid w:val="001A2BA2"/>
    <w:rsid w:val="001A349F"/>
    <w:rsid w:val="001A3E09"/>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73FB"/>
    <w:rsid w:val="001C1036"/>
    <w:rsid w:val="001C1098"/>
    <w:rsid w:val="001C1113"/>
    <w:rsid w:val="001C1EE3"/>
    <w:rsid w:val="001C2A11"/>
    <w:rsid w:val="001C2C7A"/>
    <w:rsid w:val="001C4483"/>
    <w:rsid w:val="001C530E"/>
    <w:rsid w:val="001C5464"/>
    <w:rsid w:val="001C5AC9"/>
    <w:rsid w:val="001C63D2"/>
    <w:rsid w:val="001C7139"/>
    <w:rsid w:val="001C7252"/>
    <w:rsid w:val="001C7CB3"/>
    <w:rsid w:val="001C7E47"/>
    <w:rsid w:val="001D0255"/>
    <w:rsid w:val="001D0985"/>
    <w:rsid w:val="001D0B27"/>
    <w:rsid w:val="001D1162"/>
    <w:rsid w:val="001D1974"/>
    <w:rsid w:val="001D20B1"/>
    <w:rsid w:val="001D5113"/>
    <w:rsid w:val="001D633B"/>
    <w:rsid w:val="001D6ABD"/>
    <w:rsid w:val="001D6AE9"/>
    <w:rsid w:val="001D6D86"/>
    <w:rsid w:val="001D7489"/>
    <w:rsid w:val="001E05CF"/>
    <w:rsid w:val="001E14B3"/>
    <w:rsid w:val="001E1B5C"/>
    <w:rsid w:val="001E314E"/>
    <w:rsid w:val="001E34DA"/>
    <w:rsid w:val="001E4096"/>
    <w:rsid w:val="001E4114"/>
    <w:rsid w:val="001E487D"/>
    <w:rsid w:val="001E4E5C"/>
    <w:rsid w:val="001E6438"/>
    <w:rsid w:val="001E695F"/>
    <w:rsid w:val="001E6BA9"/>
    <w:rsid w:val="001E6E50"/>
    <w:rsid w:val="001E710F"/>
    <w:rsid w:val="001E7173"/>
    <w:rsid w:val="001E7773"/>
    <w:rsid w:val="001E7910"/>
    <w:rsid w:val="001F01F7"/>
    <w:rsid w:val="001F056F"/>
    <w:rsid w:val="001F0AFE"/>
    <w:rsid w:val="001F183A"/>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5F8"/>
    <w:rsid w:val="00207CBC"/>
    <w:rsid w:val="00207E20"/>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70DE"/>
    <w:rsid w:val="00227B44"/>
    <w:rsid w:val="00227CF9"/>
    <w:rsid w:val="00227FE3"/>
    <w:rsid w:val="002302C4"/>
    <w:rsid w:val="00230B8A"/>
    <w:rsid w:val="002315D7"/>
    <w:rsid w:val="00231984"/>
    <w:rsid w:val="00231B8B"/>
    <w:rsid w:val="00232A3E"/>
    <w:rsid w:val="002349CF"/>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339A"/>
    <w:rsid w:val="0026368D"/>
    <w:rsid w:val="002636F3"/>
    <w:rsid w:val="00263718"/>
    <w:rsid w:val="00263A6E"/>
    <w:rsid w:val="00263BF0"/>
    <w:rsid w:val="00264C74"/>
    <w:rsid w:val="00264F0C"/>
    <w:rsid w:val="0026520E"/>
    <w:rsid w:val="0026541B"/>
    <w:rsid w:val="0026546F"/>
    <w:rsid w:val="00265527"/>
    <w:rsid w:val="002665B5"/>
    <w:rsid w:val="002671F5"/>
    <w:rsid w:val="0026728C"/>
    <w:rsid w:val="002706FE"/>
    <w:rsid w:val="00271483"/>
    <w:rsid w:val="00271895"/>
    <w:rsid w:val="002718D5"/>
    <w:rsid w:val="002723D0"/>
    <w:rsid w:val="002725B2"/>
    <w:rsid w:val="00272C97"/>
    <w:rsid w:val="00273E46"/>
    <w:rsid w:val="00275226"/>
    <w:rsid w:val="00275EA4"/>
    <w:rsid w:val="0027655A"/>
    <w:rsid w:val="00276710"/>
    <w:rsid w:val="00276E8B"/>
    <w:rsid w:val="0027727D"/>
    <w:rsid w:val="00277B95"/>
    <w:rsid w:val="002809D2"/>
    <w:rsid w:val="00280DD2"/>
    <w:rsid w:val="00283563"/>
    <w:rsid w:val="002838E1"/>
    <w:rsid w:val="00284319"/>
    <w:rsid w:val="00284442"/>
    <w:rsid w:val="002846FD"/>
    <w:rsid w:val="002858CF"/>
    <w:rsid w:val="00285D17"/>
    <w:rsid w:val="002865E1"/>
    <w:rsid w:val="00286748"/>
    <w:rsid w:val="00286E5F"/>
    <w:rsid w:val="00287EC3"/>
    <w:rsid w:val="00290C1B"/>
    <w:rsid w:val="00291035"/>
    <w:rsid w:val="0029128A"/>
    <w:rsid w:val="00291598"/>
    <w:rsid w:val="00291DFE"/>
    <w:rsid w:val="00292237"/>
    <w:rsid w:val="002938FE"/>
    <w:rsid w:val="00293A07"/>
    <w:rsid w:val="00293ABA"/>
    <w:rsid w:val="00293BE6"/>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A62"/>
    <w:rsid w:val="002A7128"/>
    <w:rsid w:val="002A7165"/>
    <w:rsid w:val="002A725B"/>
    <w:rsid w:val="002A73B2"/>
    <w:rsid w:val="002A7479"/>
    <w:rsid w:val="002A789E"/>
    <w:rsid w:val="002A7AA7"/>
    <w:rsid w:val="002A7AB7"/>
    <w:rsid w:val="002B08BC"/>
    <w:rsid w:val="002B339A"/>
    <w:rsid w:val="002B3B60"/>
    <w:rsid w:val="002B3E3C"/>
    <w:rsid w:val="002B4A85"/>
    <w:rsid w:val="002B5B08"/>
    <w:rsid w:val="002B5C00"/>
    <w:rsid w:val="002B6320"/>
    <w:rsid w:val="002B74C6"/>
    <w:rsid w:val="002C0C39"/>
    <w:rsid w:val="002C14C2"/>
    <w:rsid w:val="002C23F7"/>
    <w:rsid w:val="002C24BA"/>
    <w:rsid w:val="002C3F3E"/>
    <w:rsid w:val="002C4091"/>
    <w:rsid w:val="002C4459"/>
    <w:rsid w:val="002C4742"/>
    <w:rsid w:val="002C478E"/>
    <w:rsid w:val="002C5C68"/>
    <w:rsid w:val="002C62B8"/>
    <w:rsid w:val="002C639F"/>
    <w:rsid w:val="002C7A51"/>
    <w:rsid w:val="002D09DF"/>
    <w:rsid w:val="002D0AE2"/>
    <w:rsid w:val="002D0F87"/>
    <w:rsid w:val="002D1345"/>
    <w:rsid w:val="002D18FD"/>
    <w:rsid w:val="002D1AF0"/>
    <w:rsid w:val="002D3A49"/>
    <w:rsid w:val="002D3F5D"/>
    <w:rsid w:val="002D3F8A"/>
    <w:rsid w:val="002D400C"/>
    <w:rsid w:val="002D42B5"/>
    <w:rsid w:val="002D4C1E"/>
    <w:rsid w:val="002D517D"/>
    <w:rsid w:val="002D54B3"/>
    <w:rsid w:val="002D7208"/>
    <w:rsid w:val="002D7623"/>
    <w:rsid w:val="002D7B83"/>
    <w:rsid w:val="002E0586"/>
    <w:rsid w:val="002E0FC7"/>
    <w:rsid w:val="002E23D8"/>
    <w:rsid w:val="002E2A43"/>
    <w:rsid w:val="002E3449"/>
    <w:rsid w:val="002E380C"/>
    <w:rsid w:val="002E38B4"/>
    <w:rsid w:val="002E3A13"/>
    <w:rsid w:val="002E55CD"/>
    <w:rsid w:val="002E5834"/>
    <w:rsid w:val="002F0191"/>
    <w:rsid w:val="002F0200"/>
    <w:rsid w:val="002F16EC"/>
    <w:rsid w:val="002F1A8F"/>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591"/>
    <w:rsid w:val="00331687"/>
    <w:rsid w:val="003317B5"/>
    <w:rsid w:val="003317EC"/>
    <w:rsid w:val="00333078"/>
    <w:rsid w:val="00334980"/>
    <w:rsid w:val="00334FE5"/>
    <w:rsid w:val="003362A4"/>
    <w:rsid w:val="003362D8"/>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7B1C"/>
    <w:rsid w:val="003A1BB9"/>
    <w:rsid w:val="003A1C0A"/>
    <w:rsid w:val="003A1EBC"/>
    <w:rsid w:val="003A2503"/>
    <w:rsid w:val="003A2B86"/>
    <w:rsid w:val="003A2BA9"/>
    <w:rsid w:val="003A36C8"/>
    <w:rsid w:val="003A694D"/>
    <w:rsid w:val="003A6BF9"/>
    <w:rsid w:val="003A7D67"/>
    <w:rsid w:val="003B08C5"/>
    <w:rsid w:val="003B0E57"/>
    <w:rsid w:val="003B1002"/>
    <w:rsid w:val="003B15B8"/>
    <w:rsid w:val="003B1876"/>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2C12"/>
    <w:rsid w:val="003C2FB6"/>
    <w:rsid w:val="003C389D"/>
    <w:rsid w:val="003C5CBD"/>
    <w:rsid w:val="003C5EDD"/>
    <w:rsid w:val="003C654F"/>
    <w:rsid w:val="003C6AAD"/>
    <w:rsid w:val="003C7F52"/>
    <w:rsid w:val="003D0F4B"/>
    <w:rsid w:val="003D1032"/>
    <w:rsid w:val="003D2F28"/>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7A3"/>
    <w:rsid w:val="003F7D45"/>
    <w:rsid w:val="00400741"/>
    <w:rsid w:val="004007A7"/>
    <w:rsid w:val="0040090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652"/>
    <w:rsid w:val="0043483C"/>
    <w:rsid w:val="00434FB8"/>
    <w:rsid w:val="0043553D"/>
    <w:rsid w:val="00435752"/>
    <w:rsid w:val="004358D8"/>
    <w:rsid w:val="00435E83"/>
    <w:rsid w:val="00435F5B"/>
    <w:rsid w:val="0043647F"/>
    <w:rsid w:val="00436D28"/>
    <w:rsid w:val="00437DD4"/>
    <w:rsid w:val="004422A6"/>
    <w:rsid w:val="004430D0"/>
    <w:rsid w:val="004436FE"/>
    <w:rsid w:val="0044370C"/>
    <w:rsid w:val="0044500A"/>
    <w:rsid w:val="00445A77"/>
    <w:rsid w:val="00446B0D"/>
    <w:rsid w:val="004477C3"/>
    <w:rsid w:val="00447819"/>
    <w:rsid w:val="00447AF5"/>
    <w:rsid w:val="00450038"/>
    <w:rsid w:val="00450C77"/>
    <w:rsid w:val="0045151E"/>
    <w:rsid w:val="00451CE1"/>
    <w:rsid w:val="0045504A"/>
    <w:rsid w:val="00455180"/>
    <w:rsid w:val="004553DB"/>
    <w:rsid w:val="00455A80"/>
    <w:rsid w:val="00455FDE"/>
    <w:rsid w:val="00457039"/>
    <w:rsid w:val="0045791A"/>
    <w:rsid w:val="0046024A"/>
    <w:rsid w:val="0046041E"/>
    <w:rsid w:val="00460455"/>
    <w:rsid w:val="00460BFC"/>
    <w:rsid w:val="004613D8"/>
    <w:rsid w:val="00461774"/>
    <w:rsid w:val="004624A4"/>
    <w:rsid w:val="00463DD9"/>
    <w:rsid w:val="00466A72"/>
    <w:rsid w:val="00466C87"/>
    <w:rsid w:val="00467071"/>
    <w:rsid w:val="0046765B"/>
    <w:rsid w:val="00467972"/>
    <w:rsid w:val="00470F66"/>
    <w:rsid w:val="004713B4"/>
    <w:rsid w:val="0047152D"/>
    <w:rsid w:val="004730E1"/>
    <w:rsid w:val="00474F5F"/>
    <w:rsid w:val="00475C50"/>
    <w:rsid w:val="00475FD3"/>
    <w:rsid w:val="00476D20"/>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434B"/>
    <w:rsid w:val="0049568C"/>
    <w:rsid w:val="00495D69"/>
    <w:rsid w:val="00497888"/>
    <w:rsid w:val="00497A70"/>
    <w:rsid w:val="004A07AC"/>
    <w:rsid w:val="004A1658"/>
    <w:rsid w:val="004A2A87"/>
    <w:rsid w:val="004A354C"/>
    <w:rsid w:val="004A3825"/>
    <w:rsid w:val="004A3BA1"/>
    <w:rsid w:val="004A3F43"/>
    <w:rsid w:val="004A484E"/>
    <w:rsid w:val="004A5718"/>
    <w:rsid w:val="004A57B8"/>
    <w:rsid w:val="004A5CAF"/>
    <w:rsid w:val="004A5EA1"/>
    <w:rsid w:val="004A6C19"/>
    <w:rsid w:val="004A6F00"/>
    <w:rsid w:val="004B12A3"/>
    <w:rsid w:val="004B391F"/>
    <w:rsid w:val="004B463D"/>
    <w:rsid w:val="004B50EA"/>
    <w:rsid w:val="004B57F2"/>
    <w:rsid w:val="004B5E56"/>
    <w:rsid w:val="004B61AC"/>
    <w:rsid w:val="004B63D4"/>
    <w:rsid w:val="004B63F0"/>
    <w:rsid w:val="004B6A0C"/>
    <w:rsid w:val="004B6C68"/>
    <w:rsid w:val="004B6CB0"/>
    <w:rsid w:val="004B717D"/>
    <w:rsid w:val="004B7286"/>
    <w:rsid w:val="004C055A"/>
    <w:rsid w:val="004C2048"/>
    <w:rsid w:val="004C2125"/>
    <w:rsid w:val="004C32C9"/>
    <w:rsid w:val="004C483A"/>
    <w:rsid w:val="004C51F3"/>
    <w:rsid w:val="004C550F"/>
    <w:rsid w:val="004C5D3D"/>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5B58"/>
    <w:rsid w:val="004E5BDE"/>
    <w:rsid w:val="004E649F"/>
    <w:rsid w:val="004E6893"/>
    <w:rsid w:val="004E6ED5"/>
    <w:rsid w:val="004E6F81"/>
    <w:rsid w:val="004E7209"/>
    <w:rsid w:val="004E735A"/>
    <w:rsid w:val="004F09B0"/>
    <w:rsid w:val="004F0A74"/>
    <w:rsid w:val="004F0E21"/>
    <w:rsid w:val="004F0F42"/>
    <w:rsid w:val="004F14BE"/>
    <w:rsid w:val="004F1761"/>
    <w:rsid w:val="004F237B"/>
    <w:rsid w:val="004F23F9"/>
    <w:rsid w:val="004F2781"/>
    <w:rsid w:val="004F343F"/>
    <w:rsid w:val="004F372C"/>
    <w:rsid w:val="004F3818"/>
    <w:rsid w:val="004F3824"/>
    <w:rsid w:val="004F4786"/>
    <w:rsid w:val="004F50F5"/>
    <w:rsid w:val="004F58D0"/>
    <w:rsid w:val="004F64FD"/>
    <w:rsid w:val="004F65B1"/>
    <w:rsid w:val="004F6709"/>
    <w:rsid w:val="004F68C0"/>
    <w:rsid w:val="004F7D97"/>
    <w:rsid w:val="005000FC"/>
    <w:rsid w:val="00500B7C"/>
    <w:rsid w:val="0050170A"/>
    <w:rsid w:val="00501902"/>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47DF"/>
    <w:rsid w:val="00514883"/>
    <w:rsid w:val="005154C5"/>
    <w:rsid w:val="005160D0"/>
    <w:rsid w:val="00516A09"/>
    <w:rsid w:val="00516F5B"/>
    <w:rsid w:val="00517130"/>
    <w:rsid w:val="0051767C"/>
    <w:rsid w:val="005209F8"/>
    <w:rsid w:val="00520A86"/>
    <w:rsid w:val="0052187C"/>
    <w:rsid w:val="005225AC"/>
    <w:rsid w:val="00522EA3"/>
    <w:rsid w:val="005231FA"/>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21F2"/>
    <w:rsid w:val="00533B0F"/>
    <w:rsid w:val="005342A2"/>
    <w:rsid w:val="005343A4"/>
    <w:rsid w:val="00534CC1"/>
    <w:rsid w:val="00535227"/>
    <w:rsid w:val="00535448"/>
    <w:rsid w:val="0053633B"/>
    <w:rsid w:val="00537107"/>
    <w:rsid w:val="0053761C"/>
    <w:rsid w:val="0054064D"/>
    <w:rsid w:val="005415A3"/>
    <w:rsid w:val="00541FF7"/>
    <w:rsid w:val="0054238E"/>
    <w:rsid w:val="0054363E"/>
    <w:rsid w:val="0054522F"/>
    <w:rsid w:val="00545A04"/>
    <w:rsid w:val="005468F6"/>
    <w:rsid w:val="00547D93"/>
    <w:rsid w:val="00547FBF"/>
    <w:rsid w:val="00550032"/>
    <w:rsid w:val="005501C7"/>
    <w:rsid w:val="005513DC"/>
    <w:rsid w:val="00552601"/>
    <w:rsid w:val="00552CB0"/>
    <w:rsid w:val="00553FE1"/>
    <w:rsid w:val="00554121"/>
    <w:rsid w:val="00554162"/>
    <w:rsid w:val="0055465C"/>
    <w:rsid w:val="00554B33"/>
    <w:rsid w:val="00554D78"/>
    <w:rsid w:val="005554D7"/>
    <w:rsid w:val="00555CE0"/>
    <w:rsid w:val="005573F2"/>
    <w:rsid w:val="005576B5"/>
    <w:rsid w:val="005600E0"/>
    <w:rsid w:val="00561120"/>
    <w:rsid w:val="005615C3"/>
    <w:rsid w:val="00562464"/>
    <w:rsid w:val="00562844"/>
    <w:rsid w:val="00562F84"/>
    <w:rsid w:val="005637C1"/>
    <w:rsid w:val="00566421"/>
    <w:rsid w:val="005669B8"/>
    <w:rsid w:val="00567E84"/>
    <w:rsid w:val="00570160"/>
    <w:rsid w:val="00572D7B"/>
    <w:rsid w:val="005735BF"/>
    <w:rsid w:val="005746FC"/>
    <w:rsid w:val="00574CF1"/>
    <w:rsid w:val="00575953"/>
    <w:rsid w:val="0057596B"/>
    <w:rsid w:val="00575DC9"/>
    <w:rsid w:val="00577382"/>
    <w:rsid w:val="005800CC"/>
    <w:rsid w:val="00580546"/>
    <w:rsid w:val="00581436"/>
    <w:rsid w:val="00581801"/>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2337"/>
    <w:rsid w:val="00592AB0"/>
    <w:rsid w:val="00592B8A"/>
    <w:rsid w:val="00594662"/>
    <w:rsid w:val="00595244"/>
    <w:rsid w:val="005969D8"/>
    <w:rsid w:val="00596B26"/>
    <w:rsid w:val="00596C74"/>
    <w:rsid w:val="005974E4"/>
    <w:rsid w:val="005977C4"/>
    <w:rsid w:val="005A01E3"/>
    <w:rsid w:val="005A0978"/>
    <w:rsid w:val="005A106A"/>
    <w:rsid w:val="005A259F"/>
    <w:rsid w:val="005A3202"/>
    <w:rsid w:val="005A3622"/>
    <w:rsid w:val="005A3E42"/>
    <w:rsid w:val="005A4549"/>
    <w:rsid w:val="005A49B5"/>
    <w:rsid w:val="005A4FFE"/>
    <w:rsid w:val="005A5716"/>
    <w:rsid w:val="005A681A"/>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E9E"/>
    <w:rsid w:val="005C12E7"/>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5242"/>
    <w:rsid w:val="005D5BE7"/>
    <w:rsid w:val="005D673C"/>
    <w:rsid w:val="005D6B83"/>
    <w:rsid w:val="005D6BF8"/>
    <w:rsid w:val="005D6F09"/>
    <w:rsid w:val="005D7062"/>
    <w:rsid w:val="005D7BED"/>
    <w:rsid w:val="005E080D"/>
    <w:rsid w:val="005E0D37"/>
    <w:rsid w:val="005E124A"/>
    <w:rsid w:val="005E2343"/>
    <w:rsid w:val="005E29AB"/>
    <w:rsid w:val="005E34C2"/>
    <w:rsid w:val="005E3624"/>
    <w:rsid w:val="005E37FC"/>
    <w:rsid w:val="005E3B40"/>
    <w:rsid w:val="005E41B0"/>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EC7"/>
    <w:rsid w:val="005F219F"/>
    <w:rsid w:val="005F2750"/>
    <w:rsid w:val="005F4096"/>
    <w:rsid w:val="005F4325"/>
    <w:rsid w:val="005F439D"/>
    <w:rsid w:val="005F4BCE"/>
    <w:rsid w:val="005F62AB"/>
    <w:rsid w:val="005F65B6"/>
    <w:rsid w:val="005F6693"/>
    <w:rsid w:val="005F694B"/>
    <w:rsid w:val="005F7B8C"/>
    <w:rsid w:val="005F7DC6"/>
    <w:rsid w:val="005F7EFF"/>
    <w:rsid w:val="00600939"/>
    <w:rsid w:val="0060106F"/>
    <w:rsid w:val="00601F4F"/>
    <w:rsid w:val="00602370"/>
    <w:rsid w:val="00602B7D"/>
    <w:rsid w:val="00602D41"/>
    <w:rsid w:val="00603017"/>
    <w:rsid w:val="00603703"/>
    <w:rsid w:val="0060465E"/>
    <w:rsid w:val="00605429"/>
    <w:rsid w:val="00605B3D"/>
    <w:rsid w:val="00605D60"/>
    <w:rsid w:val="00605D8A"/>
    <w:rsid w:val="0060682C"/>
    <w:rsid w:val="00606DD9"/>
    <w:rsid w:val="00606F03"/>
    <w:rsid w:val="00607A6E"/>
    <w:rsid w:val="00610076"/>
    <w:rsid w:val="00610992"/>
    <w:rsid w:val="00610C86"/>
    <w:rsid w:val="006119D6"/>
    <w:rsid w:val="00613450"/>
    <w:rsid w:val="006136F0"/>
    <w:rsid w:val="00613B51"/>
    <w:rsid w:val="0061423E"/>
    <w:rsid w:val="00614EE8"/>
    <w:rsid w:val="006150C2"/>
    <w:rsid w:val="0061580E"/>
    <w:rsid w:val="00615E67"/>
    <w:rsid w:val="0061680A"/>
    <w:rsid w:val="0061754B"/>
    <w:rsid w:val="00617F82"/>
    <w:rsid w:val="006205A3"/>
    <w:rsid w:val="00620AC6"/>
    <w:rsid w:val="00621700"/>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56CC"/>
    <w:rsid w:val="00635932"/>
    <w:rsid w:val="00635970"/>
    <w:rsid w:val="0063601C"/>
    <w:rsid w:val="006370CE"/>
    <w:rsid w:val="006372EB"/>
    <w:rsid w:val="00637723"/>
    <w:rsid w:val="0063793C"/>
    <w:rsid w:val="00637CB7"/>
    <w:rsid w:val="00637D50"/>
    <w:rsid w:val="00640B4D"/>
    <w:rsid w:val="00640E14"/>
    <w:rsid w:val="00640F57"/>
    <w:rsid w:val="00641163"/>
    <w:rsid w:val="0064205E"/>
    <w:rsid w:val="00642201"/>
    <w:rsid w:val="006425EE"/>
    <w:rsid w:val="00642611"/>
    <w:rsid w:val="00642699"/>
    <w:rsid w:val="00642E5D"/>
    <w:rsid w:val="0064305B"/>
    <w:rsid w:val="00643BF0"/>
    <w:rsid w:val="00643CBE"/>
    <w:rsid w:val="006441CE"/>
    <w:rsid w:val="006446E6"/>
    <w:rsid w:val="00644AF4"/>
    <w:rsid w:val="00644EC1"/>
    <w:rsid w:val="006454FD"/>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3C0"/>
    <w:rsid w:val="00666441"/>
    <w:rsid w:val="006673E0"/>
    <w:rsid w:val="006674F5"/>
    <w:rsid w:val="0066790C"/>
    <w:rsid w:val="006679E8"/>
    <w:rsid w:val="00667DEA"/>
    <w:rsid w:val="00667E8E"/>
    <w:rsid w:val="00671670"/>
    <w:rsid w:val="00671897"/>
    <w:rsid w:val="00671C4D"/>
    <w:rsid w:val="006721DC"/>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4C69"/>
    <w:rsid w:val="00684EAC"/>
    <w:rsid w:val="00685F75"/>
    <w:rsid w:val="0068654B"/>
    <w:rsid w:val="00686598"/>
    <w:rsid w:val="006868E4"/>
    <w:rsid w:val="006871A1"/>
    <w:rsid w:val="006874AA"/>
    <w:rsid w:val="006877FB"/>
    <w:rsid w:val="0069090C"/>
    <w:rsid w:val="00692BF7"/>
    <w:rsid w:val="00692F5E"/>
    <w:rsid w:val="0069306F"/>
    <w:rsid w:val="00694D57"/>
    <w:rsid w:val="00695F54"/>
    <w:rsid w:val="006968B9"/>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95A"/>
    <w:rsid w:val="006F0078"/>
    <w:rsid w:val="006F140F"/>
    <w:rsid w:val="006F1922"/>
    <w:rsid w:val="006F275B"/>
    <w:rsid w:val="006F3681"/>
    <w:rsid w:val="006F37CD"/>
    <w:rsid w:val="006F4720"/>
    <w:rsid w:val="006F4761"/>
    <w:rsid w:val="006F4E92"/>
    <w:rsid w:val="006F57A4"/>
    <w:rsid w:val="006F7CD3"/>
    <w:rsid w:val="00700351"/>
    <w:rsid w:val="0070093C"/>
    <w:rsid w:val="00702323"/>
    <w:rsid w:val="007036A2"/>
    <w:rsid w:val="00704136"/>
    <w:rsid w:val="007042C7"/>
    <w:rsid w:val="00704EB6"/>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C32"/>
    <w:rsid w:val="0071706F"/>
    <w:rsid w:val="007174C0"/>
    <w:rsid w:val="007205E9"/>
    <w:rsid w:val="00722517"/>
    <w:rsid w:val="0072300E"/>
    <w:rsid w:val="00723512"/>
    <w:rsid w:val="00723E25"/>
    <w:rsid w:val="00723F5B"/>
    <w:rsid w:val="0072405F"/>
    <w:rsid w:val="007245D7"/>
    <w:rsid w:val="00724629"/>
    <w:rsid w:val="00724FCB"/>
    <w:rsid w:val="00725B90"/>
    <w:rsid w:val="00725C2F"/>
    <w:rsid w:val="00725EDF"/>
    <w:rsid w:val="00726DDD"/>
    <w:rsid w:val="00730102"/>
    <w:rsid w:val="00730143"/>
    <w:rsid w:val="00730A56"/>
    <w:rsid w:val="00731F5F"/>
    <w:rsid w:val="00732879"/>
    <w:rsid w:val="00732EB8"/>
    <w:rsid w:val="007336F1"/>
    <w:rsid w:val="00733912"/>
    <w:rsid w:val="00733D52"/>
    <w:rsid w:val="007344D4"/>
    <w:rsid w:val="00735ECC"/>
    <w:rsid w:val="00736499"/>
    <w:rsid w:val="00740620"/>
    <w:rsid w:val="00740ABC"/>
    <w:rsid w:val="007414C2"/>
    <w:rsid w:val="007415BB"/>
    <w:rsid w:val="00743CE3"/>
    <w:rsid w:val="00745323"/>
    <w:rsid w:val="00745352"/>
    <w:rsid w:val="00745D8D"/>
    <w:rsid w:val="00745E35"/>
    <w:rsid w:val="0074781E"/>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FF5"/>
    <w:rsid w:val="007652AD"/>
    <w:rsid w:val="00767D37"/>
    <w:rsid w:val="0077006B"/>
    <w:rsid w:val="00770743"/>
    <w:rsid w:val="00771C9F"/>
    <w:rsid w:val="00771F71"/>
    <w:rsid w:val="0077267E"/>
    <w:rsid w:val="00772E3F"/>
    <w:rsid w:val="00773FE7"/>
    <w:rsid w:val="007744AE"/>
    <w:rsid w:val="00774EF5"/>
    <w:rsid w:val="007778B0"/>
    <w:rsid w:val="007808B7"/>
    <w:rsid w:val="00781099"/>
    <w:rsid w:val="007812C8"/>
    <w:rsid w:val="00781781"/>
    <w:rsid w:val="00781F96"/>
    <w:rsid w:val="00782103"/>
    <w:rsid w:val="00783655"/>
    <w:rsid w:val="007836BD"/>
    <w:rsid w:val="00784420"/>
    <w:rsid w:val="0078455B"/>
    <w:rsid w:val="00786475"/>
    <w:rsid w:val="00786570"/>
    <w:rsid w:val="00786D3C"/>
    <w:rsid w:val="007870A6"/>
    <w:rsid w:val="00787E6E"/>
    <w:rsid w:val="00790E60"/>
    <w:rsid w:val="0079163C"/>
    <w:rsid w:val="0079335A"/>
    <w:rsid w:val="0079344D"/>
    <w:rsid w:val="00793685"/>
    <w:rsid w:val="00794501"/>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65E"/>
    <w:rsid w:val="007A7822"/>
    <w:rsid w:val="007A7E47"/>
    <w:rsid w:val="007B191D"/>
    <w:rsid w:val="007B1FDE"/>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3F7D"/>
    <w:rsid w:val="007D44FE"/>
    <w:rsid w:val="007D4B29"/>
    <w:rsid w:val="007D5E0F"/>
    <w:rsid w:val="007D5ECF"/>
    <w:rsid w:val="007D5EE3"/>
    <w:rsid w:val="007D6C2A"/>
    <w:rsid w:val="007D6F5B"/>
    <w:rsid w:val="007D7E64"/>
    <w:rsid w:val="007E137B"/>
    <w:rsid w:val="007E1994"/>
    <w:rsid w:val="007E1E06"/>
    <w:rsid w:val="007E24D7"/>
    <w:rsid w:val="007E4081"/>
    <w:rsid w:val="007E4E62"/>
    <w:rsid w:val="007E5516"/>
    <w:rsid w:val="007E5D4F"/>
    <w:rsid w:val="007E604D"/>
    <w:rsid w:val="007E63BA"/>
    <w:rsid w:val="007F0639"/>
    <w:rsid w:val="007F076E"/>
    <w:rsid w:val="007F1166"/>
    <w:rsid w:val="007F3C36"/>
    <w:rsid w:val="007F3CE5"/>
    <w:rsid w:val="007F401A"/>
    <w:rsid w:val="007F42ED"/>
    <w:rsid w:val="007F464B"/>
    <w:rsid w:val="007F4B19"/>
    <w:rsid w:val="007F5103"/>
    <w:rsid w:val="007F5E79"/>
    <w:rsid w:val="007F6D03"/>
    <w:rsid w:val="00801D58"/>
    <w:rsid w:val="0080205C"/>
    <w:rsid w:val="008026B4"/>
    <w:rsid w:val="00802872"/>
    <w:rsid w:val="0080344F"/>
    <w:rsid w:val="0080368F"/>
    <w:rsid w:val="00803FD0"/>
    <w:rsid w:val="0080403E"/>
    <w:rsid w:val="00804730"/>
    <w:rsid w:val="00806358"/>
    <w:rsid w:val="00806D40"/>
    <w:rsid w:val="00807342"/>
    <w:rsid w:val="00807530"/>
    <w:rsid w:val="008077D4"/>
    <w:rsid w:val="008079F4"/>
    <w:rsid w:val="00807E70"/>
    <w:rsid w:val="00810C16"/>
    <w:rsid w:val="00811103"/>
    <w:rsid w:val="0081169B"/>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1150"/>
    <w:rsid w:val="008425D4"/>
    <w:rsid w:val="00842654"/>
    <w:rsid w:val="00842ED9"/>
    <w:rsid w:val="00843048"/>
    <w:rsid w:val="00843072"/>
    <w:rsid w:val="0084315E"/>
    <w:rsid w:val="00843B12"/>
    <w:rsid w:val="00844496"/>
    <w:rsid w:val="008446B0"/>
    <w:rsid w:val="00844B73"/>
    <w:rsid w:val="00845094"/>
    <w:rsid w:val="00845A66"/>
    <w:rsid w:val="00850030"/>
    <w:rsid w:val="00850A62"/>
    <w:rsid w:val="00850B5A"/>
    <w:rsid w:val="00850C5F"/>
    <w:rsid w:val="00850D5C"/>
    <w:rsid w:val="00850DA3"/>
    <w:rsid w:val="008513A3"/>
    <w:rsid w:val="008515C9"/>
    <w:rsid w:val="00851C5B"/>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7556"/>
    <w:rsid w:val="008703CF"/>
    <w:rsid w:val="00870EB5"/>
    <w:rsid w:val="00873D70"/>
    <w:rsid w:val="00874007"/>
    <w:rsid w:val="00874B9A"/>
    <w:rsid w:val="00875E48"/>
    <w:rsid w:val="0087655F"/>
    <w:rsid w:val="008765AB"/>
    <w:rsid w:val="00876B32"/>
    <w:rsid w:val="008770C5"/>
    <w:rsid w:val="008779EC"/>
    <w:rsid w:val="00877AA5"/>
    <w:rsid w:val="00880BF5"/>
    <w:rsid w:val="00880D72"/>
    <w:rsid w:val="00882044"/>
    <w:rsid w:val="00882FE2"/>
    <w:rsid w:val="008837C5"/>
    <w:rsid w:val="0088406D"/>
    <w:rsid w:val="008852EC"/>
    <w:rsid w:val="00885812"/>
    <w:rsid w:val="00885CEC"/>
    <w:rsid w:val="0088672B"/>
    <w:rsid w:val="00886F4A"/>
    <w:rsid w:val="008873A7"/>
    <w:rsid w:val="00887A7D"/>
    <w:rsid w:val="008908F2"/>
    <w:rsid w:val="008916FA"/>
    <w:rsid w:val="008919EF"/>
    <w:rsid w:val="00891BEC"/>
    <w:rsid w:val="0089208E"/>
    <w:rsid w:val="008927F1"/>
    <w:rsid w:val="0089301B"/>
    <w:rsid w:val="0089321F"/>
    <w:rsid w:val="00895139"/>
    <w:rsid w:val="00895E87"/>
    <w:rsid w:val="0089635F"/>
    <w:rsid w:val="00897268"/>
    <w:rsid w:val="00897BA3"/>
    <w:rsid w:val="008A03B8"/>
    <w:rsid w:val="008A1A32"/>
    <w:rsid w:val="008A2D63"/>
    <w:rsid w:val="008A2DC5"/>
    <w:rsid w:val="008A48DB"/>
    <w:rsid w:val="008A5C15"/>
    <w:rsid w:val="008A5C4B"/>
    <w:rsid w:val="008A7A82"/>
    <w:rsid w:val="008B01E4"/>
    <w:rsid w:val="008B08DA"/>
    <w:rsid w:val="008B186E"/>
    <w:rsid w:val="008B289E"/>
    <w:rsid w:val="008B3419"/>
    <w:rsid w:val="008B4242"/>
    <w:rsid w:val="008B4D36"/>
    <w:rsid w:val="008B4E5C"/>
    <w:rsid w:val="008B591F"/>
    <w:rsid w:val="008B5D63"/>
    <w:rsid w:val="008B78B6"/>
    <w:rsid w:val="008B7BBD"/>
    <w:rsid w:val="008C0197"/>
    <w:rsid w:val="008C0A18"/>
    <w:rsid w:val="008C1AD7"/>
    <w:rsid w:val="008C2582"/>
    <w:rsid w:val="008C3179"/>
    <w:rsid w:val="008C3667"/>
    <w:rsid w:val="008C37D7"/>
    <w:rsid w:val="008C389C"/>
    <w:rsid w:val="008C3C00"/>
    <w:rsid w:val="008C3D9C"/>
    <w:rsid w:val="008C4096"/>
    <w:rsid w:val="008C4EAC"/>
    <w:rsid w:val="008C5091"/>
    <w:rsid w:val="008C542F"/>
    <w:rsid w:val="008C7DA7"/>
    <w:rsid w:val="008D1068"/>
    <w:rsid w:val="008D1D2B"/>
    <w:rsid w:val="008D284A"/>
    <w:rsid w:val="008D2E37"/>
    <w:rsid w:val="008D4FC7"/>
    <w:rsid w:val="008D52D0"/>
    <w:rsid w:val="008D5BD3"/>
    <w:rsid w:val="008D5D32"/>
    <w:rsid w:val="008D5FA5"/>
    <w:rsid w:val="008D6456"/>
    <w:rsid w:val="008D68AF"/>
    <w:rsid w:val="008D6E23"/>
    <w:rsid w:val="008E0155"/>
    <w:rsid w:val="008E11C6"/>
    <w:rsid w:val="008E197C"/>
    <w:rsid w:val="008E1CBE"/>
    <w:rsid w:val="008E1EFC"/>
    <w:rsid w:val="008E2D68"/>
    <w:rsid w:val="008E306C"/>
    <w:rsid w:val="008E311B"/>
    <w:rsid w:val="008E3690"/>
    <w:rsid w:val="008E396A"/>
    <w:rsid w:val="008E3A38"/>
    <w:rsid w:val="008F00CE"/>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C46"/>
    <w:rsid w:val="00920DC4"/>
    <w:rsid w:val="00920E84"/>
    <w:rsid w:val="00921361"/>
    <w:rsid w:val="0092244C"/>
    <w:rsid w:val="009234E8"/>
    <w:rsid w:val="009234E9"/>
    <w:rsid w:val="0092385C"/>
    <w:rsid w:val="00923C22"/>
    <w:rsid w:val="00924901"/>
    <w:rsid w:val="00926D0F"/>
    <w:rsid w:val="00926E0B"/>
    <w:rsid w:val="009270AA"/>
    <w:rsid w:val="0092791A"/>
    <w:rsid w:val="00927B8D"/>
    <w:rsid w:val="0093010C"/>
    <w:rsid w:val="009308A9"/>
    <w:rsid w:val="0093144C"/>
    <w:rsid w:val="00931F2B"/>
    <w:rsid w:val="0093251A"/>
    <w:rsid w:val="00932B1A"/>
    <w:rsid w:val="009330F7"/>
    <w:rsid w:val="00933C36"/>
    <w:rsid w:val="00934E87"/>
    <w:rsid w:val="00936042"/>
    <w:rsid w:val="00936962"/>
    <w:rsid w:val="00936A0C"/>
    <w:rsid w:val="009371BB"/>
    <w:rsid w:val="009413CA"/>
    <w:rsid w:val="0094150C"/>
    <w:rsid w:val="00941635"/>
    <w:rsid w:val="0094173D"/>
    <w:rsid w:val="00942799"/>
    <w:rsid w:val="009429E5"/>
    <w:rsid w:val="00943A53"/>
    <w:rsid w:val="00943D81"/>
    <w:rsid w:val="00943F75"/>
    <w:rsid w:val="00944B69"/>
    <w:rsid w:val="00945765"/>
    <w:rsid w:val="00946A74"/>
    <w:rsid w:val="00946B9D"/>
    <w:rsid w:val="00947173"/>
    <w:rsid w:val="00951063"/>
    <w:rsid w:val="00951A28"/>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DF"/>
    <w:rsid w:val="00963777"/>
    <w:rsid w:val="00964637"/>
    <w:rsid w:val="00964721"/>
    <w:rsid w:val="0096519B"/>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60D4"/>
    <w:rsid w:val="0098632D"/>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7B4"/>
    <w:rsid w:val="009A48D7"/>
    <w:rsid w:val="009A5943"/>
    <w:rsid w:val="009A5F47"/>
    <w:rsid w:val="009A6221"/>
    <w:rsid w:val="009A6310"/>
    <w:rsid w:val="009A7B93"/>
    <w:rsid w:val="009A7C58"/>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3720"/>
    <w:rsid w:val="009D42AE"/>
    <w:rsid w:val="009D45D5"/>
    <w:rsid w:val="009D46F2"/>
    <w:rsid w:val="009D4A8D"/>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9AD"/>
    <w:rsid w:val="009E3659"/>
    <w:rsid w:val="009E3669"/>
    <w:rsid w:val="009E39E4"/>
    <w:rsid w:val="009E5147"/>
    <w:rsid w:val="009E609A"/>
    <w:rsid w:val="009E706E"/>
    <w:rsid w:val="009E7B92"/>
    <w:rsid w:val="009F1707"/>
    <w:rsid w:val="009F1F0A"/>
    <w:rsid w:val="009F2437"/>
    <w:rsid w:val="009F2621"/>
    <w:rsid w:val="009F269F"/>
    <w:rsid w:val="009F29CA"/>
    <w:rsid w:val="009F322A"/>
    <w:rsid w:val="009F3972"/>
    <w:rsid w:val="009F3A2C"/>
    <w:rsid w:val="009F3B30"/>
    <w:rsid w:val="009F4F89"/>
    <w:rsid w:val="009F69A8"/>
    <w:rsid w:val="009F6BAB"/>
    <w:rsid w:val="009F76B7"/>
    <w:rsid w:val="00A0011D"/>
    <w:rsid w:val="00A00377"/>
    <w:rsid w:val="00A00D8A"/>
    <w:rsid w:val="00A02145"/>
    <w:rsid w:val="00A0222E"/>
    <w:rsid w:val="00A02685"/>
    <w:rsid w:val="00A026E2"/>
    <w:rsid w:val="00A047EF"/>
    <w:rsid w:val="00A05150"/>
    <w:rsid w:val="00A05B37"/>
    <w:rsid w:val="00A06A15"/>
    <w:rsid w:val="00A06A9C"/>
    <w:rsid w:val="00A06F58"/>
    <w:rsid w:val="00A07435"/>
    <w:rsid w:val="00A07A21"/>
    <w:rsid w:val="00A10313"/>
    <w:rsid w:val="00A1070F"/>
    <w:rsid w:val="00A10A5B"/>
    <w:rsid w:val="00A1165E"/>
    <w:rsid w:val="00A11BA7"/>
    <w:rsid w:val="00A11ECD"/>
    <w:rsid w:val="00A122C6"/>
    <w:rsid w:val="00A12603"/>
    <w:rsid w:val="00A1292E"/>
    <w:rsid w:val="00A12E4F"/>
    <w:rsid w:val="00A13829"/>
    <w:rsid w:val="00A13E28"/>
    <w:rsid w:val="00A13F6C"/>
    <w:rsid w:val="00A148C9"/>
    <w:rsid w:val="00A14998"/>
    <w:rsid w:val="00A14B7C"/>
    <w:rsid w:val="00A15787"/>
    <w:rsid w:val="00A15DEE"/>
    <w:rsid w:val="00A167BD"/>
    <w:rsid w:val="00A168DA"/>
    <w:rsid w:val="00A16954"/>
    <w:rsid w:val="00A16F7B"/>
    <w:rsid w:val="00A17190"/>
    <w:rsid w:val="00A17457"/>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CBF"/>
    <w:rsid w:val="00A26DAC"/>
    <w:rsid w:val="00A2741D"/>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5BC6"/>
    <w:rsid w:val="00A35E20"/>
    <w:rsid w:val="00A36FAE"/>
    <w:rsid w:val="00A376B0"/>
    <w:rsid w:val="00A37CF7"/>
    <w:rsid w:val="00A40714"/>
    <w:rsid w:val="00A408E8"/>
    <w:rsid w:val="00A41030"/>
    <w:rsid w:val="00A41A02"/>
    <w:rsid w:val="00A4246C"/>
    <w:rsid w:val="00A42BFC"/>
    <w:rsid w:val="00A43729"/>
    <w:rsid w:val="00A4425A"/>
    <w:rsid w:val="00A44852"/>
    <w:rsid w:val="00A44FEB"/>
    <w:rsid w:val="00A4502A"/>
    <w:rsid w:val="00A45D49"/>
    <w:rsid w:val="00A467F4"/>
    <w:rsid w:val="00A509DA"/>
    <w:rsid w:val="00A50B8C"/>
    <w:rsid w:val="00A51133"/>
    <w:rsid w:val="00A5157D"/>
    <w:rsid w:val="00A51FFD"/>
    <w:rsid w:val="00A5220C"/>
    <w:rsid w:val="00A5288B"/>
    <w:rsid w:val="00A533C9"/>
    <w:rsid w:val="00A53A64"/>
    <w:rsid w:val="00A54541"/>
    <w:rsid w:val="00A54680"/>
    <w:rsid w:val="00A54C07"/>
    <w:rsid w:val="00A552C5"/>
    <w:rsid w:val="00A5574E"/>
    <w:rsid w:val="00A55BAC"/>
    <w:rsid w:val="00A56917"/>
    <w:rsid w:val="00A5700D"/>
    <w:rsid w:val="00A57635"/>
    <w:rsid w:val="00A57C13"/>
    <w:rsid w:val="00A57D64"/>
    <w:rsid w:val="00A6024A"/>
    <w:rsid w:val="00A60963"/>
    <w:rsid w:val="00A611CD"/>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8D6"/>
    <w:rsid w:val="00A71D7A"/>
    <w:rsid w:val="00A72295"/>
    <w:rsid w:val="00A73061"/>
    <w:rsid w:val="00A73FA2"/>
    <w:rsid w:val="00A74272"/>
    <w:rsid w:val="00A75E8D"/>
    <w:rsid w:val="00A764EA"/>
    <w:rsid w:val="00A7680F"/>
    <w:rsid w:val="00A76BD8"/>
    <w:rsid w:val="00A778E7"/>
    <w:rsid w:val="00A77D25"/>
    <w:rsid w:val="00A77EE6"/>
    <w:rsid w:val="00A80430"/>
    <w:rsid w:val="00A814FA"/>
    <w:rsid w:val="00A81518"/>
    <w:rsid w:val="00A820A5"/>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EFF"/>
    <w:rsid w:val="00AB4225"/>
    <w:rsid w:val="00AB4B61"/>
    <w:rsid w:val="00AB4BE1"/>
    <w:rsid w:val="00AB4D22"/>
    <w:rsid w:val="00AB5221"/>
    <w:rsid w:val="00AB573E"/>
    <w:rsid w:val="00AB5FD8"/>
    <w:rsid w:val="00AB608D"/>
    <w:rsid w:val="00AB6802"/>
    <w:rsid w:val="00AC0A1C"/>
    <w:rsid w:val="00AC12BF"/>
    <w:rsid w:val="00AC18B2"/>
    <w:rsid w:val="00AC25BF"/>
    <w:rsid w:val="00AC25C5"/>
    <w:rsid w:val="00AC2F03"/>
    <w:rsid w:val="00AC32B5"/>
    <w:rsid w:val="00AC450E"/>
    <w:rsid w:val="00AC4575"/>
    <w:rsid w:val="00AC510A"/>
    <w:rsid w:val="00AC5C32"/>
    <w:rsid w:val="00AC73A0"/>
    <w:rsid w:val="00AC7BC0"/>
    <w:rsid w:val="00AD0C6D"/>
    <w:rsid w:val="00AD2486"/>
    <w:rsid w:val="00AD2BE6"/>
    <w:rsid w:val="00AD31D6"/>
    <w:rsid w:val="00AD3207"/>
    <w:rsid w:val="00AD45A0"/>
    <w:rsid w:val="00AD4604"/>
    <w:rsid w:val="00AD52FE"/>
    <w:rsid w:val="00AD5770"/>
    <w:rsid w:val="00AD5FA6"/>
    <w:rsid w:val="00AE0968"/>
    <w:rsid w:val="00AE1FB3"/>
    <w:rsid w:val="00AE2DEE"/>
    <w:rsid w:val="00AE2E43"/>
    <w:rsid w:val="00AE43E1"/>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019"/>
    <w:rsid w:val="00AF3802"/>
    <w:rsid w:val="00AF45FF"/>
    <w:rsid w:val="00AF5517"/>
    <w:rsid w:val="00AF624C"/>
    <w:rsid w:val="00AF6C5C"/>
    <w:rsid w:val="00AF722F"/>
    <w:rsid w:val="00AF79F7"/>
    <w:rsid w:val="00AF7C51"/>
    <w:rsid w:val="00B005EC"/>
    <w:rsid w:val="00B00607"/>
    <w:rsid w:val="00B00872"/>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FF4"/>
    <w:rsid w:val="00B104A0"/>
    <w:rsid w:val="00B10A57"/>
    <w:rsid w:val="00B10C5C"/>
    <w:rsid w:val="00B11CE9"/>
    <w:rsid w:val="00B11DDF"/>
    <w:rsid w:val="00B122F3"/>
    <w:rsid w:val="00B13816"/>
    <w:rsid w:val="00B13FD8"/>
    <w:rsid w:val="00B14AEC"/>
    <w:rsid w:val="00B14BCA"/>
    <w:rsid w:val="00B15045"/>
    <w:rsid w:val="00B16150"/>
    <w:rsid w:val="00B17CAE"/>
    <w:rsid w:val="00B205F4"/>
    <w:rsid w:val="00B21E94"/>
    <w:rsid w:val="00B22077"/>
    <w:rsid w:val="00B222C7"/>
    <w:rsid w:val="00B223B1"/>
    <w:rsid w:val="00B232E7"/>
    <w:rsid w:val="00B23416"/>
    <w:rsid w:val="00B23C25"/>
    <w:rsid w:val="00B24040"/>
    <w:rsid w:val="00B2492F"/>
    <w:rsid w:val="00B24E4E"/>
    <w:rsid w:val="00B254FE"/>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D3E"/>
    <w:rsid w:val="00B415AB"/>
    <w:rsid w:val="00B41FA1"/>
    <w:rsid w:val="00B42D85"/>
    <w:rsid w:val="00B43232"/>
    <w:rsid w:val="00B43501"/>
    <w:rsid w:val="00B4352E"/>
    <w:rsid w:val="00B43F99"/>
    <w:rsid w:val="00B440EF"/>
    <w:rsid w:val="00B44A33"/>
    <w:rsid w:val="00B4578B"/>
    <w:rsid w:val="00B45E2C"/>
    <w:rsid w:val="00B46C2F"/>
    <w:rsid w:val="00B475B6"/>
    <w:rsid w:val="00B500A1"/>
    <w:rsid w:val="00B512F8"/>
    <w:rsid w:val="00B52A44"/>
    <w:rsid w:val="00B52B46"/>
    <w:rsid w:val="00B53127"/>
    <w:rsid w:val="00B539AE"/>
    <w:rsid w:val="00B544DD"/>
    <w:rsid w:val="00B56069"/>
    <w:rsid w:val="00B56870"/>
    <w:rsid w:val="00B57202"/>
    <w:rsid w:val="00B57CC2"/>
    <w:rsid w:val="00B6022E"/>
    <w:rsid w:val="00B608AE"/>
    <w:rsid w:val="00B60A21"/>
    <w:rsid w:val="00B60ACB"/>
    <w:rsid w:val="00B60C1E"/>
    <w:rsid w:val="00B60ED1"/>
    <w:rsid w:val="00B613EE"/>
    <w:rsid w:val="00B63BBE"/>
    <w:rsid w:val="00B65076"/>
    <w:rsid w:val="00B65AC1"/>
    <w:rsid w:val="00B65B7E"/>
    <w:rsid w:val="00B6612D"/>
    <w:rsid w:val="00B662A1"/>
    <w:rsid w:val="00B6731A"/>
    <w:rsid w:val="00B70D26"/>
    <w:rsid w:val="00B7167E"/>
    <w:rsid w:val="00B728DB"/>
    <w:rsid w:val="00B73B74"/>
    <w:rsid w:val="00B747A3"/>
    <w:rsid w:val="00B74C3E"/>
    <w:rsid w:val="00B7548F"/>
    <w:rsid w:val="00B76037"/>
    <w:rsid w:val="00B800F5"/>
    <w:rsid w:val="00B8080E"/>
    <w:rsid w:val="00B81037"/>
    <w:rsid w:val="00B8115F"/>
    <w:rsid w:val="00B81B71"/>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369C"/>
    <w:rsid w:val="00B93C85"/>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5C41"/>
    <w:rsid w:val="00BC64BE"/>
    <w:rsid w:val="00BC6F85"/>
    <w:rsid w:val="00BC710F"/>
    <w:rsid w:val="00BD0A06"/>
    <w:rsid w:val="00BD0D68"/>
    <w:rsid w:val="00BD0ED2"/>
    <w:rsid w:val="00BD1D7B"/>
    <w:rsid w:val="00BD30A6"/>
    <w:rsid w:val="00BD41C4"/>
    <w:rsid w:val="00BD4F0E"/>
    <w:rsid w:val="00BD50CF"/>
    <w:rsid w:val="00BD586F"/>
    <w:rsid w:val="00BD5FB8"/>
    <w:rsid w:val="00BD603C"/>
    <w:rsid w:val="00BD67B5"/>
    <w:rsid w:val="00BD772F"/>
    <w:rsid w:val="00BD7AB9"/>
    <w:rsid w:val="00BD7C7E"/>
    <w:rsid w:val="00BE09F0"/>
    <w:rsid w:val="00BE0CF4"/>
    <w:rsid w:val="00BE13B2"/>
    <w:rsid w:val="00BE3D55"/>
    <w:rsid w:val="00BE46AB"/>
    <w:rsid w:val="00BE5017"/>
    <w:rsid w:val="00BE583D"/>
    <w:rsid w:val="00BE5F59"/>
    <w:rsid w:val="00BE67BD"/>
    <w:rsid w:val="00BE6A41"/>
    <w:rsid w:val="00BE7582"/>
    <w:rsid w:val="00BE7707"/>
    <w:rsid w:val="00BE7ECF"/>
    <w:rsid w:val="00BF0B70"/>
    <w:rsid w:val="00BF178C"/>
    <w:rsid w:val="00BF17B0"/>
    <w:rsid w:val="00BF1894"/>
    <w:rsid w:val="00BF4468"/>
    <w:rsid w:val="00BF4613"/>
    <w:rsid w:val="00BF465E"/>
    <w:rsid w:val="00BF534A"/>
    <w:rsid w:val="00BF5962"/>
    <w:rsid w:val="00BF6BFA"/>
    <w:rsid w:val="00BF7D9F"/>
    <w:rsid w:val="00C00DD1"/>
    <w:rsid w:val="00C0155E"/>
    <w:rsid w:val="00C01634"/>
    <w:rsid w:val="00C01A60"/>
    <w:rsid w:val="00C020E6"/>
    <w:rsid w:val="00C03049"/>
    <w:rsid w:val="00C04508"/>
    <w:rsid w:val="00C05671"/>
    <w:rsid w:val="00C05D69"/>
    <w:rsid w:val="00C06BC2"/>
    <w:rsid w:val="00C07CB8"/>
    <w:rsid w:val="00C1026E"/>
    <w:rsid w:val="00C108B0"/>
    <w:rsid w:val="00C10E07"/>
    <w:rsid w:val="00C113EC"/>
    <w:rsid w:val="00C119DD"/>
    <w:rsid w:val="00C122D0"/>
    <w:rsid w:val="00C13592"/>
    <w:rsid w:val="00C147F9"/>
    <w:rsid w:val="00C15038"/>
    <w:rsid w:val="00C16789"/>
    <w:rsid w:val="00C16BC2"/>
    <w:rsid w:val="00C16FAB"/>
    <w:rsid w:val="00C1714F"/>
    <w:rsid w:val="00C17256"/>
    <w:rsid w:val="00C17602"/>
    <w:rsid w:val="00C205C0"/>
    <w:rsid w:val="00C20BD2"/>
    <w:rsid w:val="00C21504"/>
    <w:rsid w:val="00C21756"/>
    <w:rsid w:val="00C225BE"/>
    <w:rsid w:val="00C230B3"/>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744"/>
    <w:rsid w:val="00C335AA"/>
    <w:rsid w:val="00C34EE2"/>
    <w:rsid w:val="00C35B1B"/>
    <w:rsid w:val="00C36C77"/>
    <w:rsid w:val="00C36DD4"/>
    <w:rsid w:val="00C36F67"/>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548"/>
    <w:rsid w:val="00C505FB"/>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D28"/>
    <w:rsid w:val="00C56129"/>
    <w:rsid w:val="00C5636B"/>
    <w:rsid w:val="00C56ACB"/>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39A"/>
    <w:rsid w:val="00C71511"/>
    <w:rsid w:val="00C71518"/>
    <w:rsid w:val="00C71E18"/>
    <w:rsid w:val="00C725DB"/>
    <w:rsid w:val="00C728FC"/>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3EB"/>
    <w:rsid w:val="00CC0D9D"/>
    <w:rsid w:val="00CC1046"/>
    <w:rsid w:val="00CC16D6"/>
    <w:rsid w:val="00CC2AD3"/>
    <w:rsid w:val="00CC4441"/>
    <w:rsid w:val="00CC494F"/>
    <w:rsid w:val="00CC4C0E"/>
    <w:rsid w:val="00CC4EF0"/>
    <w:rsid w:val="00CC5188"/>
    <w:rsid w:val="00CC5198"/>
    <w:rsid w:val="00CC5B7F"/>
    <w:rsid w:val="00CD110B"/>
    <w:rsid w:val="00CD1BD8"/>
    <w:rsid w:val="00CD334A"/>
    <w:rsid w:val="00CD3C8A"/>
    <w:rsid w:val="00CD40CA"/>
    <w:rsid w:val="00CD43A2"/>
    <w:rsid w:val="00CD48A0"/>
    <w:rsid w:val="00CD4CAB"/>
    <w:rsid w:val="00CD4D83"/>
    <w:rsid w:val="00CD4FCF"/>
    <w:rsid w:val="00CD6714"/>
    <w:rsid w:val="00CD7C3F"/>
    <w:rsid w:val="00CE05AD"/>
    <w:rsid w:val="00CE0C6F"/>
    <w:rsid w:val="00CE2E79"/>
    <w:rsid w:val="00CE37E7"/>
    <w:rsid w:val="00CE3963"/>
    <w:rsid w:val="00CE43E0"/>
    <w:rsid w:val="00CE48C0"/>
    <w:rsid w:val="00CE4ACE"/>
    <w:rsid w:val="00CE5AC7"/>
    <w:rsid w:val="00CE5D7C"/>
    <w:rsid w:val="00CE5E00"/>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7E19"/>
    <w:rsid w:val="00D42278"/>
    <w:rsid w:val="00D427B9"/>
    <w:rsid w:val="00D44037"/>
    <w:rsid w:val="00D44063"/>
    <w:rsid w:val="00D441E6"/>
    <w:rsid w:val="00D44DBA"/>
    <w:rsid w:val="00D45082"/>
    <w:rsid w:val="00D453CF"/>
    <w:rsid w:val="00D466A5"/>
    <w:rsid w:val="00D47060"/>
    <w:rsid w:val="00D473B7"/>
    <w:rsid w:val="00D47F23"/>
    <w:rsid w:val="00D5214E"/>
    <w:rsid w:val="00D55B36"/>
    <w:rsid w:val="00D55F4C"/>
    <w:rsid w:val="00D5656F"/>
    <w:rsid w:val="00D565E6"/>
    <w:rsid w:val="00D57856"/>
    <w:rsid w:val="00D60FDC"/>
    <w:rsid w:val="00D61DF5"/>
    <w:rsid w:val="00D6292D"/>
    <w:rsid w:val="00D639AB"/>
    <w:rsid w:val="00D646B8"/>
    <w:rsid w:val="00D64C91"/>
    <w:rsid w:val="00D65970"/>
    <w:rsid w:val="00D6699C"/>
    <w:rsid w:val="00D66C2A"/>
    <w:rsid w:val="00D66F9E"/>
    <w:rsid w:val="00D6713E"/>
    <w:rsid w:val="00D675F6"/>
    <w:rsid w:val="00D705E3"/>
    <w:rsid w:val="00D70668"/>
    <w:rsid w:val="00D71022"/>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A8D"/>
    <w:rsid w:val="00D77B0E"/>
    <w:rsid w:val="00D801D3"/>
    <w:rsid w:val="00D807B9"/>
    <w:rsid w:val="00D80897"/>
    <w:rsid w:val="00D80932"/>
    <w:rsid w:val="00D80BBB"/>
    <w:rsid w:val="00D81DDA"/>
    <w:rsid w:val="00D828E6"/>
    <w:rsid w:val="00D82E1B"/>
    <w:rsid w:val="00D83249"/>
    <w:rsid w:val="00D83E32"/>
    <w:rsid w:val="00D83F89"/>
    <w:rsid w:val="00D846E1"/>
    <w:rsid w:val="00D85B77"/>
    <w:rsid w:val="00D85CE3"/>
    <w:rsid w:val="00D86EA2"/>
    <w:rsid w:val="00D87065"/>
    <w:rsid w:val="00D8760E"/>
    <w:rsid w:val="00D90FC9"/>
    <w:rsid w:val="00D91700"/>
    <w:rsid w:val="00D91912"/>
    <w:rsid w:val="00D91AC0"/>
    <w:rsid w:val="00D92ADE"/>
    <w:rsid w:val="00D93AC0"/>
    <w:rsid w:val="00D93B3B"/>
    <w:rsid w:val="00D94407"/>
    <w:rsid w:val="00D946D4"/>
    <w:rsid w:val="00D94AE9"/>
    <w:rsid w:val="00D9589D"/>
    <w:rsid w:val="00D95AFF"/>
    <w:rsid w:val="00D96103"/>
    <w:rsid w:val="00D96947"/>
    <w:rsid w:val="00D9698A"/>
    <w:rsid w:val="00D96A40"/>
    <w:rsid w:val="00D97179"/>
    <w:rsid w:val="00DA0918"/>
    <w:rsid w:val="00DA0D35"/>
    <w:rsid w:val="00DA0F56"/>
    <w:rsid w:val="00DA113C"/>
    <w:rsid w:val="00DA1284"/>
    <w:rsid w:val="00DA182A"/>
    <w:rsid w:val="00DA1B87"/>
    <w:rsid w:val="00DA2262"/>
    <w:rsid w:val="00DA32D2"/>
    <w:rsid w:val="00DA39A9"/>
    <w:rsid w:val="00DA3C1C"/>
    <w:rsid w:val="00DA555F"/>
    <w:rsid w:val="00DA6EAE"/>
    <w:rsid w:val="00DA7215"/>
    <w:rsid w:val="00DA7537"/>
    <w:rsid w:val="00DA7662"/>
    <w:rsid w:val="00DB052D"/>
    <w:rsid w:val="00DB0646"/>
    <w:rsid w:val="00DB0AAD"/>
    <w:rsid w:val="00DB1390"/>
    <w:rsid w:val="00DB16CF"/>
    <w:rsid w:val="00DB20E8"/>
    <w:rsid w:val="00DB2510"/>
    <w:rsid w:val="00DB369F"/>
    <w:rsid w:val="00DB3B9D"/>
    <w:rsid w:val="00DB3C86"/>
    <w:rsid w:val="00DB3D2B"/>
    <w:rsid w:val="00DB48FA"/>
    <w:rsid w:val="00DB4D9F"/>
    <w:rsid w:val="00DB5AD3"/>
    <w:rsid w:val="00DB61E2"/>
    <w:rsid w:val="00DB74BF"/>
    <w:rsid w:val="00DB7AA5"/>
    <w:rsid w:val="00DB7B88"/>
    <w:rsid w:val="00DC10B7"/>
    <w:rsid w:val="00DC1919"/>
    <w:rsid w:val="00DC1AB1"/>
    <w:rsid w:val="00DC1FEB"/>
    <w:rsid w:val="00DC3278"/>
    <w:rsid w:val="00DC3783"/>
    <w:rsid w:val="00DC5E7A"/>
    <w:rsid w:val="00DC6021"/>
    <w:rsid w:val="00DC7386"/>
    <w:rsid w:val="00DD00A2"/>
    <w:rsid w:val="00DD0712"/>
    <w:rsid w:val="00DD0C3B"/>
    <w:rsid w:val="00DD0F83"/>
    <w:rsid w:val="00DD12AD"/>
    <w:rsid w:val="00DD1F7A"/>
    <w:rsid w:val="00DD1F99"/>
    <w:rsid w:val="00DD24CF"/>
    <w:rsid w:val="00DD2A04"/>
    <w:rsid w:val="00DD3016"/>
    <w:rsid w:val="00DD3518"/>
    <w:rsid w:val="00DD41B7"/>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616E"/>
    <w:rsid w:val="00DF6345"/>
    <w:rsid w:val="00DF70DF"/>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AB0"/>
    <w:rsid w:val="00E07E75"/>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705"/>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5C4"/>
    <w:rsid w:val="00E44804"/>
    <w:rsid w:val="00E44D77"/>
    <w:rsid w:val="00E44EF9"/>
    <w:rsid w:val="00E46646"/>
    <w:rsid w:val="00E46729"/>
    <w:rsid w:val="00E47056"/>
    <w:rsid w:val="00E473DB"/>
    <w:rsid w:val="00E47B30"/>
    <w:rsid w:val="00E50B5E"/>
    <w:rsid w:val="00E51E44"/>
    <w:rsid w:val="00E52212"/>
    <w:rsid w:val="00E53182"/>
    <w:rsid w:val="00E54BB4"/>
    <w:rsid w:val="00E54F64"/>
    <w:rsid w:val="00E5539E"/>
    <w:rsid w:val="00E555E3"/>
    <w:rsid w:val="00E5601D"/>
    <w:rsid w:val="00E567FA"/>
    <w:rsid w:val="00E56999"/>
    <w:rsid w:val="00E56A13"/>
    <w:rsid w:val="00E56B62"/>
    <w:rsid w:val="00E56B8B"/>
    <w:rsid w:val="00E60691"/>
    <w:rsid w:val="00E6085A"/>
    <w:rsid w:val="00E60973"/>
    <w:rsid w:val="00E612D1"/>
    <w:rsid w:val="00E62267"/>
    <w:rsid w:val="00E624EE"/>
    <w:rsid w:val="00E6294E"/>
    <w:rsid w:val="00E62A3F"/>
    <w:rsid w:val="00E65138"/>
    <w:rsid w:val="00E66571"/>
    <w:rsid w:val="00E6743F"/>
    <w:rsid w:val="00E67D34"/>
    <w:rsid w:val="00E67D8E"/>
    <w:rsid w:val="00E67ECD"/>
    <w:rsid w:val="00E706B2"/>
    <w:rsid w:val="00E7118C"/>
    <w:rsid w:val="00E7250A"/>
    <w:rsid w:val="00E72BD8"/>
    <w:rsid w:val="00E7408E"/>
    <w:rsid w:val="00E745E9"/>
    <w:rsid w:val="00E746A9"/>
    <w:rsid w:val="00E75A50"/>
    <w:rsid w:val="00E7637A"/>
    <w:rsid w:val="00E76F3E"/>
    <w:rsid w:val="00E77046"/>
    <w:rsid w:val="00E77459"/>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FBC"/>
    <w:rsid w:val="00E83546"/>
    <w:rsid w:val="00E841E7"/>
    <w:rsid w:val="00E846B4"/>
    <w:rsid w:val="00E8497C"/>
    <w:rsid w:val="00E85206"/>
    <w:rsid w:val="00E86072"/>
    <w:rsid w:val="00E86F82"/>
    <w:rsid w:val="00E90E7E"/>
    <w:rsid w:val="00E9234D"/>
    <w:rsid w:val="00E94674"/>
    <w:rsid w:val="00E95E0A"/>
    <w:rsid w:val="00E95F08"/>
    <w:rsid w:val="00E96061"/>
    <w:rsid w:val="00E96959"/>
    <w:rsid w:val="00E973F3"/>
    <w:rsid w:val="00EA02E8"/>
    <w:rsid w:val="00EA039C"/>
    <w:rsid w:val="00EA09FD"/>
    <w:rsid w:val="00EA13F1"/>
    <w:rsid w:val="00EA1B0C"/>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BDF"/>
    <w:rsid w:val="00EB126C"/>
    <w:rsid w:val="00EB18F6"/>
    <w:rsid w:val="00EB2108"/>
    <w:rsid w:val="00EB2561"/>
    <w:rsid w:val="00EB2DC1"/>
    <w:rsid w:val="00EB3CA2"/>
    <w:rsid w:val="00EB46D3"/>
    <w:rsid w:val="00EB4A11"/>
    <w:rsid w:val="00EB4DF4"/>
    <w:rsid w:val="00EB4E31"/>
    <w:rsid w:val="00EB54A1"/>
    <w:rsid w:val="00EB5E62"/>
    <w:rsid w:val="00EB5F76"/>
    <w:rsid w:val="00EB6092"/>
    <w:rsid w:val="00EB6DDD"/>
    <w:rsid w:val="00EB76A9"/>
    <w:rsid w:val="00EC0546"/>
    <w:rsid w:val="00EC12F2"/>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2371"/>
    <w:rsid w:val="00ED2CCE"/>
    <w:rsid w:val="00ED359B"/>
    <w:rsid w:val="00ED415B"/>
    <w:rsid w:val="00ED4368"/>
    <w:rsid w:val="00ED55E0"/>
    <w:rsid w:val="00ED55EB"/>
    <w:rsid w:val="00ED5E58"/>
    <w:rsid w:val="00ED7726"/>
    <w:rsid w:val="00ED7ADD"/>
    <w:rsid w:val="00ED7EC4"/>
    <w:rsid w:val="00EE0055"/>
    <w:rsid w:val="00EE179C"/>
    <w:rsid w:val="00EE1D96"/>
    <w:rsid w:val="00EE2299"/>
    <w:rsid w:val="00EE26A0"/>
    <w:rsid w:val="00EE42A7"/>
    <w:rsid w:val="00EE493B"/>
    <w:rsid w:val="00EE4BB8"/>
    <w:rsid w:val="00EE53CE"/>
    <w:rsid w:val="00EE5BDD"/>
    <w:rsid w:val="00EE668B"/>
    <w:rsid w:val="00EE6724"/>
    <w:rsid w:val="00EE72C9"/>
    <w:rsid w:val="00EE7FE5"/>
    <w:rsid w:val="00EF02AC"/>
    <w:rsid w:val="00EF19D8"/>
    <w:rsid w:val="00EF2008"/>
    <w:rsid w:val="00EF2EEF"/>
    <w:rsid w:val="00EF4630"/>
    <w:rsid w:val="00EF4633"/>
    <w:rsid w:val="00EF472E"/>
    <w:rsid w:val="00EF47DA"/>
    <w:rsid w:val="00EF4D20"/>
    <w:rsid w:val="00EF5682"/>
    <w:rsid w:val="00EF5732"/>
    <w:rsid w:val="00EF5821"/>
    <w:rsid w:val="00EF6DBA"/>
    <w:rsid w:val="00EF7FF1"/>
    <w:rsid w:val="00F00088"/>
    <w:rsid w:val="00F003C3"/>
    <w:rsid w:val="00F023F9"/>
    <w:rsid w:val="00F03696"/>
    <w:rsid w:val="00F036C7"/>
    <w:rsid w:val="00F04CBB"/>
    <w:rsid w:val="00F0500A"/>
    <w:rsid w:val="00F0545B"/>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D5B"/>
    <w:rsid w:val="00F23802"/>
    <w:rsid w:val="00F23C1B"/>
    <w:rsid w:val="00F240FF"/>
    <w:rsid w:val="00F241CC"/>
    <w:rsid w:val="00F24760"/>
    <w:rsid w:val="00F24ACC"/>
    <w:rsid w:val="00F24ED4"/>
    <w:rsid w:val="00F25096"/>
    <w:rsid w:val="00F25661"/>
    <w:rsid w:val="00F26BF3"/>
    <w:rsid w:val="00F273E4"/>
    <w:rsid w:val="00F27767"/>
    <w:rsid w:val="00F279C0"/>
    <w:rsid w:val="00F27C6E"/>
    <w:rsid w:val="00F27F68"/>
    <w:rsid w:val="00F30725"/>
    <w:rsid w:val="00F31206"/>
    <w:rsid w:val="00F31A9C"/>
    <w:rsid w:val="00F31CEA"/>
    <w:rsid w:val="00F32A0D"/>
    <w:rsid w:val="00F33AC0"/>
    <w:rsid w:val="00F33DFB"/>
    <w:rsid w:val="00F341BE"/>
    <w:rsid w:val="00F3426C"/>
    <w:rsid w:val="00F345D2"/>
    <w:rsid w:val="00F34E18"/>
    <w:rsid w:val="00F35706"/>
    <w:rsid w:val="00F357E8"/>
    <w:rsid w:val="00F36063"/>
    <w:rsid w:val="00F3611B"/>
    <w:rsid w:val="00F364AB"/>
    <w:rsid w:val="00F36B6E"/>
    <w:rsid w:val="00F37165"/>
    <w:rsid w:val="00F400BF"/>
    <w:rsid w:val="00F403FF"/>
    <w:rsid w:val="00F40727"/>
    <w:rsid w:val="00F408D1"/>
    <w:rsid w:val="00F424D4"/>
    <w:rsid w:val="00F4273C"/>
    <w:rsid w:val="00F429DA"/>
    <w:rsid w:val="00F42A9E"/>
    <w:rsid w:val="00F42E23"/>
    <w:rsid w:val="00F43F9B"/>
    <w:rsid w:val="00F457C3"/>
    <w:rsid w:val="00F4697F"/>
    <w:rsid w:val="00F46A5A"/>
    <w:rsid w:val="00F47262"/>
    <w:rsid w:val="00F4736E"/>
    <w:rsid w:val="00F478A7"/>
    <w:rsid w:val="00F47FDA"/>
    <w:rsid w:val="00F507F5"/>
    <w:rsid w:val="00F50A6E"/>
    <w:rsid w:val="00F51159"/>
    <w:rsid w:val="00F51ED4"/>
    <w:rsid w:val="00F527B3"/>
    <w:rsid w:val="00F53070"/>
    <w:rsid w:val="00F54606"/>
    <w:rsid w:val="00F553CF"/>
    <w:rsid w:val="00F55E9C"/>
    <w:rsid w:val="00F565F7"/>
    <w:rsid w:val="00F56A82"/>
    <w:rsid w:val="00F56D89"/>
    <w:rsid w:val="00F57560"/>
    <w:rsid w:val="00F5767F"/>
    <w:rsid w:val="00F57734"/>
    <w:rsid w:val="00F57E62"/>
    <w:rsid w:val="00F609EC"/>
    <w:rsid w:val="00F61009"/>
    <w:rsid w:val="00F6100D"/>
    <w:rsid w:val="00F610D4"/>
    <w:rsid w:val="00F6196E"/>
    <w:rsid w:val="00F61B13"/>
    <w:rsid w:val="00F6206A"/>
    <w:rsid w:val="00F63A51"/>
    <w:rsid w:val="00F648D7"/>
    <w:rsid w:val="00F64AC7"/>
    <w:rsid w:val="00F6508C"/>
    <w:rsid w:val="00F65557"/>
    <w:rsid w:val="00F65703"/>
    <w:rsid w:val="00F65E57"/>
    <w:rsid w:val="00F65E8A"/>
    <w:rsid w:val="00F6705B"/>
    <w:rsid w:val="00F672E9"/>
    <w:rsid w:val="00F6795B"/>
    <w:rsid w:val="00F708BA"/>
    <w:rsid w:val="00F72119"/>
    <w:rsid w:val="00F74D8A"/>
    <w:rsid w:val="00F757EE"/>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87C66"/>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F0A"/>
    <w:rsid w:val="00FA3F32"/>
    <w:rsid w:val="00FA45FD"/>
    <w:rsid w:val="00FA4CC0"/>
    <w:rsid w:val="00FA5933"/>
    <w:rsid w:val="00FA622E"/>
    <w:rsid w:val="00FA6F7E"/>
    <w:rsid w:val="00FA71F5"/>
    <w:rsid w:val="00FA7F01"/>
    <w:rsid w:val="00FB048B"/>
    <w:rsid w:val="00FB049B"/>
    <w:rsid w:val="00FB13C7"/>
    <w:rsid w:val="00FB2A17"/>
    <w:rsid w:val="00FB2CBF"/>
    <w:rsid w:val="00FB2E66"/>
    <w:rsid w:val="00FB3D89"/>
    <w:rsid w:val="00FB44CC"/>
    <w:rsid w:val="00FB468C"/>
    <w:rsid w:val="00FB5399"/>
    <w:rsid w:val="00FB578D"/>
    <w:rsid w:val="00FB6083"/>
    <w:rsid w:val="00FB62CB"/>
    <w:rsid w:val="00FB6694"/>
    <w:rsid w:val="00FB66FC"/>
    <w:rsid w:val="00FB6BF7"/>
    <w:rsid w:val="00FB7422"/>
    <w:rsid w:val="00FB7711"/>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5C65"/>
    <w:rsid w:val="00FC6635"/>
    <w:rsid w:val="00FC66E7"/>
    <w:rsid w:val="00FC6CB1"/>
    <w:rsid w:val="00FC7A26"/>
    <w:rsid w:val="00FC7F8F"/>
    <w:rsid w:val="00FD038C"/>
    <w:rsid w:val="00FD07A2"/>
    <w:rsid w:val="00FD0D10"/>
    <w:rsid w:val="00FD2548"/>
    <w:rsid w:val="00FD2DD0"/>
    <w:rsid w:val="00FD4336"/>
    <w:rsid w:val="00FD43F2"/>
    <w:rsid w:val="00FD4908"/>
    <w:rsid w:val="00FD4910"/>
    <w:rsid w:val="00FD55A0"/>
    <w:rsid w:val="00FD5AEC"/>
    <w:rsid w:val="00FD6D10"/>
    <w:rsid w:val="00FD7564"/>
    <w:rsid w:val="00FD75CE"/>
    <w:rsid w:val="00FD7A2C"/>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4D4"/>
    <w:rsid w:val="00FE7B36"/>
    <w:rsid w:val="00FE7DA4"/>
    <w:rsid w:val="00FE7F31"/>
    <w:rsid w:val="00FE7F9B"/>
    <w:rsid w:val="00FF092C"/>
    <w:rsid w:val="00FF0C4C"/>
    <w:rsid w:val="00FF0C6C"/>
    <w:rsid w:val="00FF0D80"/>
    <w:rsid w:val="00FF14BD"/>
    <w:rsid w:val="00FF174F"/>
    <w:rsid w:val="00FF18B4"/>
    <w:rsid w:val="00FF1D53"/>
    <w:rsid w:val="00FF2635"/>
    <w:rsid w:val="00FF2853"/>
    <w:rsid w:val="00FF286B"/>
    <w:rsid w:val="00FF29A8"/>
    <w:rsid w:val="00FF3A68"/>
    <w:rsid w:val="00FF438D"/>
    <w:rsid w:val="00FF4A2A"/>
    <w:rsid w:val="00FF4D9F"/>
    <w:rsid w:val="00FF4DA4"/>
    <w:rsid w:val="00FF52B5"/>
    <w:rsid w:val="00FF5CF7"/>
    <w:rsid w:val="00FF6512"/>
    <w:rsid w:val="00FF6725"/>
    <w:rsid w:val="00FF6744"/>
    <w:rsid w:val="00FF6A9C"/>
    <w:rsid w:val="00FF6AA9"/>
    <w:rsid w:val="00FF6C9C"/>
    <w:rsid w:val="00FF719A"/>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A74"/>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programarchives.z20.web.core.windows.net/2009/Paper21085.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6.tif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5.tif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tiff"/><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image" Target="media/image11.tiff"/><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22" Type="http://schemas.openxmlformats.org/officeDocument/2006/relationships/image" Target="media/image10.tif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4488</TotalTime>
  <Pages>50</Pages>
  <Words>11198</Words>
  <Characters>63831</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88</cp:revision>
  <dcterms:created xsi:type="dcterms:W3CDTF">2026-06-04T17:10:00Z</dcterms:created>
  <dcterms:modified xsi:type="dcterms:W3CDTF">2026-06-08T18:48:00Z</dcterms:modified>
</cp:coreProperties>
</file>