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38" w:rsidRPr="00893138" w:rsidRDefault="00893138" w:rsidP="00893138">
      <w:pPr>
        <w:shd w:val="clear" w:color="auto" w:fill="FFFFFF"/>
        <w:spacing w:after="0" w:line="240" w:lineRule="auto"/>
        <w:ind w:left="-30"/>
        <w:outlineLvl w:val="2"/>
        <w:rPr>
          <w:rFonts w:eastAsia="Times New Roman" w:cs="Lucida Sans Unicode"/>
          <w:b/>
          <w:bCs/>
          <w:spacing w:val="-5"/>
          <w:sz w:val="44"/>
          <w:szCs w:val="48"/>
          <w:lang w:eastAsia="en-GB"/>
        </w:rPr>
      </w:pPr>
      <w:r w:rsidRPr="00893138">
        <w:rPr>
          <w:rFonts w:eastAsia="Times New Roman" w:cs="Lucida Sans Unicode"/>
          <w:b/>
          <w:bCs/>
          <w:spacing w:val="-5"/>
          <w:sz w:val="44"/>
          <w:szCs w:val="48"/>
          <w:lang w:eastAsia="en-GB"/>
        </w:rPr>
        <w:t>How they all work together</w:t>
      </w:r>
    </w:p>
    <w:p w:rsidR="00893138" w:rsidRPr="00893138" w:rsidRDefault="00893138" w:rsidP="00893138">
      <w:pPr>
        <w:shd w:val="clear" w:color="auto" w:fill="FFFFFF"/>
        <w:spacing w:before="12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Let’s see how these parts work together to create a functioning app.</w:t>
      </w:r>
    </w:p>
    <w:p w:rsidR="00893138" w:rsidRPr="00893138" w:rsidRDefault="00893138" w:rsidP="00893138">
      <w:pPr>
        <w:shd w:val="clear" w:color="auto" w:fill="FFFFFF"/>
        <w:spacing w:before="450" w:after="0" w:line="240" w:lineRule="auto"/>
        <w:ind w:left="-23"/>
        <w:outlineLvl w:val="3"/>
        <w:rPr>
          <w:rFonts w:eastAsia="Times New Roman" w:cs="Lucida Sans Unicode"/>
          <w:b/>
          <w:bCs/>
          <w:spacing w:val="-4"/>
          <w:sz w:val="32"/>
          <w:szCs w:val="36"/>
          <w:lang w:eastAsia="en-GB"/>
        </w:rPr>
      </w:pPr>
      <w:r w:rsidRPr="00893138">
        <w:rPr>
          <w:rFonts w:eastAsia="Times New Roman" w:cs="Lucida Sans Unicode"/>
          <w:b/>
          <w:bCs/>
          <w:spacing w:val="-4"/>
          <w:sz w:val="32"/>
          <w:szCs w:val="36"/>
          <w:lang w:eastAsia="en-GB"/>
        </w:rPr>
        <w:t>The setup</w:t>
      </w:r>
    </w:p>
    <w:p w:rsidR="00893138" w:rsidRPr="00893138" w:rsidRDefault="00893138" w:rsidP="00893138">
      <w:pPr>
        <w:shd w:val="clear" w:color="auto" w:fill="FFFFFF"/>
        <w:spacing w:before="9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The different parts of the app need to be wired up together. This happens in setup.</w:t>
      </w:r>
    </w:p>
    <w:p w:rsidR="00893138" w:rsidRPr="00893138" w:rsidRDefault="00893138" w:rsidP="00893138">
      <w:pPr>
        <w:shd w:val="clear" w:color="auto" w:fill="FFFFFF"/>
        <w:spacing w:before="435"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1. </w:t>
      </w:r>
      <w:r w:rsidRPr="00893138">
        <w:rPr>
          <w:rFonts w:eastAsia="Times New Roman" w:cs="Times New Roman"/>
          <w:b/>
          <w:bCs/>
          <w:spacing w:val="-1"/>
          <w:sz w:val="28"/>
          <w:szCs w:val="32"/>
          <w:lang w:eastAsia="en-GB"/>
        </w:rPr>
        <w:t>Get the store ready.</w:t>
      </w:r>
      <w:r w:rsidRPr="00893138">
        <w:rPr>
          <w:rFonts w:eastAsia="Times New Roman" w:cs="Times New Roman"/>
          <w:spacing w:val="-1"/>
          <w:sz w:val="28"/>
          <w:szCs w:val="32"/>
          <w:lang w:eastAsia="en-GB"/>
        </w:rPr>
        <w:t xml:space="preserve"> The root component creates the store, telling it what root reducer to use, using </w:t>
      </w:r>
      <w:proofErr w:type="spellStart"/>
      <w:proofErr w:type="gramStart"/>
      <w:r w:rsidRPr="00893138">
        <w:rPr>
          <w:rFonts w:eastAsia="Times New Roman" w:cs="Times New Roman"/>
          <w:spacing w:val="-1"/>
          <w:sz w:val="28"/>
          <w:szCs w:val="32"/>
          <w:lang w:eastAsia="en-GB"/>
        </w:rPr>
        <w:t>createStore</w:t>
      </w:r>
      <w:proofErr w:type="spellEnd"/>
      <w:r w:rsidRPr="00893138">
        <w:rPr>
          <w:rFonts w:eastAsia="Times New Roman" w:cs="Times New Roman"/>
          <w:spacing w:val="-1"/>
          <w:sz w:val="28"/>
          <w:szCs w:val="32"/>
          <w:lang w:eastAsia="en-GB"/>
        </w:rPr>
        <w:t>(</w:t>
      </w:r>
      <w:proofErr w:type="gramEnd"/>
      <w:r w:rsidRPr="00893138">
        <w:rPr>
          <w:rFonts w:eastAsia="Times New Roman" w:cs="Times New Roman"/>
          <w:spacing w:val="-1"/>
          <w:sz w:val="28"/>
          <w:szCs w:val="32"/>
          <w:lang w:eastAsia="en-GB"/>
        </w:rPr>
        <w:t xml:space="preserve">). This root reducer already has a team of reducers which report to it. It assembled that team of reducers using </w:t>
      </w:r>
      <w:proofErr w:type="spellStart"/>
      <w:proofErr w:type="gramStart"/>
      <w:r w:rsidRPr="00893138">
        <w:rPr>
          <w:rFonts w:eastAsia="Times New Roman" w:cs="Times New Roman"/>
          <w:spacing w:val="-1"/>
          <w:sz w:val="28"/>
          <w:szCs w:val="32"/>
          <w:lang w:eastAsia="en-GB"/>
        </w:rPr>
        <w:t>combineReducers</w:t>
      </w:r>
      <w:proofErr w:type="spellEnd"/>
      <w:r w:rsidRPr="00893138">
        <w:rPr>
          <w:rFonts w:eastAsia="Times New Roman" w:cs="Times New Roman"/>
          <w:spacing w:val="-1"/>
          <w:sz w:val="28"/>
          <w:szCs w:val="32"/>
          <w:lang w:eastAsia="en-GB"/>
        </w:rPr>
        <w:t>(</w:t>
      </w:r>
      <w:proofErr w:type="gramEnd"/>
      <w:r w:rsidRPr="00893138">
        <w:rPr>
          <w:rFonts w:eastAsia="Times New Roman" w:cs="Times New Roman"/>
          <w:spacing w:val="-1"/>
          <w:sz w:val="28"/>
          <w:szCs w:val="32"/>
          <w:lang w:eastAsia="en-GB"/>
        </w:rPr>
        <w:t>).</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2CC26E2F" wp14:editId="3A09C783">
            <wp:extent cx="6667500" cy="2524125"/>
            <wp:effectExtent l="0" t="0" r="0" b="9525"/>
            <wp:docPr id="13" name="Picture 13" descr="https://cdn-images-1.medium.com/max/800/1*8_fU31-jNQnQ0dp-wplm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8_fU31-jNQnQ0dp-wplm5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524125"/>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2. </w:t>
      </w:r>
      <w:r w:rsidRPr="00893138">
        <w:rPr>
          <w:rFonts w:eastAsia="Times New Roman" w:cs="Times New Roman"/>
          <w:b/>
          <w:bCs/>
          <w:spacing w:val="-1"/>
          <w:sz w:val="28"/>
          <w:szCs w:val="32"/>
          <w:lang w:eastAsia="en-GB"/>
        </w:rPr>
        <w:t>Set up the communication between the store and the components. </w:t>
      </w:r>
      <w:r w:rsidRPr="00893138">
        <w:rPr>
          <w:rFonts w:eastAsia="Times New Roman" w:cs="Times New Roman"/>
          <w:spacing w:val="-1"/>
          <w:sz w:val="28"/>
          <w:szCs w:val="32"/>
          <w:lang w:eastAsia="en-GB"/>
        </w:rPr>
        <w:t>The root component wraps its subcomponents with the provider component and makes the connection between the store and the provider.</w:t>
      </w:r>
    </w:p>
    <w:p w:rsidR="00893138" w:rsidRPr="00893138" w:rsidRDefault="00893138" w:rsidP="00893138">
      <w:pPr>
        <w:shd w:val="clear" w:color="auto" w:fill="FFFFFF"/>
        <w:spacing w:before="435"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 xml:space="preserve">The Provider creates what’s basically a network to update the components. The smart components connect to network using </w:t>
      </w:r>
      <w:proofErr w:type="gramStart"/>
      <w:r w:rsidRPr="00893138">
        <w:rPr>
          <w:rFonts w:eastAsia="Times New Roman" w:cs="Times New Roman"/>
          <w:spacing w:val="-1"/>
          <w:sz w:val="28"/>
          <w:szCs w:val="32"/>
          <w:lang w:eastAsia="en-GB"/>
        </w:rPr>
        <w:t>connect(</w:t>
      </w:r>
      <w:proofErr w:type="gramEnd"/>
      <w:r w:rsidRPr="00893138">
        <w:rPr>
          <w:rFonts w:eastAsia="Times New Roman" w:cs="Times New Roman"/>
          <w:spacing w:val="-1"/>
          <w:sz w:val="28"/>
          <w:szCs w:val="32"/>
          <w:lang w:eastAsia="en-GB"/>
        </w:rPr>
        <w:t>). This ensures they’ll get state updates.</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6667500" cy="2514600"/>
            <wp:effectExtent l="0" t="0" r="0" b="0"/>
            <wp:wrapSquare wrapText="bothSides"/>
            <wp:docPr id="12" name="Picture 12" descr="https://cdn-images-1.medium.com/max/800/1*NYMutQLW8TcEgbO8VNeq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NYMutQLW8TcEgbO8VNeqH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noProof/>
          <w:szCs w:val="24"/>
          <w:lang w:eastAsia="en-GB"/>
        </w:rPr>
        <w:drawing>
          <wp:anchor distT="0" distB="0" distL="114300" distR="114300" simplePos="0" relativeHeight="251659264" behindDoc="1" locked="0" layoutInCell="1" allowOverlap="1" wp14:anchorId="148AB20E" wp14:editId="27DD8327">
            <wp:simplePos x="0" y="0"/>
            <wp:positionH relativeFrom="page">
              <wp:align>left</wp:align>
            </wp:positionH>
            <wp:positionV relativeFrom="paragraph">
              <wp:posOffset>1137285</wp:posOffset>
            </wp:positionV>
            <wp:extent cx="6667500" cy="2524125"/>
            <wp:effectExtent l="0" t="0" r="0" b="9525"/>
            <wp:wrapTight wrapText="bothSides">
              <wp:wrapPolygon edited="0">
                <wp:start x="0" y="0"/>
                <wp:lineTo x="0" y="21518"/>
                <wp:lineTo x="21538" y="21518"/>
                <wp:lineTo x="21538" y="0"/>
                <wp:lineTo x="0" y="0"/>
              </wp:wrapPolygon>
            </wp:wrapTight>
            <wp:docPr id="11" name="Picture 11" descr="https://cdn-images-1.medium.com/max/800/1*aVoD3gGddKUy3VCxwylt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aVoD3gGddKUy3VCxwylt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138">
        <w:rPr>
          <w:rFonts w:eastAsia="Times New Roman" w:cs="Times New Roman"/>
          <w:spacing w:val="-1"/>
          <w:sz w:val="28"/>
          <w:szCs w:val="32"/>
          <w:lang w:eastAsia="en-GB"/>
        </w:rPr>
        <w:t>3. </w:t>
      </w:r>
      <w:r w:rsidRPr="00893138">
        <w:rPr>
          <w:rFonts w:eastAsia="Times New Roman" w:cs="Times New Roman"/>
          <w:b/>
          <w:bCs/>
          <w:spacing w:val="-1"/>
          <w:sz w:val="28"/>
          <w:szCs w:val="32"/>
          <w:lang w:eastAsia="en-GB"/>
        </w:rPr>
        <w:t>Prepare the action callbacks.</w:t>
      </w:r>
      <w:r w:rsidRPr="00893138">
        <w:rPr>
          <w:rFonts w:eastAsia="Times New Roman" w:cs="Times New Roman"/>
          <w:spacing w:val="-1"/>
          <w:sz w:val="28"/>
          <w:szCs w:val="32"/>
          <w:lang w:eastAsia="en-GB"/>
        </w:rPr>
        <w:t xml:space="preserve"> To make it easier for dumb components to work with actions, the smart components can setup action callbacks by using </w:t>
      </w:r>
      <w:proofErr w:type="spellStart"/>
      <w:proofErr w:type="gramStart"/>
      <w:r w:rsidRPr="00893138">
        <w:rPr>
          <w:rFonts w:eastAsia="Times New Roman" w:cs="Times New Roman"/>
          <w:spacing w:val="-1"/>
          <w:sz w:val="28"/>
          <w:szCs w:val="32"/>
          <w:lang w:eastAsia="en-GB"/>
        </w:rPr>
        <w:t>bindActionCreators</w:t>
      </w:r>
      <w:proofErr w:type="spellEnd"/>
      <w:r w:rsidRPr="00893138">
        <w:rPr>
          <w:rFonts w:eastAsia="Times New Roman" w:cs="Times New Roman"/>
          <w:spacing w:val="-1"/>
          <w:sz w:val="28"/>
          <w:szCs w:val="32"/>
          <w:lang w:eastAsia="en-GB"/>
        </w:rPr>
        <w:t>(</w:t>
      </w:r>
      <w:proofErr w:type="gramEnd"/>
      <w:r w:rsidRPr="00893138">
        <w:rPr>
          <w:rFonts w:eastAsia="Times New Roman" w:cs="Times New Roman"/>
          <w:spacing w:val="-1"/>
          <w:sz w:val="28"/>
          <w:szCs w:val="32"/>
          <w:lang w:eastAsia="en-GB"/>
        </w:rPr>
        <w:t>). This way, they can just pass down a callback to the dumb component. The action will be automatically dispatched after it is formatted.</w:t>
      </w:r>
    </w:p>
    <w:p w:rsidR="00893138" w:rsidRPr="00893138" w:rsidRDefault="00893138" w:rsidP="00893138">
      <w:pPr>
        <w:spacing w:after="100" w:line="240" w:lineRule="auto"/>
        <w:rPr>
          <w:rFonts w:eastAsia="Times New Roman" w:cs="Times New Roman"/>
          <w:szCs w:val="24"/>
          <w:lang w:eastAsia="en-GB"/>
        </w:rPr>
      </w:pPr>
    </w:p>
    <w:p w:rsidR="00893138" w:rsidRPr="00893138" w:rsidRDefault="00893138" w:rsidP="00893138">
      <w:pPr>
        <w:shd w:val="clear" w:color="auto" w:fill="FFFFFF"/>
        <w:spacing w:before="585" w:after="0" w:line="240" w:lineRule="auto"/>
        <w:ind w:left="-23"/>
        <w:outlineLvl w:val="3"/>
        <w:rPr>
          <w:rFonts w:eastAsia="Times New Roman" w:cs="Lucida Sans Unicode"/>
          <w:b/>
          <w:bCs/>
          <w:spacing w:val="-4"/>
          <w:sz w:val="32"/>
          <w:szCs w:val="36"/>
          <w:lang w:eastAsia="en-GB"/>
        </w:rPr>
      </w:pPr>
      <w:r w:rsidRPr="00893138">
        <w:rPr>
          <w:rFonts w:eastAsia="Times New Roman" w:cs="Lucida Sans Unicode"/>
          <w:b/>
          <w:bCs/>
          <w:spacing w:val="-4"/>
          <w:sz w:val="32"/>
          <w:szCs w:val="36"/>
          <w:lang w:eastAsia="en-GB"/>
        </w:rPr>
        <w:t>The data flow</w:t>
      </w:r>
    </w:p>
    <w:p w:rsidR="00893138" w:rsidRPr="00893138" w:rsidRDefault="00893138" w:rsidP="00893138">
      <w:pPr>
        <w:shd w:val="clear" w:color="auto" w:fill="FFFFFF"/>
        <w:spacing w:before="9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Now that the application is set up, the user can start interacting with it. Let’s trigger an action to see the data flow.</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lastRenderedPageBreak/>
        <w:drawing>
          <wp:anchor distT="0" distB="0" distL="114300" distR="114300" simplePos="0" relativeHeight="251661312" behindDoc="1" locked="0" layoutInCell="1" allowOverlap="1" wp14:anchorId="52F93E15" wp14:editId="3ECF968D">
            <wp:simplePos x="0" y="0"/>
            <wp:positionH relativeFrom="margin">
              <wp:align>center</wp:align>
            </wp:positionH>
            <wp:positionV relativeFrom="paragraph">
              <wp:posOffset>4286250</wp:posOffset>
            </wp:positionV>
            <wp:extent cx="6667500" cy="3505200"/>
            <wp:effectExtent l="0" t="0" r="0" b="0"/>
            <wp:wrapTight wrapText="bothSides">
              <wp:wrapPolygon edited="0">
                <wp:start x="0" y="0"/>
                <wp:lineTo x="0" y="21483"/>
                <wp:lineTo x="21538" y="21483"/>
                <wp:lineTo x="21538" y="0"/>
                <wp:lineTo x="0" y="0"/>
              </wp:wrapPolygon>
            </wp:wrapTight>
            <wp:docPr id="9" name="Picture 9" descr="https://cdn-images-1.medium.com/max/800/1*p4EkWE_8upZ97Z0IapKD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p4EkWE_8upZ97Z0IapKDc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138">
        <w:rPr>
          <w:rFonts w:eastAsia="Times New Roman" w:cs="Times New Roman"/>
          <w:noProof/>
          <w:szCs w:val="24"/>
          <w:lang w:eastAsia="en-GB"/>
        </w:rPr>
        <w:drawing>
          <wp:anchor distT="0" distB="0" distL="114300" distR="114300" simplePos="0" relativeHeight="251660288" behindDoc="1" locked="0" layoutInCell="1" allowOverlap="1" wp14:anchorId="7D2D2CD9" wp14:editId="491E739F">
            <wp:simplePos x="0" y="0"/>
            <wp:positionH relativeFrom="margin">
              <wp:align>center</wp:align>
            </wp:positionH>
            <wp:positionV relativeFrom="paragraph">
              <wp:posOffset>0</wp:posOffset>
            </wp:positionV>
            <wp:extent cx="6667500" cy="3505200"/>
            <wp:effectExtent l="0" t="0" r="0" b="0"/>
            <wp:wrapTight wrapText="bothSides">
              <wp:wrapPolygon edited="0">
                <wp:start x="0" y="0"/>
                <wp:lineTo x="0" y="21483"/>
                <wp:lineTo x="21538" y="21483"/>
                <wp:lineTo x="21538" y="0"/>
                <wp:lineTo x="0" y="0"/>
              </wp:wrapPolygon>
            </wp:wrapTight>
            <wp:docPr id="10" name="Picture 10" descr="https://cdn-images-1.medium.com/max/800/1*GNDs7SY53lEhp7mX8V25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GNDs7SY53lEhp7mX8V25l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bookmarkStart w:id="0" w:name="_GoBack"/>
      <w:bookmarkEnd w:id="0"/>
      <w:r w:rsidRPr="00893138">
        <w:rPr>
          <w:rFonts w:eastAsia="Times New Roman" w:cs="Times New Roman"/>
          <w:spacing w:val="-1"/>
          <w:sz w:val="28"/>
          <w:szCs w:val="32"/>
          <w:lang w:eastAsia="en-GB"/>
        </w:rPr>
        <w:t>1. The view requests an action. The action creator formats it and returns it.</w:t>
      </w:r>
    </w:p>
    <w:p w:rsidR="00893138" w:rsidRPr="00893138" w:rsidRDefault="00893138" w:rsidP="00893138">
      <w:pPr>
        <w:spacing w:after="100" w:line="240" w:lineRule="auto"/>
        <w:rPr>
          <w:rFonts w:eastAsia="Times New Roman" w:cs="Times New Roman"/>
          <w:szCs w:val="24"/>
          <w:lang w:eastAsia="en-GB"/>
        </w:rPr>
      </w:pP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lastRenderedPageBreak/>
        <w:t xml:space="preserve">2. The action is either dispatched automatically (if </w:t>
      </w:r>
      <w:proofErr w:type="spellStart"/>
      <w:proofErr w:type="gramStart"/>
      <w:r w:rsidRPr="00893138">
        <w:rPr>
          <w:rFonts w:eastAsia="Times New Roman" w:cs="Times New Roman"/>
          <w:spacing w:val="-1"/>
          <w:sz w:val="28"/>
          <w:szCs w:val="32"/>
          <w:lang w:eastAsia="en-GB"/>
        </w:rPr>
        <w:t>bindActionCreators</w:t>
      </w:r>
      <w:proofErr w:type="spellEnd"/>
      <w:r w:rsidRPr="00893138">
        <w:rPr>
          <w:rFonts w:eastAsia="Times New Roman" w:cs="Times New Roman"/>
          <w:spacing w:val="-1"/>
          <w:sz w:val="28"/>
          <w:szCs w:val="32"/>
          <w:lang w:eastAsia="en-GB"/>
        </w:rPr>
        <w:t>(</w:t>
      </w:r>
      <w:proofErr w:type="gramEnd"/>
      <w:r w:rsidRPr="00893138">
        <w:rPr>
          <w:rFonts w:eastAsia="Times New Roman" w:cs="Times New Roman"/>
          <w:spacing w:val="-1"/>
          <w:sz w:val="28"/>
          <w:szCs w:val="32"/>
          <w:lang w:eastAsia="en-GB"/>
        </w:rPr>
        <w:t>) was used in setup), or the view dispatches the action.</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0A6C0550" wp14:editId="6D147672">
            <wp:extent cx="6667500" cy="3505200"/>
            <wp:effectExtent l="0" t="0" r="0" b="0"/>
            <wp:docPr id="8" name="Picture 8" descr="https://cdn-images-1.medium.com/max/800/1*zmFp3bmDq7b6Bvlo8Ine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zmFp3bmDq7b6Bvlo8Ine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3. The store receives the action. It sends the current state tree and the action to the root reducer.</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4510EFF2" wp14:editId="35D1EC8F">
            <wp:extent cx="6667500" cy="3505200"/>
            <wp:effectExtent l="0" t="0" r="0" b="0"/>
            <wp:docPr id="7" name="Picture 7" descr="https://cdn-images-1.medium.com/max/800/1*zrsSoAAyf4pqTMHiA6P8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rsSoAAyf4pqTMHiA6P8W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lastRenderedPageBreak/>
        <w:t xml:space="preserve">4. The root reducer cuts apart the state tree into slices. Then it passes each slice to the </w:t>
      </w:r>
      <w:proofErr w:type="spellStart"/>
      <w:r w:rsidRPr="00893138">
        <w:rPr>
          <w:rFonts w:eastAsia="Times New Roman" w:cs="Times New Roman"/>
          <w:spacing w:val="-1"/>
          <w:sz w:val="28"/>
          <w:szCs w:val="32"/>
          <w:lang w:eastAsia="en-GB"/>
        </w:rPr>
        <w:t>subreducer</w:t>
      </w:r>
      <w:proofErr w:type="spellEnd"/>
      <w:r w:rsidRPr="00893138">
        <w:rPr>
          <w:rFonts w:eastAsia="Times New Roman" w:cs="Times New Roman"/>
          <w:spacing w:val="-1"/>
          <w:sz w:val="28"/>
          <w:szCs w:val="32"/>
          <w:lang w:eastAsia="en-GB"/>
        </w:rPr>
        <w:t xml:space="preserve"> that knows how to deal with it.</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516CF507" wp14:editId="5C00E788">
            <wp:extent cx="6667500" cy="3505200"/>
            <wp:effectExtent l="0" t="0" r="0" b="0"/>
            <wp:docPr id="6" name="Picture 6" descr="https://cdn-images-1.medium.com/max/800/1*-S_dYe6BoQBgwSRpF7Hr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S_dYe6BoQBgwSRpF7Hri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 xml:space="preserve">5. The </w:t>
      </w:r>
      <w:proofErr w:type="spellStart"/>
      <w:r w:rsidRPr="00893138">
        <w:rPr>
          <w:rFonts w:eastAsia="Times New Roman" w:cs="Times New Roman"/>
          <w:spacing w:val="-1"/>
          <w:sz w:val="28"/>
          <w:szCs w:val="32"/>
          <w:lang w:eastAsia="en-GB"/>
        </w:rPr>
        <w:t>subreducer</w:t>
      </w:r>
      <w:proofErr w:type="spellEnd"/>
      <w:r w:rsidRPr="00893138">
        <w:rPr>
          <w:rFonts w:eastAsia="Times New Roman" w:cs="Times New Roman"/>
          <w:spacing w:val="-1"/>
          <w:sz w:val="28"/>
          <w:szCs w:val="32"/>
          <w:lang w:eastAsia="en-GB"/>
        </w:rPr>
        <w:t xml:space="preserve"> copies the slice and makes changes to the copy. It returns the copy of the slice to the root reducer.</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29BF2C04" wp14:editId="2608669A">
            <wp:extent cx="6667500" cy="3505200"/>
            <wp:effectExtent l="0" t="0" r="0" b="0"/>
            <wp:docPr id="5" name="Picture 5" descr="https://cdn-images-1.medium.com/max/800/1*_R-rGNfKr2Xu2FlXNZN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_R-rGNfKr2Xu2FlXNZNPJ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lastRenderedPageBreak/>
        <w:t xml:space="preserve">6. Once all of the </w:t>
      </w:r>
      <w:proofErr w:type="spellStart"/>
      <w:r w:rsidRPr="00893138">
        <w:rPr>
          <w:rFonts w:eastAsia="Times New Roman" w:cs="Times New Roman"/>
          <w:spacing w:val="-1"/>
          <w:sz w:val="28"/>
          <w:szCs w:val="32"/>
          <w:lang w:eastAsia="en-GB"/>
        </w:rPr>
        <w:t>subreducers</w:t>
      </w:r>
      <w:proofErr w:type="spellEnd"/>
      <w:r w:rsidRPr="00893138">
        <w:rPr>
          <w:rFonts w:eastAsia="Times New Roman" w:cs="Times New Roman"/>
          <w:spacing w:val="-1"/>
          <w:sz w:val="28"/>
          <w:szCs w:val="32"/>
          <w:lang w:eastAsia="en-GB"/>
        </w:rPr>
        <w:t xml:space="preserve"> have returned their slice copies, the root reducer pastes all of them together to form the whole updated state tree, which it returns to the store. The store replaces the old state tree with the new one.</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2B54F0EC" wp14:editId="74AB5271">
            <wp:extent cx="6667500" cy="3505200"/>
            <wp:effectExtent l="0" t="0" r="0" b="0"/>
            <wp:docPr id="4" name="Picture 4" descr="https://cdn-images-1.medium.com/max/800/1*bUMekI8QlEfFxSBCuVuI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bUMekI8QlEfFxSBCuVuIk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7. The store tells the view layer binding that there’s new state.</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6B86A88B" wp14:editId="27FCC120">
            <wp:extent cx="6667500" cy="3505200"/>
            <wp:effectExtent l="0" t="0" r="0" b="0"/>
            <wp:docPr id="3" name="Picture 3" descr="https://cdn-images-1.medium.com/max/800/1*x6vBvUlFJktJqty56jr0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x6vBvUlFJktJqty56jr0Q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8. The view layer binding asks the store to send over the new state.</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lastRenderedPageBreak/>
        <w:drawing>
          <wp:inline distT="0" distB="0" distL="0" distR="0" wp14:anchorId="2689C05E" wp14:editId="0DA5A487">
            <wp:extent cx="6667500" cy="3505200"/>
            <wp:effectExtent l="0" t="0" r="0" b="0"/>
            <wp:docPr id="2" name="Picture 2" descr="https://cdn-images-1.medium.com/max/800/1*qGatznV4QujuxGe49YfX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qGatznV4QujuxGe49YfX5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 xml:space="preserve">9. The view layer binding triggers a </w:t>
      </w:r>
      <w:proofErr w:type="spellStart"/>
      <w:r w:rsidRPr="00893138">
        <w:rPr>
          <w:rFonts w:eastAsia="Times New Roman" w:cs="Times New Roman"/>
          <w:spacing w:val="-1"/>
          <w:sz w:val="28"/>
          <w:szCs w:val="32"/>
          <w:lang w:eastAsia="en-GB"/>
        </w:rPr>
        <w:t>rerender</w:t>
      </w:r>
      <w:proofErr w:type="spellEnd"/>
      <w:r w:rsidRPr="00893138">
        <w:rPr>
          <w:rFonts w:eastAsia="Times New Roman" w:cs="Times New Roman"/>
          <w:spacing w:val="-1"/>
          <w:sz w:val="28"/>
          <w:szCs w:val="32"/>
          <w:lang w:eastAsia="en-GB"/>
        </w:rPr>
        <w:t>.</w:t>
      </w:r>
    </w:p>
    <w:p w:rsidR="00893138" w:rsidRPr="00893138" w:rsidRDefault="00893138" w:rsidP="00893138">
      <w:pPr>
        <w:spacing w:after="100" w:line="240" w:lineRule="auto"/>
        <w:rPr>
          <w:rFonts w:eastAsia="Times New Roman" w:cs="Times New Roman"/>
          <w:szCs w:val="24"/>
          <w:lang w:eastAsia="en-GB"/>
        </w:rPr>
      </w:pPr>
      <w:r w:rsidRPr="00893138">
        <w:rPr>
          <w:rFonts w:eastAsia="Times New Roman" w:cs="Times New Roman"/>
          <w:noProof/>
          <w:szCs w:val="24"/>
          <w:lang w:eastAsia="en-GB"/>
        </w:rPr>
        <w:drawing>
          <wp:inline distT="0" distB="0" distL="0" distR="0" wp14:anchorId="26A5825F" wp14:editId="36873A3F">
            <wp:extent cx="6667500" cy="3505200"/>
            <wp:effectExtent l="0" t="0" r="0" b="0"/>
            <wp:docPr id="1" name="Picture 1" descr="https://cdn-images-1.medium.com/max/800/1*Je2mow8mjYLngXreGGlI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Je2mow8mjYLngXreGGlIE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893138" w:rsidRPr="00893138" w:rsidRDefault="00893138" w:rsidP="00893138">
      <w:pPr>
        <w:shd w:val="clear" w:color="auto" w:fill="FFFFFF"/>
        <w:spacing w:before="570" w:after="0" w:line="240" w:lineRule="auto"/>
        <w:rPr>
          <w:rFonts w:eastAsia="Times New Roman" w:cs="Times New Roman"/>
          <w:spacing w:val="-1"/>
          <w:sz w:val="28"/>
          <w:szCs w:val="32"/>
          <w:lang w:eastAsia="en-GB"/>
        </w:rPr>
      </w:pPr>
      <w:r w:rsidRPr="00893138">
        <w:rPr>
          <w:rFonts w:eastAsia="Times New Roman" w:cs="Times New Roman"/>
          <w:spacing w:val="-1"/>
          <w:sz w:val="28"/>
          <w:szCs w:val="32"/>
          <w:lang w:eastAsia="en-GB"/>
        </w:rPr>
        <w:t>So that’s how I think of Redux and its differences from Flux. Hope it helps!</w:t>
      </w:r>
    </w:p>
    <w:p w:rsidR="00002F3C" w:rsidRPr="00893138" w:rsidRDefault="00002F3C">
      <w:pPr>
        <w:rPr>
          <w:sz w:val="20"/>
        </w:rPr>
      </w:pPr>
    </w:p>
    <w:sectPr w:rsidR="00002F3C" w:rsidRPr="0089313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EAE" w:rsidRDefault="00EC1EAE" w:rsidP="00893138">
      <w:pPr>
        <w:spacing w:after="0" w:line="240" w:lineRule="auto"/>
      </w:pPr>
      <w:r>
        <w:separator/>
      </w:r>
    </w:p>
  </w:endnote>
  <w:endnote w:type="continuationSeparator" w:id="0">
    <w:p w:rsidR="00EC1EAE" w:rsidRDefault="00EC1EAE" w:rsidP="00893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420662"/>
      <w:docPartObj>
        <w:docPartGallery w:val="Page Numbers (Bottom of Page)"/>
        <w:docPartUnique/>
      </w:docPartObj>
    </w:sdtPr>
    <w:sdtEndPr>
      <w:rPr>
        <w:color w:val="7F7F7F" w:themeColor="background1" w:themeShade="7F"/>
        <w:spacing w:val="60"/>
      </w:rPr>
    </w:sdtEndPr>
    <w:sdtContent>
      <w:p w:rsidR="00893138" w:rsidRDefault="008931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893138" w:rsidRDefault="0089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EAE" w:rsidRDefault="00EC1EAE" w:rsidP="00893138">
      <w:pPr>
        <w:spacing w:after="0" w:line="240" w:lineRule="auto"/>
      </w:pPr>
      <w:r>
        <w:separator/>
      </w:r>
    </w:p>
  </w:footnote>
  <w:footnote w:type="continuationSeparator" w:id="0">
    <w:p w:rsidR="00EC1EAE" w:rsidRDefault="00EC1EAE" w:rsidP="008931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38" w:rsidRDefault="00893138">
    <w:pPr>
      <w:pStyle w:val="Header"/>
    </w:pPr>
    <w:hyperlink r:id="rId1" w:history="1">
      <w:r w:rsidRPr="00711553">
        <w:rPr>
          <w:rStyle w:val="Hyperlink"/>
        </w:rPr>
        <w:t>https://code-cartoons.com/a-cartoon-intro-to-redux-3afb775501a6#.oa8n9o5bs</w:t>
      </w:r>
    </w:hyperlink>
    <w:r>
      <w:t xml:space="preserve"> </w:t>
    </w:r>
  </w:p>
  <w:p w:rsidR="00893138" w:rsidRDefault="00893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38"/>
    <w:rsid w:val="0000037F"/>
    <w:rsid w:val="00000EA4"/>
    <w:rsid w:val="0000116C"/>
    <w:rsid w:val="000027D5"/>
    <w:rsid w:val="00002F3C"/>
    <w:rsid w:val="000033FB"/>
    <w:rsid w:val="000058A2"/>
    <w:rsid w:val="0000746C"/>
    <w:rsid w:val="0001062E"/>
    <w:rsid w:val="00010B2F"/>
    <w:rsid w:val="00012654"/>
    <w:rsid w:val="000137CE"/>
    <w:rsid w:val="00015F80"/>
    <w:rsid w:val="00022589"/>
    <w:rsid w:val="00022D2D"/>
    <w:rsid w:val="0002322C"/>
    <w:rsid w:val="00024015"/>
    <w:rsid w:val="0002586D"/>
    <w:rsid w:val="00025C9A"/>
    <w:rsid w:val="00027C38"/>
    <w:rsid w:val="000317D8"/>
    <w:rsid w:val="00032525"/>
    <w:rsid w:val="000422FF"/>
    <w:rsid w:val="00046A0F"/>
    <w:rsid w:val="00046F6E"/>
    <w:rsid w:val="00052616"/>
    <w:rsid w:val="000542AD"/>
    <w:rsid w:val="0005634E"/>
    <w:rsid w:val="00064A1E"/>
    <w:rsid w:val="00075297"/>
    <w:rsid w:val="00080B92"/>
    <w:rsid w:val="000855B2"/>
    <w:rsid w:val="00090D78"/>
    <w:rsid w:val="00091335"/>
    <w:rsid w:val="000938C8"/>
    <w:rsid w:val="000A0FA6"/>
    <w:rsid w:val="000A20C5"/>
    <w:rsid w:val="000B0BD2"/>
    <w:rsid w:val="000B1251"/>
    <w:rsid w:val="000B13A4"/>
    <w:rsid w:val="000B318E"/>
    <w:rsid w:val="000B324B"/>
    <w:rsid w:val="000B6CDF"/>
    <w:rsid w:val="000B75E6"/>
    <w:rsid w:val="000C27B7"/>
    <w:rsid w:val="000C46FC"/>
    <w:rsid w:val="000C4F13"/>
    <w:rsid w:val="000C5262"/>
    <w:rsid w:val="000C6C5A"/>
    <w:rsid w:val="000C7450"/>
    <w:rsid w:val="000D1910"/>
    <w:rsid w:val="000D1CA0"/>
    <w:rsid w:val="000D625D"/>
    <w:rsid w:val="000E3C0E"/>
    <w:rsid w:val="000E50F9"/>
    <w:rsid w:val="000F20BE"/>
    <w:rsid w:val="000F5CFC"/>
    <w:rsid w:val="001011FF"/>
    <w:rsid w:val="00103531"/>
    <w:rsid w:val="00114895"/>
    <w:rsid w:val="00116F80"/>
    <w:rsid w:val="00121E1E"/>
    <w:rsid w:val="001241B1"/>
    <w:rsid w:val="001258B2"/>
    <w:rsid w:val="00126F6A"/>
    <w:rsid w:val="001333E7"/>
    <w:rsid w:val="0013759A"/>
    <w:rsid w:val="0014025D"/>
    <w:rsid w:val="00143B8C"/>
    <w:rsid w:val="00147C3F"/>
    <w:rsid w:val="001508BD"/>
    <w:rsid w:val="001512B2"/>
    <w:rsid w:val="0015585E"/>
    <w:rsid w:val="00156857"/>
    <w:rsid w:val="00161369"/>
    <w:rsid w:val="00161C2F"/>
    <w:rsid w:val="00164D08"/>
    <w:rsid w:val="00165AD6"/>
    <w:rsid w:val="001662EC"/>
    <w:rsid w:val="00166434"/>
    <w:rsid w:val="00167460"/>
    <w:rsid w:val="001803C3"/>
    <w:rsid w:val="00181199"/>
    <w:rsid w:val="00181418"/>
    <w:rsid w:val="00183F65"/>
    <w:rsid w:val="001A03DE"/>
    <w:rsid w:val="001A2476"/>
    <w:rsid w:val="001A3F03"/>
    <w:rsid w:val="001A4AE6"/>
    <w:rsid w:val="001B1154"/>
    <w:rsid w:val="001B691F"/>
    <w:rsid w:val="001B74CB"/>
    <w:rsid w:val="001C12D0"/>
    <w:rsid w:val="001C1654"/>
    <w:rsid w:val="001C281A"/>
    <w:rsid w:val="001C5243"/>
    <w:rsid w:val="001C5280"/>
    <w:rsid w:val="001C667C"/>
    <w:rsid w:val="001D021A"/>
    <w:rsid w:val="001D1383"/>
    <w:rsid w:val="001D40D5"/>
    <w:rsid w:val="001D4A54"/>
    <w:rsid w:val="001D4E00"/>
    <w:rsid w:val="001D5C25"/>
    <w:rsid w:val="001D6F0D"/>
    <w:rsid w:val="001D7A7F"/>
    <w:rsid w:val="001E305B"/>
    <w:rsid w:val="001E3555"/>
    <w:rsid w:val="001E48E2"/>
    <w:rsid w:val="001F46AC"/>
    <w:rsid w:val="001F58B9"/>
    <w:rsid w:val="001F5A99"/>
    <w:rsid w:val="001F79A8"/>
    <w:rsid w:val="00201E89"/>
    <w:rsid w:val="002023A3"/>
    <w:rsid w:val="00202EF5"/>
    <w:rsid w:val="002128A3"/>
    <w:rsid w:val="00217093"/>
    <w:rsid w:val="002258DA"/>
    <w:rsid w:val="00225938"/>
    <w:rsid w:val="00226E85"/>
    <w:rsid w:val="00230450"/>
    <w:rsid w:val="002316EA"/>
    <w:rsid w:val="00233F8D"/>
    <w:rsid w:val="00234069"/>
    <w:rsid w:val="002353D1"/>
    <w:rsid w:val="002362B9"/>
    <w:rsid w:val="00251B19"/>
    <w:rsid w:val="00253CE2"/>
    <w:rsid w:val="0025465A"/>
    <w:rsid w:val="00254932"/>
    <w:rsid w:val="00256A8B"/>
    <w:rsid w:val="00262226"/>
    <w:rsid w:val="002638FE"/>
    <w:rsid w:val="00272848"/>
    <w:rsid w:val="0028164A"/>
    <w:rsid w:val="002913D4"/>
    <w:rsid w:val="00293245"/>
    <w:rsid w:val="00294DA3"/>
    <w:rsid w:val="00295E1B"/>
    <w:rsid w:val="00295F21"/>
    <w:rsid w:val="002A1A39"/>
    <w:rsid w:val="002A31C4"/>
    <w:rsid w:val="002A4DA0"/>
    <w:rsid w:val="002A4FDA"/>
    <w:rsid w:val="002B097D"/>
    <w:rsid w:val="002C03F9"/>
    <w:rsid w:val="002C2DC1"/>
    <w:rsid w:val="002C55C9"/>
    <w:rsid w:val="002C6A2D"/>
    <w:rsid w:val="002D7604"/>
    <w:rsid w:val="002D7E78"/>
    <w:rsid w:val="002E15EB"/>
    <w:rsid w:val="002E33B6"/>
    <w:rsid w:val="002E4984"/>
    <w:rsid w:val="002E4DE0"/>
    <w:rsid w:val="002E6E27"/>
    <w:rsid w:val="002F2431"/>
    <w:rsid w:val="002F4ACA"/>
    <w:rsid w:val="002F55AF"/>
    <w:rsid w:val="002F7D7A"/>
    <w:rsid w:val="003024ED"/>
    <w:rsid w:val="00303D57"/>
    <w:rsid w:val="0030559F"/>
    <w:rsid w:val="00305758"/>
    <w:rsid w:val="00306317"/>
    <w:rsid w:val="00307D87"/>
    <w:rsid w:val="00313E4C"/>
    <w:rsid w:val="003158B9"/>
    <w:rsid w:val="00315A07"/>
    <w:rsid w:val="00321BBA"/>
    <w:rsid w:val="003243E6"/>
    <w:rsid w:val="0032708F"/>
    <w:rsid w:val="003309E8"/>
    <w:rsid w:val="00330ED2"/>
    <w:rsid w:val="0033116D"/>
    <w:rsid w:val="003410A7"/>
    <w:rsid w:val="00341E70"/>
    <w:rsid w:val="00342D0F"/>
    <w:rsid w:val="00344097"/>
    <w:rsid w:val="00345446"/>
    <w:rsid w:val="0034758B"/>
    <w:rsid w:val="003500E7"/>
    <w:rsid w:val="00350325"/>
    <w:rsid w:val="00350A50"/>
    <w:rsid w:val="00351277"/>
    <w:rsid w:val="00355A0A"/>
    <w:rsid w:val="00355FE3"/>
    <w:rsid w:val="00360968"/>
    <w:rsid w:val="003614F3"/>
    <w:rsid w:val="00363CE8"/>
    <w:rsid w:val="003674E1"/>
    <w:rsid w:val="00380D19"/>
    <w:rsid w:val="003811E1"/>
    <w:rsid w:val="0038457B"/>
    <w:rsid w:val="00384B69"/>
    <w:rsid w:val="003879DF"/>
    <w:rsid w:val="00392DDC"/>
    <w:rsid w:val="00393BA7"/>
    <w:rsid w:val="00395CBB"/>
    <w:rsid w:val="003A188A"/>
    <w:rsid w:val="003A63A9"/>
    <w:rsid w:val="003A6B07"/>
    <w:rsid w:val="003B103C"/>
    <w:rsid w:val="003B290E"/>
    <w:rsid w:val="003B7261"/>
    <w:rsid w:val="003B7281"/>
    <w:rsid w:val="003C12C2"/>
    <w:rsid w:val="003C23F1"/>
    <w:rsid w:val="003C6420"/>
    <w:rsid w:val="003D1B07"/>
    <w:rsid w:val="003D511F"/>
    <w:rsid w:val="003E0FCF"/>
    <w:rsid w:val="003E3288"/>
    <w:rsid w:val="003E6422"/>
    <w:rsid w:val="003E6B87"/>
    <w:rsid w:val="003E74C4"/>
    <w:rsid w:val="003F1BB4"/>
    <w:rsid w:val="003F231D"/>
    <w:rsid w:val="003F29D9"/>
    <w:rsid w:val="003F37E3"/>
    <w:rsid w:val="003F7BD7"/>
    <w:rsid w:val="003F7DB9"/>
    <w:rsid w:val="00401C4E"/>
    <w:rsid w:val="0041168A"/>
    <w:rsid w:val="0041213D"/>
    <w:rsid w:val="00413851"/>
    <w:rsid w:val="00414D3F"/>
    <w:rsid w:val="004250A3"/>
    <w:rsid w:val="00427EC0"/>
    <w:rsid w:val="004325A1"/>
    <w:rsid w:val="0043265E"/>
    <w:rsid w:val="004327D3"/>
    <w:rsid w:val="00432CA0"/>
    <w:rsid w:val="00432D28"/>
    <w:rsid w:val="00434ACF"/>
    <w:rsid w:val="0043513C"/>
    <w:rsid w:val="00443ADC"/>
    <w:rsid w:val="00445874"/>
    <w:rsid w:val="004502F0"/>
    <w:rsid w:val="00450443"/>
    <w:rsid w:val="00455D28"/>
    <w:rsid w:val="00463561"/>
    <w:rsid w:val="00465BCD"/>
    <w:rsid w:val="00470B4C"/>
    <w:rsid w:val="0047484E"/>
    <w:rsid w:val="00480839"/>
    <w:rsid w:val="00482DAD"/>
    <w:rsid w:val="00494990"/>
    <w:rsid w:val="004952CB"/>
    <w:rsid w:val="00495F30"/>
    <w:rsid w:val="004A0DCC"/>
    <w:rsid w:val="004A43D4"/>
    <w:rsid w:val="004A75B1"/>
    <w:rsid w:val="004A789E"/>
    <w:rsid w:val="004B48D8"/>
    <w:rsid w:val="004B6510"/>
    <w:rsid w:val="004C05F6"/>
    <w:rsid w:val="004C0DED"/>
    <w:rsid w:val="004C16CF"/>
    <w:rsid w:val="004C2BA3"/>
    <w:rsid w:val="004D23B3"/>
    <w:rsid w:val="004E0402"/>
    <w:rsid w:val="004E32A5"/>
    <w:rsid w:val="004E3AC5"/>
    <w:rsid w:val="004E4325"/>
    <w:rsid w:val="004F047B"/>
    <w:rsid w:val="004F1272"/>
    <w:rsid w:val="004F16BC"/>
    <w:rsid w:val="004F1B82"/>
    <w:rsid w:val="004F4BCF"/>
    <w:rsid w:val="0050004A"/>
    <w:rsid w:val="00502F0D"/>
    <w:rsid w:val="0050399E"/>
    <w:rsid w:val="0051052A"/>
    <w:rsid w:val="00512960"/>
    <w:rsid w:val="005253C7"/>
    <w:rsid w:val="005258E9"/>
    <w:rsid w:val="00526571"/>
    <w:rsid w:val="00526875"/>
    <w:rsid w:val="00526B93"/>
    <w:rsid w:val="00535F66"/>
    <w:rsid w:val="005360A8"/>
    <w:rsid w:val="00542520"/>
    <w:rsid w:val="005503B6"/>
    <w:rsid w:val="005503CA"/>
    <w:rsid w:val="0055482A"/>
    <w:rsid w:val="0055675D"/>
    <w:rsid w:val="0055695B"/>
    <w:rsid w:val="00556E86"/>
    <w:rsid w:val="00557EFB"/>
    <w:rsid w:val="005611EC"/>
    <w:rsid w:val="00562B79"/>
    <w:rsid w:val="00570406"/>
    <w:rsid w:val="00570778"/>
    <w:rsid w:val="005710B7"/>
    <w:rsid w:val="00580067"/>
    <w:rsid w:val="005806AB"/>
    <w:rsid w:val="00591629"/>
    <w:rsid w:val="00592DBD"/>
    <w:rsid w:val="00594822"/>
    <w:rsid w:val="005A0806"/>
    <w:rsid w:val="005A2FD6"/>
    <w:rsid w:val="005B1AA5"/>
    <w:rsid w:val="005B2B95"/>
    <w:rsid w:val="005B46AD"/>
    <w:rsid w:val="005C09A6"/>
    <w:rsid w:val="005C183E"/>
    <w:rsid w:val="005C18BB"/>
    <w:rsid w:val="005C2855"/>
    <w:rsid w:val="005C60D5"/>
    <w:rsid w:val="005D2CBE"/>
    <w:rsid w:val="005D5032"/>
    <w:rsid w:val="005E38EA"/>
    <w:rsid w:val="005E3C99"/>
    <w:rsid w:val="005E5657"/>
    <w:rsid w:val="005E6DE7"/>
    <w:rsid w:val="005E7AEE"/>
    <w:rsid w:val="005E7D90"/>
    <w:rsid w:val="005F19BE"/>
    <w:rsid w:val="005F2060"/>
    <w:rsid w:val="005F4BB0"/>
    <w:rsid w:val="005F53E1"/>
    <w:rsid w:val="005F5A1B"/>
    <w:rsid w:val="005F5BC1"/>
    <w:rsid w:val="005F5EEF"/>
    <w:rsid w:val="005F6D4D"/>
    <w:rsid w:val="00614186"/>
    <w:rsid w:val="0061508E"/>
    <w:rsid w:val="006174C9"/>
    <w:rsid w:val="0061750D"/>
    <w:rsid w:val="00621971"/>
    <w:rsid w:val="00621C88"/>
    <w:rsid w:val="00623BC3"/>
    <w:rsid w:val="00625BD2"/>
    <w:rsid w:val="00626303"/>
    <w:rsid w:val="006316BE"/>
    <w:rsid w:val="006320BB"/>
    <w:rsid w:val="006323CC"/>
    <w:rsid w:val="006420DF"/>
    <w:rsid w:val="00642790"/>
    <w:rsid w:val="00643D0C"/>
    <w:rsid w:val="006451D9"/>
    <w:rsid w:val="006631F7"/>
    <w:rsid w:val="00665CCE"/>
    <w:rsid w:val="00666FEA"/>
    <w:rsid w:val="006709D5"/>
    <w:rsid w:val="00672C06"/>
    <w:rsid w:val="0067474A"/>
    <w:rsid w:val="00676443"/>
    <w:rsid w:val="00677134"/>
    <w:rsid w:val="006863D2"/>
    <w:rsid w:val="006877DA"/>
    <w:rsid w:val="00687FD5"/>
    <w:rsid w:val="006907BD"/>
    <w:rsid w:val="00690C5C"/>
    <w:rsid w:val="006932E0"/>
    <w:rsid w:val="00696515"/>
    <w:rsid w:val="00697B1A"/>
    <w:rsid w:val="00697FB0"/>
    <w:rsid w:val="006A0C3D"/>
    <w:rsid w:val="006A2DB2"/>
    <w:rsid w:val="006B00CA"/>
    <w:rsid w:val="006B2744"/>
    <w:rsid w:val="006B4062"/>
    <w:rsid w:val="006B43DF"/>
    <w:rsid w:val="006B6B7D"/>
    <w:rsid w:val="006C591F"/>
    <w:rsid w:val="006D0BA9"/>
    <w:rsid w:val="006D0F22"/>
    <w:rsid w:val="006D20BA"/>
    <w:rsid w:val="006D2AAC"/>
    <w:rsid w:val="006D6699"/>
    <w:rsid w:val="006F0394"/>
    <w:rsid w:val="006F079C"/>
    <w:rsid w:val="006F3E23"/>
    <w:rsid w:val="006F4EE8"/>
    <w:rsid w:val="006F75BF"/>
    <w:rsid w:val="007012D9"/>
    <w:rsid w:val="0070142D"/>
    <w:rsid w:val="00702228"/>
    <w:rsid w:val="00712A8C"/>
    <w:rsid w:val="00712DA0"/>
    <w:rsid w:val="007137B4"/>
    <w:rsid w:val="00717E7C"/>
    <w:rsid w:val="00721722"/>
    <w:rsid w:val="007316A4"/>
    <w:rsid w:val="0073216D"/>
    <w:rsid w:val="007333AB"/>
    <w:rsid w:val="00734AB5"/>
    <w:rsid w:val="00740B97"/>
    <w:rsid w:val="00742BEA"/>
    <w:rsid w:val="00747D50"/>
    <w:rsid w:val="007501D1"/>
    <w:rsid w:val="007566D1"/>
    <w:rsid w:val="00756BA6"/>
    <w:rsid w:val="00762BE0"/>
    <w:rsid w:val="007645B4"/>
    <w:rsid w:val="00765399"/>
    <w:rsid w:val="007672A3"/>
    <w:rsid w:val="00776FDB"/>
    <w:rsid w:val="00794C40"/>
    <w:rsid w:val="00794CD9"/>
    <w:rsid w:val="00795138"/>
    <w:rsid w:val="007A1101"/>
    <w:rsid w:val="007A3D68"/>
    <w:rsid w:val="007A7712"/>
    <w:rsid w:val="007B4EFE"/>
    <w:rsid w:val="007B68BC"/>
    <w:rsid w:val="007C00C8"/>
    <w:rsid w:val="007C0F97"/>
    <w:rsid w:val="007C286B"/>
    <w:rsid w:val="007C4498"/>
    <w:rsid w:val="007C5D4A"/>
    <w:rsid w:val="007D2584"/>
    <w:rsid w:val="007E0B68"/>
    <w:rsid w:val="007E0F98"/>
    <w:rsid w:val="007E51AD"/>
    <w:rsid w:val="007E56F5"/>
    <w:rsid w:val="007E5EE8"/>
    <w:rsid w:val="007E6175"/>
    <w:rsid w:val="007E6DEE"/>
    <w:rsid w:val="007F12DD"/>
    <w:rsid w:val="007F1ABE"/>
    <w:rsid w:val="007F5F8A"/>
    <w:rsid w:val="007F632E"/>
    <w:rsid w:val="008000BA"/>
    <w:rsid w:val="00801B15"/>
    <w:rsid w:val="008045DD"/>
    <w:rsid w:val="00804AD1"/>
    <w:rsid w:val="00813BD6"/>
    <w:rsid w:val="00814736"/>
    <w:rsid w:val="008152BE"/>
    <w:rsid w:val="00816182"/>
    <w:rsid w:val="00817E8A"/>
    <w:rsid w:val="00820D61"/>
    <w:rsid w:val="00821FAC"/>
    <w:rsid w:val="00822840"/>
    <w:rsid w:val="008277F1"/>
    <w:rsid w:val="008303E2"/>
    <w:rsid w:val="00832A15"/>
    <w:rsid w:val="00833753"/>
    <w:rsid w:val="008372A6"/>
    <w:rsid w:val="0084000F"/>
    <w:rsid w:val="0084195E"/>
    <w:rsid w:val="008429A4"/>
    <w:rsid w:val="008430C8"/>
    <w:rsid w:val="00843449"/>
    <w:rsid w:val="008450BF"/>
    <w:rsid w:val="00846FB3"/>
    <w:rsid w:val="00854162"/>
    <w:rsid w:val="00854F4E"/>
    <w:rsid w:val="008622A7"/>
    <w:rsid w:val="0086698E"/>
    <w:rsid w:val="00866CFE"/>
    <w:rsid w:val="008728F8"/>
    <w:rsid w:val="00873D3F"/>
    <w:rsid w:val="008740C7"/>
    <w:rsid w:val="00876B8B"/>
    <w:rsid w:val="0087723A"/>
    <w:rsid w:val="0087765F"/>
    <w:rsid w:val="008866B4"/>
    <w:rsid w:val="00886FC1"/>
    <w:rsid w:val="00887CA3"/>
    <w:rsid w:val="00890C85"/>
    <w:rsid w:val="00892E1D"/>
    <w:rsid w:val="00893138"/>
    <w:rsid w:val="008957F8"/>
    <w:rsid w:val="008A0047"/>
    <w:rsid w:val="008A3744"/>
    <w:rsid w:val="008A6EC2"/>
    <w:rsid w:val="008A73A8"/>
    <w:rsid w:val="008B1B29"/>
    <w:rsid w:val="008B677C"/>
    <w:rsid w:val="008B71B8"/>
    <w:rsid w:val="008C3EA2"/>
    <w:rsid w:val="008D0CBA"/>
    <w:rsid w:val="008D338D"/>
    <w:rsid w:val="008D3F6F"/>
    <w:rsid w:val="008D4698"/>
    <w:rsid w:val="008D4D8A"/>
    <w:rsid w:val="008D6B85"/>
    <w:rsid w:val="008E2821"/>
    <w:rsid w:val="008E560F"/>
    <w:rsid w:val="008E61DD"/>
    <w:rsid w:val="008E6CEE"/>
    <w:rsid w:val="008E766B"/>
    <w:rsid w:val="00902A03"/>
    <w:rsid w:val="00910E52"/>
    <w:rsid w:val="00914CE0"/>
    <w:rsid w:val="00915EE8"/>
    <w:rsid w:val="00922C0A"/>
    <w:rsid w:val="009236B9"/>
    <w:rsid w:val="009271E5"/>
    <w:rsid w:val="009314BD"/>
    <w:rsid w:val="009318E8"/>
    <w:rsid w:val="00943838"/>
    <w:rsid w:val="00946BAD"/>
    <w:rsid w:val="00952D88"/>
    <w:rsid w:val="009539DB"/>
    <w:rsid w:val="00955185"/>
    <w:rsid w:val="00961440"/>
    <w:rsid w:val="00963E55"/>
    <w:rsid w:val="00966EB3"/>
    <w:rsid w:val="009672C2"/>
    <w:rsid w:val="0096733D"/>
    <w:rsid w:val="009673BD"/>
    <w:rsid w:val="00971242"/>
    <w:rsid w:val="0097164D"/>
    <w:rsid w:val="00974207"/>
    <w:rsid w:val="00976EA0"/>
    <w:rsid w:val="0098081F"/>
    <w:rsid w:val="00980842"/>
    <w:rsid w:val="009839E9"/>
    <w:rsid w:val="00983ADF"/>
    <w:rsid w:val="00983B7F"/>
    <w:rsid w:val="00985CDD"/>
    <w:rsid w:val="009864C3"/>
    <w:rsid w:val="0098682D"/>
    <w:rsid w:val="00986A17"/>
    <w:rsid w:val="0098709F"/>
    <w:rsid w:val="0099360B"/>
    <w:rsid w:val="00995861"/>
    <w:rsid w:val="009962B4"/>
    <w:rsid w:val="009969F9"/>
    <w:rsid w:val="009975F6"/>
    <w:rsid w:val="009976E2"/>
    <w:rsid w:val="009A1B93"/>
    <w:rsid w:val="009A3699"/>
    <w:rsid w:val="009A7872"/>
    <w:rsid w:val="009B3929"/>
    <w:rsid w:val="009B542F"/>
    <w:rsid w:val="009B5C1B"/>
    <w:rsid w:val="009B7158"/>
    <w:rsid w:val="009C278F"/>
    <w:rsid w:val="009C757A"/>
    <w:rsid w:val="009D2358"/>
    <w:rsid w:val="009D686C"/>
    <w:rsid w:val="009D7F6B"/>
    <w:rsid w:val="009E5753"/>
    <w:rsid w:val="009F50F4"/>
    <w:rsid w:val="009F5132"/>
    <w:rsid w:val="009F7E2D"/>
    <w:rsid w:val="00A02FA9"/>
    <w:rsid w:val="00A03D4D"/>
    <w:rsid w:val="00A054FA"/>
    <w:rsid w:val="00A056A1"/>
    <w:rsid w:val="00A14730"/>
    <w:rsid w:val="00A162E5"/>
    <w:rsid w:val="00A26EA3"/>
    <w:rsid w:val="00A2745A"/>
    <w:rsid w:val="00A27A7B"/>
    <w:rsid w:val="00A3125B"/>
    <w:rsid w:val="00A31C04"/>
    <w:rsid w:val="00A3618C"/>
    <w:rsid w:val="00A40765"/>
    <w:rsid w:val="00A40A28"/>
    <w:rsid w:val="00A4439C"/>
    <w:rsid w:val="00A560CC"/>
    <w:rsid w:val="00A5682F"/>
    <w:rsid w:val="00A60790"/>
    <w:rsid w:val="00A62969"/>
    <w:rsid w:val="00A632FB"/>
    <w:rsid w:val="00A6673E"/>
    <w:rsid w:val="00A73D60"/>
    <w:rsid w:val="00A7527B"/>
    <w:rsid w:val="00A7529B"/>
    <w:rsid w:val="00A7567A"/>
    <w:rsid w:val="00A75E44"/>
    <w:rsid w:val="00A760E1"/>
    <w:rsid w:val="00A81253"/>
    <w:rsid w:val="00A8461B"/>
    <w:rsid w:val="00A863DA"/>
    <w:rsid w:val="00A875C9"/>
    <w:rsid w:val="00A93FAD"/>
    <w:rsid w:val="00AA4CF4"/>
    <w:rsid w:val="00AB0049"/>
    <w:rsid w:val="00AB2E14"/>
    <w:rsid w:val="00AB3997"/>
    <w:rsid w:val="00AB3A07"/>
    <w:rsid w:val="00AB6554"/>
    <w:rsid w:val="00AB6AE7"/>
    <w:rsid w:val="00AB7B77"/>
    <w:rsid w:val="00AC2243"/>
    <w:rsid w:val="00AC755B"/>
    <w:rsid w:val="00AD32AD"/>
    <w:rsid w:val="00AD585D"/>
    <w:rsid w:val="00AE0422"/>
    <w:rsid w:val="00AE5E08"/>
    <w:rsid w:val="00AE648F"/>
    <w:rsid w:val="00AE74F9"/>
    <w:rsid w:val="00AF0084"/>
    <w:rsid w:val="00AF355D"/>
    <w:rsid w:val="00AF3F88"/>
    <w:rsid w:val="00AF419D"/>
    <w:rsid w:val="00AF7892"/>
    <w:rsid w:val="00B01042"/>
    <w:rsid w:val="00B016DF"/>
    <w:rsid w:val="00B01B7D"/>
    <w:rsid w:val="00B15946"/>
    <w:rsid w:val="00B20228"/>
    <w:rsid w:val="00B221A6"/>
    <w:rsid w:val="00B31A0E"/>
    <w:rsid w:val="00B333D8"/>
    <w:rsid w:val="00B37592"/>
    <w:rsid w:val="00B4412E"/>
    <w:rsid w:val="00B44DCA"/>
    <w:rsid w:val="00B44FB2"/>
    <w:rsid w:val="00B51BF9"/>
    <w:rsid w:val="00B64755"/>
    <w:rsid w:val="00B6605F"/>
    <w:rsid w:val="00B70618"/>
    <w:rsid w:val="00B760D2"/>
    <w:rsid w:val="00B76478"/>
    <w:rsid w:val="00B83A26"/>
    <w:rsid w:val="00B96328"/>
    <w:rsid w:val="00BA3EA6"/>
    <w:rsid w:val="00BA4B80"/>
    <w:rsid w:val="00BA567E"/>
    <w:rsid w:val="00BB279C"/>
    <w:rsid w:val="00BB3736"/>
    <w:rsid w:val="00BB5773"/>
    <w:rsid w:val="00BB70FC"/>
    <w:rsid w:val="00BC1F60"/>
    <w:rsid w:val="00BC1F97"/>
    <w:rsid w:val="00BC499A"/>
    <w:rsid w:val="00BC6DB4"/>
    <w:rsid w:val="00BD02B3"/>
    <w:rsid w:val="00BD054B"/>
    <w:rsid w:val="00BD0D12"/>
    <w:rsid w:val="00BD12D5"/>
    <w:rsid w:val="00BD518A"/>
    <w:rsid w:val="00BD5261"/>
    <w:rsid w:val="00BD5F0F"/>
    <w:rsid w:val="00BD7D1F"/>
    <w:rsid w:val="00BE0214"/>
    <w:rsid w:val="00BE1DD4"/>
    <w:rsid w:val="00BE495B"/>
    <w:rsid w:val="00BE5ADB"/>
    <w:rsid w:val="00BF4F78"/>
    <w:rsid w:val="00BF600B"/>
    <w:rsid w:val="00C01362"/>
    <w:rsid w:val="00C021F2"/>
    <w:rsid w:val="00C02D11"/>
    <w:rsid w:val="00C06B9E"/>
    <w:rsid w:val="00C1576C"/>
    <w:rsid w:val="00C2061F"/>
    <w:rsid w:val="00C209C0"/>
    <w:rsid w:val="00C21859"/>
    <w:rsid w:val="00C2285E"/>
    <w:rsid w:val="00C24417"/>
    <w:rsid w:val="00C24B41"/>
    <w:rsid w:val="00C3239F"/>
    <w:rsid w:val="00C33776"/>
    <w:rsid w:val="00C3484C"/>
    <w:rsid w:val="00C368D1"/>
    <w:rsid w:val="00C37F0C"/>
    <w:rsid w:val="00C400CA"/>
    <w:rsid w:val="00C40233"/>
    <w:rsid w:val="00C433EA"/>
    <w:rsid w:val="00C47EF2"/>
    <w:rsid w:val="00C647DC"/>
    <w:rsid w:val="00C74C00"/>
    <w:rsid w:val="00C80F14"/>
    <w:rsid w:val="00C828C2"/>
    <w:rsid w:val="00C83B8D"/>
    <w:rsid w:val="00C84DCE"/>
    <w:rsid w:val="00C86E59"/>
    <w:rsid w:val="00C9411B"/>
    <w:rsid w:val="00CA0577"/>
    <w:rsid w:val="00CA1035"/>
    <w:rsid w:val="00CA66FB"/>
    <w:rsid w:val="00CB0518"/>
    <w:rsid w:val="00CB37C2"/>
    <w:rsid w:val="00CC2EE8"/>
    <w:rsid w:val="00CC4B20"/>
    <w:rsid w:val="00CC596E"/>
    <w:rsid w:val="00CD035A"/>
    <w:rsid w:val="00CD72FC"/>
    <w:rsid w:val="00CE10DC"/>
    <w:rsid w:val="00CE2AA0"/>
    <w:rsid w:val="00CE3AE3"/>
    <w:rsid w:val="00CE3B7C"/>
    <w:rsid w:val="00CE4C28"/>
    <w:rsid w:val="00CE5D30"/>
    <w:rsid w:val="00CE671B"/>
    <w:rsid w:val="00CF10A8"/>
    <w:rsid w:val="00CF6557"/>
    <w:rsid w:val="00CF69DD"/>
    <w:rsid w:val="00D02783"/>
    <w:rsid w:val="00D029CF"/>
    <w:rsid w:val="00D04074"/>
    <w:rsid w:val="00D044B3"/>
    <w:rsid w:val="00D1085B"/>
    <w:rsid w:val="00D10BBF"/>
    <w:rsid w:val="00D16DD0"/>
    <w:rsid w:val="00D20154"/>
    <w:rsid w:val="00D25EAC"/>
    <w:rsid w:val="00D30FDB"/>
    <w:rsid w:val="00D34669"/>
    <w:rsid w:val="00D41B53"/>
    <w:rsid w:val="00D52022"/>
    <w:rsid w:val="00D55FD9"/>
    <w:rsid w:val="00D634C9"/>
    <w:rsid w:val="00D65364"/>
    <w:rsid w:val="00D67FDF"/>
    <w:rsid w:val="00D8207A"/>
    <w:rsid w:val="00D87945"/>
    <w:rsid w:val="00D91B5E"/>
    <w:rsid w:val="00D91CEC"/>
    <w:rsid w:val="00D94672"/>
    <w:rsid w:val="00D94C5E"/>
    <w:rsid w:val="00D97EE0"/>
    <w:rsid w:val="00DA3375"/>
    <w:rsid w:val="00DA4327"/>
    <w:rsid w:val="00DA4FBD"/>
    <w:rsid w:val="00DA5DCB"/>
    <w:rsid w:val="00DA6264"/>
    <w:rsid w:val="00DA7798"/>
    <w:rsid w:val="00DA7CFC"/>
    <w:rsid w:val="00DB1782"/>
    <w:rsid w:val="00DB3482"/>
    <w:rsid w:val="00DB398C"/>
    <w:rsid w:val="00DC164B"/>
    <w:rsid w:val="00DC3F9F"/>
    <w:rsid w:val="00DC4705"/>
    <w:rsid w:val="00DC4C30"/>
    <w:rsid w:val="00DC535F"/>
    <w:rsid w:val="00DC7CF8"/>
    <w:rsid w:val="00DD0020"/>
    <w:rsid w:val="00DD4EC7"/>
    <w:rsid w:val="00DD4F3C"/>
    <w:rsid w:val="00DD5531"/>
    <w:rsid w:val="00DD56D4"/>
    <w:rsid w:val="00DD79B0"/>
    <w:rsid w:val="00DE13F4"/>
    <w:rsid w:val="00DE35F2"/>
    <w:rsid w:val="00DE4A76"/>
    <w:rsid w:val="00DF6641"/>
    <w:rsid w:val="00E0097A"/>
    <w:rsid w:val="00E02692"/>
    <w:rsid w:val="00E04BE6"/>
    <w:rsid w:val="00E06EF2"/>
    <w:rsid w:val="00E073EB"/>
    <w:rsid w:val="00E07734"/>
    <w:rsid w:val="00E10687"/>
    <w:rsid w:val="00E12D55"/>
    <w:rsid w:val="00E1309A"/>
    <w:rsid w:val="00E1558B"/>
    <w:rsid w:val="00E15C95"/>
    <w:rsid w:val="00E2343F"/>
    <w:rsid w:val="00E26072"/>
    <w:rsid w:val="00E32A66"/>
    <w:rsid w:val="00E378D6"/>
    <w:rsid w:val="00E42139"/>
    <w:rsid w:val="00E42930"/>
    <w:rsid w:val="00E47955"/>
    <w:rsid w:val="00E51FEE"/>
    <w:rsid w:val="00E526E7"/>
    <w:rsid w:val="00E53679"/>
    <w:rsid w:val="00E56D71"/>
    <w:rsid w:val="00E61DCD"/>
    <w:rsid w:val="00E66878"/>
    <w:rsid w:val="00E670C4"/>
    <w:rsid w:val="00E7113E"/>
    <w:rsid w:val="00E712E6"/>
    <w:rsid w:val="00E73E52"/>
    <w:rsid w:val="00E77EAB"/>
    <w:rsid w:val="00E84BC3"/>
    <w:rsid w:val="00E95474"/>
    <w:rsid w:val="00EA0043"/>
    <w:rsid w:val="00EA036D"/>
    <w:rsid w:val="00EA0D07"/>
    <w:rsid w:val="00EA49E4"/>
    <w:rsid w:val="00EA748E"/>
    <w:rsid w:val="00EB1790"/>
    <w:rsid w:val="00EB3391"/>
    <w:rsid w:val="00EB3D3E"/>
    <w:rsid w:val="00EC082C"/>
    <w:rsid w:val="00EC1EAE"/>
    <w:rsid w:val="00EC350F"/>
    <w:rsid w:val="00EC380F"/>
    <w:rsid w:val="00EC7C20"/>
    <w:rsid w:val="00ED1923"/>
    <w:rsid w:val="00ED2E21"/>
    <w:rsid w:val="00ED50CF"/>
    <w:rsid w:val="00ED5656"/>
    <w:rsid w:val="00ED67D9"/>
    <w:rsid w:val="00ED7259"/>
    <w:rsid w:val="00EE713A"/>
    <w:rsid w:val="00EE76A4"/>
    <w:rsid w:val="00EF17D6"/>
    <w:rsid w:val="00EF23E8"/>
    <w:rsid w:val="00EF4BEA"/>
    <w:rsid w:val="00EF707A"/>
    <w:rsid w:val="00F04EB9"/>
    <w:rsid w:val="00F05DF7"/>
    <w:rsid w:val="00F073A5"/>
    <w:rsid w:val="00F13E63"/>
    <w:rsid w:val="00F22A38"/>
    <w:rsid w:val="00F278A7"/>
    <w:rsid w:val="00F3412F"/>
    <w:rsid w:val="00F35C83"/>
    <w:rsid w:val="00F36D5A"/>
    <w:rsid w:val="00F3721F"/>
    <w:rsid w:val="00F37E76"/>
    <w:rsid w:val="00F401C3"/>
    <w:rsid w:val="00F40ADD"/>
    <w:rsid w:val="00F421EC"/>
    <w:rsid w:val="00F467AA"/>
    <w:rsid w:val="00F51736"/>
    <w:rsid w:val="00F54DEF"/>
    <w:rsid w:val="00F67131"/>
    <w:rsid w:val="00F67756"/>
    <w:rsid w:val="00F7084D"/>
    <w:rsid w:val="00F73838"/>
    <w:rsid w:val="00F86F8E"/>
    <w:rsid w:val="00F90056"/>
    <w:rsid w:val="00F94294"/>
    <w:rsid w:val="00F95E37"/>
    <w:rsid w:val="00F9651C"/>
    <w:rsid w:val="00FA2074"/>
    <w:rsid w:val="00FA25FF"/>
    <w:rsid w:val="00FA4C6F"/>
    <w:rsid w:val="00FA5097"/>
    <w:rsid w:val="00FA5E11"/>
    <w:rsid w:val="00FA7DA7"/>
    <w:rsid w:val="00FB03F6"/>
    <w:rsid w:val="00FB1554"/>
    <w:rsid w:val="00FB39EB"/>
    <w:rsid w:val="00FB4BFC"/>
    <w:rsid w:val="00FC59B9"/>
    <w:rsid w:val="00FC5C32"/>
    <w:rsid w:val="00FC65AD"/>
    <w:rsid w:val="00FC6AC5"/>
    <w:rsid w:val="00FD391D"/>
    <w:rsid w:val="00FE178C"/>
    <w:rsid w:val="00FE1F4F"/>
    <w:rsid w:val="00FF1282"/>
    <w:rsid w:val="00FF260B"/>
    <w:rsid w:val="00FF4DE0"/>
    <w:rsid w:val="00FF6583"/>
    <w:rsid w:val="00FF685D"/>
    <w:rsid w:val="00FF6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7E1C6-4B30-4195-946C-DBA54DCF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31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9313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13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93138"/>
    <w:rPr>
      <w:rFonts w:ascii="Times New Roman" w:eastAsia="Times New Roman" w:hAnsi="Times New Roman" w:cs="Times New Roman"/>
      <w:b/>
      <w:bCs/>
      <w:sz w:val="24"/>
      <w:szCs w:val="24"/>
      <w:lang w:eastAsia="en-GB"/>
    </w:rPr>
  </w:style>
  <w:style w:type="paragraph" w:customStyle="1" w:styleId="graf">
    <w:name w:val="graf"/>
    <w:basedOn w:val="Normal"/>
    <w:rsid w:val="008931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3138"/>
  </w:style>
  <w:style w:type="character" w:styleId="Strong">
    <w:name w:val="Strong"/>
    <w:basedOn w:val="DefaultParagraphFont"/>
    <w:uiPriority w:val="22"/>
    <w:qFormat/>
    <w:rsid w:val="00893138"/>
    <w:rPr>
      <w:b/>
      <w:bCs/>
    </w:rPr>
  </w:style>
  <w:style w:type="paragraph" w:styleId="Header">
    <w:name w:val="header"/>
    <w:basedOn w:val="Normal"/>
    <w:link w:val="HeaderChar"/>
    <w:uiPriority w:val="99"/>
    <w:unhideWhenUsed/>
    <w:rsid w:val="00893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138"/>
  </w:style>
  <w:style w:type="paragraph" w:styleId="Footer">
    <w:name w:val="footer"/>
    <w:basedOn w:val="Normal"/>
    <w:link w:val="FooterChar"/>
    <w:uiPriority w:val="99"/>
    <w:unhideWhenUsed/>
    <w:rsid w:val="00893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138"/>
  </w:style>
  <w:style w:type="character" w:styleId="Hyperlink">
    <w:name w:val="Hyperlink"/>
    <w:basedOn w:val="DefaultParagraphFont"/>
    <w:uiPriority w:val="99"/>
    <w:unhideWhenUsed/>
    <w:rsid w:val="008931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4753">
      <w:bodyDiv w:val="1"/>
      <w:marLeft w:val="0"/>
      <w:marRight w:val="0"/>
      <w:marTop w:val="0"/>
      <w:marBottom w:val="0"/>
      <w:divBdr>
        <w:top w:val="none" w:sz="0" w:space="0" w:color="auto"/>
        <w:left w:val="none" w:sz="0" w:space="0" w:color="auto"/>
        <w:bottom w:val="none" w:sz="0" w:space="0" w:color="auto"/>
        <w:right w:val="none" w:sz="0" w:space="0" w:color="auto"/>
      </w:divBdr>
      <w:divsChild>
        <w:div w:id="337587637">
          <w:marLeft w:val="0"/>
          <w:marRight w:val="0"/>
          <w:marTop w:val="0"/>
          <w:marBottom w:val="0"/>
          <w:divBdr>
            <w:top w:val="none" w:sz="0" w:space="0" w:color="auto"/>
            <w:left w:val="none" w:sz="0" w:space="0" w:color="auto"/>
            <w:bottom w:val="none" w:sz="0" w:space="0" w:color="auto"/>
            <w:right w:val="none" w:sz="0" w:space="0" w:color="auto"/>
          </w:divBdr>
          <w:divsChild>
            <w:div w:id="120266501">
              <w:marLeft w:val="0"/>
              <w:marRight w:val="0"/>
              <w:marTop w:val="100"/>
              <w:marBottom w:val="100"/>
              <w:divBdr>
                <w:top w:val="none" w:sz="0" w:space="0" w:color="auto"/>
                <w:left w:val="none" w:sz="0" w:space="0" w:color="auto"/>
                <w:bottom w:val="none" w:sz="0" w:space="0" w:color="auto"/>
                <w:right w:val="none" w:sz="0" w:space="0" w:color="auto"/>
              </w:divBdr>
            </w:div>
          </w:divsChild>
        </w:div>
        <w:div w:id="754472066">
          <w:marLeft w:val="0"/>
          <w:marRight w:val="0"/>
          <w:marTop w:val="0"/>
          <w:marBottom w:val="0"/>
          <w:divBdr>
            <w:top w:val="none" w:sz="0" w:space="0" w:color="auto"/>
            <w:left w:val="none" w:sz="0" w:space="0" w:color="auto"/>
            <w:bottom w:val="none" w:sz="0" w:space="0" w:color="auto"/>
            <w:right w:val="none" w:sz="0" w:space="0" w:color="auto"/>
          </w:divBdr>
          <w:divsChild>
            <w:div w:id="241379322">
              <w:marLeft w:val="0"/>
              <w:marRight w:val="0"/>
              <w:marTop w:val="100"/>
              <w:marBottom w:val="100"/>
              <w:divBdr>
                <w:top w:val="none" w:sz="0" w:space="0" w:color="auto"/>
                <w:left w:val="none" w:sz="0" w:space="0" w:color="auto"/>
                <w:bottom w:val="none" w:sz="0" w:space="0" w:color="auto"/>
                <w:right w:val="none" w:sz="0" w:space="0" w:color="auto"/>
              </w:divBdr>
            </w:div>
          </w:divsChild>
        </w:div>
        <w:div w:id="1689671710">
          <w:marLeft w:val="0"/>
          <w:marRight w:val="0"/>
          <w:marTop w:val="0"/>
          <w:marBottom w:val="0"/>
          <w:divBdr>
            <w:top w:val="none" w:sz="0" w:space="0" w:color="auto"/>
            <w:left w:val="none" w:sz="0" w:space="0" w:color="auto"/>
            <w:bottom w:val="none" w:sz="0" w:space="0" w:color="auto"/>
            <w:right w:val="none" w:sz="0" w:space="0" w:color="auto"/>
          </w:divBdr>
          <w:divsChild>
            <w:div w:id="774595243">
              <w:marLeft w:val="0"/>
              <w:marRight w:val="0"/>
              <w:marTop w:val="100"/>
              <w:marBottom w:val="100"/>
              <w:divBdr>
                <w:top w:val="none" w:sz="0" w:space="0" w:color="auto"/>
                <w:left w:val="none" w:sz="0" w:space="0" w:color="auto"/>
                <w:bottom w:val="none" w:sz="0" w:space="0" w:color="auto"/>
                <w:right w:val="none" w:sz="0" w:space="0" w:color="auto"/>
              </w:divBdr>
            </w:div>
          </w:divsChild>
        </w:div>
        <w:div w:id="784733810">
          <w:marLeft w:val="0"/>
          <w:marRight w:val="0"/>
          <w:marTop w:val="0"/>
          <w:marBottom w:val="0"/>
          <w:divBdr>
            <w:top w:val="none" w:sz="0" w:space="0" w:color="auto"/>
            <w:left w:val="none" w:sz="0" w:space="0" w:color="auto"/>
            <w:bottom w:val="none" w:sz="0" w:space="0" w:color="auto"/>
            <w:right w:val="none" w:sz="0" w:space="0" w:color="auto"/>
          </w:divBdr>
          <w:divsChild>
            <w:div w:id="160244543">
              <w:marLeft w:val="0"/>
              <w:marRight w:val="0"/>
              <w:marTop w:val="100"/>
              <w:marBottom w:val="100"/>
              <w:divBdr>
                <w:top w:val="none" w:sz="0" w:space="0" w:color="auto"/>
                <w:left w:val="none" w:sz="0" w:space="0" w:color="auto"/>
                <w:bottom w:val="none" w:sz="0" w:space="0" w:color="auto"/>
                <w:right w:val="none" w:sz="0" w:space="0" w:color="auto"/>
              </w:divBdr>
            </w:div>
          </w:divsChild>
        </w:div>
        <w:div w:id="2093232420">
          <w:marLeft w:val="0"/>
          <w:marRight w:val="0"/>
          <w:marTop w:val="0"/>
          <w:marBottom w:val="0"/>
          <w:divBdr>
            <w:top w:val="none" w:sz="0" w:space="0" w:color="auto"/>
            <w:left w:val="none" w:sz="0" w:space="0" w:color="auto"/>
            <w:bottom w:val="none" w:sz="0" w:space="0" w:color="auto"/>
            <w:right w:val="none" w:sz="0" w:space="0" w:color="auto"/>
          </w:divBdr>
          <w:divsChild>
            <w:div w:id="332268627">
              <w:marLeft w:val="0"/>
              <w:marRight w:val="0"/>
              <w:marTop w:val="100"/>
              <w:marBottom w:val="100"/>
              <w:divBdr>
                <w:top w:val="none" w:sz="0" w:space="0" w:color="auto"/>
                <w:left w:val="none" w:sz="0" w:space="0" w:color="auto"/>
                <w:bottom w:val="none" w:sz="0" w:space="0" w:color="auto"/>
                <w:right w:val="none" w:sz="0" w:space="0" w:color="auto"/>
              </w:divBdr>
            </w:div>
          </w:divsChild>
        </w:div>
        <w:div w:id="402030533">
          <w:marLeft w:val="0"/>
          <w:marRight w:val="0"/>
          <w:marTop w:val="0"/>
          <w:marBottom w:val="0"/>
          <w:divBdr>
            <w:top w:val="none" w:sz="0" w:space="0" w:color="auto"/>
            <w:left w:val="none" w:sz="0" w:space="0" w:color="auto"/>
            <w:bottom w:val="none" w:sz="0" w:space="0" w:color="auto"/>
            <w:right w:val="none" w:sz="0" w:space="0" w:color="auto"/>
          </w:divBdr>
          <w:divsChild>
            <w:div w:id="942884516">
              <w:marLeft w:val="0"/>
              <w:marRight w:val="0"/>
              <w:marTop w:val="100"/>
              <w:marBottom w:val="100"/>
              <w:divBdr>
                <w:top w:val="none" w:sz="0" w:space="0" w:color="auto"/>
                <w:left w:val="none" w:sz="0" w:space="0" w:color="auto"/>
                <w:bottom w:val="none" w:sz="0" w:space="0" w:color="auto"/>
                <w:right w:val="none" w:sz="0" w:space="0" w:color="auto"/>
              </w:divBdr>
            </w:div>
          </w:divsChild>
        </w:div>
        <w:div w:id="885484866">
          <w:marLeft w:val="0"/>
          <w:marRight w:val="0"/>
          <w:marTop w:val="0"/>
          <w:marBottom w:val="0"/>
          <w:divBdr>
            <w:top w:val="none" w:sz="0" w:space="0" w:color="auto"/>
            <w:left w:val="none" w:sz="0" w:space="0" w:color="auto"/>
            <w:bottom w:val="none" w:sz="0" w:space="0" w:color="auto"/>
            <w:right w:val="none" w:sz="0" w:space="0" w:color="auto"/>
          </w:divBdr>
          <w:divsChild>
            <w:div w:id="1412309539">
              <w:marLeft w:val="0"/>
              <w:marRight w:val="0"/>
              <w:marTop w:val="100"/>
              <w:marBottom w:val="100"/>
              <w:divBdr>
                <w:top w:val="none" w:sz="0" w:space="0" w:color="auto"/>
                <w:left w:val="none" w:sz="0" w:space="0" w:color="auto"/>
                <w:bottom w:val="none" w:sz="0" w:space="0" w:color="auto"/>
                <w:right w:val="none" w:sz="0" w:space="0" w:color="auto"/>
              </w:divBdr>
            </w:div>
          </w:divsChild>
        </w:div>
        <w:div w:id="612053481">
          <w:marLeft w:val="0"/>
          <w:marRight w:val="0"/>
          <w:marTop w:val="0"/>
          <w:marBottom w:val="0"/>
          <w:divBdr>
            <w:top w:val="none" w:sz="0" w:space="0" w:color="auto"/>
            <w:left w:val="none" w:sz="0" w:space="0" w:color="auto"/>
            <w:bottom w:val="none" w:sz="0" w:space="0" w:color="auto"/>
            <w:right w:val="none" w:sz="0" w:space="0" w:color="auto"/>
          </w:divBdr>
          <w:divsChild>
            <w:div w:id="692152532">
              <w:marLeft w:val="0"/>
              <w:marRight w:val="0"/>
              <w:marTop w:val="100"/>
              <w:marBottom w:val="100"/>
              <w:divBdr>
                <w:top w:val="none" w:sz="0" w:space="0" w:color="auto"/>
                <w:left w:val="none" w:sz="0" w:space="0" w:color="auto"/>
                <w:bottom w:val="none" w:sz="0" w:space="0" w:color="auto"/>
                <w:right w:val="none" w:sz="0" w:space="0" w:color="auto"/>
              </w:divBdr>
            </w:div>
          </w:divsChild>
        </w:div>
        <w:div w:id="1096753224">
          <w:marLeft w:val="0"/>
          <w:marRight w:val="0"/>
          <w:marTop w:val="0"/>
          <w:marBottom w:val="0"/>
          <w:divBdr>
            <w:top w:val="none" w:sz="0" w:space="0" w:color="auto"/>
            <w:left w:val="none" w:sz="0" w:space="0" w:color="auto"/>
            <w:bottom w:val="none" w:sz="0" w:space="0" w:color="auto"/>
            <w:right w:val="none" w:sz="0" w:space="0" w:color="auto"/>
          </w:divBdr>
          <w:divsChild>
            <w:div w:id="1254703263">
              <w:marLeft w:val="0"/>
              <w:marRight w:val="0"/>
              <w:marTop w:val="100"/>
              <w:marBottom w:val="100"/>
              <w:divBdr>
                <w:top w:val="none" w:sz="0" w:space="0" w:color="auto"/>
                <w:left w:val="none" w:sz="0" w:space="0" w:color="auto"/>
                <w:bottom w:val="none" w:sz="0" w:space="0" w:color="auto"/>
                <w:right w:val="none" w:sz="0" w:space="0" w:color="auto"/>
              </w:divBdr>
            </w:div>
          </w:divsChild>
        </w:div>
        <w:div w:id="2122262965">
          <w:marLeft w:val="0"/>
          <w:marRight w:val="0"/>
          <w:marTop w:val="0"/>
          <w:marBottom w:val="0"/>
          <w:divBdr>
            <w:top w:val="none" w:sz="0" w:space="0" w:color="auto"/>
            <w:left w:val="none" w:sz="0" w:space="0" w:color="auto"/>
            <w:bottom w:val="none" w:sz="0" w:space="0" w:color="auto"/>
            <w:right w:val="none" w:sz="0" w:space="0" w:color="auto"/>
          </w:divBdr>
          <w:divsChild>
            <w:div w:id="1956250554">
              <w:marLeft w:val="0"/>
              <w:marRight w:val="0"/>
              <w:marTop w:val="100"/>
              <w:marBottom w:val="100"/>
              <w:divBdr>
                <w:top w:val="none" w:sz="0" w:space="0" w:color="auto"/>
                <w:left w:val="none" w:sz="0" w:space="0" w:color="auto"/>
                <w:bottom w:val="none" w:sz="0" w:space="0" w:color="auto"/>
                <w:right w:val="none" w:sz="0" w:space="0" w:color="auto"/>
              </w:divBdr>
            </w:div>
          </w:divsChild>
        </w:div>
        <w:div w:id="1627081538">
          <w:marLeft w:val="0"/>
          <w:marRight w:val="0"/>
          <w:marTop w:val="0"/>
          <w:marBottom w:val="0"/>
          <w:divBdr>
            <w:top w:val="none" w:sz="0" w:space="0" w:color="auto"/>
            <w:left w:val="none" w:sz="0" w:space="0" w:color="auto"/>
            <w:bottom w:val="none" w:sz="0" w:space="0" w:color="auto"/>
            <w:right w:val="none" w:sz="0" w:space="0" w:color="auto"/>
          </w:divBdr>
          <w:divsChild>
            <w:div w:id="329648515">
              <w:marLeft w:val="0"/>
              <w:marRight w:val="0"/>
              <w:marTop w:val="100"/>
              <w:marBottom w:val="100"/>
              <w:divBdr>
                <w:top w:val="none" w:sz="0" w:space="0" w:color="auto"/>
                <w:left w:val="none" w:sz="0" w:space="0" w:color="auto"/>
                <w:bottom w:val="none" w:sz="0" w:space="0" w:color="auto"/>
                <w:right w:val="none" w:sz="0" w:space="0" w:color="auto"/>
              </w:divBdr>
            </w:div>
          </w:divsChild>
        </w:div>
        <w:div w:id="1891455168">
          <w:marLeft w:val="0"/>
          <w:marRight w:val="0"/>
          <w:marTop w:val="0"/>
          <w:marBottom w:val="0"/>
          <w:divBdr>
            <w:top w:val="none" w:sz="0" w:space="0" w:color="auto"/>
            <w:left w:val="none" w:sz="0" w:space="0" w:color="auto"/>
            <w:bottom w:val="none" w:sz="0" w:space="0" w:color="auto"/>
            <w:right w:val="none" w:sz="0" w:space="0" w:color="auto"/>
          </w:divBdr>
          <w:divsChild>
            <w:div w:id="1114055859">
              <w:marLeft w:val="0"/>
              <w:marRight w:val="0"/>
              <w:marTop w:val="100"/>
              <w:marBottom w:val="100"/>
              <w:divBdr>
                <w:top w:val="none" w:sz="0" w:space="0" w:color="auto"/>
                <w:left w:val="none" w:sz="0" w:space="0" w:color="auto"/>
                <w:bottom w:val="none" w:sz="0" w:space="0" w:color="auto"/>
                <w:right w:val="none" w:sz="0" w:space="0" w:color="auto"/>
              </w:divBdr>
            </w:div>
          </w:divsChild>
        </w:div>
        <w:div w:id="1449466476">
          <w:marLeft w:val="0"/>
          <w:marRight w:val="0"/>
          <w:marTop w:val="0"/>
          <w:marBottom w:val="0"/>
          <w:divBdr>
            <w:top w:val="none" w:sz="0" w:space="0" w:color="auto"/>
            <w:left w:val="none" w:sz="0" w:space="0" w:color="auto"/>
            <w:bottom w:val="none" w:sz="0" w:space="0" w:color="auto"/>
            <w:right w:val="none" w:sz="0" w:space="0" w:color="auto"/>
          </w:divBdr>
          <w:divsChild>
            <w:div w:id="2059621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https://code-cartoons.com/a-cartoon-intro-to-redux-3afb775501a6#.oa8n9o5b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7F"/>
    <w:rsid w:val="0034727F"/>
    <w:rsid w:val="00865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AB9688DE346B3900FB8D00EBC3676">
    <w:name w:val="67CAB9688DE346B3900FB8D00EBC3676"/>
    <w:rsid w:val="00347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BCS-JC</dc:creator>
  <cp:keywords/>
  <dc:description/>
  <cp:lastModifiedBy>BCS-JC</cp:lastModifiedBy>
  <cp:revision>1</cp:revision>
  <dcterms:created xsi:type="dcterms:W3CDTF">2016-12-11T12:17:00Z</dcterms:created>
  <dcterms:modified xsi:type="dcterms:W3CDTF">2016-12-11T12:21:00Z</dcterms:modified>
</cp:coreProperties>
</file>