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38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eastAsia="Times New Roman" w:cs="Times New Roman"/>
          <w:b/>
          <w:color w:val="000000"/>
          <w:sz w:val="36"/>
          <w:szCs w:val="36"/>
        </w:rPr>
        <w:t xml:space="preserve">Тезисы доклада: Разработка интеллектуальной системы оценки спроса на продукт</w:t>
      </w:r>
      <w:r>
        <w:rPr>
          <w:rFonts w:ascii="Times New Roman" w:hAnsi="Times New Roman" w:eastAsia="Times New Roman" w:cs="Times New Roman"/>
          <w:sz w:val="36"/>
          <w:szCs w:val="36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1. Введение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Цель работы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Разработка интеллектуальной системы для автоматизированной оценки спроса на продукт на основе анализа данных из разнородных источников с использованием алгоритмов машинного обучения.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Актуальность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В условиях динамичного рынка традиционные методы оценки спроса устарели. Система сокращает издержки на 15–20% за счёт точного прогнозирования, минимизации избыточных запасов и упущенных возможностей.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Новизна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Интеграция внутренних данных (CRM, ERP), внешних API (Google Trends) и веб-скрапинга (маркетплейсы) с применением машинного обучения и предоставлением результатов через веб-интерфейс и REST API.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2. Исследовательский раздел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Анализ аналогов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OzonSeller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Аналитика продаж и прогнозы спроса для продавцов Ozon.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Moneyplace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Инструменты анализа спроса и ассортимента на нескольких маркетплейсах.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MPStats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Детальная аналитика продаж и конкурентов для маркетплейсов.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Ограничения существующих решений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Фокус на конкретных платформах, отсутствие гибкости в интеграции внешних данных и продвинутых методов прогнозирования.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Требования к системе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Гибкость настройки источников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Интеграция через REST API.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Продвинутая аналитика с машинным обучением.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Удобный веб-интерфейс для визуализации.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3. Проектный раздел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Функциональная схема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Спроектирована в методологии IDEF0, структурирует процессы сбора, обработки, анализа данных и вывода результатов.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Архитектура системы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Тип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Микросервисная, для гибкости, масштабируемости и отказоустойчивости.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Компоненты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Data Collector Service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Сбор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Data Processor Service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Очистка и подготовка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ML Service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Прогнозирование спроса с использованием LightGBM.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Auth Service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Аутентификация пользователей (JWT).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API Gateway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Маршрутизация запросов.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Коммуникация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RabbitMQ (асинхронная), HTTP-запросы.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База данных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PostgreSQL, включает таблицы для пользователей, товаров, исторических данных и прогнозов.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4. Технологический раздел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Серверная часть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Технологии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Go (Gin) для производительности, Python для машинного обучения.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Модули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Аутентификация с JWT.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Сбор данных с отправкой в RabbitMQ.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Обработка данных с feature engineering.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Прогнозирование спроса (LightGBM).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API Gateway для маршрутизации и кэширования.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Клиентская часть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Технологии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React с TypeScript, Tailwind CSS.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 xml:space="preserve">Функционал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Настройка источников, просмотр прогнозов, экспорт отчетов.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4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Развертывание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 Docker и Docker Compose для контейнеризации.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13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 w:firstLine="0" w:left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5. Заключение</w:t>
      </w:r>
      <w:r>
        <w:rPr>
          <w:rFonts w:ascii="Times New Roman" w:hAnsi="Times New Roman" w:eastAsia="Times New Roman" w:cs="Times New Roman"/>
          <w:sz w:val="32"/>
          <w:szCs w:val="32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Достижения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Создана гибкая система с интеграцией разнородных данных.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Реализованы точные прогнозы с использованием машинного обучения.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Обеспечены удобный интерфейс и API для интеграции.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after="0"/>
        <w:ind w:right="0" w:firstLine="0"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Перспективы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Усовершенствование моделей машинного обучения.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Расширение источников данных (социальные сети).</w:t>
      </w:r>
      <w:r>
        <w:rPr>
          <w:rFonts w:ascii="Times New Roman" w:hAnsi="Times New Roman" w:eastAsia="Times New Roman" w:cs="Times New Roman"/>
          <w:sz w:val="28"/>
          <w:szCs w:val="28"/>
        </w:rPr>
      </w:r>
    </w:p>
    <w:p>
      <w:pPr>
        <w:pStyle w:val="664"/>
        <w:numPr>
          <w:ilvl w:val="0"/>
          <w:numId w:val="5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/>
        <w:ind w:righ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Обработка данных в реальном времени.</w:t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ONLYOFFICE/8.3.0.97</Application>
  <DocSecurity>0</DocSecurity>
  <ScaleCrop>0</ScaleCrop>
  <HeadingPairs>
    <vt:vector size="0" baseType="variant"/>
  </HeadingPairs>
  <TitlesOfParts>
    <vt:vector size="0" baseType="lpstr"/>
  </TitlesOfParts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2025-04-19T11:32:13Z</dcterms:modified>
</cp:coreProperties>
</file>