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1328" w:rsidRDefault="00D71E36" w14:paraId="3B5279DC" w14:textId="77777777">
      <w:pPr>
        <w:widowControl w:val="0"/>
        <w:spacing w:line="240" w:lineRule="auto"/>
        <w:ind w:left="-850"/>
        <w:rPr>
          <w:rFonts w:ascii="Nunito" w:hAnsi="Nunito" w:eastAsia="Nunito" w:cs="Nunito"/>
          <w:sz w:val="20"/>
          <w:szCs w:val="20"/>
        </w:rPr>
      </w:pPr>
      <w:r>
        <w:rPr>
          <w:rFonts w:ascii="Nunito" w:hAnsi="Nunito" w:eastAsia="Nunito" w:cs="Nunito"/>
          <w:sz w:val="20"/>
          <w:szCs w:val="20"/>
        </w:rPr>
        <w:t xml:space="preserve"> </w:t>
      </w:r>
    </w:p>
    <w:p w:rsidR="00881328" w:rsidRDefault="00D71E36" w14:paraId="6619C629" w14:textId="77777777">
      <w:pPr>
        <w:widowControl w:val="0"/>
        <w:spacing w:line="240" w:lineRule="auto"/>
        <w:ind w:left="-141"/>
        <w:rPr>
          <w:rFonts w:ascii="Nunito" w:hAnsi="Nunito" w:eastAsia="Nunito" w:cs="Nunito"/>
          <w:b/>
          <w:color w:val="00A9E0"/>
          <w:sz w:val="28"/>
          <w:szCs w:val="28"/>
        </w:rPr>
      </w:pPr>
      <w:r>
        <w:rPr>
          <w:rFonts w:ascii="Nunito" w:hAnsi="Nunito" w:eastAsia="Nunito" w:cs="Nunito"/>
          <w:b/>
          <w:color w:val="00A9E0"/>
          <w:sz w:val="28"/>
          <w:szCs w:val="28"/>
        </w:rPr>
        <w:t>Unit 552 Managing Change (HTQ) v1.0</w:t>
      </w:r>
    </w:p>
    <w:p w:rsidR="00881328" w:rsidRDefault="00881328" w14:paraId="05D3F98D" w14:textId="77777777">
      <w:pPr>
        <w:widowControl w:val="0"/>
        <w:spacing w:line="240" w:lineRule="auto"/>
        <w:ind w:left="-141"/>
        <w:rPr>
          <w:rFonts w:ascii="Nunito" w:hAnsi="Nunito" w:eastAsia="Nunito" w:cs="Nunito"/>
          <w:sz w:val="20"/>
          <w:szCs w:val="20"/>
        </w:rPr>
      </w:pPr>
    </w:p>
    <w:p w:rsidR="00881328" w:rsidRDefault="00D71E36" w14:paraId="301943DB" w14:textId="77777777">
      <w:pPr>
        <w:widowControl w:val="0"/>
        <w:spacing w:line="240" w:lineRule="auto"/>
        <w:ind w:left="-141"/>
        <w:rPr>
          <w:rFonts w:ascii="Nunito" w:hAnsi="Nunito" w:eastAsia="Nunito" w:cs="Nunito"/>
          <w:b/>
          <w:color w:val="21076A"/>
          <w:sz w:val="30"/>
          <w:szCs w:val="30"/>
        </w:rPr>
      </w:pPr>
      <w:r>
        <w:rPr>
          <w:rFonts w:ascii="Nunito" w:hAnsi="Nunito" w:eastAsia="Nunito" w:cs="Nunito"/>
          <w:b/>
          <w:color w:val="21076A"/>
          <w:sz w:val="30"/>
          <w:szCs w:val="30"/>
        </w:rPr>
        <w:t>CMI Mark/Assessment Sheet</w:t>
      </w:r>
    </w:p>
    <w:p w:rsidR="00881328" w:rsidRDefault="00881328" w14:paraId="544CF3C9" w14:textId="77777777">
      <w:pPr>
        <w:widowControl w:val="0"/>
        <w:spacing w:line="240" w:lineRule="auto"/>
        <w:ind w:left="-141"/>
        <w:rPr>
          <w:rFonts w:ascii="Nunito" w:hAnsi="Nunito" w:eastAsia="Nunito" w:cs="Nunito"/>
          <w:b/>
          <w:sz w:val="20"/>
          <w:szCs w:val="20"/>
        </w:rPr>
      </w:pPr>
    </w:p>
    <w:p w:rsidR="00881328" w:rsidRDefault="00D71E36" w14:paraId="27314DF2" w14:textId="77777777">
      <w:pPr>
        <w:spacing w:line="240" w:lineRule="auto"/>
        <w:ind w:left="-141" w:right="-468"/>
        <w:rPr>
          <w:rFonts w:ascii="Nunito" w:hAnsi="Nunito" w:eastAsia="Nunito" w:cs="Nunito"/>
          <w:sz w:val="20"/>
          <w:szCs w:val="20"/>
        </w:rPr>
      </w:pPr>
      <w:r>
        <w:rPr>
          <w:rFonts w:ascii="Nunito" w:hAnsi="Nunito" w:eastAsia="Nunito" w:cs="Nunito"/>
          <w:sz w:val="20"/>
          <w:szCs w:val="20"/>
        </w:rPr>
        <w:t xml:space="preserve">This Mark/Assessment Sheet is for Unit 552, the word count for this unit is approximately 6000, for the full breakdown please see the </w:t>
      </w:r>
      <w:hyperlink r:id="rId6">
        <w:r>
          <w:rPr>
            <w:rFonts w:ascii="Nunito" w:hAnsi="Nunito" w:eastAsia="Nunito" w:cs="Nunito"/>
            <w:color w:val="1155CC"/>
            <w:sz w:val="20"/>
            <w:szCs w:val="20"/>
            <w:u w:val="single"/>
          </w:rPr>
          <w:t>assessment brief</w:t>
        </w:r>
      </w:hyperlink>
      <w:r>
        <w:rPr>
          <w:rFonts w:ascii="Nunito" w:hAnsi="Nunito" w:eastAsia="Nunito" w:cs="Nunito"/>
          <w:sz w:val="20"/>
          <w:szCs w:val="20"/>
        </w:rPr>
        <w:t>.</w:t>
      </w:r>
    </w:p>
    <w:p w:rsidR="00881328" w:rsidRDefault="00881328" w14:paraId="29881448" w14:textId="77777777">
      <w:pPr>
        <w:widowControl w:val="0"/>
        <w:spacing w:line="240" w:lineRule="auto"/>
        <w:ind w:left="-141" w:right="475"/>
        <w:rPr>
          <w:rFonts w:ascii="Nunito" w:hAnsi="Nunito" w:eastAsia="Nunito" w:cs="Nunito"/>
          <w:sz w:val="20"/>
          <w:szCs w:val="20"/>
        </w:rPr>
      </w:pPr>
    </w:p>
    <w:tbl>
      <w:tblPr>
        <w:tblStyle w:val="a"/>
        <w:tblW w:w="14655" w:type="dxa"/>
        <w:tblInd w:w="-1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045"/>
        <w:gridCol w:w="1785"/>
        <w:gridCol w:w="2940"/>
        <w:gridCol w:w="1440"/>
        <w:gridCol w:w="3885"/>
      </w:tblGrid>
      <w:tr w:rsidR="00881328" w14:paraId="72664104" w14:textId="77777777">
        <w:trPr>
          <w:trHeight w:val="375"/>
        </w:trPr>
        <w:tc>
          <w:tcPr>
            <w:tcW w:w="14655" w:type="dxa"/>
            <w:gridSpan w:val="6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647EE00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TO BE COMPLETED BY THE CENTRE</w:t>
            </w:r>
          </w:p>
        </w:tc>
      </w:tr>
      <w:tr w:rsidR="00881328" w14:paraId="702FF021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57D91E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Learner Name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3F7AC6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641101A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CMI Membership No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7B78B5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60E69F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Centre Name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0A9423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</w:tr>
      <w:tr w:rsidR="00881328" w14:paraId="2FEBB851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7A1C19F2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Date Assessment Submitted to Centre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231C51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1079F2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Batch / Cohort / Centre Reference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315202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32241F35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Qualification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2ECE00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</w:tr>
      <w:tr w:rsidR="00881328" w14:paraId="02FDD508" w14:textId="77777777">
        <w:trPr>
          <w:trHeight w:val="400"/>
        </w:trPr>
        <w:tc>
          <w:tcPr>
            <w:tcW w:w="6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010ACFF3" w14:textId="77777777">
            <w:pPr>
              <w:spacing w:before="120" w:after="120"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Has the Learner Statement of Authenticity been signed and dated by the Learner? </w:t>
            </w:r>
            <w:r>
              <w:rPr>
                <w:rFonts w:ascii="Nunito" w:hAnsi="Nunito" w:eastAsia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6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16D84C8F" w14:textId="77777777">
            <w:pPr>
              <w:spacing w:before="120" w:after="120" w:line="240" w:lineRule="auto"/>
              <w:rPr>
                <w:rFonts w:ascii="Nunito" w:hAnsi="Nunito" w:eastAsia="Nunito" w:cs="Nunito"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 Yes / No </w:t>
            </w:r>
          </w:p>
        </w:tc>
      </w:tr>
    </w:tbl>
    <w:p w:rsidR="00881328" w:rsidRDefault="00881328" w14:paraId="5EE25308" w14:textId="77777777">
      <w:pPr>
        <w:widowControl w:val="0"/>
        <w:spacing w:line="240" w:lineRule="auto"/>
        <w:ind w:left="-141" w:right="475"/>
        <w:rPr>
          <w:rFonts w:ascii="Nunito" w:hAnsi="Nunito" w:eastAsia="Nunito" w:cs="Nunito"/>
          <w:sz w:val="20"/>
          <w:szCs w:val="20"/>
        </w:rPr>
      </w:pPr>
    </w:p>
    <w:tbl>
      <w:tblPr>
        <w:tblStyle w:val="a0"/>
        <w:tblW w:w="14670" w:type="dxa"/>
        <w:tblInd w:w="-1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4950"/>
        <w:gridCol w:w="2325"/>
        <w:gridCol w:w="4815"/>
      </w:tblGrid>
      <w:tr w:rsidR="00881328" w14:paraId="0C155BC9" w14:textId="77777777">
        <w:trPr>
          <w:trHeight w:val="330"/>
        </w:trPr>
        <w:tc>
          <w:tcPr>
            <w:tcW w:w="14670" w:type="dxa"/>
            <w:gridSpan w:val="4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2B98482B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ASSESSMENT AND INTERNAL QUALITY ASSURANCE DECISION </w:t>
            </w:r>
          </w:p>
        </w:tc>
      </w:tr>
      <w:tr w:rsidR="00881328" w14:paraId="7F9A99B8" w14:textId="77777777">
        <w:trPr>
          <w:trHeight w:val="94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2A6EF068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Markers / Assessor Decision</w:t>
            </w:r>
          </w:p>
          <w:p w:rsidR="00881328" w:rsidRDefault="00D71E36" w14:paraId="7D099D12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74DBACD4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Passed / Referred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2A8233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IQA Agrees with the assessment decision</w:t>
            </w:r>
          </w:p>
          <w:p w:rsidR="00881328" w:rsidRDefault="00D71E36" w14:paraId="5FFBEAE3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 </w:t>
            </w:r>
          </w:p>
          <w:p w:rsidR="00881328" w:rsidRDefault="00D71E36" w14:paraId="5E6EDD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i/>
                <w:sz w:val="20"/>
                <w:szCs w:val="20"/>
              </w:rPr>
            </w:pPr>
            <w:r>
              <w:rPr>
                <w:rFonts w:ascii="Nunito" w:hAnsi="Nunito" w:eastAsia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hAnsi="Nunito" w:eastAsia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hAnsi="Nunito" w:eastAsia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5E410646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Yes / No</w:t>
            </w:r>
          </w:p>
        </w:tc>
      </w:tr>
      <w:tr w:rsidR="00881328" w14:paraId="0B59B14E" w14:textId="77777777">
        <w:trPr>
          <w:trHeight w:val="76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6908366E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lastRenderedPageBreak/>
              <w:t>Markers/Assessor Name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7B1D0D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2493252D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IQA Name</w:t>
            </w:r>
          </w:p>
          <w:p w:rsidR="00881328" w:rsidRDefault="00D71E36" w14:paraId="3C05F4CF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hAnsi="Nunito" w:eastAsia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hAnsi="Nunito" w:eastAsia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4B8D6B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</w:p>
        </w:tc>
      </w:tr>
      <w:tr w:rsidR="00881328" w14:paraId="6492E29A" w14:textId="77777777">
        <w:trPr>
          <w:trHeight w:val="70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0AF3B264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Date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420F4A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5FAA9FE3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>Date</w:t>
            </w:r>
          </w:p>
          <w:p w:rsidR="00881328" w:rsidRDefault="00D71E36" w14:paraId="2FC4C3EC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  <w:r>
              <w:rPr>
                <w:rFonts w:ascii="Nunito" w:hAnsi="Nunito" w:eastAsia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hAnsi="Nunito" w:eastAsia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hAnsi="Nunito" w:eastAsia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2A9D03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b/>
                <w:sz w:val="20"/>
                <w:szCs w:val="20"/>
              </w:rPr>
            </w:pPr>
          </w:p>
        </w:tc>
      </w:tr>
    </w:tbl>
    <w:p w:rsidR="00881328" w:rsidRDefault="00881328" w14:paraId="720C0FCD" w14:textId="77777777">
      <w:pPr>
        <w:widowControl w:val="0"/>
        <w:spacing w:line="240" w:lineRule="auto"/>
        <w:ind w:left="-141" w:right="475"/>
        <w:rPr>
          <w:rFonts w:ascii="Nunito" w:hAnsi="Nunito" w:eastAsia="Nunito" w:cs="Nunito"/>
          <w:sz w:val="20"/>
          <w:szCs w:val="20"/>
        </w:rPr>
      </w:pPr>
    </w:p>
    <w:tbl>
      <w:tblPr>
        <w:tblStyle w:val="a1"/>
        <w:tblW w:w="14700" w:type="dxa"/>
        <w:tblInd w:w="-1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700"/>
      </w:tblGrid>
      <w:tr w:rsidR="00881328" w:rsidTr="04BA9867" w14:paraId="7C68F72A" w14:textId="77777777">
        <w:tc>
          <w:tcPr>
            <w:tcW w:w="14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3C70DDA" w14:textId="77777777">
            <w:pPr>
              <w:spacing w:before="120" w:after="120"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Learning Outcome 1 Understand the reasons for change in organisations</w:t>
            </w:r>
          </w:p>
          <w:p w:rsidR="00881328" w:rsidP="04BA9867" w:rsidRDefault="00D71E36" w14:paraId="166B5112" w14:textId="77777777">
            <w:pPr>
              <w:spacing w:before="120" w:after="120"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Learning Outcome 2 Understand approaches to change management</w:t>
            </w:r>
          </w:p>
          <w:p w:rsidR="00881328" w:rsidP="04BA9867" w:rsidRDefault="00D71E36" w14:paraId="2E11D018" w14:textId="77777777">
            <w:pPr>
              <w:spacing w:before="120" w:after="120"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Learning Outcome 3 Be able to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initiate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, plan and manage change in an organisation</w:t>
            </w:r>
          </w:p>
        </w:tc>
      </w:tr>
    </w:tbl>
    <w:p w:rsidR="00881328" w:rsidP="04BA9867" w:rsidRDefault="00881328" w14:paraId="61DF0D47" w14:textId="77777777">
      <w:pPr>
        <w:widowControl w:val="0"/>
        <w:spacing w:line="240" w:lineRule="auto"/>
        <w:ind w:left="-141" w:right="475"/>
        <w:rPr>
          <w:rFonts w:ascii="Nunito" w:hAnsi="Nunito" w:eastAsia="Nunito" w:cs="Nunito"/>
          <w:color w:val="000000" w:themeColor="text1" w:themeTint="FF" w:themeShade="FF"/>
          <w:sz w:val="20"/>
          <w:szCs w:val="20"/>
        </w:rPr>
      </w:pPr>
    </w:p>
    <w:tbl>
      <w:tblPr>
        <w:tblStyle w:val="a2"/>
        <w:tblW w:w="14700" w:type="dxa"/>
        <w:tblInd w:w="-1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320"/>
        <w:gridCol w:w="4050"/>
        <w:gridCol w:w="1395"/>
        <w:gridCol w:w="6870"/>
      </w:tblGrid>
      <w:tr w:rsidR="00881328" w:rsidTr="04BA9867" w14:paraId="79F61765" w14:textId="77777777">
        <w:tc>
          <w:tcPr>
            <w:tcW w:w="1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50D42EC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Learning Outcome</w:t>
            </w:r>
          </w:p>
        </w:tc>
        <w:tc>
          <w:tcPr>
            <w:tcW w:w="13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8CD2151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Assessment Criteria No</w:t>
            </w:r>
          </w:p>
        </w:tc>
        <w:tc>
          <w:tcPr>
            <w:tcW w:w="40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6083E22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Assessment Criteria</w:t>
            </w:r>
          </w:p>
        </w:tc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E873E05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Assessment Result </w:t>
            </w:r>
            <w:r w:rsidRPr="04BA9867" w:rsidR="00D71E36">
              <w:rPr>
                <w:rFonts w:ascii="Nunito" w:hAnsi="Nunito" w:eastAsia="Nunito" w:cs="Nunito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(Delete as </w:t>
            </w:r>
            <w:r w:rsidRPr="04BA9867" w:rsidR="00D71E36">
              <w:rPr>
                <w:rFonts w:ascii="Nunito" w:hAnsi="Nunito" w:eastAsia="Nunito" w:cs="Nunito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appropriate)</w:t>
            </w:r>
          </w:p>
          <w:p w:rsidR="00881328" w:rsidP="04BA9867" w:rsidRDefault="00881328" w14:paraId="65630F7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4555DA4" w14:textId="77777777">
            <w:pP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Assessment decision rationale and feedback to the Learner against each of the assessment criteria</w:t>
            </w:r>
          </w:p>
        </w:tc>
      </w:tr>
      <w:tr w:rsidR="00881328" w:rsidTr="04BA9867" w14:paraId="2269D8F4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0EC6E15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9480727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1.1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B472FD2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Analyse the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external factors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which influence change in organisations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5025E2A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16E320B1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7799BAFA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1B4DA6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22AE85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1.2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631F8241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Analyse the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internal factors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that drive the need for change in organisations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AD4EA1A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6525D64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41F4893B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FA7059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58DC2E1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1.3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A79E97C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Evaluate the use of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theoretical models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for managing change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1FF1948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7279B3D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31AFB28A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D4185B5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5B35276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1.4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B6F4D50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Examine the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potential impact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of change in organisations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7F5C4BD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6A8955DB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6793C621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C6114E6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36BA14E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2.1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31820CE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Outline the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rationale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for initiating change within an organisation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FAF2EDD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  <w:p w:rsidR="00881328" w:rsidP="04BA9867" w:rsidRDefault="00881328" w14:paraId="0EA5BEB0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07912DB9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64470743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B24DB79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004719F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2.2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587B13D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Explore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approaches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to embed and sustain planned change in an organisation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41A727C8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44AE0D74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37FB0A72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3EE734E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DCA2245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2.3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E918DFB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Analyse the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role of leadership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in 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>identifying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and overcoming barriers to change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10092A8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0E06DA8D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27D559E8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4CC97BC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7E5E110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2.4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8F7ED84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>Identify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reasons for engaging with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stakeholders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throughout the change management process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A5FBE77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661AA914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793B41ED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EE6D380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84CB483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3.1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1B5C55A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Develop a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plan for change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within an organisation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6560FDA3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54EF3E70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3C12495D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15D08DF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92A42E2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3.2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55492ED" w14:textId="77777777">
            <w:pPr>
              <w:widowControl w:val="0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Develop strategies for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communicating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planned change to stakeholders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89531C4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2EA2F15D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57CC6246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49540B1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CDF79DB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3.3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45278D5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Recommend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practical methods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to support individuals throughout the change management process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1AF27F03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63FF64D6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1164950E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6E2ECEC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AA7FD3D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3.4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9AAEF63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>Identify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tools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for implementing and monitoring change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2DAEAE30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215D3FC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0301EED9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AB6F2CE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378DB5EF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3.5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2895748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Recommend approaches to overcome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risks and barriers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to change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9E64D9A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133C151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00881328" w:rsidTr="04BA9867" w14:paraId="230283C7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7C34A5FD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AD0CCBB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3.6</w:t>
            </w:r>
          </w:p>
        </w:tc>
        <w:tc>
          <w:tcPr>
            <w:tcW w:w="4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074AE90B" w14:textId="77777777">
            <w:pPr>
              <w:widowControl w:val="0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Analyse </w:t>
            </w: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methods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for measuring and 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>monitoring</w:t>
            </w:r>
            <w:r w:rsidRPr="04BA9867" w:rsidR="00D71E36"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  <w:t xml:space="preserve"> the impact of planned change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D71E36" w14:paraId="5FDB0CEE" w14:textId="77777777">
            <w:pPr>
              <w:widowControl w:val="0"/>
              <w:spacing w:line="240" w:lineRule="auto"/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4BA9867" w:rsidR="00D71E36">
              <w:rPr>
                <w:rFonts w:ascii="Nunito" w:hAnsi="Nunito" w:eastAsia="Nunito" w:cs="Nunito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P="04BA9867" w:rsidRDefault="00881328" w14:paraId="718C00AB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unito" w:hAnsi="Nunito" w:eastAsia="Nunito" w:cs="Nunito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881328" w:rsidP="04BA9867" w:rsidRDefault="00881328" w14:paraId="32863340" w14:textId="77777777">
      <w:pPr>
        <w:widowControl w:val="0"/>
        <w:spacing w:line="240" w:lineRule="auto"/>
        <w:ind w:left="-850"/>
        <w:rPr>
          <w:rFonts w:ascii="Nunito" w:hAnsi="Nunito" w:eastAsia="Nunito" w:cs="Nunito"/>
          <w:color w:val="000000" w:themeColor="text1" w:themeTint="FF" w:themeShade="FF"/>
        </w:rPr>
      </w:pPr>
    </w:p>
    <w:p w:rsidR="00881328" w:rsidP="04BA9867" w:rsidRDefault="00D71E36" w14:paraId="6168DC70" w14:textId="77777777">
      <w:pPr>
        <w:widowControl w:val="0"/>
        <w:spacing w:line="240" w:lineRule="auto"/>
        <w:ind w:left="-141"/>
        <w:rPr>
          <w:rFonts w:ascii="Nunito" w:hAnsi="Nunito" w:eastAsia="Nunito" w:cs="Nunito"/>
          <w:color w:val="000000" w:themeColor="text1" w:themeTint="FF" w:themeShade="FF"/>
          <w:sz w:val="20"/>
          <w:szCs w:val="20"/>
        </w:rPr>
      </w:pPr>
      <w:r w:rsidRPr="04BA9867" w:rsidR="00D71E36">
        <w:rPr>
          <w:rFonts w:ascii="Nunito" w:hAnsi="Nunito" w:eastAsia="Nunito" w:cs="Nunito"/>
          <w:b w:val="1"/>
          <w:bCs w:val="1"/>
          <w:color w:val="000000" w:themeColor="text1" w:themeTint="FF" w:themeShade="FF"/>
          <w:sz w:val="30"/>
          <w:szCs w:val="30"/>
        </w:rPr>
        <w:t>Summative Assessment Feedback</w:t>
      </w:r>
    </w:p>
    <w:p w:rsidR="00881328" w:rsidP="04BA9867" w:rsidRDefault="00881328" w14:paraId="0EDDABC0" w14:textId="77777777">
      <w:pPr>
        <w:widowControl w:val="0"/>
        <w:spacing w:line="240" w:lineRule="auto"/>
        <w:ind w:left="-850"/>
        <w:rPr>
          <w:rFonts w:ascii="Nunito" w:hAnsi="Nunito" w:eastAsia="Nunito" w:cs="Nunito"/>
          <w:color w:val="000000" w:themeColor="text1" w:themeTint="FF" w:themeShade="FF"/>
          <w:sz w:val="20"/>
          <w:szCs w:val="20"/>
        </w:rPr>
      </w:pPr>
    </w:p>
    <w:tbl>
      <w:tblPr>
        <w:tblStyle w:val="a3"/>
        <w:tblW w:w="14850" w:type="dxa"/>
        <w:tblInd w:w="-23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850"/>
      </w:tblGrid>
      <w:tr w:rsidR="00881328" w14:paraId="0D01713B" w14:textId="77777777">
        <w:tc>
          <w:tcPr>
            <w:tcW w:w="148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D71E36" w14:paraId="6912B0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i/>
                <w:sz w:val="20"/>
                <w:szCs w:val="20"/>
              </w:rPr>
            </w:pPr>
            <w:r>
              <w:rPr>
                <w:rFonts w:ascii="Nunito" w:hAnsi="Nunito" w:eastAsia="Nunito" w:cs="Nunito"/>
                <w:b/>
                <w:sz w:val="20"/>
                <w:szCs w:val="20"/>
              </w:rPr>
              <w:t xml:space="preserve">Markers/Assessor Feedback - </w:t>
            </w:r>
            <w:r>
              <w:rPr>
                <w:rFonts w:ascii="Nunito" w:hAnsi="Nunito" w:eastAsia="Nunito" w:cs="Nunito"/>
                <w:i/>
                <w:sz w:val="20"/>
                <w:szCs w:val="20"/>
              </w:rPr>
              <w:t>Please use this area to provide overall feedback on the assessment submission</w:t>
            </w:r>
          </w:p>
        </w:tc>
      </w:tr>
      <w:tr w:rsidR="00881328" w14:paraId="45035FAB" w14:textId="77777777">
        <w:tc>
          <w:tcPr>
            <w:tcW w:w="14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328" w:rsidRDefault="00881328" w14:paraId="0B61AB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  <w:p w:rsidR="00881328" w:rsidRDefault="00881328" w14:paraId="3CF615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  <w:p w:rsidR="00881328" w:rsidRDefault="00881328" w14:paraId="47AFF9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hAnsi="Nunito" w:eastAsia="Nunito" w:cs="Nunito"/>
                <w:sz w:val="20"/>
                <w:szCs w:val="20"/>
              </w:rPr>
            </w:pPr>
          </w:p>
        </w:tc>
      </w:tr>
    </w:tbl>
    <w:p w:rsidR="00881328" w:rsidRDefault="00881328" w14:paraId="2D79F77E" w14:textId="77777777">
      <w:pPr>
        <w:tabs>
          <w:tab w:val="left" w:pos="0"/>
        </w:tabs>
        <w:spacing w:after="200"/>
        <w:rPr>
          <w:rFonts w:ascii="Nunito" w:hAnsi="Nunito" w:eastAsia="Nunito" w:cs="Nunito"/>
          <w:b/>
          <w:sz w:val="20"/>
          <w:szCs w:val="20"/>
        </w:rPr>
      </w:pPr>
    </w:p>
    <w:p w:rsidR="00881328" w:rsidRDefault="00D71E36" w14:paraId="3B18647B" w14:textId="77777777">
      <w:pPr>
        <w:tabs>
          <w:tab w:val="left" w:pos="0"/>
        </w:tabs>
        <w:spacing w:after="200"/>
        <w:rPr>
          <w:rFonts w:ascii="Nunito" w:hAnsi="Nunito" w:eastAsia="Nunito" w:cs="Nunito"/>
          <w:sz w:val="20"/>
          <w:szCs w:val="20"/>
        </w:rPr>
      </w:pPr>
      <w:r>
        <w:rPr>
          <w:rFonts w:ascii="Nunito" w:hAnsi="Nunito" w:eastAsia="Nunito" w:cs="Nunito"/>
          <w:b/>
          <w:sz w:val="20"/>
          <w:szCs w:val="20"/>
        </w:rPr>
        <w:t xml:space="preserve">For </w:t>
      </w:r>
      <w:proofErr w:type="gramStart"/>
      <w:r>
        <w:rPr>
          <w:rFonts w:ascii="Nunito" w:hAnsi="Nunito" w:eastAsia="Nunito" w:cs="Nunito"/>
          <w:b/>
          <w:sz w:val="20"/>
          <w:szCs w:val="20"/>
        </w:rPr>
        <w:t>resubmissions</w:t>
      </w:r>
      <w:proofErr w:type="gramEnd"/>
      <w:r>
        <w:rPr>
          <w:rFonts w:ascii="Nunito" w:hAnsi="Nunito" w:eastAsia="Nunito" w:cs="Nunito"/>
          <w:b/>
          <w:sz w:val="20"/>
          <w:szCs w:val="20"/>
        </w:rPr>
        <w:t xml:space="preserve"> please ensure amendments are submitted in </w:t>
      </w:r>
      <w:r>
        <w:rPr>
          <w:rFonts w:ascii="Nunito" w:hAnsi="Nunito" w:eastAsia="Nunito" w:cs="Nunito"/>
          <w:b/>
          <w:color w:val="0070C0"/>
          <w:sz w:val="20"/>
          <w:szCs w:val="20"/>
          <w:u w:val="single"/>
        </w:rPr>
        <w:t>blue</w:t>
      </w:r>
      <w:r>
        <w:rPr>
          <w:rFonts w:ascii="Nunito" w:hAnsi="Nunito" w:eastAsia="Nunito" w:cs="Nunito"/>
          <w:b/>
          <w:sz w:val="20"/>
          <w:szCs w:val="20"/>
          <w:u w:val="single"/>
        </w:rPr>
        <w:t xml:space="preserve"> for the first referral</w:t>
      </w:r>
      <w:r>
        <w:rPr>
          <w:rFonts w:ascii="Nunito" w:hAnsi="Nunito" w:eastAsia="Nunito" w:cs="Nunito"/>
          <w:b/>
          <w:sz w:val="20"/>
          <w:szCs w:val="20"/>
        </w:rPr>
        <w:t xml:space="preserve"> submission and </w:t>
      </w:r>
      <w:r>
        <w:rPr>
          <w:rFonts w:ascii="Nunito" w:hAnsi="Nunito" w:eastAsia="Nunito" w:cs="Nunito"/>
          <w:b/>
          <w:color w:val="FF0000"/>
          <w:sz w:val="20"/>
          <w:szCs w:val="20"/>
          <w:u w:val="single"/>
        </w:rPr>
        <w:t>red</w:t>
      </w:r>
      <w:r>
        <w:rPr>
          <w:rFonts w:ascii="Nunito" w:hAnsi="Nunito" w:eastAsia="Nunito" w:cs="Nunito"/>
          <w:b/>
          <w:sz w:val="20"/>
          <w:szCs w:val="20"/>
          <w:u w:val="single"/>
        </w:rPr>
        <w:t xml:space="preserve"> for the second referral submission</w:t>
      </w:r>
      <w:r>
        <w:rPr>
          <w:rFonts w:ascii="Nunito" w:hAnsi="Nunito" w:eastAsia="Nunito" w:cs="Nunito"/>
          <w:b/>
          <w:sz w:val="20"/>
          <w:szCs w:val="20"/>
        </w:rPr>
        <w:t>; to differentiate from the original/previous submission.</w:t>
      </w:r>
    </w:p>
    <w:sectPr w:rsidR="00881328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425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E36" w:rsidRDefault="00D71E36" w14:paraId="33898833" w14:textId="77777777">
      <w:pPr>
        <w:spacing w:line="240" w:lineRule="auto"/>
      </w:pPr>
      <w:r>
        <w:separator/>
      </w:r>
    </w:p>
  </w:endnote>
  <w:endnote w:type="continuationSeparator" w:id="0">
    <w:p w:rsidR="00D71E36" w:rsidRDefault="00D71E36" w14:paraId="74459A1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w:fontKey="{F1A41128-EC9F-4BCE-A555-C1E91ED774D0}" r:id="rId1"/>
    <w:embedBold w:fontKey="{C5687ABF-31EA-43DE-9083-8089B5A2F709}" r:id="rId2"/>
    <w:embedItalic w:fontKey="{CF424DD3-A4B9-43F5-AFFB-737EB6D7299F}" r:id="rId3"/>
  </w:font>
  <w:font w:name="Arial Unicode MS">
    <w:altName w:val="Arial"/>
    <w:panose1 w:val="020B0604020202020204"/>
    <w:charset w:val="00"/>
    <w:family w:val="auto"/>
    <w:pitch w:val="default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w:fontKey="{88156AB2-8F10-4BAF-B406-727C19A6381A}" r:id="rId4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B116A1DC-AB0D-4CCC-A0A5-605DD37F96CF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76B4C46-936B-4083-A6A1-34FD50D79084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1328" w:rsidRDefault="00D71E36" w14:paraId="57C5A244" w14:textId="77777777">
    <w:pPr>
      <w:ind w:left="4320" w:firstLine="720"/>
      <w:jc w:val="center"/>
      <w:rPr>
        <w:rFonts w:ascii="Nunito" w:hAnsi="Nunito" w:eastAsia="Nunito" w:cs="Nunito"/>
        <w:sz w:val="20"/>
        <w:szCs w:val="20"/>
      </w:rPr>
    </w:pPr>
    <w:r>
      <w:rPr>
        <w:rFonts w:ascii="Arial Unicode MS" w:hAnsi="Arial Unicode MS" w:eastAsia="Arial Unicode MS" w:cs="Arial Unicode MS"/>
        <w:b/>
        <w:sz w:val="20"/>
        <w:szCs w:val="20"/>
      </w:rPr>
      <w:t xml:space="preserve">Unit 552 Mark/Assessment Sheet │ V1.0 │ </w:t>
    </w:r>
    <w:r>
      <w:rPr>
        <w:rFonts w:ascii="Arial Unicode MS" w:hAnsi="Arial Unicode MS" w:eastAsia="Arial Unicode MS" w:cs="Arial Unicode MS"/>
        <w:b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tab/>
    </w:r>
    <w:r>
      <w:rPr>
        <w:rFonts w:ascii="Nunito" w:hAnsi="Nunito" w:eastAsia="Nunito" w:cs="Nunito"/>
        <w:sz w:val="20"/>
        <w:szCs w:val="20"/>
      </w:rPr>
      <w:fldChar w:fldCharType="begin"/>
    </w:r>
    <w:r>
      <w:rPr>
        <w:rFonts w:ascii="Nunito" w:hAnsi="Nunito" w:eastAsia="Nunito" w:cs="Nunito"/>
        <w:sz w:val="20"/>
        <w:szCs w:val="20"/>
      </w:rPr>
      <w:instrText>PAGE</w:instrText>
    </w:r>
    <w:r>
      <w:rPr>
        <w:rFonts w:ascii="Nunito" w:hAnsi="Nunito" w:eastAsia="Nunito" w:cs="Nunito"/>
        <w:sz w:val="20"/>
        <w:szCs w:val="20"/>
      </w:rPr>
      <w:fldChar w:fldCharType="separate"/>
    </w:r>
    <w:r>
      <w:rPr>
        <w:rFonts w:ascii="Nunito" w:hAnsi="Nunito" w:eastAsia="Nunito" w:cs="Nunito"/>
        <w:noProof/>
        <w:sz w:val="20"/>
        <w:szCs w:val="20"/>
      </w:rPr>
      <w:t>2</w:t>
    </w:r>
    <w:r>
      <w:rPr>
        <w:rFonts w:ascii="Nunito" w:hAnsi="Nunito" w:eastAsia="Nunito" w:cs="Nuni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1328" w:rsidRDefault="00D71E36" w14:paraId="121EF3A0" w14:textId="77777777">
    <w:pPr>
      <w:ind w:left="4320" w:firstLine="720"/>
    </w:pPr>
    <w:r>
      <w:rPr>
        <w:rFonts w:ascii="Arial Unicode MS" w:hAnsi="Arial Unicode MS" w:eastAsia="Arial Unicode MS" w:cs="Arial Unicode MS"/>
        <w:b/>
        <w:sz w:val="20"/>
        <w:szCs w:val="20"/>
      </w:rPr>
      <w:t>Unit 552 Mark/Assessment Sheet │ V1.0 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E36" w:rsidRDefault="00D71E36" w14:paraId="1D2E7D9B" w14:textId="77777777">
      <w:pPr>
        <w:spacing w:line="240" w:lineRule="auto"/>
      </w:pPr>
      <w:r>
        <w:separator/>
      </w:r>
    </w:p>
  </w:footnote>
  <w:footnote w:type="continuationSeparator" w:id="0">
    <w:p w:rsidR="00D71E36" w:rsidRDefault="00D71E36" w14:paraId="4D1AB8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1328" w:rsidRDefault="00881328" w14:paraId="6BF0D4BE" w14:textId="77777777">
    <w:pPr>
      <w:widowControl w:val="0"/>
      <w:spacing w:line="240" w:lineRule="auto"/>
      <w:ind w:right="-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81328" w:rsidRDefault="00D71E36" w14:paraId="0E639E70" w14:textId="77777777">
    <w:pPr>
      <w:widowControl w:val="0"/>
      <w:spacing w:line="240" w:lineRule="auto"/>
      <w:ind w:left="-141" w:right="-23"/>
    </w:pPr>
    <w:r>
      <w:rPr>
        <w:rFonts w:ascii="Nunito ExtraBold" w:hAnsi="Nunito ExtraBold" w:eastAsia="Nunito ExtraBold" w:cs="Nunito ExtraBold"/>
        <w:color w:val="21076A"/>
        <w:sz w:val="60"/>
        <w:szCs w:val="60"/>
      </w:rPr>
      <w:t>CMI MARK/ASSESSMENT SHEET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A6284BA" wp14:editId="508A8758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3" b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28"/>
    <w:rsid w:val="006867E0"/>
    <w:rsid w:val="00881328"/>
    <w:rsid w:val="00D71E36"/>
    <w:rsid w:val="04BA9867"/>
    <w:rsid w:val="2A6CC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18DD"/>
  <w15:docId w15:val="{9359ED45-00B8-4632-8D88-FDD6BF6B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managers.org.uk/mycmi/qualification-support/qualification-assessments/" TargetMode="External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customXml" Target="../customXml/item2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7" ma:contentTypeDescription="Create a new document." ma:contentTypeScope="" ma:versionID="f0b4010ef629469130bffac70554122d">
  <xsd:schema xmlns:xsd="http://www.w3.org/2001/XMLSchema" xmlns:xs="http://www.w3.org/2001/XMLSchema" xmlns:p="http://schemas.microsoft.com/office/2006/metadata/properties" xmlns:ns2="6f59699c-fc50-4b1c-b935-10547a0567fc" targetNamespace="http://schemas.microsoft.com/office/2006/metadata/properties" ma:root="true" ma:fieldsID="cf2a29f6822c5b4dad883bf1239fb093" ns2:_="">
    <xsd:import namespace="6f59699c-fc50-4b1c-b935-10547a056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9699c-fc50-4b1c-b935-10547a056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EDFF57-9C59-4F48-9207-0EE8915E470E}"/>
</file>

<file path=customXml/itemProps2.xml><?xml version="1.0" encoding="utf-8"?>
<ds:datastoreItem xmlns:ds="http://schemas.openxmlformats.org/officeDocument/2006/customXml" ds:itemID="{40E493EF-E9E3-4B96-86CC-66328984816F}"/>
</file>

<file path=customXml/itemProps3.xml><?xml version="1.0" encoding="utf-8"?>
<ds:datastoreItem xmlns:ds="http://schemas.openxmlformats.org/officeDocument/2006/customXml" ds:itemID="{63A3B5F1-8820-46EB-A7D7-043B92F986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Weston College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Louise Perkins</dc:creator>
  <lastModifiedBy>Lynsey McKinstry</lastModifiedBy>
  <revision>3</revision>
  <dcterms:created xsi:type="dcterms:W3CDTF">2025-05-28T13:36:00.0000000Z</dcterms:created>
  <dcterms:modified xsi:type="dcterms:W3CDTF">2026-02-15T19:07:49.0248087Z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