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ackground w:color="FFFFFF"/>
  <w:body>
    <w:p w:rsidR="00771537" w:rsidRDefault="00771537" w14:paraId="265FFA0E" w14:textId="77777777">
      <w:pPr>
        <w:widowControl w:val="0"/>
        <w:spacing w:line="240" w:lineRule="auto"/>
        <w:ind w:left="566" w:right="581"/>
        <w:rPr>
          <w:sz w:val="20"/>
          <w:szCs w:val="20"/>
        </w:rPr>
      </w:pPr>
    </w:p>
    <w:p w:rsidR="00771537" w:rsidRDefault="00771537" w14:paraId="4B08A95A" w14:textId="77777777">
      <w:pPr>
        <w:widowControl w:val="0"/>
        <w:spacing w:line="240" w:lineRule="auto"/>
        <w:ind w:left="566" w:right="581"/>
        <w:rPr>
          <w:sz w:val="20"/>
          <w:szCs w:val="20"/>
        </w:rPr>
      </w:pPr>
    </w:p>
    <w:p w:rsidR="00771537" w:rsidRDefault="00B4586A" w14:paraId="2655B95D" w14:textId="77777777">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36F95466" wp14:editId="1627A672">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2069296799" name="Group 2069296799"/>
                        <wpg:cNvGrpSpPr/>
                        <wpg:grpSpPr>
                          <a:xfrm>
                            <a:off x="1935293" y="3599489"/>
                            <a:ext cx="6821414" cy="361022"/>
                            <a:chOff x="1935275" y="3608975"/>
                            <a:chExt cx="6821450" cy="342050"/>
                          </a:xfrm>
                        </wpg:grpSpPr>
                        <wps:wsp>
                          <wps:cNvPr id="1086533368" name="Rectangle 1086533368"/>
                          <wps:cNvSpPr/>
                          <wps:spPr>
                            <a:xfrm>
                              <a:off x="1935275" y="3608975"/>
                              <a:ext cx="6821450" cy="342050"/>
                            </a:xfrm>
                            <a:prstGeom prst="rect">
                              <a:avLst/>
                            </a:prstGeom>
                            <a:noFill/>
                            <a:ln>
                              <a:noFill/>
                            </a:ln>
                          </wps:spPr>
                          <wps:txbx>
                            <w:txbxContent>
                              <w:p w:rsidR="00771537" w:rsidRDefault="00771537" w14:paraId="6A618DA6" w14:textId="77777777">
                                <w:pPr>
                                  <w:spacing w:line="240" w:lineRule="auto"/>
                                  <w:textDirection w:val="btLr"/>
                                </w:pPr>
                              </w:p>
                            </w:txbxContent>
                          </wps:txbx>
                          <wps:bodyPr spcFirstLastPara="1" wrap="square" lIns="91425" tIns="91425" rIns="91425" bIns="91425" anchor="ctr" anchorCtr="0">
                            <a:noAutofit/>
                          </wps:bodyPr>
                        </wps:wsp>
                        <wpg:grpSp>
                          <wpg:cNvPr id="1981952046" name="Group 1981952046"/>
                          <wpg:cNvGrpSpPr/>
                          <wpg:grpSpPr>
                            <a:xfrm>
                              <a:off x="1935293" y="3608990"/>
                              <a:ext cx="6821414" cy="342021"/>
                              <a:chOff x="1935275" y="3608975"/>
                              <a:chExt cx="6821450" cy="342050"/>
                            </a:xfrm>
                          </wpg:grpSpPr>
                          <wps:wsp>
                            <wps:cNvPr id="13520777" name="Rectangle 13520777"/>
                            <wps:cNvSpPr/>
                            <wps:spPr>
                              <a:xfrm>
                                <a:off x="1935275" y="3608975"/>
                                <a:ext cx="6821450" cy="342050"/>
                              </a:xfrm>
                              <a:prstGeom prst="rect">
                                <a:avLst/>
                              </a:prstGeom>
                              <a:noFill/>
                              <a:ln>
                                <a:noFill/>
                              </a:ln>
                            </wps:spPr>
                            <wps:txbx>
                              <w:txbxContent>
                                <w:p w:rsidR="00771537" w:rsidRDefault="00771537" w14:paraId="51051940" w14:textId="77777777">
                                  <w:pPr>
                                    <w:spacing w:line="240" w:lineRule="auto"/>
                                    <w:textDirection w:val="btLr"/>
                                  </w:pPr>
                                </w:p>
                              </w:txbxContent>
                            </wps:txbx>
                            <wps:bodyPr spcFirstLastPara="1" wrap="square" lIns="91425" tIns="91425" rIns="91425" bIns="91425" anchor="ctr" anchorCtr="0">
                              <a:noAutofit/>
                            </wps:bodyPr>
                          </wps:wsp>
                          <wpg:grpSp>
                            <wpg:cNvPr id="587369791" name="Group 587369791"/>
                            <wpg:cNvGrpSpPr/>
                            <wpg:grpSpPr>
                              <a:xfrm>
                                <a:off x="1935293" y="3608990"/>
                                <a:ext cx="6821414" cy="342021"/>
                                <a:chOff x="1935275" y="3608975"/>
                                <a:chExt cx="6821450" cy="342050"/>
                              </a:xfrm>
                            </wpg:grpSpPr>
                            <wps:wsp>
                              <wps:cNvPr id="1160294593" name="Rectangle 1160294593"/>
                              <wps:cNvSpPr/>
                              <wps:spPr>
                                <a:xfrm>
                                  <a:off x="1935275" y="3608975"/>
                                  <a:ext cx="6821450" cy="342050"/>
                                </a:xfrm>
                                <a:prstGeom prst="rect">
                                  <a:avLst/>
                                </a:prstGeom>
                                <a:noFill/>
                                <a:ln>
                                  <a:noFill/>
                                </a:ln>
                              </wps:spPr>
                              <wps:txbx>
                                <w:txbxContent>
                                  <w:p w:rsidR="00771537" w:rsidRDefault="00771537" w14:paraId="4E3F345B" w14:textId="77777777">
                                    <w:pPr>
                                      <w:spacing w:line="240" w:lineRule="auto"/>
                                      <w:textDirection w:val="btLr"/>
                                    </w:pPr>
                                  </w:p>
                                </w:txbxContent>
                              </wps:txbx>
                              <wps:bodyPr spcFirstLastPara="1" wrap="square" lIns="91425" tIns="91425" rIns="91425" bIns="91425" anchor="ctr" anchorCtr="0">
                                <a:noAutofit/>
                              </wps:bodyPr>
                            </wps:wsp>
                            <wpg:grpSp>
                              <wpg:cNvPr id="278268749" name="Group 278268749"/>
                              <wpg:cNvGrpSpPr/>
                              <wpg:grpSpPr>
                                <a:xfrm>
                                  <a:off x="1935293" y="3608990"/>
                                  <a:ext cx="6821414" cy="342021"/>
                                  <a:chOff x="1935275" y="3608975"/>
                                  <a:chExt cx="6821450" cy="342050"/>
                                </a:xfrm>
                              </wpg:grpSpPr>
                              <wps:wsp>
                                <wps:cNvPr id="499407967" name="Rectangle 499407967"/>
                                <wps:cNvSpPr/>
                                <wps:spPr>
                                  <a:xfrm>
                                    <a:off x="1935275" y="3608975"/>
                                    <a:ext cx="6821450" cy="342050"/>
                                  </a:xfrm>
                                  <a:prstGeom prst="rect">
                                    <a:avLst/>
                                  </a:prstGeom>
                                  <a:noFill/>
                                  <a:ln>
                                    <a:noFill/>
                                  </a:ln>
                                </wps:spPr>
                                <wps:txbx>
                                  <w:txbxContent>
                                    <w:p w:rsidR="00771537" w:rsidRDefault="00771537" w14:paraId="46C72E66" w14:textId="77777777">
                                      <w:pPr>
                                        <w:spacing w:line="240" w:lineRule="auto"/>
                                        <w:textDirection w:val="btLr"/>
                                      </w:pPr>
                                    </w:p>
                                  </w:txbxContent>
                                </wps:txbx>
                                <wps:bodyPr spcFirstLastPara="1" wrap="square" lIns="91425" tIns="91425" rIns="91425" bIns="91425" anchor="ctr" anchorCtr="0">
                                  <a:noAutofit/>
                                </wps:bodyPr>
                              </wps:wsp>
                              <wpg:grpSp>
                                <wpg:cNvPr id="655923145" name="Group 655923145"/>
                                <wpg:cNvGrpSpPr/>
                                <wpg:grpSpPr>
                                  <a:xfrm>
                                    <a:off x="1935293" y="3608990"/>
                                    <a:ext cx="6821414" cy="342021"/>
                                    <a:chOff x="1935275" y="3617400"/>
                                    <a:chExt cx="6821450" cy="325200"/>
                                  </a:xfrm>
                                </wpg:grpSpPr>
                                <wps:wsp>
                                  <wps:cNvPr id="607835322" name="Rectangle 607835322"/>
                                  <wps:cNvSpPr/>
                                  <wps:spPr>
                                    <a:xfrm>
                                      <a:off x="1935275" y="3617400"/>
                                      <a:ext cx="6821450" cy="325200"/>
                                    </a:xfrm>
                                    <a:prstGeom prst="rect">
                                      <a:avLst/>
                                    </a:prstGeom>
                                    <a:noFill/>
                                    <a:ln>
                                      <a:noFill/>
                                    </a:ln>
                                  </wps:spPr>
                                  <wps:txbx>
                                    <w:txbxContent>
                                      <w:p w:rsidR="00771537" w:rsidRDefault="00771537" w14:paraId="147047FC" w14:textId="77777777">
                                        <w:pPr>
                                          <w:spacing w:line="240" w:lineRule="auto"/>
                                          <w:textDirection w:val="btLr"/>
                                        </w:pPr>
                                      </w:p>
                                    </w:txbxContent>
                                  </wps:txbx>
                                  <wps:bodyPr spcFirstLastPara="1" wrap="square" lIns="91425" tIns="91425" rIns="91425" bIns="91425" anchor="ctr" anchorCtr="0">
                                    <a:noAutofit/>
                                  </wps:bodyPr>
                                </wps:wsp>
                                <wpg:grpSp>
                                  <wpg:cNvPr id="440162745" name="Group 440162745"/>
                                  <wpg:cNvGrpSpPr/>
                                  <wpg:grpSpPr>
                                    <a:xfrm>
                                      <a:off x="1935293" y="3617417"/>
                                      <a:ext cx="6821414" cy="325166"/>
                                      <a:chOff x="330000" y="3096425"/>
                                      <a:chExt cx="9168430" cy="422700"/>
                                    </a:xfrm>
                                  </wpg:grpSpPr>
                                  <wps:wsp>
                                    <wps:cNvPr id="440022179" name="Rectangle 440022179"/>
                                    <wps:cNvSpPr/>
                                    <wps:spPr>
                                      <a:xfrm>
                                        <a:off x="330000" y="3096425"/>
                                        <a:ext cx="9168425" cy="422700"/>
                                      </a:xfrm>
                                      <a:prstGeom prst="rect">
                                        <a:avLst/>
                                      </a:prstGeom>
                                      <a:noFill/>
                                      <a:ln>
                                        <a:noFill/>
                                      </a:ln>
                                    </wps:spPr>
                                    <wps:txbx>
                                      <w:txbxContent>
                                        <w:p w:rsidR="00771537" w:rsidRDefault="00771537" w14:paraId="65601DAD" w14:textId="77777777">
                                          <w:pPr>
                                            <w:spacing w:line="240" w:lineRule="auto"/>
                                            <w:textDirection w:val="btLr"/>
                                          </w:pPr>
                                        </w:p>
                                      </w:txbxContent>
                                    </wps:txbx>
                                    <wps:bodyPr spcFirstLastPara="1" wrap="square" lIns="91425" tIns="91425" rIns="91425" bIns="91425" anchor="ctr" anchorCtr="0">
                                      <a:noAutofit/>
                                    </wps:bodyPr>
                                  </wps:wsp>
                                  <wps:wsp>
                                    <wps:cNvPr id="180554608" name="Oval 180554608"/>
                                    <wps:cNvSpPr/>
                                    <wps:spPr>
                                      <a:xfrm>
                                        <a:off x="9075730" y="3096425"/>
                                        <a:ext cx="422700" cy="422700"/>
                                      </a:xfrm>
                                      <a:prstGeom prst="ellipse">
                                        <a:avLst/>
                                      </a:prstGeom>
                                      <a:solidFill>
                                        <a:srgbClr val="F4A11E"/>
                                      </a:solidFill>
                                      <a:ln>
                                        <a:noFill/>
                                      </a:ln>
                                    </wps:spPr>
                                    <wps:txbx>
                                      <w:txbxContent>
                                        <w:p w:rsidR="00771537" w:rsidRDefault="00771537" w14:paraId="6BD41559" w14:textId="77777777">
                                          <w:pPr>
                                            <w:spacing w:line="240" w:lineRule="auto"/>
                                            <w:textDirection w:val="btLr"/>
                                          </w:pPr>
                                        </w:p>
                                      </w:txbxContent>
                                    </wps:txbx>
                                    <wps:bodyPr spcFirstLastPara="1" wrap="square" lIns="91425" tIns="91425" rIns="91425" bIns="91425" anchor="ctr" anchorCtr="0">
                                      <a:noAutofit/>
                                    </wps:bodyPr>
                                  </wps:wsp>
                                  <wps:wsp>
                                    <wps:cNvPr id="32235522" name="Oval 32235522"/>
                                    <wps:cNvSpPr/>
                                    <wps:spPr>
                                      <a:xfrm>
                                        <a:off x="330000" y="3096425"/>
                                        <a:ext cx="422700" cy="422700"/>
                                      </a:xfrm>
                                      <a:prstGeom prst="ellipse">
                                        <a:avLst/>
                                      </a:prstGeom>
                                      <a:solidFill>
                                        <a:srgbClr val="F4A11E"/>
                                      </a:solidFill>
                                      <a:ln>
                                        <a:noFill/>
                                      </a:ln>
                                    </wps:spPr>
                                    <wps:txbx>
                                      <w:txbxContent>
                                        <w:p w:rsidR="00771537" w:rsidRDefault="00771537" w14:paraId="4088420A" w14:textId="77777777">
                                          <w:pPr>
                                            <w:spacing w:line="240" w:lineRule="auto"/>
                                            <w:textDirection w:val="btLr"/>
                                          </w:pPr>
                                        </w:p>
                                      </w:txbxContent>
                                    </wps:txbx>
                                    <wps:bodyPr spcFirstLastPara="1" wrap="square" lIns="91425" tIns="91425" rIns="91425" bIns="91425" anchor="ctr" anchorCtr="0">
                                      <a:noAutofit/>
                                    </wps:bodyPr>
                                  </wps:wsp>
                                  <wps:wsp>
                                    <wps:cNvPr id="1509242414" name="Rectangle 1509242414"/>
                                    <wps:cNvSpPr/>
                                    <wps:spPr>
                                      <a:xfrm>
                                        <a:off x="540277" y="3096425"/>
                                        <a:ext cx="8745000" cy="422700"/>
                                      </a:xfrm>
                                      <a:prstGeom prst="rect">
                                        <a:avLst/>
                                      </a:prstGeom>
                                      <a:solidFill>
                                        <a:srgbClr val="F4A11E"/>
                                      </a:solidFill>
                                      <a:ln>
                                        <a:noFill/>
                                      </a:ln>
                                    </wps:spPr>
                                    <wps:txbx>
                                      <w:txbxContent>
                                        <w:p w:rsidR="00771537" w:rsidRDefault="00B4586A" w14:paraId="12273BCC" w14:textId="77777777">
                                          <w:pPr>
                                            <w:spacing w:line="240" w:lineRule="auto"/>
                                            <w:ind w:left="141" w:firstLine="283"/>
                                            <w:textDirection w:val="btLr"/>
                                          </w:pPr>
                                          <w:r>
                                            <w:rPr>
                                              <w:rFonts w:ascii="Nunito ExtraBold" w:hAnsi="Nunito ExtraBold" w:eastAsia="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grpSp>
                      </wpg:grpSp>
                    </wpg:wgp>
                  </a:graphicData>
                </a:graphic>
              </wp:inline>
            </w:drawing>
          </mc:Choice>
          <mc:Fallback>
            <w:pict>
              <v:group id="Group 2" style="width:537.1pt;height:28.45pt;mso-position-horizontal-relative:char;mso-position-vertical-relative:line" coordsize="68214,3610" coordorigin="19352,35994" o:spid="_x0000_s1026" w14:anchorId="36F95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">
                <v:group id="Group 2069296799" style="position:absolute;left:19352;top:35994;width:68215;height:3611" coordsize="68214,3420" coordorigin="19352,36089"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">
                  <v:rect id="Rectangle 1086533368" style="position:absolute;left:19352;top:36089;width:68215;height:3421;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">
                    <v:textbox inset="2.53958mm,2.53958mm,2.53958mm,2.53958mm">
                      <w:txbxContent>
                        <w:p w:rsidR="00771537" w:rsidRDefault="00771537" w14:paraId="6A618DA6" w14:textId="77777777">
                          <w:pPr>
                            <w:spacing w:line="240" w:lineRule="auto"/>
                            <w:textDirection w:val="btLr"/>
                          </w:pPr>
                        </w:p>
                      </w:txbxContent>
                    </v:textbox>
                  </v:rect>
                  <v:group id="Group 1981952046" style="position:absolute;left:19352;top:36089;width:68215;height:3421" coordsize="68214,3420" coordorigin="19352,36089"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">
                    <v:rect id="Rectangle 13520777" style="position:absolute;left:19352;top:36089;width:68215;height:3421;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">
                      <v:textbox inset="2.53958mm,2.53958mm,2.53958mm,2.53958mm">
                        <w:txbxContent>
                          <w:p w:rsidR="00771537" w:rsidRDefault="00771537" w14:paraId="51051940" w14:textId="77777777">
                            <w:pPr>
                              <w:spacing w:line="240" w:lineRule="auto"/>
                              <w:textDirection w:val="btLr"/>
                            </w:pPr>
                          </w:p>
                        </w:txbxContent>
                      </v:textbox>
                    </v:rect>
                    <v:group id="Group 587369791" style="position:absolute;left:19352;top:36089;width:68215;height:3421" coordsize="68214,3420" coordorigin="19352,36089"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">
                      <v:rect id="Rectangle 1160294593" style="position:absolute;left:19352;top:36089;width:68215;height:3421;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">
                        <v:textbox inset="2.53958mm,2.53958mm,2.53958mm,2.53958mm">
                          <w:txbxContent>
                            <w:p w:rsidR="00771537" w:rsidRDefault="00771537" w14:paraId="4E3F345B" w14:textId="77777777">
                              <w:pPr>
                                <w:spacing w:line="240" w:lineRule="auto"/>
                                <w:textDirection w:val="btLr"/>
                              </w:pPr>
                            </w:p>
                          </w:txbxContent>
                        </v:textbox>
                      </v:rect>
                      <v:group id="Group 278268749" style="position:absolute;left:19352;top:36089;width:68215;height:3421" coordsize="68214,3420" coordorigin="19352,36089"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">
                        <v:rect id="Rectangle 499407967" style="position:absolute;left:19352;top:36089;width:68215;height:3421;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">
                          <v:textbox inset="2.53958mm,2.53958mm,2.53958mm,2.53958mm">
                            <w:txbxContent>
                              <w:p w:rsidR="00771537" w:rsidRDefault="00771537" w14:paraId="46C72E66" w14:textId="77777777">
                                <w:pPr>
                                  <w:spacing w:line="240" w:lineRule="auto"/>
                                  <w:textDirection w:val="btLr"/>
                                </w:pPr>
                              </w:p>
                            </w:txbxContent>
                          </v:textbox>
                        </v:rect>
                        <v:group id="Group 655923145" style="position:absolute;left:19352;top:36089;width:68215;height:3421" coordsize="68214,3252" coordorigin="19352,36174"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">
                          <v:rect id="Rectangle 607835322" style="position:absolute;left:19352;top:36174;width:68215;height:3252;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">
                            <v:textbox inset="2.53958mm,2.53958mm,2.53958mm,2.53958mm">
                              <w:txbxContent>
                                <w:p w:rsidR="00771537" w:rsidRDefault="00771537" w14:paraId="147047FC" w14:textId="77777777">
                                  <w:pPr>
                                    <w:spacing w:line="240" w:lineRule="auto"/>
                                    <w:textDirection w:val="btLr"/>
                                  </w:pPr>
                                </w:p>
                              </w:txbxContent>
                            </v:textbox>
                          </v:rect>
                          <v:group id="Group 440162745" style="position:absolute;left:19352;top:36174;width:68215;height:3251" coordsize="91684,4227" coordorigin="3300,30964"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">
                            <v:rect id="Rectangle 440022179" style="position:absolute;left:3300;top:30964;width:91684;height:4227;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">
                              <v:textbox inset="2.53958mm,2.53958mm,2.53958mm,2.53958mm">
                                <w:txbxContent>
                                  <w:p w:rsidR="00771537" w:rsidRDefault="00771537" w14:paraId="65601DAD" w14:textId="77777777">
                                    <w:pPr>
                                      <w:spacing w:line="240" w:lineRule="auto"/>
                                      <w:textDirection w:val="btLr"/>
                                    </w:pPr>
                                  </w:p>
                                </w:txbxContent>
                              </v:textbox>
                            </v:rect>
                            <v:oval id="Oval 180554608" style="position:absolute;left:90757;top:30964;width:4227;height:4227;visibility:visible;mso-wrap-style:square;v-text-anchor:middle" o:spid="_x0000_s1039"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">
                              <v:textbox inset="2.53958mm,2.53958mm,2.53958mm,2.53958mm">
                                <w:txbxContent>
                                  <w:p w:rsidR="00771537" w:rsidRDefault="00771537" w14:paraId="6BD41559" w14:textId="77777777">
                                    <w:pPr>
                                      <w:spacing w:line="240" w:lineRule="auto"/>
                                      <w:textDirection w:val="btLr"/>
                                    </w:pPr>
                                  </w:p>
                                </w:txbxContent>
                              </v:textbox>
                            </v:oval>
                            <v:oval id="Oval 32235522" style="position:absolute;left:3300;top:30964;width:4227;height:4227;visibility:visible;mso-wrap-style:square;v-text-anchor:middle" o:spid="_x0000_s1040"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">
                              <v:textbox inset="2.53958mm,2.53958mm,2.53958mm,2.53958mm">
                                <w:txbxContent>
                                  <w:p w:rsidR="00771537" w:rsidRDefault="00771537" w14:paraId="4088420A" w14:textId="77777777">
                                    <w:pPr>
                                      <w:spacing w:line="240" w:lineRule="auto"/>
                                      <w:textDirection w:val="btLr"/>
                                    </w:pPr>
                                  </w:p>
                                </w:txbxContent>
                              </v:textbox>
                            </v:oval>
                            <v:rect id="Rectangle 1509242414" style="position:absolute;left:5402;top:30964;width:87450;height:4227;visibility:visible;mso-wrap-style:square;v-text-anchor:middle" o:spid="_x0000_s1041"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">
                              <v:textbox inset="2.53958mm,2.53958mm,2.53958mm,2.53958mm">
                                <w:txbxContent>
                                  <w:p w:rsidR="00771537" w:rsidRDefault="00B4586A" w14:paraId="12273BCC" w14:textId="77777777">
                                    <w:pPr>
                                      <w:spacing w:line="240" w:lineRule="auto"/>
                                      <w:ind w:left="141" w:firstLine="283"/>
                                      <w:textDirection w:val="btLr"/>
                                    </w:pPr>
                                    <w:r>
                                      <w:rPr>
                                        <w:rFonts w:ascii="Nunito ExtraBold" w:hAnsi="Nunito ExtraBold" w:eastAsia="Nunito ExtraBold" w:cs="Nunito ExtraBold"/>
                                        <w:color w:val="FFFFFF"/>
                                        <w:sz w:val="24"/>
                                      </w:rPr>
                                      <w:t>LEARNER INFORMATION</w:t>
                                    </w:r>
                                  </w:p>
                                </w:txbxContent>
                              </v:textbox>
                            </v:rect>
                          </v:group>
                        </v:group>
                      </v:group>
                    </v:group>
                  </v:group>
                </v:group>
                <w10:anchorlock/>
              </v:group>
            </w:pict>
          </mc:Fallback>
        </mc:AlternateContent>
      </w:r>
    </w:p>
    <w:p w:rsidR="00771537" w:rsidRDefault="00771537" w14:paraId="41B4EC31" w14:textId="77777777">
      <w:pPr>
        <w:spacing w:line="240" w:lineRule="auto"/>
        <w:ind w:left="566"/>
        <w:rPr>
          <w:b/>
          <w:sz w:val="24"/>
          <w:szCs w:val="24"/>
        </w:rPr>
      </w:pPr>
    </w:p>
    <w:p w:rsidR="00771537" w:rsidRDefault="00771537" w14:paraId="54D5F19C" w14:textId="77777777">
      <w:pPr>
        <w:spacing w:line="240" w:lineRule="auto"/>
        <w:ind w:left="566"/>
        <w:rPr>
          <w:b/>
          <w:sz w:val="24"/>
          <w:szCs w:val="24"/>
        </w:rPr>
      </w:pPr>
    </w:p>
    <w:p w:rsidR="00771537" w:rsidRDefault="00B4586A" w14:paraId="2EA2D766" w14:textId="77777777">
      <w:pPr>
        <w:spacing w:line="240" w:lineRule="auto"/>
        <w:ind w:left="566"/>
        <w:rPr>
          <w:sz w:val="20"/>
          <w:szCs w:val="20"/>
        </w:rPr>
      </w:pPr>
      <w:r>
        <w:rPr>
          <w:b/>
          <w:sz w:val="24"/>
          <w:szCs w:val="24"/>
        </w:rPr>
        <w:t>CMI LEARNER STATEMENT/DECLARATION OF AUTHENTICITY</w:t>
      </w:r>
    </w:p>
    <w:p w:rsidR="00771537" w:rsidRDefault="00771537" w14:paraId="382E22D8" w14:textId="77777777"/>
    <w:p w:rsidR="00771537" w:rsidRDefault="00B4586A" w14:paraId="5CFB9A8C" w14:textId="77777777">
      <w:pPr>
        <w:pStyle w:val="Heading3"/>
        <w:keepLines w:val="0"/>
        <w:spacing w:before="0" w:after="0" w:line="240" w:lineRule="auto"/>
        <w:ind w:left="566" w:right="713"/>
        <w:jc w:val="both"/>
        <w:rPr>
          <w:b/>
          <w:color w:val="000000"/>
          <w:sz w:val="20"/>
          <w:szCs w:val="2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rsidR="00771537" w:rsidRDefault="00771537" w14:paraId="3B64E425" w14:textId="77777777"/>
    <w:p w:rsidR="00771537" w:rsidRDefault="00771537" w14:paraId="28913FE0" w14:textId="77777777">
      <w:pPr>
        <w:spacing w:line="240" w:lineRule="auto"/>
        <w:ind w:left="566" w:right="713"/>
        <w:rPr>
          <w:sz w:val="10"/>
          <w:szCs w:val="10"/>
        </w:rPr>
      </w:pPr>
    </w:p>
    <w:p w:rsidR="00771537" w:rsidRDefault="00B4586A" w14:paraId="674C4572" w14:textId="77777777">
      <w:pPr>
        <w:spacing w:line="240" w:lineRule="auto"/>
        <w:ind w:left="566" w:right="713"/>
        <w:rPr>
          <w:b/>
          <w:sz w:val="20"/>
          <w:szCs w:val="20"/>
        </w:rPr>
      </w:pPr>
      <w:r>
        <w:rPr>
          <w:b/>
          <w:sz w:val="20"/>
          <w:szCs w:val="20"/>
        </w:rPr>
        <w:t>Section 1 -</w:t>
      </w:r>
    </w:p>
    <w:p w:rsidR="00771537" w:rsidRDefault="00771537" w14:paraId="741114C8" w14:textId="77777777">
      <w:pPr>
        <w:spacing w:line="240" w:lineRule="auto"/>
        <w:ind w:left="566" w:right="713"/>
        <w:rPr>
          <w:b/>
          <w:sz w:val="20"/>
          <w:szCs w:val="20"/>
        </w:rPr>
      </w:pPr>
    </w:p>
    <w:p w:rsidR="00771537" w:rsidRDefault="00771537" w14:paraId="4E572BD9" w14:textId="77777777">
      <w:pPr>
        <w:spacing w:line="240" w:lineRule="auto"/>
        <w:ind w:left="425" w:right="713"/>
        <w:jc w:val="both"/>
        <w:rPr>
          <w:sz w:val="10"/>
          <w:szCs w:val="10"/>
        </w:rPr>
      </w:pPr>
    </w:p>
    <w:tbl>
      <w:tblPr>
        <w:tblStyle w:val="a"/>
        <w:tblW w:w="10530" w:type="dxa"/>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10"/>
        <w:gridCol w:w="7920"/>
      </w:tblGrid>
      <w:tr w:rsidR="00771537" w:rsidTr="0C6D7B2B" w14:paraId="12162DE0" w14:textId="77777777">
        <w:trPr>
          <w:trHeight w:val="527"/>
        </w:trPr>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771537" w:rsidRDefault="00B4586A" w14:paraId="013A12F4" w14:textId="77777777">
            <w:pPr>
              <w:pStyle w:val="Heading3"/>
              <w:keepLines w:val="0"/>
              <w:spacing w:before="120" w:after="120" w:line="240" w:lineRule="auto"/>
              <w:ind w:right="-809"/>
              <w:rPr>
                <w:b/>
                <w:color w:val="000000"/>
                <w:sz w:val="20"/>
                <w:szCs w:val="20"/>
              </w:rPr>
            </w:pPr>
            <w:r>
              <w:rPr>
                <w:b/>
                <w:color w:val="000000"/>
                <w:sz w:val="20"/>
                <w:szCs w:val="20"/>
              </w:rPr>
              <w:t>Qualification Title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00771537" w:rsidP="0C6D7B2B" w:rsidRDefault="00771537" w14:paraId="2BF5DC6E" w14:textId="444CAEA4">
            <w:pPr>
              <w:pStyle w:val="Normal"/>
              <w:keepLines w:val="0"/>
              <w:spacing w:before="120" w:after="120" w:line="240" w:lineRule="auto"/>
              <w:ind/>
              <w:rPr>
                <w:noProof w:val="0"/>
                <w:lang w:val="en-GB"/>
              </w:rPr>
            </w:pPr>
            <w:r w:rsidRPr="0C6D7B2B" w:rsidR="6CB292E2">
              <w:rPr>
                <w:rFonts w:ascii="Arial" w:hAnsi="Arial" w:eastAsia="Arial" w:cs="Arial"/>
                <w:b w:val="1"/>
                <w:bCs w:val="1"/>
                <w:noProof w:val="0"/>
                <w:color w:val="000000" w:themeColor="text1" w:themeTint="FF" w:themeShade="FF"/>
                <w:sz w:val="20"/>
                <w:szCs w:val="20"/>
                <w:lang w:val="en-GB"/>
              </w:rPr>
              <w:t>CMI Level 5 Diploma in Operational Management</w:t>
            </w:r>
          </w:p>
        </w:tc>
      </w:tr>
      <w:tr w:rsidR="00771537" w:rsidTr="0C6D7B2B" w14:paraId="1DE8D500"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771537" w:rsidRDefault="00B4586A" w14:paraId="77EA950B" w14:textId="77777777">
            <w:pPr>
              <w:pStyle w:val="Heading3"/>
              <w:keepLines w:val="0"/>
              <w:spacing w:before="120" w:after="120" w:line="240" w:lineRule="auto"/>
              <w:ind w:right="-809"/>
              <w:rPr>
                <w:b/>
                <w:color w:val="000000"/>
                <w:sz w:val="20"/>
                <w:szCs w:val="20"/>
              </w:rPr>
            </w:pPr>
            <w:r>
              <w:rPr>
                <w:b/>
                <w:color w:val="000000"/>
                <w:sz w:val="20"/>
                <w:szCs w:val="20"/>
              </w:rPr>
              <w:t>Unit Number and Title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00771537" w:rsidRDefault="00771537" w14:paraId="7D64C50F" w14:textId="77777777">
            <w:pPr>
              <w:pStyle w:val="Heading3"/>
              <w:keepLines w:val="0"/>
              <w:spacing w:before="120" w:after="120" w:line="240" w:lineRule="auto"/>
              <w:ind w:right="-809"/>
              <w:rPr>
                <w:b/>
                <w:color w:val="000000"/>
                <w:sz w:val="20"/>
                <w:szCs w:val="20"/>
              </w:rPr>
            </w:pPr>
            <w:r>
              <w:rPr>
                <w:b/>
                <w:color w:val="000000"/>
                <w:sz w:val="20"/>
                <w:szCs w:val="20"/>
              </w:rPr>
              <w:t xml:space="preserve">Unit 552: Managing Change</w:t>
            </w:r>
          </w:p>
        </w:tc>
      </w:tr>
      <w:tr w:rsidR="00771537" w:rsidTr="0C6D7B2B" w14:paraId="49F15C83" w14:textId="77777777">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771537" w:rsidRDefault="00B4586A" w14:paraId="084020EB" w14:textId="77777777">
            <w:pPr>
              <w:pStyle w:val="Heading3"/>
              <w:keepLines w:val="0"/>
              <w:spacing w:before="120" w:after="120" w:line="240" w:lineRule="auto"/>
              <w:ind w:right="-809"/>
              <w:rPr>
                <w:b/>
                <w:color w:val="000000"/>
                <w:sz w:val="20"/>
                <w:szCs w:val="20"/>
              </w:rPr>
            </w:pPr>
            <w:r>
              <w:rPr>
                <w:b/>
                <w:color w:val="000000"/>
                <w:sz w:val="20"/>
                <w:szCs w:val="20"/>
              </w:rPr>
              <w:t>Centre Name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00771537" w:rsidRDefault="00771537" w14:paraId="1F3B8887" w14:textId="77777777">
            <w:pPr>
              <w:pStyle w:val="Heading3"/>
              <w:keepLines w:val="0"/>
              <w:spacing w:before="120" w:after="120" w:line="240" w:lineRule="auto"/>
              <w:ind w:right="-809"/>
              <w:rPr>
                <w:b/>
                <w:color w:val="000000"/>
                <w:sz w:val="20"/>
                <w:szCs w:val="20"/>
              </w:rPr>
            </w:pPr>
            <w:r>
              <w:rPr>
                <w:b/>
                <w:color w:val="000000"/>
                <w:sz w:val="20"/>
                <w:szCs w:val="20"/>
              </w:rPr>
              <w:t xml:space="preserve">Weston College</w:t>
            </w:r>
          </w:p>
        </w:tc>
      </w:tr>
      <w:tr w:rsidR="00771537" w:rsidTr="0C6D7B2B" w14:paraId="66F3E46B" w14:textId="77777777">
        <w:trPr>
          <w:trHeight w:val="482"/>
        </w:trPr>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771537" w:rsidRDefault="00B4586A" w14:paraId="4B76F3A4" w14:textId="77777777">
            <w:pPr>
              <w:pStyle w:val="Heading3"/>
              <w:keepLines w:val="0"/>
              <w:spacing w:before="120" w:after="120" w:line="240" w:lineRule="auto"/>
              <w:ind w:right="-809"/>
              <w:rPr>
                <w:color w:val="000000"/>
                <w:sz w:val="24"/>
                <w:szCs w:val="24"/>
              </w:rPr>
            </w:pPr>
            <w:r>
              <w:rPr>
                <w:b/>
                <w:color w:val="000000"/>
                <w:sz w:val="20"/>
                <w:szCs w:val="20"/>
              </w:rPr>
              <w:t>Learner Name</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00771537" w:rsidRDefault="00771537" w14:paraId="2D6DC38E" w14:textId="77777777">
            <w:pPr>
              <w:pStyle w:val="Heading3"/>
              <w:keepLines w:val="0"/>
              <w:spacing w:before="120" w:after="120" w:line="240" w:lineRule="auto"/>
              <w:ind w:right="-809"/>
              <w:rPr>
                <w:b/>
                <w:color w:val="000000"/>
                <w:sz w:val="20"/>
                <w:szCs w:val="20"/>
              </w:rPr>
            </w:pPr>
            <w:r>
              <w:rPr>
                <w:b/>
                <w:color w:val="000000"/>
                <w:sz w:val="20"/>
                <w:szCs w:val="20"/>
              </w:rPr>
              <w:t xml:space="preserve">Graeme Wright</w:t>
            </w:r>
          </w:p>
        </w:tc>
      </w:tr>
      <w:tr w:rsidR="00771537" w:rsidTr="0C6D7B2B" w14:paraId="60459797" w14:textId="77777777">
        <w:trPr>
          <w:trHeight w:val="510"/>
        </w:trPr>
        <w:tc>
          <w:tcPr>
            <w:tcW w:w="26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AD1DC"/>
            <w:tcMar/>
          </w:tcPr>
          <w:p w:rsidR="00771537" w:rsidRDefault="00B4586A" w14:paraId="358EC1CD" w14:textId="77777777">
            <w:pPr>
              <w:pStyle w:val="Heading3"/>
              <w:keepLines w:val="0"/>
              <w:spacing w:before="120" w:after="120" w:line="240" w:lineRule="auto"/>
              <w:ind w:right="-809"/>
              <w:rPr>
                <w:color w:val="000000"/>
                <w:sz w:val="24"/>
                <w:szCs w:val="24"/>
              </w:rPr>
            </w:pPr>
            <w:r>
              <w:rPr>
                <w:b/>
                <w:color w:val="000000"/>
                <w:sz w:val="20"/>
                <w:szCs w:val="20"/>
              </w:rPr>
              <w:t>Learner CMI Number</w:t>
            </w:r>
          </w:p>
        </w:tc>
        <w:tc>
          <w:tcPr>
            <w:tcW w:w="79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cPr>
          <w:p w:rsidR="00771537" w:rsidRDefault="00771537" w14:paraId="40ADA2A6" w14:textId="77777777">
            <w:pPr>
              <w:pStyle w:val="Heading3"/>
              <w:keepLines w:val="0"/>
              <w:spacing w:before="120" w:after="120" w:line="240" w:lineRule="auto"/>
              <w:ind w:right="-809"/>
              <w:rPr>
                <w:b/>
                <w:color w:val="000000"/>
                <w:sz w:val="20"/>
                <w:szCs w:val="20"/>
              </w:rPr>
            </w:pPr>
            <w:r>
              <w:rPr>
                <w:b/>
                <w:color w:val="000000"/>
                <w:sz w:val="20"/>
                <w:szCs w:val="20"/>
              </w:rPr>
              <w:t xml:space="preserve">P05260463</w:t>
            </w:r>
          </w:p>
        </w:tc>
      </w:tr>
    </w:tbl>
    <w:p w:rsidR="00771537" w:rsidRDefault="00771537" w14:paraId="68D55B29" w14:textId="77777777">
      <w:pPr>
        <w:pStyle w:val="Heading3"/>
        <w:keepLines w:val="0"/>
        <w:spacing w:before="0" w:after="0" w:line="240" w:lineRule="auto"/>
        <w:ind w:right="-809"/>
        <w:rPr>
          <w:b/>
          <w:color w:val="000000"/>
          <w:sz w:val="12"/>
          <w:szCs w:val="12"/>
        </w:rPr>
      </w:pPr>
      <w:bookmarkStart w:name="_gjdgxs" w:colFirst="0" w:colLast="0" w:id="0"/>
      <w:bookmarkEnd w:id="0"/>
    </w:p>
    <w:p w:rsidR="00771537" w:rsidRDefault="00771537" w14:paraId="5C1735E5" w14:textId="77777777">
      <w:pPr>
        <w:spacing w:line="240" w:lineRule="auto"/>
        <w:ind w:left="566" w:right="713"/>
        <w:jc w:val="both"/>
        <w:rPr>
          <w:b/>
          <w:sz w:val="20"/>
          <w:szCs w:val="20"/>
        </w:rPr>
      </w:pPr>
    </w:p>
    <w:p w:rsidR="00771537" w:rsidRDefault="00B4586A" w14:paraId="017B71A7" w14:textId="77777777">
      <w:pPr>
        <w:spacing w:line="240" w:lineRule="auto"/>
        <w:ind w:left="566" w:right="713"/>
        <w:jc w:val="both"/>
        <w:rPr>
          <w:b/>
          <w:sz w:val="20"/>
          <w:szCs w:val="20"/>
        </w:rPr>
      </w:pPr>
      <w:r>
        <w:rPr>
          <w:b/>
          <w:sz w:val="20"/>
          <w:szCs w:val="20"/>
        </w:rPr>
        <w:t xml:space="preserve">I Graeme Wright 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6">
        <w:r>
          <w:rPr>
            <w:b/>
            <w:color w:val="1155CC"/>
            <w:sz w:val="20"/>
            <w:szCs w:val="20"/>
            <w:u w:val="single"/>
          </w:rPr>
          <w:t>CMI's Assessment Guidance Policy</w:t>
        </w:r>
      </w:hyperlink>
      <w:r>
        <w:rPr>
          <w:b/>
          <w:sz w:val="20"/>
          <w:szCs w:val="20"/>
        </w:rPr>
        <w:t xml:space="preserve"> and </w:t>
      </w:r>
      <w:hyperlink r:id="rId7">
        <w:r>
          <w:rPr>
            <w:b/>
            <w:color w:val="1155CC"/>
            <w:sz w:val="20"/>
            <w:szCs w:val="20"/>
            <w:u w:val="single"/>
          </w:rPr>
          <w:t>CMI’s Plagiarism, Collusion and Artificial Intelligence (AI) Statement.</w:t>
        </w:r>
      </w:hyperlink>
    </w:p>
    <w:p w:rsidR="00771537" w:rsidRDefault="00771537" w14:paraId="77C3D6E0" w14:textId="77777777">
      <w:pPr>
        <w:pStyle w:val="Heading3"/>
        <w:keepLines w:val="0"/>
        <w:spacing w:before="0" w:after="0" w:line="240" w:lineRule="auto"/>
        <w:ind w:right="-809"/>
        <w:jc w:val="both"/>
        <w:rPr>
          <w:b/>
          <w:color w:val="000000"/>
          <w:sz w:val="14"/>
          <w:szCs w:val="14"/>
        </w:rPr>
      </w:pPr>
    </w:p>
    <w:p w:rsidR="00771537" w:rsidRDefault="00771537" w14:paraId="2F174CF5" w14:textId="77777777"/>
    <w:p w:rsidR="00771537" w:rsidRDefault="00771537" w14:paraId="2BF02281" w14:textId="77777777">
      <w:pPr>
        <w:widowControl w:val="0"/>
        <w:spacing w:line="240" w:lineRule="auto"/>
        <w:ind w:left="-708" w:right="581"/>
        <w:rPr>
          <w:sz w:val="10"/>
          <w:szCs w:val="10"/>
        </w:rPr>
      </w:pPr>
    </w:p>
    <w:tbl>
      <w:tblPr>
        <w:tblStyle w:val="a0"/>
        <w:tblW w:w="10515" w:type="dxa"/>
        <w:tblInd w:w="5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7950"/>
        <w:gridCol w:w="1185"/>
        <w:gridCol w:w="1380"/>
      </w:tblGrid>
      <w:tr w:rsidR="00771537" w14:paraId="55BFBA1F" w14:textId="77777777">
        <w:trPr>
          <w:trHeight w:val="424"/>
        </w:trPr>
        <w:tc>
          <w:tcPr>
            <w:tcW w:w="7950" w:type="dxa"/>
            <w:shd w:val="clear" w:color="auto" w:fill="auto"/>
            <w:tcMar>
              <w:top w:w="100" w:type="dxa"/>
              <w:left w:w="100" w:type="dxa"/>
              <w:bottom w:w="100" w:type="dxa"/>
              <w:right w:w="100" w:type="dxa"/>
            </w:tcMar>
          </w:tcPr>
          <w:p w:rsidR="00771537" w:rsidRDefault="00B4586A" w14:paraId="36687DFD" w14:textId="77777777">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8">
              <w:r>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rsidR="00771537" w:rsidRDefault="00B4586A" w14:paraId="61B6258E" w14:textId="77777777">
            <w:pPr>
              <w:spacing w:line="240" w:lineRule="auto"/>
              <w:rPr>
                <w:b/>
                <w:sz w:val="20"/>
                <w:szCs w:val="20"/>
              </w:rPr>
            </w:pPr>
            <w:r>
              <w:rPr>
                <w:b/>
                <w:sz w:val="20"/>
                <w:szCs w:val="20"/>
              </w:rPr>
              <w:t>Tick here to opt-out</w:t>
            </w:r>
          </w:p>
        </w:tc>
        <w:tc>
          <w:tcPr>
            <w:tcW w:w="1380" w:type="dxa"/>
            <w:shd w:val="clear" w:color="auto" w:fill="auto"/>
            <w:tcMar>
              <w:top w:w="100" w:type="dxa"/>
              <w:left w:w="100" w:type="dxa"/>
              <w:bottom w:w="100" w:type="dxa"/>
              <w:right w:w="100" w:type="dxa"/>
            </w:tcMar>
          </w:tcPr>
          <w:p w:rsidR="00771537" w:rsidRDefault="00771537" w14:paraId="23CB9FD7" w14:textId="77777777">
            <w:pPr>
              <w:spacing w:line="240" w:lineRule="auto"/>
              <w:rPr>
                <w:sz w:val="20"/>
                <w:szCs w:val="20"/>
                <w:highlight w:val="white"/>
              </w:rPr>
            </w:pPr>
          </w:p>
        </w:tc>
      </w:tr>
    </w:tbl>
    <w:p w:rsidR="00771537" w:rsidRDefault="00771537" w14:paraId="375407E3" w14:textId="77777777">
      <w:pPr>
        <w:spacing w:line="240" w:lineRule="auto"/>
        <w:ind w:right="-809"/>
        <w:rPr>
          <w:sz w:val="10"/>
          <w:szCs w:val="10"/>
        </w:rPr>
      </w:pPr>
    </w:p>
    <w:p w:rsidR="00771537" w:rsidRDefault="00B4586A" w14:paraId="2DBF5407" w14:textId="77777777">
      <w:pPr>
        <w:spacing w:line="240" w:lineRule="auto"/>
        <w:ind w:left="566" w:right="-809"/>
        <w:rPr>
          <w:b/>
          <w:sz w:val="20"/>
          <w:szCs w:val="20"/>
        </w:rPr>
      </w:pPr>
      <w:r>
        <w:br w:type="page"/>
      </w:r>
    </w:p>
    <w:p w:rsidR="00771537" w:rsidRDefault="00771537" w14:paraId="20074BBD" w14:textId="77777777">
      <w:pPr>
        <w:spacing w:line="240" w:lineRule="auto"/>
        <w:ind w:left="566" w:right="-809"/>
        <w:rPr>
          <w:b/>
          <w:sz w:val="20"/>
          <w:szCs w:val="20"/>
        </w:rPr>
      </w:pPr>
    </w:p>
    <w:p w:rsidR="00771537" w:rsidRDefault="00771537" w14:paraId="52F1582B" w14:textId="77777777">
      <w:pPr>
        <w:spacing w:line="240" w:lineRule="auto"/>
        <w:ind w:left="566" w:right="-809"/>
        <w:rPr>
          <w:b/>
          <w:sz w:val="20"/>
          <w:szCs w:val="20"/>
        </w:rPr>
      </w:pPr>
    </w:p>
    <w:p w:rsidR="00771537" w:rsidRDefault="00B4586A" w14:paraId="0FD0408B" w14:textId="77777777">
      <w:pPr>
        <w:spacing w:line="240" w:lineRule="auto"/>
        <w:ind w:left="566" w:right="-809"/>
        <w:rPr>
          <w:b/>
          <w:sz w:val="20"/>
          <w:szCs w:val="20"/>
        </w:rPr>
      </w:pPr>
      <w:r>
        <w:rPr>
          <w:b/>
          <w:sz w:val="20"/>
          <w:szCs w:val="20"/>
        </w:rPr>
        <w:t xml:space="preserve">Section 2 - </w:t>
      </w:r>
    </w:p>
    <w:p w:rsidR="00771537" w:rsidRDefault="00771537" w14:paraId="4348BC95" w14:textId="77777777">
      <w:pPr>
        <w:spacing w:line="240" w:lineRule="auto"/>
        <w:ind w:left="566" w:right="-809"/>
        <w:rPr>
          <w:b/>
          <w:sz w:val="20"/>
          <w:szCs w:val="20"/>
        </w:rPr>
      </w:pPr>
    </w:p>
    <w:p w:rsidR="00771537" w:rsidRDefault="00771537" w14:paraId="587780C9" w14:textId="77777777">
      <w:pPr>
        <w:spacing w:line="240" w:lineRule="auto"/>
        <w:ind w:right="-809"/>
        <w:rPr>
          <w:b/>
          <w:sz w:val="10"/>
          <w:szCs w:val="10"/>
        </w:rPr>
      </w:pPr>
    </w:p>
    <w:tbl>
      <w:tblPr>
        <w:tblStyle w:val="a1"/>
        <w:tblW w:w="10530" w:type="dxa"/>
        <w:tblInd w:w="5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755"/>
        <w:gridCol w:w="2775"/>
      </w:tblGrid>
      <w:tr w:rsidR="00771537" w14:paraId="3B54DFE5" w14:textId="77777777">
        <w:tc>
          <w:tcPr>
            <w:tcW w:w="7755" w:type="dxa"/>
            <w:shd w:val="clear" w:color="auto" w:fill="EAD1DC"/>
          </w:tcPr>
          <w:p w:rsidR="00771537" w:rsidRDefault="00B4586A" w14:paraId="7B9484FE" w14:textId="77777777">
            <w:pPr>
              <w:spacing w:line="240" w:lineRule="auto"/>
              <w:ind w:right="-809"/>
              <w:rPr>
                <w:b/>
                <w:sz w:val="20"/>
                <w:szCs w:val="20"/>
              </w:rPr>
            </w:pPr>
            <w:r>
              <w:rPr>
                <w:b/>
                <w:sz w:val="20"/>
                <w:szCs w:val="20"/>
              </w:rPr>
              <w:t>Requirement prior to submission</w:t>
            </w:r>
          </w:p>
        </w:tc>
        <w:tc>
          <w:tcPr>
            <w:tcW w:w="2775" w:type="dxa"/>
            <w:shd w:val="clear" w:color="auto" w:fill="EAD1DC"/>
          </w:tcPr>
          <w:p w:rsidR="00771537" w:rsidRDefault="00B4586A" w14:paraId="0BBF0CA5" w14:textId="77777777">
            <w:pPr>
              <w:spacing w:line="240" w:lineRule="auto"/>
              <w:ind w:right="14"/>
              <w:rPr>
                <w:b/>
                <w:sz w:val="20"/>
                <w:szCs w:val="20"/>
              </w:rPr>
            </w:pPr>
            <w:r>
              <w:rPr>
                <w:b/>
                <w:sz w:val="20"/>
                <w:szCs w:val="20"/>
              </w:rPr>
              <w:t>Learner Signature / Initial to confirm</w:t>
            </w:r>
          </w:p>
        </w:tc>
      </w:tr>
      <w:tr w:rsidR="00771537" w14:paraId="20CFBF86" w14:textId="77777777">
        <w:trPr>
          <w:trHeight w:val="504"/>
        </w:trPr>
        <w:tc>
          <w:tcPr>
            <w:tcW w:w="7755" w:type="dxa"/>
            <w:shd w:val="clear" w:color="auto" w:fill="auto"/>
          </w:tcPr>
          <w:p w:rsidR="00771537" w:rsidRDefault="00B4586A" w14:paraId="421E38BF" w14:textId="77777777">
            <w:pPr>
              <w:spacing w:line="240" w:lineRule="auto"/>
              <w:ind w:right="27"/>
              <w:rPr>
                <w:sz w:val="20"/>
                <w:szCs w:val="20"/>
              </w:rPr>
            </w:pPr>
            <w:r>
              <w:rPr>
                <w:sz w:val="20"/>
                <w:szCs w:val="20"/>
              </w:rPr>
              <w:t xml:space="preserve">The Assessment Criteria (AC) have been used as headings or I have indicated or sign-posted within my work where each </w:t>
            </w:r>
            <w:proofErr w:type="gramStart"/>
            <w:r>
              <w:rPr>
                <w:sz w:val="20"/>
                <w:szCs w:val="20"/>
              </w:rPr>
              <w:t>AC  has</w:t>
            </w:r>
            <w:proofErr w:type="gramEnd"/>
            <w:r>
              <w:rPr>
                <w:sz w:val="20"/>
                <w:szCs w:val="20"/>
              </w:rPr>
              <w:t xml:space="preserve"> been met.</w:t>
            </w:r>
          </w:p>
        </w:tc>
        <w:tc>
          <w:tcPr>
            <w:tcW w:w="2775" w:type="dxa"/>
            <w:shd w:val="clear" w:color="auto" w:fill="auto"/>
          </w:tcPr>
          <w:p w:rsidR="00771537" w:rsidRDefault="00771537" w14:paraId="1C73C816" w14:textId="77777777">
            <w:pPr>
              <w:spacing w:line="240" w:lineRule="auto"/>
              <w:ind w:right="-809"/>
              <w:rPr>
                <w:sz w:val="20"/>
                <w:szCs w:val="20"/>
              </w:rPr>
            </w:pPr>
          </w:p>
        </w:tc>
      </w:tr>
      <w:tr w:rsidR="00771537" w14:paraId="7FA9D207" w14:textId="77777777">
        <w:trPr>
          <w:trHeight w:val="274"/>
        </w:trPr>
        <w:tc>
          <w:tcPr>
            <w:tcW w:w="7755" w:type="dxa"/>
            <w:shd w:val="clear" w:color="auto" w:fill="auto"/>
          </w:tcPr>
          <w:p w:rsidR="00771537" w:rsidRDefault="00B4586A" w14:paraId="5CF32EC0" w14:textId="77777777">
            <w:pPr>
              <w:spacing w:line="240" w:lineRule="auto"/>
              <w:ind w:right="27"/>
              <w:rPr>
                <w:sz w:val="20"/>
                <w:szCs w:val="20"/>
              </w:rPr>
            </w:pPr>
            <w:r>
              <w:rPr>
                <w:sz w:val="20"/>
                <w:szCs w:val="20"/>
              </w:rPr>
              <w:t>Word count is shown on the front sheet and is within the CMI guidelines for the unit.</w:t>
            </w:r>
          </w:p>
        </w:tc>
        <w:tc>
          <w:tcPr>
            <w:tcW w:w="2775" w:type="dxa"/>
            <w:shd w:val="clear" w:color="auto" w:fill="auto"/>
          </w:tcPr>
          <w:p w:rsidR="00771537" w:rsidRDefault="00771537" w14:paraId="785568FE" w14:textId="77777777">
            <w:pPr>
              <w:spacing w:line="240" w:lineRule="auto"/>
              <w:ind w:right="-809"/>
              <w:rPr>
                <w:sz w:val="20"/>
                <w:szCs w:val="20"/>
              </w:rPr>
            </w:pPr>
          </w:p>
        </w:tc>
      </w:tr>
      <w:tr w:rsidR="00771537" w14:paraId="7CD21E4E" w14:textId="77777777">
        <w:tc>
          <w:tcPr>
            <w:tcW w:w="7755" w:type="dxa"/>
            <w:shd w:val="clear" w:color="auto" w:fill="auto"/>
          </w:tcPr>
          <w:p w:rsidR="00771537" w:rsidRDefault="00B4586A" w14:paraId="30EB5D31" w14:textId="77777777">
            <w:pPr>
              <w:spacing w:line="240" w:lineRule="auto"/>
              <w:ind w:right="27"/>
              <w:rPr>
                <w:sz w:val="20"/>
                <w:szCs w:val="20"/>
              </w:rPr>
            </w:pPr>
            <w:r>
              <w:rPr>
                <w:sz w:val="20"/>
                <w:szCs w:val="20"/>
              </w:rPr>
              <w:t>All answers relating to the Assessment Criteria (AC) are contained within the body of the text.</w:t>
            </w:r>
          </w:p>
        </w:tc>
        <w:tc>
          <w:tcPr>
            <w:tcW w:w="2775" w:type="dxa"/>
            <w:shd w:val="clear" w:color="auto" w:fill="auto"/>
          </w:tcPr>
          <w:p w:rsidR="00771537" w:rsidRDefault="00771537" w14:paraId="5062E403" w14:textId="77777777">
            <w:pPr>
              <w:spacing w:line="240" w:lineRule="auto"/>
              <w:ind w:right="-809"/>
              <w:rPr>
                <w:sz w:val="20"/>
                <w:szCs w:val="20"/>
              </w:rPr>
            </w:pPr>
          </w:p>
        </w:tc>
      </w:tr>
      <w:tr w:rsidR="00771537" w14:paraId="48BFB906" w14:textId="77777777">
        <w:trPr>
          <w:trHeight w:val="489"/>
        </w:trPr>
        <w:tc>
          <w:tcPr>
            <w:tcW w:w="7755" w:type="dxa"/>
            <w:shd w:val="clear" w:color="auto" w:fill="auto"/>
          </w:tcPr>
          <w:p w:rsidR="00771537" w:rsidRDefault="00B4586A" w14:paraId="23E180A9" w14:textId="77777777">
            <w:pPr>
              <w:spacing w:line="240" w:lineRule="auto"/>
              <w:ind w:right="27"/>
              <w:rPr>
                <w:sz w:val="20"/>
                <w:szCs w:val="20"/>
              </w:rPr>
            </w:pPr>
            <w:r>
              <w:rPr>
                <w:sz w:val="20"/>
                <w:szCs w:val="20"/>
              </w:rPr>
              <w:t>Learner name and CMI membership number are identified on each page within the assessment (header or footer) and each page is numbered.</w:t>
            </w:r>
          </w:p>
        </w:tc>
        <w:tc>
          <w:tcPr>
            <w:tcW w:w="2775" w:type="dxa"/>
            <w:shd w:val="clear" w:color="auto" w:fill="auto"/>
          </w:tcPr>
          <w:p w:rsidR="00771537" w:rsidRDefault="00771537" w14:paraId="1D11A3A5" w14:textId="77777777">
            <w:pPr>
              <w:spacing w:line="240" w:lineRule="auto"/>
              <w:ind w:right="-809"/>
              <w:rPr>
                <w:sz w:val="20"/>
                <w:szCs w:val="20"/>
              </w:rPr>
            </w:pPr>
          </w:p>
        </w:tc>
      </w:tr>
      <w:tr w:rsidR="00771537" w14:paraId="0D8A3174" w14:textId="77777777">
        <w:tc>
          <w:tcPr>
            <w:tcW w:w="7755" w:type="dxa"/>
            <w:shd w:val="clear" w:color="auto" w:fill="auto"/>
          </w:tcPr>
          <w:p w:rsidR="00771537" w:rsidRDefault="00B4586A" w14:paraId="7E29EAFA" w14:textId="77777777">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shd w:val="clear" w:color="auto" w:fill="auto"/>
          </w:tcPr>
          <w:p w:rsidR="00771537" w:rsidRDefault="00771537" w14:paraId="292863D2" w14:textId="77777777">
            <w:pPr>
              <w:spacing w:line="240" w:lineRule="auto"/>
              <w:ind w:right="-809"/>
              <w:rPr>
                <w:sz w:val="20"/>
                <w:szCs w:val="20"/>
              </w:rPr>
            </w:pPr>
          </w:p>
        </w:tc>
      </w:tr>
      <w:tr w:rsidR="00771537" w14:paraId="6302712B" w14:textId="77777777">
        <w:trPr>
          <w:trHeight w:val="304"/>
        </w:trPr>
        <w:tc>
          <w:tcPr>
            <w:tcW w:w="7755" w:type="dxa"/>
            <w:shd w:val="clear" w:color="auto" w:fill="auto"/>
          </w:tcPr>
          <w:p w:rsidR="00771537" w:rsidRDefault="00B4586A" w14:paraId="0997F188" w14:textId="77777777">
            <w:pPr>
              <w:spacing w:line="240" w:lineRule="auto"/>
              <w:ind w:right="27"/>
              <w:rPr>
                <w:sz w:val="20"/>
                <w:szCs w:val="20"/>
              </w:rPr>
            </w:pPr>
            <w:r>
              <w:rPr>
                <w:sz w:val="20"/>
                <w:szCs w:val="20"/>
              </w:rPr>
              <w:t>The work has been reviewed for spelling and grammar.</w:t>
            </w:r>
          </w:p>
        </w:tc>
        <w:tc>
          <w:tcPr>
            <w:tcW w:w="2775" w:type="dxa"/>
            <w:shd w:val="clear" w:color="auto" w:fill="auto"/>
          </w:tcPr>
          <w:p w:rsidR="00771537" w:rsidRDefault="00771537" w14:paraId="25199F56" w14:textId="77777777">
            <w:pPr>
              <w:spacing w:line="240" w:lineRule="auto"/>
              <w:ind w:right="-809"/>
              <w:rPr>
                <w:sz w:val="20"/>
                <w:szCs w:val="20"/>
              </w:rPr>
            </w:pPr>
          </w:p>
        </w:tc>
      </w:tr>
      <w:tr w:rsidR="00771537" w14:paraId="3646CBD0" w14:textId="77777777">
        <w:trPr>
          <w:trHeight w:val="289"/>
        </w:trPr>
        <w:tc>
          <w:tcPr>
            <w:tcW w:w="7755" w:type="dxa"/>
            <w:shd w:val="clear" w:color="auto" w:fill="auto"/>
          </w:tcPr>
          <w:p w:rsidR="00771537" w:rsidRDefault="00B4586A" w14:paraId="6FBC7109" w14:textId="77777777">
            <w:pPr>
              <w:spacing w:line="240" w:lineRule="auto"/>
              <w:ind w:right="27"/>
              <w:rPr>
                <w:i/>
                <w:sz w:val="20"/>
                <w:szCs w:val="20"/>
              </w:rPr>
            </w:pPr>
            <w:r>
              <w:rPr>
                <w:sz w:val="20"/>
                <w:szCs w:val="20"/>
              </w:rPr>
              <w:t xml:space="preserve">Where work has been translated, the accuracy of the translation has been checked. </w:t>
            </w:r>
          </w:p>
        </w:tc>
        <w:tc>
          <w:tcPr>
            <w:tcW w:w="2775" w:type="dxa"/>
            <w:shd w:val="clear" w:color="auto" w:fill="auto"/>
          </w:tcPr>
          <w:p w:rsidR="00771537" w:rsidRDefault="00771537" w14:paraId="2B494E1F" w14:textId="77777777">
            <w:pPr>
              <w:spacing w:line="240" w:lineRule="auto"/>
              <w:ind w:right="-809"/>
              <w:rPr>
                <w:sz w:val="20"/>
                <w:szCs w:val="20"/>
              </w:rPr>
            </w:pPr>
          </w:p>
        </w:tc>
      </w:tr>
      <w:tr w:rsidR="00771537" w14:paraId="7F82DBF6" w14:textId="77777777">
        <w:trPr>
          <w:trHeight w:val="609"/>
        </w:trPr>
        <w:tc>
          <w:tcPr>
            <w:tcW w:w="7755" w:type="dxa"/>
            <w:shd w:val="clear" w:color="auto" w:fill="auto"/>
          </w:tcPr>
          <w:p w:rsidR="00771537" w:rsidRDefault="00B4586A" w14:paraId="5505A827" w14:textId="77777777">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shd w:val="clear" w:color="auto" w:fill="auto"/>
          </w:tcPr>
          <w:p w:rsidR="00771537" w:rsidRDefault="00771537" w14:paraId="5510C5D8" w14:textId="77777777">
            <w:pPr>
              <w:spacing w:line="240" w:lineRule="auto"/>
              <w:ind w:right="-809"/>
              <w:rPr>
                <w:sz w:val="20"/>
                <w:szCs w:val="20"/>
              </w:rPr>
            </w:pPr>
          </w:p>
        </w:tc>
      </w:tr>
    </w:tbl>
    <w:p w:rsidR="00771537" w:rsidRDefault="00771537" w14:paraId="5A3D6D2B" w14:textId="77777777">
      <w:pPr>
        <w:spacing w:line="240" w:lineRule="auto"/>
        <w:rPr>
          <w:sz w:val="12"/>
          <w:szCs w:val="12"/>
        </w:rPr>
      </w:pPr>
    </w:p>
    <w:p w:rsidR="00771537" w:rsidRDefault="00771537" w14:paraId="0191EDC1" w14:textId="77777777">
      <w:pPr>
        <w:pStyle w:val="Heading3"/>
        <w:keepLines w:val="0"/>
        <w:spacing w:before="0" w:after="0" w:line="240" w:lineRule="auto"/>
        <w:ind w:left="566" w:right="-809"/>
        <w:jc w:val="both"/>
        <w:rPr>
          <w:b/>
          <w:color w:val="000000"/>
          <w:sz w:val="20"/>
          <w:szCs w:val="20"/>
        </w:rPr>
      </w:pPr>
    </w:p>
    <w:p w:rsidR="00771537" w:rsidRDefault="00B4586A" w14:paraId="565AC480" w14:textId="77777777">
      <w:pPr>
        <w:pStyle w:val="Heading3"/>
        <w:keepLines w:val="0"/>
        <w:spacing w:before="0" w:after="0" w:line="240" w:lineRule="auto"/>
        <w:ind w:left="566" w:right="-809"/>
        <w:jc w:val="both"/>
        <w:rPr>
          <w:b/>
          <w:color w:val="000000"/>
          <w:sz w:val="20"/>
          <w:szCs w:val="20"/>
        </w:rPr>
      </w:pPr>
      <w:r>
        <w:rPr>
          <w:b/>
          <w:color w:val="000000"/>
          <w:sz w:val="20"/>
          <w:szCs w:val="20"/>
        </w:rPr>
        <w:t>I understand that a false declaration is a form of malpractice.</w:t>
      </w:r>
    </w:p>
    <w:p w:rsidR="00771537" w:rsidRDefault="00771537" w14:paraId="733155F6" w14:textId="77777777">
      <w:pPr>
        <w:spacing w:line="240" w:lineRule="auto"/>
        <w:ind w:right="-809"/>
        <w:rPr>
          <w:sz w:val="12"/>
          <w:szCs w:val="12"/>
        </w:rPr>
      </w:pPr>
    </w:p>
    <w:tbl>
      <w:tblPr>
        <w:tblStyle w:val="a2"/>
        <w:tblW w:w="10545" w:type="dxa"/>
        <w:tblInd w:w="5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20"/>
        <w:gridCol w:w="8025"/>
      </w:tblGrid>
      <w:tr w:rsidR="00771537" w14:paraId="2D07AFCA" w14:textId="77777777">
        <w:trPr>
          <w:trHeight w:val="375"/>
        </w:trPr>
        <w:tc>
          <w:tcPr>
            <w:tcW w:w="2520" w:type="dxa"/>
            <w:shd w:val="clear" w:color="auto" w:fill="EAD1DC"/>
          </w:tcPr>
          <w:p w:rsidR="00771537" w:rsidRDefault="00B4586A" w14:paraId="46BBC683" w14:textId="77777777">
            <w:pPr>
              <w:pStyle w:val="Heading3"/>
              <w:keepLines w:val="0"/>
              <w:spacing w:before="40" w:after="40" w:line="240" w:lineRule="auto"/>
              <w:ind w:right="-809"/>
              <w:rPr>
                <w:b/>
                <w:color w:val="000000"/>
                <w:sz w:val="20"/>
                <w:szCs w:val="20"/>
              </w:rPr>
            </w:pPr>
            <w:r>
              <w:rPr>
                <w:b/>
                <w:color w:val="000000"/>
                <w:sz w:val="20"/>
                <w:szCs w:val="20"/>
              </w:rPr>
              <w:t>Learner Signature*</w:t>
            </w:r>
          </w:p>
        </w:tc>
        <w:tc>
          <w:tcPr>
            <w:tcW w:w="8025" w:type="dxa"/>
            <w:shd w:val="clear" w:color="auto" w:fill="auto"/>
          </w:tcPr>
          <w:p w:rsidR="00771537" w:rsidRDefault="00771537" w14:paraId="2CBB6B14" w14:textId="77777777">
            <w:pPr>
              <w:pStyle w:val="Heading3"/>
              <w:keepLines w:val="0"/>
              <w:spacing w:before="40" w:after="40" w:line="240" w:lineRule="auto"/>
              <w:ind w:right="-809"/>
              <w:rPr>
                <w:b/>
                <w:color w:val="000000"/>
                <w:sz w:val="20"/>
                <w:szCs w:val="20"/>
              </w:rPr>
            </w:pPr>
            <w:bookmarkStart w:name="_30j0zll" w:colFirst="0" w:colLast="0" w:id="1"/>
            <w:bookmarkEnd w:id="1"/>
          </w:p>
        </w:tc>
      </w:tr>
      <w:tr w:rsidR="00771537" w14:paraId="5353259F" w14:textId="77777777">
        <w:trPr>
          <w:trHeight w:val="375"/>
        </w:trPr>
        <w:tc>
          <w:tcPr>
            <w:tcW w:w="2520" w:type="dxa"/>
            <w:shd w:val="clear" w:color="auto" w:fill="EAD1DC"/>
          </w:tcPr>
          <w:p w:rsidR="00771537" w:rsidRDefault="00B4586A" w14:paraId="1AEFA3D7" w14:textId="77777777">
            <w:pPr>
              <w:pStyle w:val="Heading3"/>
              <w:keepLines w:val="0"/>
              <w:spacing w:before="40" w:after="40" w:line="240" w:lineRule="auto"/>
              <w:ind w:right="-809"/>
              <w:rPr>
                <w:color w:val="000000"/>
                <w:sz w:val="24"/>
                <w:szCs w:val="24"/>
              </w:rPr>
            </w:pPr>
            <w:bookmarkStart w:name="_1fob9te" w:colFirst="0" w:colLast="0" w:id="2"/>
            <w:bookmarkEnd w:id="2"/>
            <w:r>
              <w:rPr>
                <w:b/>
                <w:color w:val="000000"/>
                <w:sz w:val="20"/>
                <w:szCs w:val="20"/>
              </w:rPr>
              <w:t>Date (DD/MM/YYYY)</w:t>
            </w:r>
          </w:p>
        </w:tc>
        <w:tc>
          <w:tcPr>
            <w:tcW w:w="8025" w:type="dxa"/>
            <w:shd w:val="clear" w:color="auto" w:fill="auto"/>
          </w:tcPr>
          <w:p w:rsidR="00771537" w:rsidRDefault="00771537" w14:paraId="766D1F35" w14:textId="77777777">
            <w:pPr>
              <w:pStyle w:val="Heading3"/>
              <w:keepLines w:val="0"/>
              <w:spacing w:before="40" w:after="40" w:line="240" w:lineRule="auto"/>
              <w:ind w:right="-809"/>
              <w:rPr>
                <w:b/>
                <w:color w:val="000000"/>
                <w:sz w:val="20"/>
                <w:szCs w:val="20"/>
              </w:rPr>
            </w:pPr>
          </w:p>
        </w:tc>
      </w:tr>
    </w:tbl>
    <w:p w:rsidR="00771537" w:rsidRDefault="00771537" w14:paraId="37D717DC" w14:textId="77777777">
      <w:pPr>
        <w:pStyle w:val="Heading3"/>
        <w:keepLines w:val="0"/>
        <w:spacing w:before="0" w:after="0" w:line="240" w:lineRule="auto"/>
        <w:ind w:right="-809"/>
        <w:rPr>
          <w:color w:val="000000"/>
          <w:sz w:val="14"/>
          <w:szCs w:val="14"/>
        </w:rPr>
      </w:pPr>
      <w:bookmarkStart w:name="_3znysh7" w:colFirst="0" w:colLast="0" w:id="3"/>
      <w:bookmarkEnd w:id="3"/>
    </w:p>
    <w:p w:rsidR="00771537" w:rsidRDefault="00B4586A" w14:paraId="51BB1741" w14:textId="77777777">
      <w:pPr>
        <w:pStyle w:val="Heading3"/>
        <w:keepLines w:val="0"/>
        <w:spacing w:before="0" w:after="0" w:line="240" w:lineRule="auto"/>
        <w:ind w:left="566" w:right="-809"/>
        <w:rPr>
          <w:sz w:val="20"/>
          <w:szCs w:val="20"/>
        </w:rPr>
      </w:pPr>
      <w:bookmarkStart w:name="_2et92p0" w:colFirst="0" w:colLast="0" w:id="4"/>
      <w:bookmarkEnd w:id="4"/>
      <w:r>
        <w:rPr>
          <w:i/>
          <w:color w:val="000000"/>
          <w:sz w:val="20"/>
          <w:szCs w:val="20"/>
        </w:rPr>
        <w:t xml:space="preserve">*Please note electronic signatures are accepted </w:t>
      </w:r>
    </w:p>
    <w:p w:rsidR="00771537" w:rsidRDefault="00771537" w14:paraId="11780BA2" w14:textId="77777777">
      <w:pPr>
        <w:widowControl w:val="0"/>
        <w:spacing w:line="240" w:lineRule="auto"/>
        <w:ind w:left="566" w:right="581"/>
        <w:rPr>
          <w:sz w:val="20"/>
          <w:szCs w:val="20"/>
        </w:rPr>
      </w:pPr>
    </w:p>
    <w:p w:rsidR="00771537" w:rsidRDefault="00771537" w14:paraId="4562F25C" w14:textId="77777777">
      <w:pPr>
        <w:widowControl w:val="0"/>
        <w:spacing w:line="240" w:lineRule="auto"/>
        <w:ind w:left="566" w:right="581"/>
        <w:rPr>
          <w:sz w:val="20"/>
          <w:szCs w:val="20"/>
        </w:rPr>
      </w:pPr>
    </w:p>
    <w:p w:rsidR="00771537" w:rsidRDefault="00771537" w14:paraId="7FF88936" w14:textId="77777777">
      <w:pPr>
        <w:widowControl w:val="0"/>
        <w:spacing w:line="240" w:lineRule="auto"/>
        <w:ind w:left="566" w:right="581"/>
        <w:rPr>
          <w:sz w:val="20"/>
          <w:szCs w:val="20"/>
        </w:rPr>
      </w:pPr>
    </w:p>
    <w:p w:rsidR="00771537" w:rsidRDefault="00771537" w14:paraId="7CB4DBFE" w14:textId="77777777">
      <w:pPr>
        <w:widowControl w:val="0"/>
        <w:spacing w:line="240" w:lineRule="auto"/>
        <w:ind w:left="566" w:right="581"/>
        <w:rPr>
          <w:sz w:val="20"/>
          <w:szCs w:val="20"/>
        </w:rPr>
      </w:pPr>
    </w:p>
    <w:p w:rsidR="00771537" w:rsidRDefault="00771537" w14:paraId="41689762" w14:textId="77777777">
      <w:pPr>
        <w:widowControl w:val="0"/>
        <w:spacing w:line="240" w:lineRule="auto"/>
        <w:ind w:left="566" w:right="581"/>
        <w:rPr>
          <w:sz w:val="20"/>
          <w:szCs w:val="20"/>
        </w:rPr>
      </w:pPr>
    </w:p>
    <w:p w:rsidR="00771537" w:rsidRDefault="00771537" w14:paraId="64846B08" w14:textId="77777777">
      <w:pPr>
        <w:widowControl w:val="0"/>
        <w:spacing w:line="240" w:lineRule="auto"/>
        <w:ind w:left="566" w:right="581"/>
        <w:rPr>
          <w:sz w:val="20"/>
          <w:szCs w:val="20"/>
        </w:rPr>
      </w:pPr>
    </w:p>
    <w:p w:rsidR="00771537" w:rsidRDefault="00771537" w14:paraId="470B0958" w14:textId="77777777">
      <w:pPr>
        <w:widowControl w:val="0"/>
        <w:spacing w:line="240" w:lineRule="auto"/>
        <w:ind w:left="566" w:right="581"/>
        <w:rPr>
          <w:sz w:val="20"/>
          <w:szCs w:val="20"/>
        </w:rPr>
      </w:pPr>
    </w:p>
    <w:p w:rsidR="00771537" w:rsidRDefault="00771537" w14:paraId="0D723CFA" w14:textId="77777777">
      <w:pPr>
        <w:widowControl w:val="0"/>
        <w:spacing w:line="240" w:lineRule="auto"/>
        <w:ind w:left="566" w:right="581"/>
        <w:rPr>
          <w:sz w:val="20"/>
          <w:szCs w:val="20"/>
        </w:rPr>
      </w:pPr>
    </w:p>
    <w:p w:rsidR="00771537" w:rsidRDefault="00771537" w14:paraId="729A0BA6" w14:textId="77777777">
      <w:pPr>
        <w:widowControl w:val="0"/>
        <w:spacing w:line="240" w:lineRule="auto"/>
        <w:ind w:left="566" w:right="581"/>
        <w:rPr>
          <w:sz w:val="20"/>
          <w:szCs w:val="20"/>
        </w:rPr>
      </w:pPr>
    </w:p>
    <w:p w:rsidR="00771537" w:rsidRDefault="00771537" w14:paraId="1ABDCE6D" w14:textId="77777777">
      <w:pPr>
        <w:widowControl w:val="0"/>
        <w:spacing w:line="240" w:lineRule="auto"/>
        <w:ind w:left="566" w:right="581"/>
        <w:rPr>
          <w:sz w:val="20"/>
          <w:szCs w:val="20"/>
        </w:rPr>
      </w:pPr>
    </w:p>
    <w:p w:rsidR="00771537" w:rsidRDefault="00771537" w14:paraId="7EA4ED75" w14:textId="77777777">
      <w:pPr>
        <w:widowControl w:val="0"/>
        <w:spacing w:line="240" w:lineRule="auto"/>
        <w:ind w:left="566" w:right="581"/>
        <w:rPr>
          <w:sz w:val="20"/>
          <w:szCs w:val="20"/>
        </w:rPr>
      </w:pPr>
    </w:p>
    <w:p w:rsidR="00771537" w:rsidRDefault="00771537" w14:paraId="183694BF" w14:textId="77777777">
      <w:pPr>
        <w:widowControl w:val="0"/>
        <w:spacing w:line="240" w:lineRule="auto"/>
        <w:ind w:left="566" w:right="581"/>
        <w:rPr>
          <w:sz w:val="20"/>
          <w:szCs w:val="20"/>
        </w:rPr>
      </w:pPr>
    </w:p>
    <w:p w:rsidR="00771537" w:rsidRDefault="00771537" w14:paraId="00F524F4" w14:textId="77777777">
      <w:pPr>
        <w:widowControl w:val="0"/>
        <w:spacing w:line="240" w:lineRule="auto"/>
        <w:ind w:left="566" w:right="581"/>
        <w:rPr>
          <w:sz w:val="20"/>
          <w:szCs w:val="20"/>
        </w:rPr>
      </w:pPr>
    </w:p>
    <w:p w:rsidR="00771537" w:rsidRDefault="00771537" w14:paraId="579755A5" w14:textId="77777777">
      <w:pPr>
        <w:widowControl w:val="0"/>
        <w:spacing w:line="240" w:lineRule="auto"/>
        <w:ind w:left="566" w:right="581"/>
        <w:rPr>
          <w:sz w:val="20"/>
          <w:szCs w:val="20"/>
        </w:rPr>
      </w:pPr>
    </w:p>
    <w:p w:rsidR="00771537" w:rsidRDefault="00771537" w14:paraId="63BD6CD6" w14:textId="77777777">
      <w:pPr>
        <w:widowControl w:val="0"/>
        <w:spacing w:line="240" w:lineRule="auto"/>
        <w:ind w:left="566" w:right="581"/>
        <w:rPr>
          <w:sz w:val="20"/>
          <w:szCs w:val="20"/>
        </w:rPr>
      </w:pPr>
    </w:p>
    <w:p w:rsidR="00771537" w:rsidRDefault="00771537" w14:paraId="7505477F" w14:textId="77777777">
      <w:pPr>
        <w:widowControl w:val="0"/>
        <w:spacing w:line="240" w:lineRule="auto"/>
        <w:ind w:left="566" w:right="581"/>
        <w:rPr>
          <w:sz w:val="20"/>
          <w:szCs w:val="20"/>
        </w:rPr>
      </w:pPr>
    </w:p>
    <w:p w:rsidR="00771537" w:rsidRDefault="00771537" w14:paraId="6694D9B5" w14:textId="77777777">
      <w:pPr>
        <w:widowControl w:val="0"/>
        <w:spacing w:line="240" w:lineRule="auto"/>
        <w:ind w:left="566" w:right="581"/>
        <w:rPr>
          <w:sz w:val="20"/>
          <w:szCs w:val="20"/>
        </w:rPr>
      </w:pPr>
    </w:p>
    <w:p w:rsidR="00771537" w:rsidRDefault="00771537" w14:paraId="7770D748" w14:textId="77777777">
      <w:pPr>
        <w:widowControl w:val="0"/>
        <w:spacing w:line="240" w:lineRule="auto"/>
        <w:ind w:left="566" w:right="581"/>
        <w:rPr>
          <w:sz w:val="20"/>
          <w:szCs w:val="20"/>
        </w:rPr>
      </w:pPr>
    </w:p>
    <w:p w:rsidR="00771537" w:rsidRDefault="00771537" w14:paraId="3EFFDFE4" w14:textId="77777777">
      <w:pPr>
        <w:widowControl w:val="0"/>
        <w:spacing w:line="240" w:lineRule="auto"/>
        <w:ind w:left="566" w:right="581"/>
        <w:rPr>
          <w:sz w:val="20"/>
          <w:szCs w:val="20"/>
        </w:rPr>
      </w:pPr>
    </w:p>
    <w:p w:rsidR="00771537" w:rsidRDefault="00771537" w14:paraId="793CF5AE" w14:textId="77777777">
      <w:pPr>
        <w:widowControl w:val="0"/>
        <w:spacing w:line="240" w:lineRule="auto"/>
        <w:ind w:left="566" w:right="581"/>
        <w:rPr>
          <w:sz w:val="20"/>
          <w:szCs w:val="20"/>
        </w:rPr>
      </w:pPr>
    </w:p>
    <w:p w:rsidR="00771537" w:rsidRDefault="00771537" w14:paraId="32AA1BD5" w14:textId="77777777">
      <w:pPr>
        <w:widowControl w:val="0"/>
        <w:spacing w:line="240" w:lineRule="auto"/>
        <w:ind w:left="566" w:right="581"/>
        <w:rPr>
          <w:sz w:val="20"/>
          <w:szCs w:val="20"/>
        </w:rPr>
      </w:pPr>
    </w:p>
    <w:p w:rsidR="00771537" w:rsidRDefault="00771537" w14:paraId="42FA8B87" w14:textId="77777777">
      <w:pPr>
        <w:widowControl w:val="0"/>
        <w:spacing w:line="240" w:lineRule="auto"/>
        <w:ind w:left="566" w:right="581"/>
        <w:rPr>
          <w:sz w:val="20"/>
          <w:szCs w:val="20"/>
        </w:rPr>
      </w:pPr>
    </w:p>
    <w:p w:rsidR="00771537" w:rsidRDefault="00771537" w14:paraId="20C78905" w14:textId="77777777">
      <w:pPr>
        <w:widowControl w:val="0"/>
        <w:spacing w:line="240" w:lineRule="auto"/>
        <w:ind w:left="566" w:right="581"/>
        <w:rPr>
          <w:sz w:val="20"/>
          <w:szCs w:val="20"/>
        </w:rPr>
      </w:pPr>
    </w:p>
    <w:p w:rsidR="00771537" w:rsidRDefault="00771537" w14:paraId="21E04987" w14:textId="77777777">
      <w:pPr>
        <w:widowControl w:val="0"/>
        <w:spacing w:line="240" w:lineRule="auto"/>
        <w:ind w:left="566" w:right="581"/>
        <w:rPr>
          <w:sz w:val="20"/>
          <w:szCs w:val="20"/>
        </w:rPr>
      </w:pPr>
    </w:p>
    <w:p w:rsidR="00771537" w:rsidRDefault="00771537" w14:paraId="3471892D" w14:textId="77777777">
      <w:pPr>
        <w:widowControl w:val="0"/>
        <w:spacing w:line="240" w:lineRule="auto"/>
        <w:ind w:left="566" w:right="581"/>
        <w:rPr>
          <w:sz w:val="20"/>
          <w:szCs w:val="20"/>
        </w:rPr>
      </w:pPr>
    </w:p>
    <w:p w:rsidR="00771537" w:rsidRDefault="00771537" w14:paraId="02A8419E" w14:textId="77777777">
      <w:pPr>
        <w:widowControl w:val="0"/>
        <w:spacing w:line="240" w:lineRule="auto"/>
        <w:ind w:right="581"/>
        <w:rPr>
          <w:sz w:val="20"/>
          <w:szCs w:val="20"/>
        </w:rPr>
      </w:pPr>
    </w:p>
    <w:p w:rsidR="00771537" w:rsidRDefault="00B4586A" w14:paraId="0BE9FBB4" w14:textId="77777777">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0A2931A5" wp14:editId="69622C54">
                <wp:extent cx="6821414" cy="361022"/>
                <wp:effectExtent l="0" t="0" r="0" b="0"/>
                <wp:docPr id="1" name="Group 1"/>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217194003" name="Group 217194003"/>
                        <wpg:cNvGrpSpPr/>
                        <wpg:grpSpPr>
                          <a:xfrm>
                            <a:off x="1935293" y="3599489"/>
                            <a:ext cx="6821414" cy="361022"/>
                            <a:chOff x="1935275" y="3608975"/>
                            <a:chExt cx="6821450" cy="342050"/>
                          </a:xfrm>
                        </wpg:grpSpPr>
                        <wps:wsp>
                          <wps:cNvPr id="1545223344" name="Rectangle 1545223344"/>
                          <wps:cNvSpPr/>
                          <wps:spPr>
                            <a:xfrm>
                              <a:off x="1935275" y="3608975"/>
                              <a:ext cx="6821450" cy="342050"/>
                            </a:xfrm>
                            <a:prstGeom prst="rect">
                              <a:avLst/>
                            </a:prstGeom>
                            <a:noFill/>
                            <a:ln>
                              <a:noFill/>
                            </a:ln>
                          </wps:spPr>
                          <wps:txbx>
                            <w:txbxContent>
                              <w:p w:rsidR="00771537" w:rsidRDefault="00771537" w14:paraId="22339324" w14:textId="77777777">
                                <w:pPr>
                                  <w:spacing w:line="240" w:lineRule="auto"/>
                                  <w:textDirection w:val="btLr"/>
                                </w:pPr>
                              </w:p>
                            </w:txbxContent>
                          </wps:txbx>
                          <wps:bodyPr spcFirstLastPara="1" wrap="square" lIns="91425" tIns="91425" rIns="91425" bIns="91425" anchor="ctr" anchorCtr="0">
                            <a:noAutofit/>
                          </wps:bodyPr>
                        </wps:wsp>
                        <wpg:grpSp>
                          <wpg:cNvPr id="1402621672" name="Group 1402621672"/>
                          <wpg:cNvGrpSpPr/>
                          <wpg:grpSpPr>
                            <a:xfrm>
                              <a:off x="1935293" y="3608990"/>
                              <a:ext cx="6821414" cy="342021"/>
                              <a:chOff x="1935275" y="3608975"/>
                              <a:chExt cx="6821450" cy="342050"/>
                            </a:xfrm>
                          </wpg:grpSpPr>
                          <wps:wsp>
                            <wps:cNvPr id="47745362" name="Rectangle 47745362"/>
                            <wps:cNvSpPr/>
                            <wps:spPr>
                              <a:xfrm>
                                <a:off x="1935275" y="3608975"/>
                                <a:ext cx="6821450" cy="342050"/>
                              </a:xfrm>
                              <a:prstGeom prst="rect">
                                <a:avLst/>
                              </a:prstGeom>
                              <a:noFill/>
                              <a:ln>
                                <a:noFill/>
                              </a:ln>
                            </wps:spPr>
                            <wps:txbx>
                              <w:txbxContent>
                                <w:p w:rsidR="00771537" w:rsidRDefault="00771537" w14:paraId="3DEDBDDE" w14:textId="77777777">
                                  <w:pPr>
                                    <w:spacing w:line="240" w:lineRule="auto"/>
                                    <w:textDirection w:val="btLr"/>
                                  </w:pPr>
                                </w:p>
                              </w:txbxContent>
                            </wps:txbx>
                            <wps:bodyPr spcFirstLastPara="1" wrap="square" lIns="91425" tIns="91425" rIns="91425" bIns="91425" anchor="ctr" anchorCtr="0">
                              <a:noAutofit/>
                            </wps:bodyPr>
                          </wps:wsp>
                          <wpg:grpSp>
                            <wpg:cNvPr id="1477293534" name="Group 1477293534"/>
                            <wpg:cNvGrpSpPr/>
                            <wpg:grpSpPr>
                              <a:xfrm>
                                <a:off x="1935293" y="3608990"/>
                                <a:ext cx="6821414" cy="342021"/>
                                <a:chOff x="1935275" y="3608975"/>
                                <a:chExt cx="6821450" cy="342050"/>
                              </a:xfrm>
                            </wpg:grpSpPr>
                            <wps:wsp>
                              <wps:cNvPr id="237634276" name="Rectangle 237634276"/>
                              <wps:cNvSpPr/>
                              <wps:spPr>
                                <a:xfrm>
                                  <a:off x="1935275" y="3608975"/>
                                  <a:ext cx="6821450" cy="342050"/>
                                </a:xfrm>
                                <a:prstGeom prst="rect">
                                  <a:avLst/>
                                </a:prstGeom>
                                <a:noFill/>
                                <a:ln>
                                  <a:noFill/>
                                </a:ln>
                              </wps:spPr>
                              <wps:txbx>
                                <w:txbxContent>
                                  <w:p w:rsidR="00771537" w:rsidRDefault="00771537" w14:paraId="790E4905" w14:textId="77777777">
                                    <w:pPr>
                                      <w:spacing w:line="240" w:lineRule="auto"/>
                                      <w:textDirection w:val="btLr"/>
                                    </w:pPr>
                                  </w:p>
                                </w:txbxContent>
                              </wps:txbx>
                              <wps:bodyPr spcFirstLastPara="1" wrap="square" lIns="91425" tIns="91425" rIns="91425" bIns="91425" anchor="ctr" anchorCtr="0">
                                <a:noAutofit/>
                              </wps:bodyPr>
                            </wps:wsp>
                            <wpg:grpSp>
                              <wpg:cNvPr id="1231512929" name="Group 1231512929"/>
                              <wpg:cNvGrpSpPr/>
                              <wpg:grpSpPr>
                                <a:xfrm>
                                  <a:off x="1935293" y="3608990"/>
                                  <a:ext cx="6821414" cy="342021"/>
                                  <a:chOff x="1935275" y="3608975"/>
                                  <a:chExt cx="6821450" cy="342050"/>
                                </a:xfrm>
                              </wpg:grpSpPr>
                              <wps:wsp>
                                <wps:cNvPr id="584311179" name="Rectangle 584311179"/>
                                <wps:cNvSpPr/>
                                <wps:spPr>
                                  <a:xfrm>
                                    <a:off x="1935275" y="3608975"/>
                                    <a:ext cx="6821450" cy="342050"/>
                                  </a:xfrm>
                                  <a:prstGeom prst="rect">
                                    <a:avLst/>
                                  </a:prstGeom>
                                  <a:noFill/>
                                  <a:ln>
                                    <a:noFill/>
                                  </a:ln>
                                </wps:spPr>
                                <wps:txbx>
                                  <w:txbxContent>
                                    <w:p w:rsidR="00771537" w:rsidRDefault="00771537" w14:paraId="0901BEA2" w14:textId="77777777">
                                      <w:pPr>
                                        <w:spacing w:line="240" w:lineRule="auto"/>
                                        <w:textDirection w:val="btLr"/>
                                      </w:pPr>
                                    </w:p>
                                  </w:txbxContent>
                                </wps:txbx>
                                <wps:bodyPr spcFirstLastPara="1" wrap="square" lIns="91425" tIns="91425" rIns="91425" bIns="91425" anchor="ctr" anchorCtr="0">
                                  <a:noAutofit/>
                                </wps:bodyPr>
                              </wps:wsp>
                              <wpg:grpSp>
                                <wpg:cNvPr id="1133755473" name="Group 1133755473"/>
                                <wpg:cNvGrpSpPr/>
                                <wpg:grpSpPr>
                                  <a:xfrm>
                                    <a:off x="1935293" y="3608990"/>
                                    <a:ext cx="6821414" cy="342021"/>
                                    <a:chOff x="1935275" y="3617400"/>
                                    <a:chExt cx="6821450" cy="325200"/>
                                  </a:xfrm>
                                </wpg:grpSpPr>
                                <wps:wsp>
                                  <wps:cNvPr id="1075044280" name="Rectangle 1075044280"/>
                                  <wps:cNvSpPr/>
                                  <wps:spPr>
                                    <a:xfrm>
                                      <a:off x="1935275" y="3617400"/>
                                      <a:ext cx="6821450" cy="325200"/>
                                    </a:xfrm>
                                    <a:prstGeom prst="rect">
                                      <a:avLst/>
                                    </a:prstGeom>
                                    <a:noFill/>
                                    <a:ln>
                                      <a:noFill/>
                                    </a:ln>
                                  </wps:spPr>
                                  <wps:txbx>
                                    <w:txbxContent>
                                      <w:p w:rsidR="00771537" w:rsidRDefault="00771537" w14:paraId="126806C5" w14:textId="77777777">
                                        <w:pPr>
                                          <w:spacing w:line="240" w:lineRule="auto"/>
                                          <w:textDirection w:val="btLr"/>
                                        </w:pPr>
                                      </w:p>
                                    </w:txbxContent>
                                  </wps:txbx>
                                  <wps:bodyPr spcFirstLastPara="1" wrap="square" lIns="91425" tIns="91425" rIns="91425" bIns="91425" anchor="ctr" anchorCtr="0">
                                    <a:noAutofit/>
                                  </wps:bodyPr>
                                </wps:wsp>
                                <wpg:grpSp>
                                  <wpg:cNvPr id="1711161921" name="Group 1711161921"/>
                                  <wpg:cNvGrpSpPr/>
                                  <wpg:grpSpPr>
                                    <a:xfrm>
                                      <a:off x="1935293" y="3617417"/>
                                      <a:ext cx="6821414" cy="325166"/>
                                      <a:chOff x="330000" y="3096425"/>
                                      <a:chExt cx="9168430" cy="422700"/>
                                    </a:xfrm>
                                  </wpg:grpSpPr>
                                  <wps:wsp>
                                    <wps:cNvPr id="118353241" name="Rectangle 118353241"/>
                                    <wps:cNvSpPr/>
                                    <wps:spPr>
                                      <a:xfrm>
                                        <a:off x="330000" y="3096425"/>
                                        <a:ext cx="9168425" cy="422700"/>
                                      </a:xfrm>
                                      <a:prstGeom prst="rect">
                                        <a:avLst/>
                                      </a:prstGeom>
                                      <a:noFill/>
                                      <a:ln>
                                        <a:noFill/>
                                      </a:ln>
                                    </wps:spPr>
                                    <wps:txbx>
                                      <w:txbxContent>
                                        <w:p w:rsidR="00771537" w:rsidRDefault="00771537" w14:paraId="76D94F78" w14:textId="77777777">
                                          <w:pPr>
                                            <w:spacing w:line="240" w:lineRule="auto"/>
                                            <w:textDirection w:val="btLr"/>
                                          </w:pPr>
                                        </w:p>
                                      </w:txbxContent>
                                    </wps:txbx>
                                    <wps:bodyPr spcFirstLastPara="1" wrap="square" lIns="91425" tIns="91425" rIns="91425" bIns="91425" anchor="ctr" anchorCtr="0">
                                      <a:noAutofit/>
                                    </wps:bodyPr>
                                  </wps:wsp>
                                  <wps:wsp>
                                    <wps:cNvPr id="212036686" name="Oval 212036686"/>
                                    <wps:cNvSpPr/>
                                    <wps:spPr>
                                      <a:xfrm>
                                        <a:off x="9075730" y="3096425"/>
                                        <a:ext cx="422700" cy="422700"/>
                                      </a:xfrm>
                                      <a:prstGeom prst="ellipse">
                                        <a:avLst/>
                                      </a:prstGeom>
                                      <a:solidFill>
                                        <a:srgbClr val="F4A11E"/>
                                      </a:solidFill>
                                      <a:ln>
                                        <a:noFill/>
                                      </a:ln>
                                    </wps:spPr>
                                    <wps:txbx>
                                      <w:txbxContent>
                                        <w:p w:rsidR="00771537" w:rsidRDefault="00771537" w14:paraId="3D75D2E4" w14:textId="77777777">
                                          <w:pPr>
                                            <w:spacing w:line="240" w:lineRule="auto"/>
                                            <w:textDirection w:val="btLr"/>
                                          </w:pPr>
                                        </w:p>
                                      </w:txbxContent>
                                    </wps:txbx>
                                    <wps:bodyPr spcFirstLastPara="1" wrap="square" lIns="91425" tIns="91425" rIns="91425" bIns="91425" anchor="ctr" anchorCtr="0">
                                      <a:noAutofit/>
                                    </wps:bodyPr>
                                  </wps:wsp>
                                  <wps:wsp>
                                    <wps:cNvPr id="1654487002" name="Oval 1654487002"/>
                                    <wps:cNvSpPr/>
                                    <wps:spPr>
                                      <a:xfrm>
                                        <a:off x="330000" y="3096425"/>
                                        <a:ext cx="422700" cy="422700"/>
                                      </a:xfrm>
                                      <a:prstGeom prst="ellipse">
                                        <a:avLst/>
                                      </a:prstGeom>
                                      <a:solidFill>
                                        <a:srgbClr val="F4A11E"/>
                                      </a:solidFill>
                                      <a:ln>
                                        <a:noFill/>
                                      </a:ln>
                                    </wps:spPr>
                                    <wps:txbx>
                                      <w:txbxContent>
                                        <w:p w:rsidR="00771537" w:rsidRDefault="00771537" w14:paraId="61DA623B" w14:textId="77777777">
                                          <w:pPr>
                                            <w:spacing w:line="240" w:lineRule="auto"/>
                                            <w:textDirection w:val="btLr"/>
                                          </w:pPr>
                                        </w:p>
                                      </w:txbxContent>
                                    </wps:txbx>
                                    <wps:bodyPr spcFirstLastPara="1" wrap="square" lIns="91425" tIns="91425" rIns="91425" bIns="91425" anchor="ctr" anchorCtr="0">
                                      <a:noAutofit/>
                                    </wps:bodyPr>
                                  </wps:wsp>
                                  <wps:wsp>
                                    <wps:cNvPr id="1294016310" name="Rectangle 1294016310"/>
                                    <wps:cNvSpPr/>
                                    <wps:spPr>
                                      <a:xfrm>
                                        <a:off x="540277" y="3096425"/>
                                        <a:ext cx="8745000" cy="422700"/>
                                      </a:xfrm>
                                      <a:prstGeom prst="rect">
                                        <a:avLst/>
                                      </a:prstGeom>
                                      <a:solidFill>
                                        <a:srgbClr val="F4A11E"/>
                                      </a:solidFill>
                                      <a:ln>
                                        <a:noFill/>
                                      </a:ln>
                                    </wps:spPr>
                                    <wps:txbx>
                                      <w:txbxContent>
                                        <w:p w:rsidR="00771537" w:rsidRDefault="00B4586A" w14:paraId="5931B587" w14:textId="77777777">
                                          <w:pPr>
                                            <w:spacing w:line="240" w:lineRule="auto"/>
                                            <w:ind w:left="141" w:firstLine="283"/>
                                            <w:textDirection w:val="btLr"/>
                                          </w:pPr>
                                          <w:r>
                                            <w:rPr>
                                              <w:rFonts w:ascii="Nunito ExtraBold" w:hAnsi="Nunito ExtraBold" w:eastAsia="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grpSp>
                      </wpg:grpSp>
                    </wpg:wgp>
                  </a:graphicData>
                </a:graphic>
              </wp:inline>
            </w:drawing>
          </mc:Choice>
          <mc:Fallback>
            <w:pict>
              <v:group id="Group 1" style="width:537.1pt;height:28.45pt;mso-position-horizontal-relative:char;mso-position-vertical-relative:line" coordsize="68214,3610" coordorigin="19352,35994" o:spid="_x0000_s1042" w14:anchorId="0A2931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">
                <v:group id="Group 217194003" style="position:absolute;left:19352;top:35994;width:68215;height:3611" coordsize="68214,3420" coordorigin="19352,36089"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">
                  <v:rect id="Rectangle 1545223344" style="position:absolute;left:19352;top:36089;width:68215;height:3421;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">
                    <v:textbox inset="2.53958mm,2.53958mm,2.53958mm,2.53958mm">
                      <w:txbxContent>
                        <w:p w:rsidR="00771537" w:rsidRDefault="00771537" w14:paraId="22339324" w14:textId="77777777">
                          <w:pPr>
                            <w:spacing w:line="240" w:lineRule="auto"/>
                            <w:textDirection w:val="btLr"/>
                          </w:pPr>
                        </w:p>
                      </w:txbxContent>
                    </v:textbox>
                  </v:rect>
                  <v:group id="Group 1402621672" style="position:absolute;left:19352;top:36089;width:68215;height:3421" coordsize="68214,3420" coordorigin="19352,36089"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">
                    <v:rect id="Rectangle 47745362" style="position:absolute;left:19352;top:36089;width:68215;height:3421;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">
                      <v:textbox inset="2.53958mm,2.53958mm,2.53958mm,2.53958mm">
                        <w:txbxContent>
                          <w:p w:rsidR="00771537" w:rsidRDefault="00771537" w14:paraId="3DEDBDDE" w14:textId="77777777">
                            <w:pPr>
                              <w:spacing w:line="240" w:lineRule="auto"/>
                              <w:textDirection w:val="btLr"/>
                            </w:pPr>
                          </w:p>
                        </w:txbxContent>
                      </v:textbox>
                    </v:rect>
                    <v:group id="Group 1477293534" style="position:absolute;left:19352;top:36089;width:68215;height:3421" coordsize="68214,3420" coordorigin="19352,36089"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">
                      <v:rect id="Rectangle 237634276" style="position:absolute;left:19352;top:36089;width:68215;height:3421;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">
                        <v:textbox inset="2.53958mm,2.53958mm,2.53958mm,2.53958mm">
                          <w:txbxContent>
                            <w:p w:rsidR="00771537" w:rsidRDefault="00771537" w14:paraId="790E4905" w14:textId="77777777">
                              <w:pPr>
                                <w:spacing w:line="240" w:lineRule="auto"/>
                                <w:textDirection w:val="btLr"/>
                              </w:pPr>
                            </w:p>
                          </w:txbxContent>
                        </v:textbox>
                      </v:rect>
                      <v:group id="Group 1231512929" style="position:absolute;left:19352;top:36089;width:68215;height:3421" coordsize="68214,3420" coordorigin="19352,36089"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">
                        <v:rect id="Rectangle 584311179" style="position:absolute;left:19352;top:36089;width:68215;height:3421;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">
                          <v:textbox inset="2.53958mm,2.53958mm,2.53958mm,2.53958mm">
                            <w:txbxContent>
                              <w:p w:rsidR="00771537" w:rsidRDefault="00771537" w14:paraId="0901BEA2" w14:textId="77777777">
                                <w:pPr>
                                  <w:spacing w:line="240" w:lineRule="auto"/>
                                  <w:textDirection w:val="btLr"/>
                                </w:pPr>
                              </w:p>
                            </w:txbxContent>
                          </v:textbox>
                        </v:rect>
                        <v:group id="Group 1133755473" style="position:absolute;left:19352;top:36089;width:68215;height:3421" coordsize="68214,3252" coordorigin="19352,36174"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">
                          <v:rect id="Rectangle 1075044280" style="position:absolute;left:19352;top:36174;width:68215;height:3252;visibility:visible;mso-wrap-style:square;v-text-anchor:middle"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">
                            <v:textbox inset="2.53958mm,2.53958mm,2.53958mm,2.53958mm">
                              <w:txbxContent>
                                <w:p w:rsidR="00771537" w:rsidRDefault="00771537" w14:paraId="126806C5" w14:textId="77777777">
                                  <w:pPr>
                                    <w:spacing w:line="240" w:lineRule="auto"/>
                                    <w:textDirection w:val="btLr"/>
                                  </w:pPr>
                                </w:p>
                              </w:txbxContent>
                            </v:textbox>
                          </v:rect>
                          <v:group id="Group 1711161921" style="position:absolute;left:19352;top:36174;width:68215;height:3251" coordsize="91684,4227" coordorigin="3300,30964"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">
                            <v:rect id="Rectangle 118353241" style="position:absolute;left:3300;top:30964;width:91684;height:4227;visibility:visible;mso-wrap-style:square;v-text-anchor:middle"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">
                              <v:textbox inset="2.53958mm,2.53958mm,2.53958mm,2.53958mm">
                                <w:txbxContent>
                                  <w:p w:rsidR="00771537" w:rsidRDefault="00771537" w14:paraId="76D94F78" w14:textId="77777777">
                                    <w:pPr>
                                      <w:spacing w:line="240" w:lineRule="auto"/>
                                      <w:textDirection w:val="btLr"/>
                                    </w:pPr>
                                  </w:p>
                                </w:txbxContent>
                              </v:textbox>
                            </v:rect>
                            <v:oval id="Oval 212036686" style="position:absolute;left:90757;top:30964;width:4227;height:4227;visibility:visible;mso-wrap-style:square;v-text-anchor:middle" o:spid="_x0000_s1055"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">
                              <v:textbox inset="2.53958mm,2.53958mm,2.53958mm,2.53958mm">
                                <w:txbxContent>
                                  <w:p w:rsidR="00771537" w:rsidRDefault="00771537" w14:paraId="3D75D2E4" w14:textId="77777777">
                                    <w:pPr>
                                      <w:spacing w:line="240" w:lineRule="auto"/>
                                      <w:textDirection w:val="btLr"/>
                                    </w:pPr>
                                  </w:p>
                                </w:txbxContent>
                              </v:textbox>
                            </v:oval>
                            <v:oval id="Oval 1654487002" style="position:absolute;left:3300;top:30964;width:4227;height:4227;visibility:visible;mso-wrap-style:square;v-text-anchor:middle" o:spid="_x0000_s1056"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">
                              <v:textbox inset="2.53958mm,2.53958mm,2.53958mm,2.53958mm">
                                <w:txbxContent>
                                  <w:p w:rsidR="00771537" w:rsidRDefault="00771537" w14:paraId="61DA623B" w14:textId="77777777">
                                    <w:pPr>
                                      <w:spacing w:line="240" w:lineRule="auto"/>
                                      <w:textDirection w:val="btLr"/>
                                    </w:pPr>
                                  </w:p>
                                </w:txbxContent>
                              </v:textbox>
                            </v:oval>
                            <v:rect id="Rectangle 1294016310" style="position:absolute;left:5402;top:30964;width:87450;height:4227;visibility:visible;mso-wrap-style:square;v-text-anchor:middle" o:spid="_x0000_s1057"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">
                              <v:textbox inset="2.53958mm,2.53958mm,2.53958mm,2.53958mm">
                                <w:txbxContent>
                                  <w:p w:rsidR="00771537" w:rsidRDefault="00B4586A" w14:paraId="5931B587" w14:textId="77777777">
                                    <w:pPr>
                                      <w:spacing w:line="240" w:lineRule="auto"/>
                                      <w:ind w:left="141" w:firstLine="283"/>
                                      <w:textDirection w:val="btLr"/>
                                    </w:pPr>
                                    <w:r>
                                      <w:rPr>
                                        <w:rFonts w:ascii="Nunito ExtraBold" w:hAnsi="Nunito ExtraBold" w:eastAsia="Nunito ExtraBold" w:cs="Nunito ExtraBold"/>
                                        <w:color w:val="FFFFFF"/>
                                        <w:sz w:val="24"/>
                                      </w:rPr>
                                      <w:t>ASSESSMENT TASKS AND WORD COUNT</w:t>
                                    </w:r>
                                  </w:p>
                                </w:txbxContent>
                              </v:textbox>
                            </v:rect>
                          </v:group>
                        </v:group>
                      </v:group>
                    </v:group>
                  </v:group>
                </v:group>
                <w10:anchorlock/>
              </v:group>
            </w:pict>
          </mc:Fallback>
        </mc:AlternateContent>
      </w:r>
    </w:p>
    <w:p w:rsidR="00771537" w:rsidRDefault="00771537" w14:paraId="2A69EFCD" w14:textId="77777777">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771537" w:rsidTr="686CFC84" w14:paraId="4C10581F" w14:textId="77777777">
        <w:trPr>
          <w:jc w:val="center"/>
        </w:trPr>
        <w:tc>
          <w:tcPr>
            <w:tcW w:w="10680" w:type="dxa"/>
            <w:tcBorders>
              <w:top w:val="nil"/>
              <w:left w:val="nil"/>
              <w:bottom w:val="nil"/>
              <w:right w:val="nil"/>
            </w:tcBorders>
            <w:tcMar>
              <w:top w:w="0" w:type="dxa"/>
              <w:left w:w="0" w:type="dxa"/>
              <w:bottom w:w="0" w:type="dxa"/>
              <w:right w:w="0" w:type="dxa"/>
            </w:tcMar>
          </w:tcPr>
          <w:p w:rsidR="00771537" w:rsidRDefault="00B4586A" w14:paraId="3D2159EA" w14:textId="77777777">
            <w:pPr>
              <w:spacing w:before="120" w:after="240" w:line="240" w:lineRule="auto"/>
              <w:ind w:left="135" w:right="475"/>
              <w:rPr>
                <w:sz w:val="20"/>
                <w:szCs w:val="20"/>
              </w:rPr>
            </w:pPr>
            <w:r>
              <w:rPr>
                <w:sz w:val="20"/>
                <w:szCs w:val="20"/>
              </w:rPr>
              <w:t xml:space="preserve">Assessment brief </w:t>
            </w:r>
            <w:r>
              <w:rPr>
                <w:b/>
                <w:sz w:val="20"/>
                <w:szCs w:val="20"/>
              </w:rPr>
              <w:t>CMI HTQ 552</w:t>
            </w:r>
            <w:r>
              <w:rPr>
                <w:sz w:val="20"/>
                <w:szCs w:val="20"/>
              </w:rPr>
              <w:t xml:space="preserve"> features the following assessment tasks. Further detail is provided against each assessment task within the brief.</w:t>
            </w:r>
          </w:p>
          <w:tbl>
            <w:tblPr>
              <w:tblStyle w:val="a4"/>
              <w:tblW w:w="10350" w:type="dxa"/>
              <w:tblInd w:w="31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70"/>
              <w:gridCol w:w="2610"/>
              <w:gridCol w:w="2370"/>
              <w:gridCol w:w="2610"/>
              <w:gridCol w:w="825"/>
              <w:gridCol w:w="1365"/>
            </w:tblGrid>
            <w:tr w:rsidR="00771537" w:rsidTr="686CFC84" w14:paraId="0CD65005" w14:textId="77777777">
              <w:trPr>
                <w:trHeight w:val="400"/>
              </w:trPr>
              <w:tc>
                <w:tcPr>
                  <w:tcW w:w="3180" w:type="dxa"/>
                  <w:gridSpan w:val="2"/>
                  <w:shd w:val="clear" w:color="auto" w:fill="auto"/>
                  <w:tcMar>
                    <w:top w:w="100" w:type="dxa"/>
                    <w:left w:w="100" w:type="dxa"/>
                    <w:bottom w:w="100" w:type="dxa"/>
                    <w:right w:w="100" w:type="dxa"/>
                  </w:tcMar>
                </w:tcPr>
                <w:p w:rsidR="00771537" w:rsidP="686CFC84" w:rsidRDefault="00771537" w14:paraId="4383376B" w14:textId="77777777">
                  <w:pPr>
                    <w:widowControl w:val="0"/>
                    <w:spacing w:line="240" w:lineRule="auto"/>
                    <w:rPr>
                      <w:b w:val="1"/>
                      <w:bCs w:val="1"/>
                      <w:color w:val="auto"/>
                      <w:sz w:val="20"/>
                      <w:szCs w:val="20"/>
                    </w:rPr>
                  </w:pPr>
                </w:p>
                <w:p w:rsidR="00771537" w:rsidP="686CFC84" w:rsidRDefault="00B4586A" w14:paraId="1BF1D818" w14:textId="77777777">
                  <w:pPr>
                    <w:widowControl w:val="0"/>
                    <w:spacing w:line="240" w:lineRule="auto"/>
                    <w:rPr>
                      <w:color w:val="auto"/>
                      <w:sz w:val="20"/>
                      <w:szCs w:val="20"/>
                    </w:rPr>
                  </w:pPr>
                  <w:r w:rsidRPr="686CFC84" w:rsidR="00B4586A">
                    <w:rPr>
                      <w:b w:val="1"/>
                      <w:bCs w:val="1"/>
                      <w:color w:val="auto"/>
                      <w:sz w:val="20"/>
                      <w:szCs w:val="20"/>
                    </w:rPr>
                    <w:t>Assessment Task</w:t>
                  </w:r>
                </w:p>
              </w:tc>
              <w:tc>
                <w:tcPr>
                  <w:tcW w:w="2370" w:type="dxa"/>
                  <w:shd w:val="clear" w:color="auto" w:fill="auto"/>
                  <w:tcMar>
                    <w:top w:w="100" w:type="dxa"/>
                    <w:left w:w="100" w:type="dxa"/>
                    <w:bottom w:w="100" w:type="dxa"/>
                    <w:right w:w="100" w:type="dxa"/>
                  </w:tcMar>
                </w:tcPr>
                <w:p w:rsidR="00771537" w:rsidP="686CFC84" w:rsidRDefault="00B4586A" w14:paraId="27FBCA7E" w14:textId="77777777">
                  <w:pPr>
                    <w:widowControl w:val="0"/>
                    <w:spacing w:line="240" w:lineRule="auto"/>
                    <w:rPr>
                      <w:color w:val="auto"/>
                      <w:sz w:val="20"/>
                      <w:szCs w:val="20"/>
                    </w:rPr>
                  </w:pPr>
                  <w:r w:rsidRPr="686CFC84" w:rsidR="00B4586A">
                    <w:rPr>
                      <w:b w:val="1"/>
                      <w:bCs w:val="1"/>
                      <w:color w:val="auto"/>
                      <w:sz w:val="20"/>
                      <w:szCs w:val="20"/>
                    </w:rPr>
                    <w:t>Learning outcomes covered by assessment method</w:t>
                  </w:r>
                </w:p>
              </w:tc>
              <w:tc>
                <w:tcPr>
                  <w:tcW w:w="2610" w:type="dxa"/>
                  <w:shd w:val="clear" w:color="auto" w:fill="auto"/>
                  <w:tcMar>
                    <w:top w:w="100" w:type="dxa"/>
                    <w:left w:w="100" w:type="dxa"/>
                    <w:bottom w:w="100" w:type="dxa"/>
                    <w:right w:w="100" w:type="dxa"/>
                  </w:tcMar>
                </w:tcPr>
                <w:p w:rsidR="00771537" w:rsidP="686CFC84" w:rsidRDefault="00B4586A" w14:paraId="0193F8FA" w14:textId="77777777">
                  <w:pPr>
                    <w:widowControl w:val="0"/>
                    <w:spacing w:line="240" w:lineRule="auto"/>
                    <w:rPr>
                      <w:color w:val="auto"/>
                      <w:sz w:val="20"/>
                      <w:szCs w:val="20"/>
                    </w:rPr>
                  </w:pPr>
                  <w:r w:rsidRPr="686CFC84" w:rsidR="00B4586A">
                    <w:rPr>
                      <w:b w:val="1"/>
                      <w:bCs w:val="1"/>
                      <w:color w:val="auto"/>
                      <w:sz w:val="20"/>
                      <w:szCs w:val="20"/>
                    </w:rPr>
                    <w:t xml:space="preserve">Assessment criteria </w:t>
                  </w:r>
                </w:p>
              </w:tc>
              <w:tc>
                <w:tcPr>
                  <w:tcW w:w="825" w:type="dxa"/>
                  <w:shd w:val="clear" w:color="auto" w:fill="auto"/>
                  <w:tcMar>
                    <w:top w:w="100" w:type="dxa"/>
                    <w:left w:w="100" w:type="dxa"/>
                    <w:bottom w:w="100" w:type="dxa"/>
                    <w:right w:w="100" w:type="dxa"/>
                  </w:tcMar>
                </w:tcPr>
                <w:p w:rsidR="00771537" w:rsidP="686CFC84" w:rsidRDefault="00B4586A" w14:paraId="24C340F3" w14:textId="77777777">
                  <w:pPr>
                    <w:widowControl w:val="0"/>
                    <w:spacing w:line="240" w:lineRule="auto"/>
                    <w:rPr>
                      <w:b w:val="1"/>
                      <w:bCs w:val="1"/>
                      <w:color w:val="auto"/>
                      <w:sz w:val="20"/>
                      <w:szCs w:val="20"/>
                    </w:rPr>
                  </w:pPr>
                  <w:r w:rsidRPr="686CFC84" w:rsidR="00B4586A">
                    <w:rPr>
                      <w:b w:val="1"/>
                      <w:bCs w:val="1"/>
                      <w:color w:val="auto"/>
                      <w:sz w:val="20"/>
                      <w:szCs w:val="20"/>
                    </w:rPr>
                    <w:t>L5 ODM KSB</w:t>
                  </w:r>
                </w:p>
              </w:tc>
              <w:tc>
                <w:tcPr>
                  <w:tcW w:w="1365" w:type="dxa"/>
                  <w:shd w:val="clear" w:color="auto" w:fill="auto"/>
                  <w:tcMar>
                    <w:top w:w="100" w:type="dxa"/>
                    <w:left w:w="100" w:type="dxa"/>
                    <w:bottom w:w="100" w:type="dxa"/>
                    <w:right w:w="100" w:type="dxa"/>
                  </w:tcMar>
                </w:tcPr>
                <w:p w:rsidR="00771537" w:rsidP="686CFC84" w:rsidRDefault="00B4586A" w14:paraId="719F719C" w14:textId="77777777">
                  <w:pPr>
                    <w:widowControl w:val="0"/>
                    <w:spacing w:line="240" w:lineRule="auto"/>
                    <w:rPr>
                      <w:color w:val="auto"/>
                      <w:sz w:val="20"/>
                      <w:szCs w:val="20"/>
                    </w:rPr>
                  </w:pPr>
                  <w:r w:rsidRPr="686CFC84" w:rsidR="00B4586A">
                    <w:rPr>
                      <w:b w:val="1"/>
                      <w:bCs w:val="1"/>
                      <w:color w:val="auto"/>
                      <w:sz w:val="20"/>
                      <w:szCs w:val="20"/>
                    </w:rPr>
                    <w:t>Guideline word count</w:t>
                  </w:r>
                </w:p>
              </w:tc>
            </w:tr>
            <w:tr w:rsidR="00771537" w:rsidTr="686CFC84" w14:paraId="69609220" w14:textId="77777777">
              <w:trPr>
                <w:trHeight w:val="400"/>
              </w:trPr>
              <w:tc>
                <w:tcPr>
                  <w:tcW w:w="570" w:type="dxa"/>
                  <w:vMerge w:val="restart"/>
                  <w:shd w:val="clear" w:color="auto" w:fill="auto"/>
                  <w:tcMar>
                    <w:top w:w="100" w:type="dxa"/>
                    <w:left w:w="100" w:type="dxa"/>
                    <w:bottom w:w="100" w:type="dxa"/>
                    <w:right w:w="100" w:type="dxa"/>
                  </w:tcMar>
                </w:tcPr>
                <w:p w:rsidR="00771537" w:rsidP="686CFC84" w:rsidRDefault="00B4586A" w14:paraId="14C87FB3" w14:textId="77777777">
                  <w:pPr>
                    <w:widowControl w:val="0"/>
                    <w:spacing w:line="240" w:lineRule="auto"/>
                    <w:rPr>
                      <w:color w:val="auto"/>
                      <w:sz w:val="20"/>
                      <w:szCs w:val="20"/>
                    </w:rPr>
                  </w:pPr>
                  <w:r w:rsidRPr="686CFC84" w:rsidR="00B4586A">
                    <w:rPr>
                      <w:color w:val="auto"/>
                      <w:sz w:val="20"/>
                      <w:szCs w:val="20"/>
                    </w:rPr>
                    <w:t>1</w:t>
                  </w:r>
                </w:p>
              </w:tc>
              <w:tc>
                <w:tcPr>
                  <w:tcW w:w="2610" w:type="dxa"/>
                  <w:vMerge w:val="restart"/>
                  <w:shd w:val="clear" w:color="auto" w:fill="auto"/>
                  <w:tcMar>
                    <w:top w:w="100" w:type="dxa"/>
                    <w:left w:w="100" w:type="dxa"/>
                    <w:bottom w:w="100" w:type="dxa"/>
                    <w:right w:w="100" w:type="dxa"/>
                  </w:tcMar>
                </w:tcPr>
                <w:p w:rsidR="00771537" w:rsidP="686CFC84" w:rsidRDefault="00B4586A" w14:paraId="6AD7AC20" w14:textId="77777777">
                  <w:pPr>
                    <w:widowControl w:val="0"/>
                    <w:spacing w:line="240" w:lineRule="auto"/>
                    <w:rPr>
                      <w:color w:val="auto"/>
                      <w:sz w:val="20"/>
                      <w:szCs w:val="20"/>
                    </w:rPr>
                  </w:pPr>
                  <w:r w:rsidRPr="686CFC84" w:rsidR="00B4586A">
                    <w:rPr>
                      <w:color w:val="auto"/>
                      <w:sz w:val="20"/>
                      <w:szCs w:val="20"/>
                    </w:rPr>
                    <w:t>Write</w:t>
                  </w:r>
                  <w:r w:rsidRPr="686CFC84" w:rsidR="00B4586A">
                    <w:rPr>
                      <w:color w:val="auto"/>
                      <w:sz w:val="20"/>
                      <w:szCs w:val="20"/>
                    </w:rPr>
                    <w:t xml:space="preserve"> a </w:t>
                  </w:r>
                  <w:r w:rsidRPr="686CFC84" w:rsidR="00B4586A">
                    <w:rPr>
                      <w:b w:val="1"/>
                      <w:bCs w:val="1"/>
                      <w:color w:val="auto"/>
                      <w:sz w:val="20"/>
                      <w:szCs w:val="20"/>
                    </w:rPr>
                    <w:t>report</w:t>
                  </w:r>
                  <w:r w:rsidRPr="686CFC84" w:rsidR="00B4586A">
                    <w:rPr>
                      <w:color w:val="auto"/>
                      <w:sz w:val="20"/>
                      <w:szCs w:val="20"/>
                    </w:rPr>
                    <w:t xml:space="preserve"> titled: The reasons for</w:t>
                  </w:r>
                </w:p>
                <w:p w:rsidR="00771537" w:rsidP="686CFC84" w:rsidRDefault="00B4586A" w14:paraId="6EF32702" w14:textId="77777777">
                  <w:pPr>
                    <w:widowControl w:val="0"/>
                    <w:spacing w:line="240" w:lineRule="auto"/>
                    <w:rPr>
                      <w:color w:val="auto"/>
                      <w:sz w:val="20"/>
                      <w:szCs w:val="20"/>
                    </w:rPr>
                  </w:pPr>
                  <w:r w:rsidRPr="686CFC84" w:rsidR="00B4586A">
                    <w:rPr>
                      <w:color w:val="auto"/>
                      <w:sz w:val="20"/>
                      <w:szCs w:val="20"/>
                    </w:rPr>
                    <w:t>change in organisations</w:t>
                  </w:r>
                </w:p>
              </w:tc>
              <w:tc>
                <w:tcPr>
                  <w:tcW w:w="2370" w:type="dxa"/>
                  <w:vMerge w:val="restart"/>
                  <w:shd w:val="clear" w:color="auto" w:fill="auto"/>
                  <w:tcMar>
                    <w:top w:w="100" w:type="dxa"/>
                    <w:left w:w="100" w:type="dxa"/>
                    <w:bottom w:w="100" w:type="dxa"/>
                    <w:right w:w="100" w:type="dxa"/>
                  </w:tcMar>
                </w:tcPr>
                <w:p w:rsidR="00771537" w:rsidP="686CFC84" w:rsidRDefault="00B4586A" w14:paraId="012C5A69" w14:textId="77777777">
                  <w:pPr>
                    <w:widowControl w:val="0"/>
                    <w:spacing w:line="240" w:lineRule="auto"/>
                    <w:rPr>
                      <w:color w:val="auto"/>
                      <w:sz w:val="20"/>
                      <w:szCs w:val="20"/>
                    </w:rPr>
                  </w:pPr>
                  <w:r w:rsidRPr="686CFC84" w:rsidR="00B4586A">
                    <w:rPr>
                      <w:color w:val="auto"/>
                      <w:sz w:val="20"/>
                      <w:szCs w:val="20"/>
                    </w:rPr>
                    <w:t>LO1 Understand the reasons for change in organisations</w:t>
                  </w:r>
                </w:p>
                <w:p w:rsidR="00771537" w:rsidP="686CFC84" w:rsidRDefault="00771537" w14:paraId="1D952A2A" w14:textId="77777777">
                  <w:pPr>
                    <w:widowControl w:val="0"/>
                    <w:spacing w:line="240" w:lineRule="auto"/>
                    <w:rPr>
                      <w:color w:val="auto"/>
                      <w:sz w:val="20"/>
                      <w:szCs w:val="20"/>
                    </w:rPr>
                  </w:pPr>
                </w:p>
                <w:p w:rsidR="00771537" w:rsidP="686CFC84" w:rsidRDefault="00771537" w14:paraId="7E7F53B0" w14:textId="77777777">
                  <w:pPr>
                    <w:widowControl w:val="0"/>
                    <w:spacing w:line="240" w:lineRule="auto"/>
                    <w:rPr>
                      <w:color w:val="auto"/>
                      <w:sz w:val="20"/>
                      <w:szCs w:val="20"/>
                    </w:rPr>
                  </w:pPr>
                </w:p>
                <w:p w:rsidR="00771537" w:rsidP="686CFC84" w:rsidRDefault="00771537" w14:paraId="75BA88BF" w14:textId="77777777">
                  <w:pPr>
                    <w:widowControl w:val="0"/>
                    <w:spacing w:line="240" w:lineRule="auto"/>
                    <w:rPr>
                      <w:color w:val="auto"/>
                      <w:sz w:val="20"/>
                      <w:szCs w:val="20"/>
                    </w:rPr>
                  </w:pPr>
                </w:p>
              </w:tc>
              <w:tc>
                <w:tcPr>
                  <w:tcW w:w="2610" w:type="dxa"/>
                  <w:vMerge w:val="restart"/>
                  <w:shd w:val="clear" w:color="auto" w:fill="auto"/>
                  <w:tcMar>
                    <w:top w:w="100" w:type="dxa"/>
                    <w:left w:w="100" w:type="dxa"/>
                    <w:bottom w:w="100" w:type="dxa"/>
                    <w:right w:w="100" w:type="dxa"/>
                  </w:tcMar>
                </w:tcPr>
                <w:p w:rsidR="00771537" w:rsidP="686CFC84" w:rsidRDefault="00B4586A" w14:paraId="101D0F16" w14:textId="77777777">
                  <w:pPr>
                    <w:widowControl w:val="0"/>
                    <w:rPr>
                      <w:color w:val="auto"/>
                      <w:sz w:val="20"/>
                      <w:szCs w:val="20"/>
                    </w:rPr>
                  </w:pPr>
                  <w:r w:rsidRPr="686CFC84" w:rsidR="00B4586A">
                    <w:rPr>
                      <w:color w:val="auto"/>
                      <w:sz w:val="20"/>
                      <w:szCs w:val="20"/>
                    </w:rPr>
                    <w:t xml:space="preserve">1.1 Analyse the </w:t>
                  </w:r>
                  <w:r w:rsidRPr="686CFC84" w:rsidR="00B4586A">
                    <w:rPr>
                      <w:b w:val="1"/>
                      <w:bCs w:val="1"/>
                      <w:color w:val="auto"/>
                      <w:sz w:val="20"/>
                      <w:szCs w:val="20"/>
                    </w:rPr>
                    <w:t>external factors</w:t>
                  </w:r>
                  <w:r w:rsidRPr="686CFC84" w:rsidR="00B4586A">
                    <w:rPr>
                      <w:color w:val="auto"/>
                      <w:sz w:val="20"/>
                      <w:szCs w:val="20"/>
                    </w:rPr>
                    <w:t xml:space="preserve"> which influence change in organisations</w:t>
                  </w:r>
                </w:p>
              </w:tc>
              <w:tc>
                <w:tcPr>
                  <w:tcW w:w="825" w:type="dxa"/>
                  <w:vMerge w:val="restart"/>
                  <w:shd w:val="clear" w:color="auto" w:fill="auto"/>
                  <w:tcMar>
                    <w:top w:w="100" w:type="dxa"/>
                    <w:left w:w="100" w:type="dxa"/>
                    <w:bottom w:w="100" w:type="dxa"/>
                    <w:right w:w="100" w:type="dxa"/>
                  </w:tcMar>
                </w:tcPr>
                <w:p w:rsidR="00771537" w:rsidP="686CFC84" w:rsidRDefault="00B4586A" w14:paraId="45D870AB" w14:textId="77777777">
                  <w:pPr>
                    <w:widowControl w:val="0"/>
                    <w:rPr>
                      <w:color w:val="auto"/>
                      <w:sz w:val="20"/>
                      <w:szCs w:val="20"/>
                    </w:rPr>
                  </w:pPr>
                  <w:r w:rsidRPr="686CFC84" w:rsidR="00B4586A">
                    <w:rPr>
                      <w:color w:val="auto"/>
                      <w:sz w:val="20"/>
                      <w:szCs w:val="20"/>
                    </w:rPr>
                    <w:t>K4</w:t>
                  </w:r>
                </w:p>
                <w:p w:rsidR="00771537" w:rsidP="686CFC84" w:rsidRDefault="00B4586A" w14:paraId="1B673A5F" w14:textId="77777777">
                  <w:pPr>
                    <w:widowControl w:val="0"/>
                    <w:rPr>
                      <w:color w:val="auto"/>
                      <w:sz w:val="20"/>
                      <w:szCs w:val="20"/>
                    </w:rPr>
                  </w:pPr>
                  <w:r w:rsidRPr="686CFC84" w:rsidR="00B4586A">
                    <w:rPr>
                      <w:color w:val="auto"/>
                      <w:sz w:val="20"/>
                      <w:szCs w:val="20"/>
                    </w:rPr>
                    <w:t>K11</w:t>
                  </w:r>
                </w:p>
                <w:p w:rsidR="00771537" w:rsidP="686CFC84" w:rsidRDefault="00B4586A" w14:paraId="623717B7" w14:textId="77777777">
                  <w:pPr>
                    <w:widowControl w:val="0"/>
                    <w:rPr>
                      <w:color w:val="auto"/>
                      <w:sz w:val="20"/>
                      <w:szCs w:val="20"/>
                    </w:rPr>
                  </w:pPr>
                  <w:r w:rsidRPr="686CFC84" w:rsidR="00B4586A">
                    <w:rPr>
                      <w:color w:val="auto"/>
                      <w:sz w:val="20"/>
                      <w:szCs w:val="20"/>
                    </w:rPr>
                    <w:t>K12</w:t>
                  </w:r>
                </w:p>
                <w:p w:rsidR="00771537" w:rsidP="686CFC84" w:rsidRDefault="00771537" w14:paraId="7695B313" w14:textId="77777777">
                  <w:pPr>
                    <w:widowControl w:val="0"/>
                    <w:rPr>
                      <w:color w:val="auto"/>
                      <w:sz w:val="20"/>
                      <w:szCs w:val="20"/>
                    </w:rPr>
                  </w:pPr>
                </w:p>
                <w:p w:rsidR="00771537" w:rsidP="686CFC84" w:rsidRDefault="00771537" w14:paraId="6803D9CF" w14:textId="77777777">
                  <w:pPr>
                    <w:widowControl w:val="0"/>
                    <w:spacing w:line="240" w:lineRule="auto"/>
                    <w:rPr>
                      <w:color w:val="auto"/>
                      <w:sz w:val="20"/>
                      <w:szCs w:val="20"/>
                    </w:rPr>
                  </w:pPr>
                </w:p>
              </w:tc>
              <w:tc>
                <w:tcPr>
                  <w:tcW w:w="1365" w:type="dxa"/>
                  <w:vMerge w:val="restart"/>
                  <w:shd w:val="clear" w:color="auto" w:fill="auto"/>
                  <w:tcMar>
                    <w:top w:w="100" w:type="dxa"/>
                    <w:left w:w="100" w:type="dxa"/>
                    <w:bottom w:w="100" w:type="dxa"/>
                    <w:right w:w="100" w:type="dxa"/>
                  </w:tcMar>
                </w:tcPr>
                <w:p w:rsidR="00771537" w:rsidP="686CFC84" w:rsidRDefault="00B4586A" w14:paraId="76C7C86A" w14:textId="77777777">
                  <w:pPr>
                    <w:widowControl w:val="0"/>
                    <w:spacing w:line="240" w:lineRule="auto"/>
                    <w:rPr>
                      <w:color w:val="auto"/>
                      <w:sz w:val="20"/>
                      <w:szCs w:val="20"/>
                    </w:rPr>
                  </w:pPr>
                  <w:r w:rsidRPr="686CFC84" w:rsidR="00B4586A">
                    <w:rPr>
                      <w:color w:val="auto"/>
                      <w:sz w:val="20"/>
                      <w:szCs w:val="20"/>
                    </w:rPr>
                    <w:t>Approx. 2000 words</w:t>
                  </w:r>
                </w:p>
              </w:tc>
            </w:tr>
            <w:tr w:rsidR="00771537" w:rsidTr="686CFC84" w14:paraId="47E31808" w14:textId="77777777">
              <w:trPr>
                <w:trHeight w:val="400"/>
              </w:trPr>
              <w:tc>
                <w:tcPr>
                  <w:tcW w:w="570" w:type="dxa"/>
                  <w:vMerge/>
                  <w:tcMar>
                    <w:top w:w="100" w:type="dxa"/>
                    <w:left w:w="100" w:type="dxa"/>
                    <w:bottom w:w="100" w:type="dxa"/>
                    <w:right w:w="100" w:type="dxa"/>
                  </w:tcMar>
                </w:tcPr>
                <w:p w:rsidR="00771537" w:rsidRDefault="00771537" w14:paraId="38D2CD23"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0A1486B1"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507FF902"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5880B138" w14:textId="77777777">
                  <w:pPr>
                    <w:widowControl w:val="0"/>
                    <w:pBdr>
                      <w:top w:val="nil"/>
                      <w:left w:val="nil"/>
                      <w:bottom w:val="nil"/>
                      <w:right w:val="nil"/>
                      <w:between w:val="nil"/>
                    </w:pBdr>
                    <w:rPr>
                      <w:sz w:val="20"/>
                      <w:szCs w:val="20"/>
                    </w:rPr>
                  </w:pPr>
                </w:p>
              </w:tc>
              <w:tc>
                <w:tcPr>
                  <w:tcW w:w="825" w:type="dxa"/>
                  <w:vMerge/>
                  <w:tcMar>
                    <w:top w:w="100" w:type="dxa"/>
                    <w:left w:w="100" w:type="dxa"/>
                    <w:bottom w:w="100" w:type="dxa"/>
                    <w:right w:w="100" w:type="dxa"/>
                  </w:tcMar>
                </w:tcPr>
                <w:p w:rsidR="00771537" w:rsidRDefault="00771537" w14:paraId="5C1B95F9"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29554920" w14:textId="77777777">
                  <w:pPr>
                    <w:widowControl w:val="0"/>
                    <w:pBdr>
                      <w:top w:val="nil"/>
                      <w:left w:val="nil"/>
                      <w:bottom w:val="nil"/>
                      <w:right w:val="nil"/>
                      <w:between w:val="nil"/>
                    </w:pBdr>
                    <w:rPr>
                      <w:sz w:val="20"/>
                      <w:szCs w:val="20"/>
                    </w:rPr>
                  </w:pPr>
                </w:p>
              </w:tc>
            </w:tr>
            <w:tr w:rsidR="00771537" w:rsidTr="686CFC84" w14:paraId="09BE0E75" w14:textId="77777777">
              <w:trPr>
                <w:trHeight w:val="400"/>
              </w:trPr>
              <w:tc>
                <w:tcPr>
                  <w:tcW w:w="570" w:type="dxa"/>
                  <w:vMerge/>
                  <w:tcMar>
                    <w:top w:w="100" w:type="dxa"/>
                    <w:left w:w="100" w:type="dxa"/>
                    <w:bottom w:w="100" w:type="dxa"/>
                    <w:right w:w="100" w:type="dxa"/>
                  </w:tcMar>
                </w:tcPr>
                <w:p w:rsidR="00771537" w:rsidRDefault="00771537" w14:paraId="6E1DC8B7"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07A9FE35"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1F89F61F" w14:textId="77777777">
                  <w:pPr>
                    <w:widowControl w:val="0"/>
                    <w:pBdr>
                      <w:top w:val="nil"/>
                      <w:left w:val="nil"/>
                      <w:bottom w:val="nil"/>
                      <w:right w:val="nil"/>
                      <w:between w:val="nil"/>
                    </w:pBdr>
                    <w:rPr>
                      <w:sz w:val="20"/>
                      <w:szCs w:val="20"/>
                    </w:rPr>
                  </w:pPr>
                </w:p>
              </w:tc>
              <w:tc>
                <w:tcPr>
                  <w:tcW w:w="2610" w:type="dxa"/>
                  <w:vMerge w:val="restart"/>
                  <w:shd w:val="clear" w:color="auto" w:fill="auto"/>
                  <w:tcMar>
                    <w:top w:w="100" w:type="dxa"/>
                    <w:left w:w="100" w:type="dxa"/>
                    <w:bottom w:w="100" w:type="dxa"/>
                    <w:right w:w="100" w:type="dxa"/>
                  </w:tcMar>
                </w:tcPr>
                <w:p w:rsidR="00771537" w:rsidP="686CFC84" w:rsidRDefault="00B4586A" w14:paraId="0AB3C5F4" w14:textId="77777777">
                  <w:pPr>
                    <w:widowControl w:val="0"/>
                    <w:rPr>
                      <w:color w:val="auto"/>
                      <w:sz w:val="20"/>
                      <w:szCs w:val="20"/>
                    </w:rPr>
                  </w:pPr>
                  <w:r w:rsidRPr="686CFC84" w:rsidR="00B4586A">
                    <w:rPr>
                      <w:color w:val="auto"/>
                      <w:sz w:val="20"/>
                      <w:szCs w:val="20"/>
                    </w:rPr>
                    <w:t xml:space="preserve">1.2 Analyse the </w:t>
                  </w:r>
                  <w:r w:rsidRPr="686CFC84" w:rsidR="00B4586A">
                    <w:rPr>
                      <w:b w:val="1"/>
                      <w:bCs w:val="1"/>
                      <w:color w:val="auto"/>
                      <w:sz w:val="20"/>
                      <w:szCs w:val="20"/>
                    </w:rPr>
                    <w:t>internal factors</w:t>
                  </w:r>
                  <w:r w:rsidRPr="686CFC84" w:rsidR="00B4586A">
                    <w:rPr>
                      <w:color w:val="auto"/>
                      <w:sz w:val="20"/>
                      <w:szCs w:val="20"/>
                    </w:rPr>
                    <w:t xml:space="preserve"> that drive the need for change in organisations</w:t>
                  </w:r>
                </w:p>
              </w:tc>
              <w:tc>
                <w:tcPr>
                  <w:tcW w:w="825" w:type="dxa"/>
                  <w:vMerge/>
                  <w:tcMar>
                    <w:top w:w="100" w:type="dxa"/>
                    <w:left w:w="100" w:type="dxa"/>
                    <w:bottom w:w="100" w:type="dxa"/>
                    <w:right w:w="100" w:type="dxa"/>
                  </w:tcMar>
                </w:tcPr>
                <w:p w:rsidR="00771537" w:rsidRDefault="00771537" w14:paraId="2DBDC815"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64B18812" w14:textId="77777777">
                  <w:pPr>
                    <w:widowControl w:val="0"/>
                    <w:pBdr>
                      <w:top w:val="nil"/>
                      <w:left w:val="nil"/>
                      <w:bottom w:val="nil"/>
                      <w:right w:val="nil"/>
                      <w:between w:val="nil"/>
                    </w:pBdr>
                    <w:rPr>
                      <w:sz w:val="20"/>
                      <w:szCs w:val="20"/>
                    </w:rPr>
                  </w:pPr>
                </w:p>
              </w:tc>
            </w:tr>
            <w:tr w:rsidR="00771537" w:rsidTr="686CFC84" w14:paraId="07BE399B" w14:textId="77777777">
              <w:trPr>
                <w:trHeight w:val="400"/>
              </w:trPr>
              <w:tc>
                <w:tcPr>
                  <w:tcW w:w="570" w:type="dxa"/>
                  <w:vMerge/>
                  <w:tcMar>
                    <w:top w:w="100" w:type="dxa"/>
                    <w:left w:w="100" w:type="dxa"/>
                    <w:bottom w:w="100" w:type="dxa"/>
                    <w:right w:w="100" w:type="dxa"/>
                  </w:tcMar>
                </w:tcPr>
                <w:p w:rsidR="00771537" w:rsidRDefault="00771537" w14:paraId="5B3D51E7"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5A7BFBFC"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617ED00E"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59009D4C" w14:textId="77777777">
                  <w:pPr>
                    <w:widowControl w:val="0"/>
                    <w:pBdr>
                      <w:top w:val="nil"/>
                      <w:left w:val="nil"/>
                      <w:bottom w:val="nil"/>
                      <w:right w:val="nil"/>
                      <w:between w:val="nil"/>
                    </w:pBdr>
                    <w:rPr>
                      <w:sz w:val="20"/>
                      <w:szCs w:val="20"/>
                    </w:rPr>
                  </w:pPr>
                </w:p>
              </w:tc>
              <w:tc>
                <w:tcPr>
                  <w:tcW w:w="825" w:type="dxa"/>
                  <w:vMerge/>
                  <w:tcMar>
                    <w:top w:w="100" w:type="dxa"/>
                    <w:left w:w="100" w:type="dxa"/>
                    <w:bottom w:w="100" w:type="dxa"/>
                    <w:right w:w="100" w:type="dxa"/>
                  </w:tcMar>
                </w:tcPr>
                <w:p w:rsidR="00771537" w:rsidRDefault="00771537" w14:paraId="079F6240"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0888EB79" w14:textId="77777777">
                  <w:pPr>
                    <w:widowControl w:val="0"/>
                    <w:pBdr>
                      <w:top w:val="nil"/>
                      <w:left w:val="nil"/>
                      <w:bottom w:val="nil"/>
                      <w:right w:val="nil"/>
                      <w:between w:val="nil"/>
                    </w:pBdr>
                    <w:rPr>
                      <w:sz w:val="20"/>
                      <w:szCs w:val="20"/>
                    </w:rPr>
                  </w:pPr>
                </w:p>
              </w:tc>
            </w:tr>
            <w:tr w:rsidR="00771537" w:rsidTr="686CFC84" w14:paraId="68753713" w14:textId="77777777">
              <w:trPr>
                <w:trHeight w:val="400"/>
              </w:trPr>
              <w:tc>
                <w:tcPr>
                  <w:tcW w:w="570" w:type="dxa"/>
                  <w:vMerge/>
                  <w:tcMar>
                    <w:top w:w="100" w:type="dxa"/>
                    <w:left w:w="100" w:type="dxa"/>
                    <w:bottom w:w="100" w:type="dxa"/>
                    <w:right w:w="100" w:type="dxa"/>
                  </w:tcMar>
                </w:tcPr>
                <w:p w:rsidR="00771537" w:rsidRDefault="00771537" w14:paraId="27B4AF13"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59AD357B"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64E997C2" w14:textId="77777777">
                  <w:pPr>
                    <w:widowControl w:val="0"/>
                    <w:pBdr>
                      <w:top w:val="nil"/>
                      <w:left w:val="nil"/>
                      <w:bottom w:val="nil"/>
                      <w:right w:val="nil"/>
                      <w:between w:val="nil"/>
                    </w:pBdr>
                    <w:rPr>
                      <w:sz w:val="20"/>
                      <w:szCs w:val="20"/>
                    </w:rPr>
                  </w:pPr>
                </w:p>
              </w:tc>
              <w:tc>
                <w:tcPr>
                  <w:tcW w:w="2610" w:type="dxa"/>
                  <w:vMerge w:val="restart"/>
                  <w:shd w:val="clear" w:color="auto" w:fill="auto"/>
                  <w:tcMar>
                    <w:top w:w="100" w:type="dxa"/>
                    <w:left w:w="100" w:type="dxa"/>
                    <w:bottom w:w="100" w:type="dxa"/>
                    <w:right w:w="100" w:type="dxa"/>
                  </w:tcMar>
                </w:tcPr>
                <w:p w:rsidR="00771537" w:rsidP="686CFC84" w:rsidRDefault="00B4586A" w14:paraId="706FD2C7" w14:textId="77777777">
                  <w:pPr>
                    <w:widowControl w:val="0"/>
                    <w:rPr>
                      <w:color w:val="auto"/>
                      <w:sz w:val="20"/>
                      <w:szCs w:val="20"/>
                    </w:rPr>
                  </w:pPr>
                  <w:r w:rsidRPr="686CFC84" w:rsidR="00B4586A">
                    <w:rPr>
                      <w:color w:val="auto"/>
                      <w:sz w:val="20"/>
                      <w:szCs w:val="20"/>
                    </w:rPr>
                    <w:t xml:space="preserve">1.3 Evaluate the use of </w:t>
                  </w:r>
                  <w:r w:rsidRPr="686CFC84" w:rsidR="00B4586A">
                    <w:rPr>
                      <w:b w:val="1"/>
                      <w:bCs w:val="1"/>
                      <w:color w:val="auto"/>
                      <w:sz w:val="20"/>
                      <w:szCs w:val="20"/>
                    </w:rPr>
                    <w:t>theoretical models</w:t>
                  </w:r>
                  <w:r w:rsidRPr="686CFC84" w:rsidR="00B4586A">
                    <w:rPr>
                      <w:color w:val="auto"/>
                      <w:sz w:val="20"/>
                      <w:szCs w:val="20"/>
                    </w:rPr>
                    <w:t xml:space="preserve"> for managing change</w:t>
                  </w:r>
                </w:p>
              </w:tc>
              <w:tc>
                <w:tcPr>
                  <w:tcW w:w="825" w:type="dxa"/>
                  <w:vMerge/>
                  <w:tcMar>
                    <w:top w:w="100" w:type="dxa"/>
                    <w:left w:w="100" w:type="dxa"/>
                    <w:bottom w:w="100" w:type="dxa"/>
                    <w:right w:w="100" w:type="dxa"/>
                  </w:tcMar>
                </w:tcPr>
                <w:p w:rsidR="00771537" w:rsidRDefault="00771537" w14:paraId="0CF60C50"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564321D1" w14:textId="77777777">
                  <w:pPr>
                    <w:widowControl w:val="0"/>
                    <w:pBdr>
                      <w:top w:val="nil"/>
                      <w:left w:val="nil"/>
                      <w:bottom w:val="nil"/>
                      <w:right w:val="nil"/>
                      <w:between w:val="nil"/>
                    </w:pBdr>
                    <w:rPr>
                      <w:sz w:val="20"/>
                      <w:szCs w:val="20"/>
                    </w:rPr>
                  </w:pPr>
                </w:p>
              </w:tc>
            </w:tr>
            <w:tr w:rsidR="00771537" w:rsidTr="686CFC84" w14:paraId="59D305CC" w14:textId="77777777">
              <w:trPr>
                <w:trHeight w:val="400"/>
              </w:trPr>
              <w:tc>
                <w:tcPr>
                  <w:tcW w:w="570" w:type="dxa"/>
                  <w:vMerge/>
                  <w:tcMar>
                    <w:top w:w="100" w:type="dxa"/>
                    <w:left w:w="100" w:type="dxa"/>
                    <w:bottom w:w="100" w:type="dxa"/>
                    <w:right w:w="100" w:type="dxa"/>
                  </w:tcMar>
                </w:tcPr>
                <w:p w:rsidR="00771537" w:rsidRDefault="00771537" w14:paraId="73CEC02C"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5DAF43E1"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27CBFE29"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57E22231" w14:textId="77777777">
                  <w:pPr>
                    <w:widowControl w:val="0"/>
                    <w:rPr>
                      <w:sz w:val="20"/>
                      <w:szCs w:val="20"/>
                    </w:rPr>
                  </w:pPr>
                </w:p>
              </w:tc>
              <w:tc>
                <w:tcPr>
                  <w:tcW w:w="825" w:type="dxa"/>
                  <w:vMerge/>
                  <w:tcMar>
                    <w:top w:w="100" w:type="dxa"/>
                    <w:left w:w="100" w:type="dxa"/>
                    <w:bottom w:w="100" w:type="dxa"/>
                    <w:right w:w="100" w:type="dxa"/>
                  </w:tcMar>
                </w:tcPr>
                <w:p w:rsidR="00771537" w:rsidRDefault="00771537" w14:paraId="19468D97"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42B2A0E3" w14:textId="77777777">
                  <w:pPr>
                    <w:widowControl w:val="0"/>
                    <w:pBdr>
                      <w:top w:val="nil"/>
                      <w:left w:val="nil"/>
                      <w:bottom w:val="nil"/>
                      <w:right w:val="nil"/>
                      <w:between w:val="nil"/>
                    </w:pBdr>
                    <w:rPr>
                      <w:sz w:val="20"/>
                      <w:szCs w:val="20"/>
                    </w:rPr>
                  </w:pPr>
                </w:p>
              </w:tc>
            </w:tr>
            <w:tr w:rsidR="00771537" w:rsidTr="686CFC84" w14:paraId="3A1F1202" w14:textId="77777777">
              <w:trPr>
                <w:trHeight w:val="400"/>
              </w:trPr>
              <w:tc>
                <w:tcPr>
                  <w:tcW w:w="570" w:type="dxa"/>
                  <w:vMerge/>
                  <w:tcMar>
                    <w:top w:w="100" w:type="dxa"/>
                    <w:left w:w="100" w:type="dxa"/>
                    <w:bottom w:w="100" w:type="dxa"/>
                    <w:right w:w="100" w:type="dxa"/>
                  </w:tcMar>
                </w:tcPr>
                <w:p w:rsidR="00771537" w:rsidRDefault="00771537" w14:paraId="0F923B14"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77F12B2E"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7A127766"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317B6F47" w14:textId="77777777">
                  <w:pPr>
                    <w:widowControl w:val="0"/>
                    <w:rPr>
                      <w:color w:val="auto"/>
                      <w:sz w:val="20"/>
                      <w:szCs w:val="20"/>
                    </w:rPr>
                  </w:pPr>
                  <w:r w:rsidRPr="686CFC84" w:rsidR="00B4586A">
                    <w:rPr>
                      <w:color w:val="auto"/>
                      <w:sz w:val="20"/>
                      <w:szCs w:val="20"/>
                    </w:rPr>
                    <w:t xml:space="preserve">1.4 Examine the </w:t>
                  </w:r>
                  <w:r w:rsidRPr="686CFC84" w:rsidR="00B4586A">
                    <w:rPr>
                      <w:b w:val="1"/>
                      <w:bCs w:val="1"/>
                      <w:color w:val="auto"/>
                      <w:sz w:val="20"/>
                      <w:szCs w:val="20"/>
                    </w:rPr>
                    <w:t>potential</w:t>
                  </w:r>
                  <w:r w:rsidRPr="686CFC84" w:rsidR="00B4586A">
                    <w:rPr>
                      <w:color w:val="auto"/>
                      <w:sz w:val="20"/>
                      <w:szCs w:val="20"/>
                    </w:rPr>
                    <w:t xml:space="preserve"> </w:t>
                  </w:r>
                  <w:r w:rsidRPr="686CFC84" w:rsidR="00B4586A">
                    <w:rPr>
                      <w:b w:val="1"/>
                      <w:bCs w:val="1"/>
                      <w:color w:val="auto"/>
                      <w:sz w:val="20"/>
                      <w:szCs w:val="20"/>
                    </w:rPr>
                    <w:t>impact</w:t>
                  </w:r>
                  <w:r w:rsidRPr="686CFC84" w:rsidR="00B4586A">
                    <w:rPr>
                      <w:color w:val="auto"/>
                      <w:sz w:val="20"/>
                      <w:szCs w:val="20"/>
                    </w:rPr>
                    <w:t xml:space="preserve"> of change in organisations </w:t>
                  </w:r>
                </w:p>
              </w:tc>
              <w:tc>
                <w:tcPr>
                  <w:tcW w:w="825" w:type="dxa"/>
                  <w:vMerge/>
                  <w:tcMar>
                    <w:top w:w="100" w:type="dxa"/>
                    <w:left w:w="100" w:type="dxa"/>
                    <w:bottom w:w="100" w:type="dxa"/>
                    <w:right w:w="100" w:type="dxa"/>
                  </w:tcMar>
                </w:tcPr>
                <w:p w:rsidR="00771537" w:rsidRDefault="00771537" w14:paraId="6768CDEF"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3AB12D2E" w14:textId="77777777">
                  <w:pPr>
                    <w:widowControl w:val="0"/>
                    <w:pBdr>
                      <w:top w:val="nil"/>
                      <w:left w:val="nil"/>
                      <w:bottom w:val="nil"/>
                      <w:right w:val="nil"/>
                      <w:between w:val="nil"/>
                    </w:pBdr>
                    <w:rPr>
                      <w:sz w:val="20"/>
                      <w:szCs w:val="20"/>
                    </w:rPr>
                  </w:pPr>
                </w:p>
              </w:tc>
            </w:tr>
            <w:tr w:rsidR="00771537" w:rsidTr="686CFC84" w14:paraId="4E02D611" w14:textId="77777777">
              <w:trPr>
                <w:trHeight w:val="400"/>
              </w:trPr>
              <w:tc>
                <w:tcPr>
                  <w:tcW w:w="570" w:type="dxa"/>
                  <w:vMerge w:val="restart"/>
                  <w:shd w:val="clear" w:color="auto" w:fill="auto"/>
                  <w:tcMar>
                    <w:top w:w="100" w:type="dxa"/>
                    <w:left w:w="100" w:type="dxa"/>
                    <w:bottom w:w="100" w:type="dxa"/>
                    <w:right w:w="100" w:type="dxa"/>
                  </w:tcMar>
                </w:tcPr>
                <w:p w:rsidR="00771537" w:rsidP="686CFC84" w:rsidRDefault="00B4586A" w14:paraId="55029777" w14:textId="77777777">
                  <w:pPr>
                    <w:widowControl w:val="0"/>
                    <w:spacing w:line="240" w:lineRule="auto"/>
                    <w:rPr>
                      <w:color w:val="auto"/>
                      <w:sz w:val="20"/>
                      <w:szCs w:val="20"/>
                    </w:rPr>
                  </w:pPr>
                  <w:r w:rsidRPr="686CFC84" w:rsidR="00B4586A">
                    <w:rPr>
                      <w:color w:val="auto"/>
                      <w:sz w:val="20"/>
                      <w:szCs w:val="20"/>
                    </w:rPr>
                    <w:t>2</w:t>
                  </w:r>
                </w:p>
                <w:p w:rsidR="00771537" w:rsidP="686CFC84" w:rsidRDefault="00771537" w14:paraId="5F7987AC" w14:textId="77777777">
                  <w:pPr>
                    <w:widowControl w:val="0"/>
                    <w:spacing w:line="240" w:lineRule="auto"/>
                    <w:rPr>
                      <w:color w:val="auto"/>
                      <w:sz w:val="20"/>
                      <w:szCs w:val="20"/>
                    </w:rPr>
                  </w:pPr>
                </w:p>
                <w:p w:rsidR="00771537" w:rsidP="686CFC84" w:rsidRDefault="00771537" w14:paraId="5456AA59" w14:textId="77777777">
                  <w:pPr>
                    <w:widowControl w:val="0"/>
                    <w:spacing w:line="240" w:lineRule="auto"/>
                    <w:rPr>
                      <w:color w:val="auto"/>
                      <w:sz w:val="20"/>
                      <w:szCs w:val="20"/>
                    </w:rPr>
                  </w:pPr>
                </w:p>
                <w:p w:rsidR="00771537" w:rsidP="686CFC84" w:rsidRDefault="00771537" w14:paraId="1BD20282" w14:textId="77777777">
                  <w:pPr>
                    <w:widowControl w:val="0"/>
                    <w:spacing w:line="240" w:lineRule="auto"/>
                    <w:rPr>
                      <w:color w:val="auto"/>
                      <w:sz w:val="20"/>
                      <w:szCs w:val="20"/>
                    </w:rPr>
                  </w:pPr>
                </w:p>
              </w:tc>
              <w:tc>
                <w:tcPr>
                  <w:tcW w:w="2610" w:type="dxa"/>
                  <w:vMerge w:val="restart"/>
                  <w:shd w:val="clear" w:color="auto" w:fill="auto"/>
                  <w:tcMar>
                    <w:top w:w="100" w:type="dxa"/>
                    <w:left w:w="100" w:type="dxa"/>
                    <w:bottom w:w="100" w:type="dxa"/>
                    <w:right w:w="100" w:type="dxa"/>
                  </w:tcMar>
                </w:tcPr>
                <w:p w:rsidR="00771537" w:rsidP="686CFC84" w:rsidRDefault="00B4586A" w14:paraId="62B6F776" w14:textId="77777777">
                  <w:pPr>
                    <w:widowControl w:val="0"/>
                    <w:rPr>
                      <w:color w:val="auto"/>
                      <w:sz w:val="20"/>
                      <w:szCs w:val="20"/>
                      <w:highlight w:val="white"/>
                    </w:rPr>
                  </w:pPr>
                  <w:r w:rsidRPr="686CFC84" w:rsidR="00B4586A">
                    <w:rPr>
                      <w:color w:val="auto"/>
                      <w:sz w:val="20"/>
                      <w:szCs w:val="20"/>
                      <w:highlight w:val="white"/>
                    </w:rPr>
                    <w:t xml:space="preserve">Create a </w:t>
                  </w:r>
                  <w:r w:rsidRPr="686CFC84" w:rsidR="00B4586A">
                    <w:rPr>
                      <w:b w:val="1"/>
                      <w:bCs w:val="1"/>
                      <w:color w:val="auto"/>
                      <w:sz w:val="20"/>
                      <w:szCs w:val="20"/>
                      <w:highlight w:val="white"/>
                    </w:rPr>
                    <w:t xml:space="preserve">presentation </w:t>
                  </w:r>
                  <w:r w:rsidRPr="686CFC84" w:rsidR="00B4586A">
                    <w:rPr>
                      <w:color w:val="auto"/>
                      <w:sz w:val="20"/>
                      <w:szCs w:val="20"/>
                      <w:highlight w:val="white"/>
                    </w:rPr>
                    <w:t xml:space="preserve">on the different approaches to change management. </w:t>
                  </w:r>
                </w:p>
                <w:p w:rsidR="00771537" w:rsidP="686CFC84" w:rsidRDefault="00771537" w14:paraId="20405996" w14:textId="77777777">
                  <w:pPr>
                    <w:widowControl w:val="0"/>
                    <w:rPr>
                      <w:color w:val="auto"/>
                      <w:sz w:val="20"/>
                      <w:szCs w:val="20"/>
                      <w:highlight w:val="white"/>
                    </w:rPr>
                  </w:pPr>
                </w:p>
                <w:p w:rsidR="00771537" w:rsidP="686CFC84" w:rsidRDefault="00771537" w14:paraId="5FB9A2A9" w14:textId="77777777">
                  <w:pPr>
                    <w:widowControl w:val="0"/>
                    <w:rPr>
                      <w:color w:val="auto"/>
                      <w:sz w:val="20"/>
                      <w:szCs w:val="20"/>
                    </w:rPr>
                  </w:pPr>
                </w:p>
                <w:p w:rsidR="00771537" w:rsidP="686CFC84" w:rsidRDefault="00771537" w14:paraId="6FA21F0F" w14:textId="77777777">
                  <w:pPr>
                    <w:widowControl w:val="0"/>
                    <w:spacing w:line="240" w:lineRule="auto"/>
                    <w:rPr>
                      <w:color w:val="auto"/>
                      <w:sz w:val="20"/>
                      <w:szCs w:val="20"/>
                    </w:rPr>
                  </w:pPr>
                </w:p>
                <w:p w:rsidR="00771537" w:rsidP="686CFC84" w:rsidRDefault="00771537" w14:paraId="398E7158" w14:textId="77777777">
                  <w:pPr>
                    <w:widowControl w:val="0"/>
                    <w:rPr>
                      <w:color w:val="auto"/>
                      <w:sz w:val="20"/>
                      <w:szCs w:val="20"/>
                    </w:rPr>
                  </w:pPr>
                </w:p>
                <w:p w:rsidR="00771537" w:rsidP="686CFC84" w:rsidRDefault="00771537" w14:paraId="289F1037" w14:textId="77777777">
                  <w:pPr>
                    <w:widowControl w:val="0"/>
                    <w:spacing w:line="240" w:lineRule="auto"/>
                    <w:rPr>
                      <w:color w:val="auto"/>
                      <w:sz w:val="20"/>
                      <w:szCs w:val="20"/>
                    </w:rPr>
                  </w:pPr>
                </w:p>
              </w:tc>
              <w:tc>
                <w:tcPr>
                  <w:tcW w:w="2370" w:type="dxa"/>
                  <w:vMerge w:val="restart"/>
                  <w:shd w:val="clear" w:color="auto" w:fill="auto"/>
                  <w:tcMar>
                    <w:top w:w="100" w:type="dxa"/>
                    <w:left w:w="100" w:type="dxa"/>
                    <w:bottom w:w="100" w:type="dxa"/>
                    <w:right w:w="100" w:type="dxa"/>
                  </w:tcMar>
                </w:tcPr>
                <w:p w:rsidR="00771537" w:rsidP="686CFC84" w:rsidRDefault="00B4586A" w14:paraId="793DE040" w14:textId="77777777">
                  <w:pPr>
                    <w:widowControl w:val="0"/>
                    <w:spacing w:line="240" w:lineRule="auto"/>
                    <w:rPr>
                      <w:color w:val="auto"/>
                      <w:sz w:val="20"/>
                      <w:szCs w:val="20"/>
                    </w:rPr>
                  </w:pPr>
                  <w:r w:rsidRPr="686CFC84" w:rsidR="00B4586A">
                    <w:rPr>
                      <w:color w:val="auto"/>
                      <w:sz w:val="20"/>
                      <w:szCs w:val="20"/>
                    </w:rPr>
                    <w:t>LO2 Understand approaches to change management</w:t>
                  </w:r>
                </w:p>
                <w:p w:rsidR="00771537" w:rsidP="686CFC84" w:rsidRDefault="00771537" w14:paraId="55D0E206" w14:textId="77777777">
                  <w:pPr>
                    <w:widowControl w:val="0"/>
                    <w:spacing w:line="240" w:lineRule="auto"/>
                    <w:rPr>
                      <w:color w:val="auto"/>
                      <w:sz w:val="20"/>
                      <w:szCs w:val="20"/>
                    </w:rPr>
                  </w:pPr>
                </w:p>
                <w:p w:rsidR="00771537" w:rsidP="686CFC84" w:rsidRDefault="00771537" w14:paraId="497BD3E0" w14:textId="77777777">
                  <w:pPr>
                    <w:widowControl w:val="0"/>
                    <w:spacing w:line="240" w:lineRule="auto"/>
                    <w:rPr>
                      <w:color w:val="auto"/>
                      <w:sz w:val="20"/>
                      <w:szCs w:val="20"/>
                    </w:rPr>
                  </w:pPr>
                </w:p>
              </w:tc>
              <w:tc>
                <w:tcPr>
                  <w:tcW w:w="2610" w:type="dxa"/>
                  <w:shd w:val="clear" w:color="auto" w:fill="auto"/>
                  <w:tcMar>
                    <w:top w:w="100" w:type="dxa"/>
                    <w:left w:w="100" w:type="dxa"/>
                    <w:bottom w:w="100" w:type="dxa"/>
                    <w:right w:w="100" w:type="dxa"/>
                  </w:tcMar>
                </w:tcPr>
                <w:p w:rsidR="00771537" w:rsidP="686CFC84" w:rsidRDefault="00B4586A" w14:paraId="2E7C0E18" w14:textId="77777777">
                  <w:pPr>
                    <w:widowControl w:val="0"/>
                    <w:rPr>
                      <w:color w:val="auto"/>
                      <w:sz w:val="20"/>
                      <w:szCs w:val="20"/>
                    </w:rPr>
                  </w:pPr>
                  <w:r w:rsidRPr="686CFC84" w:rsidR="00B4586A">
                    <w:rPr>
                      <w:color w:val="auto"/>
                      <w:sz w:val="20"/>
                      <w:szCs w:val="20"/>
                    </w:rPr>
                    <w:t xml:space="preserve">2.1 Outline the </w:t>
                  </w:r>
                  <w:r w:rsidRPr="686CFC84" w:rsidR="00B4586A">
                    <w:rPr>
                      <w:b w:val="1"/>
                      <w:bCs w:val="1"/>
                      <w:color w:val="auto"/>
                      <w:sz w:val="20"/>
                      <w:szCs w:val="20"/>
                    </w:rPr>
                    <w:t>rationale</w:t>
                  </w:r>
                  <w:r w:rsidRPr="686CFC84" w:rsidR="00B4586A">
                    <w:rPr>
                      <w:color w:val="auto"/>
                      <w:sz w:val="20"/>
                      <w:szCs w:val="20"/>
                    </w:rPr>
                    <w:t xml:space="preserve"> for initiating change within an organisation</w:t>
                  </w:r>
                </w:p>
              </w:tc>
              <w:tc>
                <w:tcPr>
                  <w:tcW w:w="825" w:type="dxa"/>
                  <w:vMerge w:val="restart"/>
                  <w:shd w:val="clear" w:color="auto" w:fill="auto"/>
                  <w:tcMar>
                    <w:top w:w="100" w:type="dxa"/>
                    <w:left w:w="100" w:type="dxa"/>
                    <w:bottom w:w="100" w:type="dxa"/>
                    <w:right w:w="100" w:type="dxa"/>
                  </w:tcMar>
                </w:tcPr>
                <w:p w:rsidR="00771537" w:rsidP="686CFC84" w:rsidRDefault="00B4586A" w14:paraId="683580C3" w14:textId="77777777">
                  <w:pPr>
                    <w:widowControl w:val="0"/>
                    <w:rPr>
                      <w:color w:val="auto"/>
                      <w:sz w:val="20"/>
                      <w:szCs w:val="20"/>
                    </w:rPr>
                  </w:pPr>
                  <w:r w:rsidRPr="686CFC84" w:rsidR="00B4586A">
                    <w:rPr>
                      <w:color w:val="auto"/>
                      <w:sz w:val="20"/>
                      <w:szCs w:val="20"/>
                    </w:rPr>
                    <w:t>K4</w:t>
                  </w:r>
                </w:p>
                <w:p w:rsidR="00771537" w:rsidP="686CFC84" w:rsidRDefault="00B4586A" w14:paraId="6799B512" w14:textId="77777777">
                  <w:pPr>
                    <w:widowControl w:val="0"/>
                    <w:rPr>
                      <w:color w:val="auto"/>
                      <w:sz w:val="20"/>
                      <w:szCs w:val="20"/>
                    </w:rPr>
                  </w:pPr>
                  <w:r w:rsidRPr="686CFC84" w:rsidR="00B4586A">
                    <w:rPr>
                      <w:color w:val="auto"/>
                      <w:sz w:val="20"/>
                      <w:szCs w:val="20"/>
                    </w:rPr>
                    <w:t>S2</w:t>
                  </w:r>
                </w:p>
                <w:p w:rsidR="00771537" w:rsidP="686CFC84" w:rsidRDefault="00B4586A" w14:paraId="0EC45387" w14:textId="77777777">
                  <w:pPr>
                    <w:widowControl w:val="0"/>
                    <w:rPr>
                      <w:color w:val="auto"/>
                      <w:sz w:val="20"/>
                      <w:szCs w:val="20"/>
                    </w:rPr>
                  </w:pPr>
                  <w:r w:rsidRPr="686CFC84" w:rsidR="00B4586A">
                    <w:rPr>
                      <w:color w:val="auto"/>
                      <w:sz w:val="20"/>
                      <w:szCs w:val="20"/>
                    </w:rPr>
                    <w:t>S11</w:t>
                  </w:r>
                </w:p>
              </w:tc>
              <w:tc>
                <w:tcPr>
                  <w:tcW w:w="1365" w:type="dxa"/>
                  <w:vMerge w:val="restart"/>
                  <w:tcMar/>
                </w:tcPr>
                <w:p w:rsidR="00771537" w:rsidP="686CFC84" w:rsidRDefault="00B4586A" w14:paraId="1CC5094F" w14:textId="77777777">
                  <w:pPr>
                    <w:widowControl w:val="0"/>
                    <w:spacing w:line="240" w:lineRule="auto"/>
                    <w:rPr>
                      <w:color w:val="auto"/>
                      <w:sz w:val="20"/>
                      <w:szCs w:val="20"/>
                    </w:rPr>
                  </w:pPr>
                  <w:r w:rsidRPr="686CFC84" w:rsidR="00B4586A">
                    <w:rPr>
                      <w:color w:val="auto"/>
                      <w:sz w:val="20"/>
                      <w:szCs w:val="20"/>
                    </w:rPr>
                    <w:t>No more than 10 slides - include all presentation notes - Approx. 1000 words</w:t>
                  </w:r>
                </w:p>
              </w:tc>
            </w:tr>
            <w:tr w:rsidR="00771537" w:rsidTr="686CFC84" w14:paraId="633C3405" w14:textId="77777777">
              <w:trPr>
                <w:trHeight w:val="400"/>
              </w:trPr>
              <w:tc>
                <w:tcPr>
                  <w:tcW w:w="570" w:type="dxa"/>
                  <w:vMerge/>
                  <w:tcMar>
                    <w:top w:w="100" w:type="dxa"/>
                    <w:left w:w="100" w:type="dxa"/>
                    <w:bottom w:w="100" w:type="dxa"/>
                    <w:right w:w="100" w:type="dxa"/>
                  </w:tcMar>
                </w:tcPr>
                <w:p w:rsidR="00771537" w:rsidRDefault="00771537" w14:paraId="5DDB371F"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3DDE7E26"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1B9A4223"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07E7F363" w14:textId="77777777">
                  <w:pPr>
                    <w:widowControl w:val="0"/>
                    <w:rPr>
                      <w:color w:val="auto"/>
                      <w:sz w:val="20"/>
                      <w:szCs w:val="20"/>
                    </w:rPr>
                  </w:pPr>
                  <w:r w:rsidRPr="686CFC84" w:rsidR="00B4586A">
                    <w:rPr>
                      <w:color w:val="auto"/>
                      <w:sz w:val="20"/>
                      <w:szCs w:val="20"/>
                    </w:rPr>
                    <w:t xml:space="preserve">2.2 Explore </w:t>
                  </w:r>
                  <w:r w:rsidRPr="686CFC84" w:rsidR="00B4586A">
                    <w:rPr>
                      <w:b w:val="1"/>
                      <w:bCs w:val="1"/>
                      <w:color w:val="auto"/>
                      <w:sz w:val="20"/>
                      <w:szCs w:val="20"/>
                    </w:rPr>
                    <w:t>approaches</w:t>
                  </w:r>
                  <w:r w:rsidRPr="686CFC84" w:rsidR="00B4586A">
                    <w:rPr>
                      <w:color w:val="auto"/>
                      <w:sz w:val="20"/>
                      <w:szCs w:val="20"/>
                    </w:rPr>
                    <w:t xml:space="preserve"> to embed and sustain planned change in an organisation</w:t>
                  </w:r>
                </w:p>
              </w:tc>
              <w:tc>
                <w:tcPr>
                  <w:tcW w:w="825" w:type="dxa"/>
                  <w:vMerge/>
                  <w:tcMar>
                    <w:top w:w="100" w:type="dxa"/>
                    <w:left w:w="100" w:type="dxa"/>
                    <w:bottom w:w="100" w:type="dxa"/>
                    <w:right w:w="100" w:type="dxa"/>
                  </w:tcMar>
                </w:tcPr>
                <w:p w:rsidR="00771537" w:rsidRDefault="00771537" w14:paraId="6870D90E" w14:textId="77777777">
                  <w:pPr>
                    <w:widowControl w:val="0"/>
                    <w:pBdr>
                      <w:top w:val="nil"/>
                      <w:left w:val="nil"/>
                      <w:bottom w:val="nil"/>
                      <w:right w:val="nil"/>
                      <w:between w:val="nil"/>
                    </w:pBdr>
                    <w:rPr>
                      <w:sz w:val="20"/>
                      <w:szCs w:val="20"/>
                    </w:rPr>
                  </w:pPr>
                </w:p>
              </w:tc>
              <w:tc>
                <w:tcPr>
                  <w:tcW w:w="1365" w:type="dxa"/>
                  <w:vMerge/>
                  <w:tcMar/>
                </w:tcPr>
                <w:p w:rsidR="00771537" w:rsidRDefault="00771537" w14:paraId="4C43E1DA" w14:textId="77777777">
                  <w:pPr>
                    <w:widowControl w:val="0"/>
                    <w:pBdr>
                      <w:top w:val="nil"/>
                      <w:left w:val="nil"/>
                      <w:bottom w:val="nil"/>
                      <w:right w:val="nil"/>
                      <w:between w:val="nil"/>
                    </w:pBdr>
                    <w:rPr>
                      <w:sz w:val="20"/>
                      <w:szCs w:val="20"/>
                    </w:rPr>
                  </w:pPr>
                </w:p>
              </w:tc>
            </w:tr>
            <w:tr w:rsidR="00771537" w:rsidTr="686CFC84" w14:paraId="374F0E86" w14:textId="77777777">
              <w:trPr>
                <w:trHeight w:val="400"/>
              </w:trPr>
              <w:tc>
                <w:tcPr>
                  <w:tcW w:w="570" w:type="dxa"/>
                  <w:vMerge/>
                  <w:tcMar>
                    <w:top w:w="100" w:type="dxa"/>
                    <w:left w:w="100" w:type="dxa"/>
                    <w:bottom w:w="100" w:type="dxa"/>
                    <w:right w:w="100" w:type="dxa"/>
                  </w:tcMar>
                </w:tcPr>
                <w:p w:rsidR="00771537" w:rsidRDefault="00771537" w14:paraId="17A49D21"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212CB163"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4A9DF7DC"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293A850C" w14:textId="77777777">
                  <w:pPr>
                    <w:widowControl w:val="0"/>
                    <w:rPr>
                      <w:color w:val="auto"/>
                      <w:sz w:val="20"/>
                      <w:szCs w:val="20"/>
                    </w:rPr>
                  </w:pPr>
                  <w:r w:rsidRPr="686CFC84" w:rsidR="00B4586A">
                    <w:rPr>
                      <w:color w:val="auto"/>
                      <w:sz w:val="20"/>
                      <w:szCs w:val="20"/>
                    </w:rPr>
                    <w:t xml:space="preserve">2.3 Analyse </w:t>
                  </w:r>
                  <w:r w:rsidRPr="686CFC84" w:rsidR="00B4586A">
                    <w:rPr>
                      <w:b w:val="1"/>
                      <w:bCs w:val="1"/>
                      <w:color w:val="auto"/>
                      <w:sz w:val="20"/>
                      <w:szCs w:val="20"/>
                    </w:rPr>
                    <w:t>the role of leadership</w:t>
                  </w:r>
                  <w:r w:rsidRPr="686CFC84" w:rsidR="00B4586A">
                    <w:rPr>
                      <w:color w:val="auto"/>
                      <w:sz w:val="20"/>
                      <w:szCs w:val="20"/>
                    </w:rPr>
                    <w:t xml:space="preserve"> in </w:t>
                  </w:r>
                  <w:r w:rsidRPr="686CFC84" w:rsidR="00B4586A">
                    <w:rPr>
                      <w:color w:val="auto"/>
                      <w:sz w:val="20"/>
                      <w:szCs w:val="20"/>
                    </w:rPr>
                    <w:t>identifying</w:t>
                  </w:r>
                  <w:r w:rsidRPr="686CFC84" w:rsidR="00B4586A">
                    <w:rPr>
                      <w:color w:val="auto"/>
                      <w:sz w:val="20"/>
                      <w:szCs w:val="20"/>
                    </w:rPr>
                    <w:t xml:space="preserve"> and overcoming barriers to change</w:t>
                  </w:r>
                </w:p>
              </w:tc>
              <w:tc>
                <w:tcPr>
                  <w:tcW w:w="825" w:type="dxa"/>
                  <w:vMerge/>
                  <w:tcMar>
                    <w:top w:w="100" w:type="dxa"/>
                    <w:left w:w="100" w:type="dxa"/>
                    <w:bottom w:w="100" w:type="dxa"/>
                    <w:right w:w="100" w:type="dxa"/>
                  </w:tcMar>
                </w:tcPr>
                <w:p w:rsidR="00771537" w:rsidRDefault="00771537" w14:paraId="450ED3D5" w14:textId="77777777">
                  <w:pPr>
                    <w:widowControl w:val="0"/>
                    <w:pBdr>
                      <w:top w:val="nil"/>
                      <w:left w:val="nil"/>
                      <w:bottom w:val="nil"/>
                      <w:right w:val="nil"/>
                      <w:between w:val="nil"/>
                    </w:pBdr>
                    <w:rPr>
                      <w:sz w:val="20"/>
                      <w:szCs w:val="20"/>
                    </w:rPr>
                  </w:pPr>
                </w:p>
              </w:tc>
              <w:tc>
                <w:tcPr>
                  <w:tcW w:w="1365" w:type="dxa"/>
                  <w:vMerge/>
                  <w:tcMar/>
                </w:tcPr>
                <w:p w:rsidR="00771537" w:rsidRDefault="00771537" w14:paraId="64E16E3D" w14:textId="77777777">
                  <w:pPr>
                    <w:widowControl w:val="0"/>
                    <w:pBdr>
                      <w:top w:val="nil"/>
                      <w:left w:val="nil"/>
                      <w:bottom w:val="nil"/>
                      <w:right w:val="nil"/>
                      <w:between w:val="nil"/>
                    </w:pBdr>
                    <w:rPr>
                      <w:sz w:val="20"/>
                      <w:szCs w:val="20"/>
                    </w:rPr>
                  </w:pPr>
                </w:p>
              </w:tc>
            </w:tr>
            <w:tr w:rsidR="00771537" w:rsidTr="686CFC84" w14:paraId="1304278E" w14:textId="77777777">
              <w:trPr>
                <w:trHeight w:val="400"/>
              </w:trPr>
              <w:tc>
                <w:tcPr>
                  <w:tcW w:w="570" w:type="dxa"/>
                  <w:vMerge/>
                  <w:tcMar>
                    <w:top w:w="100" w:type="dxa"/>
                    <w:left w:w="100" w:type="dxa"/>
                    <w:bottom w:w="100" w:type="dxa"/>
                    <w:right w:w="100" w:type="dxa"/>
                  </w:tcMar>
                </w:tcPr>
                <w:p w:rsidR="00771537" w:rsidRDefault="00771537" w14:paraId="6EED07E3"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16548E2C"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44DEE774"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36623332" w14:textId="77777777">
                  <w:pPr>
                    <w:widowControl w:val="0"/>
                    <w:rPr>
                      <w:color w:val="auto"/>
                      <w:sz w:val="20"/>
                      <w:szCs w:val="20"/>
                    </w:rPr>
                  </w:pPr>
                  <w:r w:rsidRPr="686CFC84" w:rsidR="00B4586A">
                    <w:rPr>
                      <w:color w:val="auto"/>
                      <w:sz w:val="20"/>
                      <w:szCs w:val="20"/>
                    </w:rPr>
                    <w:t xml:space="preserve">2.4 Identify reasons for engaging with </w:t>
                  </w:r>
                  <w:r w:rsidRPr="686CFC84" w:rsidR="00B4586A">
                    <w:rPr>
                      <w:b w:val="1"/>
                      <w:bCs w:val="1"/>
                      <w:color w:val="auto"/>
                      <w:sz w:val="20"/>
                      <w:szCs w:val="20"/>
                    </w:rPr>
                    <w:t>stakeholders</w:t>
                  </w:r>
                  <w:r w:rsidRPr="686CFC84" w:rsidR="00B4586A">
                    <w:rPr>
                      <w:color w:val="auto"/>
                      <w:sz w:val="20"/>
                      <w:szCs w:val="20"/>
                    </w:rPr>
                    <w:t xml:space="preserve"> throughout the change management process</w:t>
                  </w:r>
                </w:p>
              </w:tc>
              <w:tc>
                <w:tcPr>
                  <w:tcW w:w="825" w:type="dxa"/>
                  <w:vMerge/>
                  <w:tcMar>
                    <w:top w:w="100" w:type="dxa"/>
                    <w:left w:w="100" w:type="dxa"/>
                    <w:bottom w:w="100" w:type="dxa"/>
                    <w:right w:w="100" w:type="dxa"/>
                  </w:tcMar>
                </w:tcPr>
                <w:p w:rsidR="00771537" w:rsidRDefault="00771537" w14:paraId="7052C7C6" w14:textId="77777777">
                  <w:pPr>
                    <w:widowControl w:val="0"/>
                    <w:pBdr>
                      <w:top w:val="nil"/>
                      <w:left w:val="nil"/>
                      <w:bottom w:val="nil"/>
                      <w:right w:val="nil"/>
                      <w:between w:val="nil"/>
                    </w:pBdr>
                    <w:rPr>
                      <w:sz w:val="20"/>
                      <w:szCs w:val="20"/>
                    </w:rPr>
                  </w:pPr>
                </w:p>
              </w:tc>
              <w:tc>
                <w:tcPr>
                  <w:tcW w:w="1365" w:type="dxa"/>
                  <w:vMerge/>
                  <w:tcMar/>
                </w:tcPr>
                <w:p w:rsidR="00771537" w:rsidRDefault="00771537" w14:paraId="32C6E321" w14:textId="77777777">
                  <w:pPr>
                    <w:widowControl w:val="0"/>
                    <w:pBdr>
                      <w:top w:val="nil"/>
                      <w:left w:val="nil"/>
                      <w:bottom w:val="nil"/>
                      <w:right w:val="nil"/>
                      <w:between w:val="nil"/>
                    </w:pBdr>
                    <w:rPr>
                      <w:sz w:val="20"/>
                      <w:szCs w:val="20"/>
                    </w:rPr>
                  </w:pPr>
                </w:p>
              </w:tc>
            </w:tr>
            <w:tr w:rsidR="00771537" w:rsidTr="686CFC84" w14:paraId="672A3505" w14:textId="77777777">
              <w:trPr>
                <w:trHeight w:val="400"/>
              </w:trPr>
              <w:tc>
                <w:tcPr>
                  <w:tcW w:w="570" w:type="dxa"/>
                  <w:vMerge w:val="restart"/>
                  <w:shd w:val="clear" w:color="auto" w:fill="auto"/>
                  <w:tcMar>
                    <w:top w:w="100" w:type="dxa"/>
                    <w:left w:w="100" w:type="dxa"/>
                    <w:bottom w:w="100" w:type="dxa"/>
                    <w:right w:w="100" w:type="dxa"/>
                  </w:tcMar>
                </w:tcPr>
                <w:p w:rsidR="00771537" w:rsidP="686CFC84" w:rsidRDefault="00B4586A" w14:paraId="216E3FC4" w14:textId="77777777">
                  <w:pPr>
                    <w:widowControl w:val="0"/>
                    <w:spacing w:line="240" w:lineRule="auto"/>
                    <w:rPr>
                      <w:color w:val="auto"/>
                      <w:sz w:val="20"/>
                      <w:szCs w:val="20"/>
                    </w:rPr>
                  </w:pPr>
                  <w:r w:rsidRPr="686CFC84" w:rsidR="00B4586A">
                    <w:rPr>
                      <w:color w:val="auto"/>
                      <w:sz w:val="20"/>
                      <w:szCs w:val="20"/>
                    </w:rPr>
                    <w:t>3</w:t>
                  </w:r>
                </w:p>
              </w:tc>
              <w:tc>
                <w:tcPr>
                  <w:tcW w:w="2610" w:type="dxa"/>
                  <w:vMerge w:val="restart"/>
                  <w:shd w:val="clear" w:color="auto" w:fill="auto"/>
                  <w:tcMar>
                    <w:top w:w="100" w:type="dxa"/>
                    <w:left w:w="100" w:type="dxa"/>
                    <w:bottom w:w="100" w:type="dxa"/>
                    <w:right w:w="100" w:type="dxa"/>
                  </w:tcMar>
                </w:tcPr>
                <w:p w:rsidR="00771537" w:rsidP="686CFC84" w:rsidRDefault="00B4586A" w14:paraId="1D90F921" w14:textId="77777777">
                  <w:pPr>
                    <w:widowControl w:val="0"/>
                    <w:spacing w:line="240" w:lineRule="auto"/>
                    <w:rPr>
                      <w:color w:val="auto"/>
                      <w:sz w:val="20"/>
                      <w:szCs w:val="20"/>
                      <w:highlight w:val="white"/>
                    </w:rPr>
                  </w:pPr>
                  <w:r w:rsidRPr="686CFC84" w:rsidR="00B4586A">
                    <w:rPr>
                      <w:color w:val="auto"/>
                      <w:sz w:val="20"/>
                      <w:szCs w:val="20"/>
                    </w:rPr>
                    <w:t xml:space="preserve">Create a </w:t>
                  </w:r>
                  <w:r w:rsidRPr="686CFC84" w:rsidR="00B4586A">
                    <w:rPr>
                      <w:b w:val="1"/>
                      <w:bCs w:val="1"/>
                      <w:color w:val="auto"/>
                      <w:sz w:val="20"/>
                      <w:szCs w:val="20"/>
                    </w:rPr>
                    <w:t>Proposal</w:t>
                  </w:r>
                  <w:r w:rsidRPr="686CFC84" w:rsidR="00B4586A">
                    <w:rPr>
                      <w:color w:val="auto"/>
                      <w:sz w:val="20"/>
                      <w:szCs w:val="20"/>
                    </w:rPr>
                    <w:t xml:space="preserve"> for managing a change within an organisation </w:t>
                  </w:r>
                </w:p>
              </w:tc>
              <w:tc>
                <w:tcPr>
                  <w:tcW w:w="2370" w:type="dxa"/>
                  <w:vMerge w:val="restart"/>
                  <w:shd w:val="clear" w:color="auto" w:fill="auto"/>
                  <w:tcMar>
                    <w:top w:w="100" w:type="dxa"/>
                    <w:left w:w="100" w:type="dxa"/>
                    <w:bottom w:w="100" w:type="dxa"/>
                    <w:right w:w="100" w:type="dxa"/>
                  </w:tcMar>
                </w:tcPr>
                <w:p w:rsidR="00771537" w:rsidP="686CFC84" w:rsidRDefault="00B4586A" w14:paraId="5DB21FEF" w14:textId="77777777">
                  <w:pPr>
                    <w:widowControl w:val="0"/>
                    <w:spacing w:line="240" w:lineRule="auto"/>
                    <w:rPr>
                      <w:color w:val="auto"/>
                      <w:sz w:val="20"/>
                      <w:szCs w:val="20"/>
                    </w:rPr>
                  </w:pPr>
                  <w:r w:rsidRPr="686CFC84" w:rsidR="00B4586A">
                    <w:rPr>
                      <w:color w:val="auto"/>
                      <w:sz w:val="20"/>
                      <w:szCs w:val="20"/>
                    </w:rPr>
                    <w:t xml:space="preserve">LO3 Be able to </w:t>
                  </w:r>
                  <w:r w:rsidRPr="686CFC84" w:rsidR="00B4586A">
                    <w:rPr>
                      <w:color w:val="auto"/>
                      <w:sz w:val="20"/>
                      <w:szCs w:val="20"/>
                    </w:rPr>
                    <w:t>initiate</w:t>
                  </w:r>
                  <w:r w:rsidRPr="686CFC84" w:rsidR="00B4586A">
                    <w:rPr>
                      <w:color w:val="auto"/>
                      <w:sz w:val="20"/>
                      <w:szCs w:val="20"/>
                    </w:rPr>
                    <w:t xml:space="preserve">, plan and manage change in an </w:t>
                  </w:r>
                  <w:r w:rsidRPr="686CFC84" w:rsidR="00B4586A">
                    <w:rPr>
                      <w:color w:val="auto"/>
                      <w:sz w:val="20"/>
                      <w:szCs w:val="20"/>
                    </w:rPr>
                    <w:t>organisation</w:t>
                  </w:r>
                </w:p>
              </w:tc>
              <w:tc>
                <w:tcPr>
                  <w:tcW w:w="2610" w:type="dxa"/>
                  <w:shd w:val="clear" w:color="auto" w:fill="auto"/>
                  <w:tcMar>
                    <w:top w:w="100" w:type="dxa"/>
                    <w:left w:w="100" w:type="dxa"/>
                    <w:bottom w:w="100" w:type="dxa"/>
                    <w:right w:w="100" w:type="dxa"/>
                  </w:tcMar>
                </w:tcPr>
                <w:p w:rsidR="00771537" w:rsidP="686CFC84" w:rsidRDefault="00B4586A" w14:paraId="157FEF77" w14:textId="77777777">
                  <w:pPr>
                    <w:widowControl w:val="0"/>
                    <w:spacing w:line="240" w:lineRule="auto"/>
                    <w:rPr>
                      <w:color w:val="auto"/>
                      <w:sz w:val="20"/>
                      <w:szCs w:val="20"/>
                    </w:rPr>
                  </w:pPr>
                  <w:r w:rsidRPr="686CFC84" w:rsidR="00B4586A">
                    <w:rPr>
                      <w:color w:val="auto"/>
                      <w:sz w:val="20"/>
                      <w:szCs w:val="20"/>
                    </w:rPr>
                    <w:t xml:space="preserve">3.1 Develop a </w:t>
                  </w:r>
                  <w:r w:rsidRPr="686CFC84" w:rsidR="00B4586A">
                    <w:rPr>
                      <w:b w:val="1"/>
                      <w:bCs w:val="1"/>
                      <w:color w:val="auto"/>
                      <w:sz w:val="20"/>
                      <w:szCs w:val="20"/>
                    </w:rPr>
                    <w:t>plan for change</w:t>
                  </w:r>
                  <w:r w:rsidRPr="686CFC84" w:rsidR="00B4586A">
                    <w:rPr>
                      <w:color w:val="auto"/>
                      <w:sz w:val="20"/>
                      <w:szCs w:val="20"/>
                    </w:rPr>
                    <w:t xml:space="preserve"> within an organisation </w:t>
                  </w:r>
                </w:p>
              </w:tc>
              <w:tc>
                <w:tcPr>
                  <w:tcW w:w="825" w:type="dxa"/>
                  <w:vMerge w:val="restart"/>
                  <w:shd w:val="clear" w:color="auto" w:fill="auto"/>
                  <w:tcMar>
                    <w:top w:w="100" w:type="dxa"/>
                    <w:left w:w="100" w:type="dxa"/>
                    <w:bottom w:w="100" w:type="dxa"/>
                    <w:right w:w="100" w:type="dxa"/>
                  </w:tcMar>
                </w:tcPr>
                <w:p w:rsidR="00771537" w:rsidP="686CFC84" w:rsidRDefault="00B4586A" w14:paraId="68126153" w14:textId="77777777">
                  <w:pPr>
                    <w:widowControl w:val="0"/>
                    <w:rPr>
                      <w:color w:val="auto"/>
                      <w:sz w:val="20"/>
                      <w:szCs w:val="20"/>
                    </w:rPr>
                  </w:pPr>
                  <w:r w:rsidRPr="686CFC84" w:rsidR="00B4586A">
                    <w:rPr>
                      <w:color w:val="auto"/>
                      <w:sz w:val="20"/>
                      <w:szCs w:val="20"/>
                    </w:rPr>
                    <w:t>K4</w:t>
                  </w:r>
                </w:p>
                <w:p w:rsidR="00771537" w:rsidP="686CFC84" w:rsidRDefault="00B4586A" w14:paraId="242C96BA" w14:textId="77777777">
                  <w:pPr>
                    <w:widowControl w:val="0"/>
                    <w:rPr>
                      <w:color w:val="auto"/>
                      <w:sz w:val="20"/>
                      <w:szCs w:val="20"/>
                    </w:rPr>
                  </w:pPr>
                  <w:r w:rsidRPr="686CFC84" w:rsidR="00B4586A">
                    <w:rPr>
                      <w:color w:val="auto"/>
                      <w:sz w:val="20"/>
                      <w:szCs w:val="20"/>
                    </w:rPr>
                    <w:t>S2</w:t>
                  </w:r>
                </w:p>
                <w:p w:rsidR="00771537" w:rsidP="686CFC84" w:rsidRDefault="00B4586A" w14:paraId="5D9F34C9" w14:textId="77777777">
                  <w:pPr>
                    <w:widowControl w:val="0"/>
                    <w:rPr>
                      <w:color w:val="auto"/>
                      <w:sz w:val="20"/>
                      <w:szCs w:val="20"/>
                    </w:rPr>
                  </w:pPr>
                  <w:r w:rsidRPr="686CFC84" w:rsidR="00B4586A">
                    <w:rPr>
                      <w:color w:val="auto"/>
                      <w:sz w:val="20"/>
                      <w:szCs w:val="20"/>
                    </w:rPr>
                    <w:t>S3</w:t>
                  </w:r>
                </w:p>
                <w:p w:rsidR="00771537" w:rsidP="686CFC84" w:rsidRDefault="00B4586A" w14:paraId="3FB8ED58" w14:textId="77777777">
                  <w:pPr>
                    <w:widowControl w:val="0"/>
                    <w:rPr>
                      <w:color w:val="auto"/>
                      <w:sz w:val="20"/>
                      <w:szCs w:val="20"/>
                    </w:rPr>
                  </w:pPr>
                  <w:r w:rsidRPr="686CFC84" w:rsidR="00B4586A">
                    <w:rPr>
                      <w:color w:val="auto"/>
                      <w:sz w:val="20"/>
                      <w:szCs w:val="20"/>
                    </w:rPr>
                    <w:t>S9</w:t>
                  </w:r>
                </w:p>
                <w:p w:rsidR="00771537" w:rsidP="686CFC84" w:rsidRDefault="00B4586A" w14:paraId="34761925" w14:textId="77777777">
                  <w:pPr>
                    <w:widowControl w:val="0"/>
                    <w:rPr>
                      <w:color w:val="auto"/>
                      <w:sz w:val="20"/>
                      <w:szCs w:val="20"/>
                    </w:rPr>
                  </w:pPr>
                  <w:r w:rsidRPr="686CFC84" w:rsidR="00B4586A">
                    <w:rPr>
                      <w:color w:val="auto"/>
                      <w:sz w:val="20"/>
                      <w:szCs w:val="20"/>
                    </w:rPr>
                    <w:t>S10</w:t>
                  </w:r>
                </w:p>
                <w:p w:rsidR="00771537" w:rsidP="686CFC84" w:rsidRDefault="00B4586A" w14:paraId="31AF618E" w14:textId="77777777">
                  <w:pPr>
                    <w:widowControl w:val="0"/>
                    <w:rPr>
                      <w:color w:val="auto"/>
                      <w:sz w:val="20"/>
                      <w:szCs w:val="20"/>
                    </w:rPr>
                  </w:pPr>
                  <w:r w:rsidRPr="686CFC84" w:rsidR="00B4586A">
                    <w:rPr>
                      <w:color w:val="auto"/>
                      <w:sz w:val="20"/>
                      <w:szCs w:val="20"/>
                    </w:rPr>
                    <w:t>S11</w:t>
                  </w:r>
                </w:p>
                <w:p w:rsidR="00771537" w:rsidP="686CFC84" w:rsidRDefault="00B4586A" w14:paraId="303E5882" w14:textId="77777777">
                  <w:pPr>
                    <w:widowControl w:val="0"/>
                    <w:rPr>
                      <w:color w:val="auto"/>
                      <w:sz w:val="20"/>
                      <w:szCs w:val="20"/>
                    </w:rPr>
                  </w:pPr>
                  <w:r w:rsidRPr="686CFC84" w:rsidR="00B4586A">
                    <w:rPr>
                      <w:color w:val="auto"/>
                      <w:sz w:val="20"/>
                      <w:szCs w:val="20"/>
                    </w:rPr>
                    <w:t>S16</w:t>
                  </w:r>
                </w:p>
                <w:p w:rsidR="00771537" w:rsidP="686CFC84" w:rsidRDefault="00B4586A" w14:paraId="62D6377C" w14:textId="77777777">
                  <w:pPr>
                    <w:widowControl w:val="0"/>
                    <w:rPr>
                      <w:color w:val="auto"/>
                      <w:sz w:val="20"/>
                      <w:szCs w:val="20"/>
                    </w:rPr>
                  </w:pPr>
                  <w:r w:rsidRPr="686CFC84" w:rsidR="00B4586A">
                    <w:rPr>
                      <w:color w:val="auto"/>
                      <w:sz w:val="20"/>
                      <w:szCs w:val="20"/>
                    </w:rPr>
                    <w:t>S17</w:t>
                  </w:r>
                </w:p>
                <w:p w:rsidR="00771537" w:rsidP="686CFC84" w:rsidRDefault="00B4586A" w14:paraId="4F1B7C18" w14:textId="77777777">
                  <w:pPr>
                    <w:widowControl w:val="0"/>
                    <w:rPr>
                      <w:color w:val="auto"/>
                      <w:sz w:val="20"/>
                      <w:szCs w:val="20"/>
                    </w:rPr>
                  </w:pPr>
                  <w:r w:rsidRPr="686CFC84" w:rsidR="00B4586A">
                    <w:rPr>
                      <w:color w:val="auto"/>
                      <w:sz w:val="20"/>
                      <w:szCs w:val="20"/>
                    </w:rPr>
                    <w:t>S21</w:t>
                  </w:r>
                </w:p>
                <w:p w:rsidR="00771537" w:rsidP="686CFC84" w:rsidRDefault="00B4586A" w14:paraId="6C747BB5" w14:textId="77777777">
                  <w:pPr>
                    <w:widowControl w:val="0"/>
                    <w:rPr>
                      <w:color w:val="auto"/>
                      <w:sz w:val="20"/>
                      <w:szCs w:val="20"/>
                    </w:rPr>
                  </w:pPr>
                  <w:r w:rsidRPr="686CFC84" w:rsidR="00B4586A">
                    <w:rPr>
                      <w:color w:val="auto"/>
                      <w:sz w:val="20"/>
                      <w:szCs w:val="20"/>
                    </w:rPr>
                    <w:t>B1</w:t>
                  </w:r>
                </w:p>
                <w:p w:rsidR="00771537" w:rsidP="686CFC84" w:rsidRDefault="00B4586A" w14:paraId="4BBACA89" w14:textId="77777777">
                  <w:pPr>
                    <w:widowControl w:val="0"/>
                    <w:rPr>
                      <w:color w:val="auto"/>
                      <w:sz w:val="20"/>
                      <w:szCs w:val="20"/>
                    </w:rPr>
                  </w:pPr>
                  <w:r w:rsidRPr="686CFC84" w:rsidR="00B4586A">
                    <w:rPr>
                      <w:color w:val="auto"/>
                      <w:sz w:val="20"/>
                      <w:szCs w:val="20"/>
                    </w:rPr>
                    <w:t>B2</w:t>
                  </w:r>
                </w:p>
                <w:p w:rsidR="00771537" w:rsidP="686CFC84" w:rsidRDefault="00B4586A" w14:paraId="57F8C64E" w14:textId="77777777">
                  <w:pPr>
                    <w:widowControl w:val="0"/>
                    <w:rPr>
                      <w:color w:val="auto"/>
                      <w:sz w:val="20"/>
                      <w:szCs w:val="20"/>
                    </w:rPr>
                  </w:pPr>
                  <w:r w:rsidRPr="686CFC84" w:rsidR="00B4586A">
                    <w:rPr>
                      <w:color w:val="auto"/>
                      <w:sz w:val="20"/>
                      <w:szCs w:val="20"/>
                    </w:rPr>
                    <w:t>B4</w:t>
                  </w:r>
                </w:p>
                <w:p w:rsidR="00771537" w:rsidP="686CFC84" w:rsidRDefault="00B4586A" w14:paraId="7DDC84AF" w14:textId="77777777">
                  <w:pPr>
                    <w:widowControl w:val="0"/>
                    <w:rPr>
                      <w:color w:val="auto"/>
                      <w:sz w:val="20"/>
                      <w:szCs w:val="20"/>
                    </w:rPr>
                  </w:pPr>
                  <w:r w:rsidRPr="686CFC84" w:rsidR="00B4586A">
                    <w:rPr>
                      <w:color w:val="auto"/>
                      <w:sz w:val="20"/>
                      <w:szCs w:val="20"/>
                    </w:rPr>
                    <w:t>B5</w:t>
                  </w:r>
                </w:p>
              </w:tc>
              <w:tc>
                <w:tcPr>
                  <w:tcW w:w="1365" w:type="dxa"/>
                  <w:vMerge w:val="restart"/>
                  <w:shd w:val="clear" w:color="auto" w:fill="auto"/>
                  <w:tcMar>
                    <w:top w:w="100" w:type="dxa"/>
                    <w:left w:w="100" w:type="dxa"/>
                    <w:bottom w:w="100" w:type="dxa"/>
                    <w:right w:w="100" w:type="dxa"/>
                  </w:tcMar>
                </w:tcPr>
                <w:p w:rsidR="00771537" w:rsidP="686CFC84" w:rsidRDefault="00B4586A" w14:paraId="0FDB326D" w14:textId="77777777">
                  <w:pPr>
                    <w:widowControl w:val="0"/>
                    <w:spacing w:line="240" w:lineRule="auto"/>
                    <w:rPr>
                      <w:color w:val="auto"/>
                      <w:sz w:val="20"/>
                      <w:szCs w:val="20"/>
                    </w:rPr>
                  </w:pPr>
                  <w:r w:rsidRPr="686CFC84" w:rsidR="00B4586A">
                    <w:rPr>
                      <w:color w:val="auto"/>
                      <w:sz w:val="20"/>
                      <w:szCs w:val="20"/>
                    </w:rPr>
                    <w:t>Approx. 3000 words</w:t>
                  </w:r>
                </w:p>
              </w:tc>
            </w:tr>
            <w:tr w:rsidR="00771537" w:rsidTr="686CFC84" w14:paraId="0A40CAF8" w14:textId="77777777">
              <w:trPr>
                <w:trHeight w:val="400"/>
              </w:trPr>
              <w:tc>
                <w:tcPr>
                  <w:tcW w:w="570" w:type="dxa"/>
                  <w:vMerge/>
                  <w:tcMar>
                    <w:top w:w="100" w:type="dxa"/>
                    <w:left w:w="100" w:type="dxa"/>
                    <w:bottom w:w="100" w:type="dxa"/>
                    <w:right w:w="100" w:type="dxa"/>
                  </w:tcMar>
                </w:tcPr>
                <w:p w:rsidR="00771537" w:rsidRDefault="00771537" w14:paraId="5940EE36"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2AFF6EF3"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2450383F"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348A85CE" w14:textId="77777777">
                  <w:pPr>
                    <w:widowControl w:val="0"/>
                    <w:spacing w:line="240" w:lineRule="auto"/>
                    <w:rPr>
                      <w:color w:val="auto"/>
                      <w:sz w:val="20"/>
                      <w:szCs w:val="20"/>
                    </w:rPr>
                  </w:pPr>
                  <w:r w:rsidRPr="686CFC84" w:rsidR="00B4586A">
                    <w:rPr>
                      <w:color w:val="auto"/>
                      <w:sz w:val="20"/>
                      <w:szCs w:val="20"/>
                    </w:rPr>
                    <w:t xml:space="preserve">3.2 Develop strategies for </w:t>
                  </w:r>
                  <w:r w:rsidRPr="686CFC84" w:rsidR="00B4586A">
                    <w:rPr>
                      <w:b w:val="1"/>
                      <w:bCs w:val="1"/>
                      <w:color w:val="auto"/>
                      <w:sz w:val="20"/>
                      <w:szCs w:val="20"/>
                    </w:rPr>
                    <w:t>communicating</w:t>
                  </w:r>
                  <w:r w:rsidRPr="686CFC84" w:rsidR="00B4586A">
                    <w:rPr>
                      <w:color w:val="auto"/>
                      <w:sz w:val="20"/>
                      <w:szCs w:val="20"/>
                    </w:rPr>
                    <w:t xml:space="preserve"> planned change to stakeholders </w:t>
                  </w:r>
                </w:p>
              </w:tc>
              <w:tc>
                <w:tcPr>
                  <w:tcW w:w="825" w:type="dxa"/>
                  <w:vMerge/>
                  <w:tcMar>
                    <w:top w:w="100" w:type="dxa"/>
                    <w:left w:w="100" w:type="dxa"/>
                    <w:bottom w:w="100" w:type="dxa"/>
                    <w:right w:w="100" w:type="dxa"/>
                  </w:tcMar>
                </w:tcPr>
                <w:p w:rsidR="00771537" w:rsidRDefault="00771537" w14:paraId="413BFD2A"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356BF91E" w14:textId="77777777">
                  <w:pPr>
                    <w:widowControl w:val="0"/>
                    <w:pBdr>
                      <w:top w:val="nil"/>
                      <w:left w:val="nil"/>
                      <w:bottom w:val="nil"/>
                      <w:right w:val="nil"/>
                      <w:between w:val="nil"/>
                    </w:pBdr>
                    <w:rPr>
                      <w:sz w:val="20"/>
                      <w:szCs w:val="20"/>
                    </w:rPr>
                  </w:pPr>
                </w:p>
              </w:tc>
            </w:tr>
            <w:tr w:rsidR="00771537" w:rsidTr="686CFC84" w14:paraId="7E4C72B2" w14:textId="77777777">
              <w:trPr>
                <w:trHeight w:val="400"/>
              </w:trPr>
              <w:tc>
                <w:tcPr>
                  <w:tcW w:w="570" w:type="dxa"/>
                  <w:vMerge/>
                  <w:tcMar>
                    <w:top w:w="100" w:type="dxa"/>
                    <w:left w:w="100" w:type="dxa"/>
                    <w:bottom w:w="100" w:type="dxa"/>
                    <w:right w:w="100" w:type="dxa"/>
                  </w:tcMar>
                </w:tcPr>
                <w:p w:rsidR="00771537" w:rsidRDefault="00771537" w14:paraId="72B7421D"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7B70514F"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1EEC50CB"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6AE4306B" w14:textId="77777777">
                  <w:pPr>
                    <w:widowControl w:val="0"/>
                    <w:rPr>
                      <w:color w:val="auto"/>
                      <w:sz w:val="20"/>
                      <w:szCs w:val="20"/>
                    </w:rPr>
                  </w:pPr>
                  <w:r w:rsidRPr="686CFC84" w:rsidR="00B4586A">
                    <w:rPr>
                      <w:color w:val="auto"/>
                      <w:sz w:val="20"/>
                      <w:szCs w:val="20"/>
                    </w:rPr>
                    <w:t xml:space="preserve">3.3 Recommend </w:t>
                  </w:r>
                  <w:r w:rsidRPr="686CFC84" w:rsidR="00B4586A">
                    <w:rPr>
                      <w:b w:val="1"/>
                      <w:bCs w:val="1"/>
                      <w:color w:val="auto"/>
                      <w:sz w:val="20"/>
                      <w:szCs w:val="20"/>
                    </w:rPr>
                    <w:t>practical</w:t>
                  </w:r>
                  <w:r w:rsidRPr="686CFC84" w:rsidR="00B4586A">
                    <w:rPr>
                      <w:color w:val="auto"/>
                      <w:sz w:val="20"/>
                      <w:szCs w:val="20"/>
                    </w:rPr>
                    <w:t xml:space="preserve"> </w:t>
                  </w:r>
                  <w:r w:rsidRPr="686CFC84" w:rsidR="00B4586A">
                    <w:rPr>
                      <w:b w:val="1"/>
                      <w:bCs w:val="1"/>
                      <w:color w:val="auto"/>
                      <w:sz w:val="20"/>
                      <w:szCs w:val="20"/>
                    </w:rPr>
                    <w:t>methods</w:t>
                  </w:r>
                  <w:r w:rsidRPr="686CFC84" w:rsidR="00B4586A">
                    <w:rPr>
                      <w:color w:val="auto"/>
                      <w:sz w:val="20"/>
                      <w:szCs w:val="20"/>
                    </w:rPr>
                    <w:t xml:space="preserve"> to support individuals throughout the change management process</w:t>
                  </w:r>
                </w:p>
              </w:tc>
              <w:tc>
                <w:tcPr>
                  <w:tcW w:w="825" w:type="dxa"/>
                  <w:vMerge/>
                  <w:tcMar>
                    <w:top w:w="100" w:type="dxa"/>
                    <w:left w:w="100" w:type="dxa"/>
                    <w:bottom w:w="100" w:type="dxa"/>
                    <w:right w:w="100" w:type="dxa"/>
                  </w:tcMar>
                </w:tcPr>
                <w:p w:rsidR="00771537" w:rsidRDefault="00771537" w14:paraId="4F226D4F"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76C85406" w14:textId="77777777">
                  <w:pPr>
                    <w:widowControl w:val="0"/>
                    <w:pBdr>
                      <w:top w:val="nil"/>
                      <w:left w:val="nil"/>
                      <w:bottom w:val="nil"/>
                      <w:right w:val="nil"/>
                      <w:between w:val="nil"/>
                    </w:pBdr>
                    <w:rPr>
                      <w:sz w:val="20"/>
                      <w:szCs w:val="20"/>
                    </w:rPr>
                  </w:pPr>
                </w:p>
              </w:tc>
            </w:tr>
            <w:tr w:rsidR="00771537" w:rsidTr="686CFC84" w14:paraId="7864E31F" w14:textId="77777777">
              <w:trPr>
                <w:trHeight w:val="400"/>
              </w:trPr>
              <w:tc>
                <w:tcPr>
                  <w:tcW w:w="570" w:type="dxa"/>
                  <w:vMerge/>
                  <w:tcMar>
                    <w:top w:w="100" w:type="dxa"/>
                    <w:left w:w="100" w:type="dxa"/>
                    <w:bottom w:w="100" w:type="dxa"/>
                    <w:right w:w="100" w:type="dxa"/>
                  </w:tcMar>
                </w:tcPr>
                <w:p w:rsidR="00771537" w:rsidRDefault="00771537" w14:paraId="55D91511"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040A1781"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123459AD"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7D6102F5" w14:textId="77777777">
                  <w:pPr>
                    <w:widowControl w:val="0"/>
                    <w:rPr>
                      <w:color w:val="auto"/>
                      <w:sz w:val="20"/>
                      <w:szCs w:val="20"/>
                    </w:rPr>
                  </w:pPr>
                  <w:r w:rsidRPr="686CFC84" w:rsidR="00B4586A">
                    <w:rPr>
                      <w:color w:val="auto"/>
                      <w:sz w:val="20"/>
                      <w:szCs w:val="20"/>
                    </w:rPr>
                    <w:t xml:space="preserve">3.4 Identify </w:t>
                  </w:r>
                  <w:r w:rsidRPr="686CFC84" w:rsidR="00B4586A">
                    <w:rPr>
                      <w:b w:val="1"/>
                      <w:bCs w:val="1"/>
                      <w:color w:val="auto"/>
                      <w:sz w:val="20"/>
                      <w:szCs w:val="20"/>
                    </w:rPr>
                    <w:t>tools</w:t>
                  </w:r>
                  <w:r w:rsidRPr="686CFC84" w:rsidR="00B4586A">
                    <w:rPr>
                      <w:color w:val="auto"/>
                      <w:sz w:val="20"/>
                      <w:szCs w:val="20"/>
                    </w:rPr>
                    <w:t xml:space="preserve"> for implementing and monitoring change</w:t>
                  </w:r>
                </w:p>
              </w:tc>
              <w:tc>
                <w:tcPr>
                  <w:tcW w:w="825" w:type="dxa"/>
                  <w:vMerge/>
                  <w:tcMar>
                    <w:top w:w="100" w:type="dxa"/>
                    <w:left w:w="100" w:type="dxa"/>
                    <w:bottom w:w="100" w:type="dxa"/>
                    <w:right w:w="100" w:type="dxa"/>
                  </w:tcMar>
                </w:tcPr>
                <w:p w:rsidR="00771537" w:rsidRDefault="00771537" w14:paraId="0DBB6B4A"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6A0FBA24" w14:textId="77777777">
                  <w:pPr>
                    <w:widowControl w:val="0"/>
                    <w:pBdr>
                      <w:top w:val="nil"/>
                      <w:left w:val="nil"/>
                      <w:bottom w:val="nil"/>
                      <w:right w:val="nil"/>
                      <w:between w:val="nil"/>
                    </w:pBdr>
                    <w:rPr>
                      <w:sz w:val="20"/>
                      <w:szCs w:val="20"/>
                    </w:rPr>
                  </w:pPr>
                </w:p>
              </w:tc>
            </w:tr>
            <w:tr w:rsidR="00771537" w:rsidTr="686CFC84" w14:paraId="77753CE7" w14:textId="77777777">
              <w:trPr>
                <w:trHeight w:val="400"/>
              </w:trPr>
              <w:tc>
                <w:tcPr>
                  <w:tcW w:w="570" w:type="dxa"/>
                  <w:vMerge/>
                  <w:tcMar>
                    <w:top w:w="100" w:type="dxa"/>
                    <w:left w:w="100" w:type="dxa"/>
                    <w:bottom w:w="100" w:type="dxa"/>
                    <w:right w:w="100" w:type="dxa"/>
                  </w:tcMar>
                </w:tcPr>
                <w:p w:rsidR="00771537" w:rsidRDefault="00771537" w14:paraId="516A199E"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6E6597E4"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4A80E955"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4E84441C" w14:textId="77777777">
                  <w:pPr>
                    <w:widowControl w:val="0"/>
                    <w:rPr>
                      <w:color w:val="auto"/>
                      <w:sz w:val="20"/>
                      <w:szCs w:val="20"/>
                    </w:rPr>
                  </w:pPr>
                  <w:r w:rsidRPr="686CFC84" w:rsidR="00B4586A">
                    <w:rPr>
                      <w:color w:val="auto"/>
                      <w:sz w:val="20"/>
                      <w:szCs w:val="20"/>
                    </w:rPr>
                    <w:t xml:space="preserve">3.5 Recommend approaches to overcome </w:t>
                  </w:r>
                  <w:r w:rsidRPr="686CFC84" w:rsidR="00B4586A">
                    <w:rPr>
                      <w:b w:val="1"/>
                      <w:bCs w:val="1"/>
                      <w:color w:val="auto"/>
                      <w:sz w:val="20"/>
                      <w:szCs w:val="20"/>
                    </w:rPr>
                    <w:t>risks</w:t>
                  </w:r>
                  <w:r w:rsidRPr="686CFC84" w:rsidR="00B4586A">
                    <w:rPr>
                      <w:color w:val="auto"/>
                      <w:sz w:val="20"/>
                      <w:szCs w:val="20"/>
                    </w:rPr>
                    <w:t xml:space="preserve"> </w:t>
                  </w:r>
                  <w:r w:rsidRPr="686CFC84" w:rsidR="00B4586A">
                    <w:rPr>
                      <w:b w:val="1"/>
                      <w:bCs w:val="1"/>
                      <w:color w:val="auto"/>
                      <w:sz w:val="20"/>
                      <w:szCs w:val="20"/>
                    </w:rPr>
                    <w:t>and</w:t>
                  </w:r>
                  <w:r w:rsidRPr="686CFC84" w:rsidR="00B4586A">
                    <w:rPr>
                      <w:color w:val="auto"/>
                      <w:sz w:val="20"/>
                      <w:szCs w:val="20"/>
                    </w:rPr>
                    <w:t xml:space="preserve"> </w:t>
                  </w:r>
                  <w:r w:rsidRPr="686CFC84" w:rsidR="00B4586A">
                    <w:rPr>
                      <w:b w:val="1"/>
                      <w:bCs w:val="1"/>
                      <w:color w:val="auto"/>
                      <w:sz w:val="20"/>
                      <w:szCs w:val="20"/>
                    </w:rPr>
                    <w:t>barriers</w:t>
                  </w:r>
                  <w:r w:rsidRPr="686CFC84" w:rsidR="00B4586A">
                    <w:rPr>
                      <w:color w:val="auto"/>
                      <w:sz w:val="20"/>
                      <w:szCs w:val="20"/>
                    </w:rPr>
                    <w:t xml:space="preserve"> to change</w:t>
                  </w:r>
                </w:p>
              </w:tc>
              <w:tc>
                <w:tcPr>
                  <w:tcW w:w="825" w:type="dxa"/>
                  <w:vMerge/>
                  <w:tcMar>
                    <w:top w:w="100" w:type="dxa"/>
                    <w:left w:w="100" w:type="dxa"/>
                    <w:bottom w:w="100" w:type="dxa"/>
                    <w:right w:w="100" w:type="dxa"/>
                  </w:tcMar>
                </w:tcPr>
                <w:p w:rsidR="00771537" w:rsidRDefault="00771537" w14:paraId="4335C508"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00D49C1A" w14:textId="77777777">
                  <w:pPr>
                    <w:widowControl w:val="0"/>
                    <w:pBdr>
                      <w:top w:val="nil"/>
                      <w:left w:val="nil"/>
                      <w:bottom w:val="nil"/>
                      <w:right w:val="nil"/>
                      <w:between w:val="nil"/>
                    </w:pBdr>
                    <w:rPr>
                      <w:sz w:val="20"/>
                      <w:szCs w:val="20"/>
                    </w:rPr>
                  </w:pPr>
                </w:p>
              </w:tc>
            </w:tr>
            <w:tr w:rsidR="00771537" w:rsidTr="686CFC84" w14:paraId="0F30E47F" w14:textId="77777777">
              <w:trPr>
                <w:trHeight w:val="400"/>
              </w:trPr>
              <w:tc>
                <w:tcPr>
                  <w:tcW w:w="570" w:type="dxa"/>
                  <w:vMerge/>
                  <w:tcMar>
                    <w:top w:w="100" w:type="dxa"/>
                    <w:left w:w="100" w:type="dxa"/>
                    <w:bottom w:w="100" w:type="dxa"/>
                    <w:right w:w="100" w:type="dxa"/>
                  </w:tcMar>
                </w:tcPr>
                <w:p w:rsidR="00771537" w:rsidRDefault="00771537" w14:paraId="67AE513E" w14:textId="77777777">
                  <w:pPr>
                    <w:widowControl w:val="0"/>
                    <w:pBdr>
                      <w:top w:val="nil"/>
                      <w:left w:val="nil"/>
                      <w:bottom w:val="nil"/>
                      <w:right w:val="nil"/>
                      <w:between w:val="nil"/>
                    </w:pBdr>
                    <w:rPr>
                      <w:sz w:val="20"/>
                      <w:szCs w:val="20"/>
                    </w:rPr>
                  </w:pPr>
                </w:p>
              </w:tc>
              <w:tc>
                <w:tcPr>
                  <w:tcW w:w="2610" w:type="dxa"/>
                  <w:vMerge/>
                  <w:tcMar>
                    <w:top w:w="100" w:type="dxa"/>
                    <w:left w:w="100" w:type="dxa"/>
                    <w:bottom w:w="100" w:type="dxa"/>
                    <w:right w:w="100" w:type="dxa"/>
                  </w:tcMar>
                </w:tcPr>
                <w:p w:rsidR="00771537" w:rsidRDefault="00771537" w14:paraId="256FAF7C" w14:textId="77777777">
                  <w:pPr>
                    <w:widowControl w:val="0"/>
                    <w:pBdr>
                      <w:top w:val="nil"/>
                      <w:left w:val="nil"/>
                      <w:bottom w:val="nil"/>
                      <w:right w:val="nil"/>
                      <w:between w:val="nil"/>
                    </w:pBdr>
                    <w:rPr>
                      <w:sz w:val="20"/>
                      <w:szCs w:val="20"/>
                    </w:rPr>
                  </w:pPr>
                </w:p>
              </w:tc>
              <w:tc>
                <w:tcPr>
                  <w:tcW w:w="2370" w:type="dxa"/>
                  <w:vMerge/>
                  <w:tcMar>
                    <w:top w:w="100" w:type="dxa"/>
                    <w:left w:w="100" w:type="dxa"/>
                    <w:bottom w:w="100" w:type="dxa"/>
                    <w:right w:w="100" w:type="dxa"/>
                  </w:tcMar>
                </w:tcPr>
                <w:p w:rsidR="00771537" w:rsidRDefault="00771537" w14:paraId="48ABFA78" w14:textId="77777777">
                  <w:pPr>
                    <w:widowControl w:val="0"/>
                    <w:pBdr>
                      <w:top w:val="nil"/>
                      <w:left w:val="nil"/>
                      <w:bottom w:val="nil"/>
                      <w:right w:val="nil"/>
                      <w:between w:val="nil"/>
                    </w:pBdr>
                    <w:rPr>
                      <w:sz w:val="20"/>
                      <w:szCs w:val="20"/>
                    </w:rPr>
                  </w:pPr>
                </w:p>
              </w:tc>
              <w:tc>
                <w:tcPr>
                  <w:tcW w:w="2610" w:type="dxa"/>
                  <w:shd w:val="clear" w:color="auto" w:fill="auto"/>
                  <w:tcMar>
                    <w:top w:w="100" w:type="dxa"/>
                    <w:left w:w="100" w:type="dxa"/>
                    <w:bottom w:w="100" w:type="dxa"/>
                    <w:right w:w="100" w:type="dxa"/>
                  </w:tcMar>
                </w:tcPr>
                <w:p w:rsidR="00771537" w:rsidP="686CFC84" w:rsidRDefault="00B4586A" w14:paraId="08B49FF2" w14:textId="77777777">
                  <w:pPr>
                    <w:widowControl w:val="0"/>
                    <w:rPr>
                      <w:color w:val="auto"/>
                      <w:sz w:val="20"/>
                      <w:szCs w:val="20"/>
                    </w:rPr>
                  </w:pPr>
                  <w:r w:rsidRPr="686CFC84" w:rsidR="00B4586A">
                    <w:rPr>
                      <w:color w:val="auto"/>
                      <w:sz w:val="20"/>
                      <w:szCs w:val="20"/>
                    </w:rPr>
                    <w:t xml:space="preserve">3.6 Analyse </w:t>
                  </w:r>
                  <w:r w:rsidRPr="686CFC84" w:rsidR="00B4586A">
                    <w:rPr>
                      <w:b w:val="1"/>
                      <w:bCs w:val="1"/>
                      <w:color w:val="auto"/>
                      <w:sz w:val="20"/>
                      <w:szCs w:val="20"/>
                    </w:rPr>
                    <w:t>methods</w:t>
                  </w:r>
                  <w:r w:rsidRPr="686CFC84" w:rsidR="00B4586A">
                    <w:rPr>
                      <w:color w:val="auto"/>
                      <w:sz w:val="20"/>
                      <w:szCs w:val="20"/>
                    </w:rPr>
                    <w:t xml:space="preserve"> for measuring and </w:t>
                  </w:r>
                  <w:r w:rsidRPr="686CFC84" w:rsidR="00B4586A">
                    <w:rPr>
                      <w:color w:val="auto"/>
                      <w:sz w:val="20"/>
                      <w:szCs w:val="20"/>
                    </w:rPr>
                    <w:t>monitoring</w:t>
                  </w:r>
                  <w:r w:rsidRPr="686CFC84" w:rsidR="00B4586A">
                    <w:rPr>
                      <w:color w:val="auto"/>
                      <w:sz w:val="20"/>
                      <w:szCs w:val="20"/>
                    </w:rPr>
                    <w:t xml:space="preserve"> the impact of planned change</w:t>
                  </w:r>
                </w:p>
              </w:tc>
              <w:tc>
                <w:tcPr>
                  <w:tcW w:w="825" w:type="dxa"/>
                  <w:vMerge/>
                  <w:tcMar>
                    <w:top w:w="100" w:type="dxa"/>
                    <w:left w:w="100" w:type="dxa"/>
                    <w:bottom w:w="100" w:type="dxa"/>
                    <w:right w:w="100" w:type="dxa"/>
                  </w:tcMar>
                </w:tcPr>
                <w:p w:rsidR="00771537" w:rsidRDefault="00771537" w14:paraId="1468ABEE" w14:textId="77777777">
                  <w:pPr>
                    <w:widowControl w:val="0"/>
                    <w:pBdr>
                      <w:top w:val="nil"/>
                      <w:left w:val="nil"/>
                      <w:bottom w:val="nil"/>
                      <w:right w:val="nil"/>
                      <w:between w:val="nil"/>
                    </w:pBdr>
                    <w:rPr>
                      <w:sz w:val="20"/>
                      <w:szCs w:val="20"/>
                    </w:rPr>
                  </w:pPr>
                </w:p>
              </w:tc>
              <w:tc>
                <w:tcPr>
                  <w:tcW w:w="1365" w:type="dxa"/>
                  <w:vMerge/>
                  <w:tcMar>
                    <w:top w:w="100" w:type="dxa"/>
                    <w:left w:w="100" w:type="dxa"/>
                    <w:bottom w:w="100" w:type="dxa"/>
                    <w:right w:w="100" w:type="dxa"/>
                  </w:tcMar>
                </w:tcPr>
                <w:p w:rsidR="00771537" w:rsidRDefault="00771537" w14:paraId="0E9898F7" w14:textId="77777777">
                  <w:pPr>
                    <w:widowControl w:val="0"/>
                    <w:pBdr>
                      <w:top w:val="nil"/>
                      <w:left w:val="nil"/>
                      <w:bottom w:val="nil"/>
                      <w:right w:val="nil"/>
                      <w:between w:val="nil"/>
                    </w:pBdr>
                    <w:rPr>
                      <w:sz w:val="20"/>
                      <w:szCs w:val="20"/>
                    </w:rPr>
                  </w:pPr>
                </w:p>
              </w:tc>
            </w:tr>
          </w:tbl>
          <w:p w:rsidR="00771537" w:rsidRDefault="00771537" w14:paraId="61BA886B" w14:textId="77777777">
            <w:pPr>
              <w:widowControl w:val="0"/>
              <w:spacing w:line="240" w:lineRule="auto"/>
              <w:ind w:right="50"/>
              <w:rPr>
                <w:color w:val="323439"/>
                <w:sz w:val="20"/>
                <w:szCs w:val="20"/>
              </w:rPr>
            </w:pPr>
          </w:p>
        </w:tc>
      </w:tr>
    </w:tbl>
    <w:p w:rsidR="00771537" w:rsidRDefault="00B4586A" w14:paraId="2A1182A4" w14:textId="77777777">
      <w:pPr>
        <w:spacing w:before="120" w:after="120" w:line="240" w:lineRule="auto"/>
        <w:ind w:left="992" w:right="854"/>
        <w:rPr>
          <w:b/>
          <w:sz w:val="20"/>
          <w:szCs w:val="20"/>
        </w:rPr>
      </w:pPr>
      <w:r>
        <w:rPr>
          <w:b/>
          <w:sz w:val="20"/>
          <w:szCs w:val="20"/>
        </w:rPr>
        <w:lastRenderedPageBreak/>
        <w:t>Guideline word count</w:t>
      </w:r>
    </w:p>
    <w:p w:rsidR="00771537" w:rsidRDefault="00B4586A" w14:paraId="7CCD9E33" w14:textId="77777777">
      <w:pPr>
        <w:shd w:val="clear" w:color="auto" w:fill="FFFFFF"/>
        <w:spacing w:before="120" w:after="120" w:line="240" w:lineRule="auto"/>
        <w:ind w:left="992" w:right="854"/>
        <w:rPr>
          <w:color w:val="222222"/>
          <w:sz w:val="20"/>
          <w:szCs w:val="20"/>
        </w:rPr>
      </w:pPr>
      <w:r>
        <w:rPr>
          <w:color w:val="222222"/>
          <w:sz w:val="20"/>
          <w:szCs w:val="20"/>
        </w:rPr>
        <w:t xml:space="preserve">The written word, whether generated and/or recorded, is expected to form </w:t>
      </w:r>
      <w:proofErr w:type="gramStart"/>
      <w:r>
        <w:rPr>
          <w:color w:val="222222"/>
          <w:sz w:val="20"/>
          <w:szCs w:val="20"/>
        </w:rPr>
        <w:t>the majority of</w:t>
      </w:r>
      <w:proofErr w:type="gramEnd"/>
      <w:r>
        <w:rPr>
          <w:color w:val="222222"/>
          <w:sz w:val="20"/>
          <w:szCs w:val="20"/>
        </w:rPr>
        <w:t xml:space="preserve"> assessable work produced by Learners at Level 5. The amount and volume of written work for this unit should be broadly comparable to a word count of </w:t>
      </w:r>
      <w:r>
        <w:rPr>
          <w:b/>
          <w:color w:val="222222"/>
          <w:sz w:val="20"/>
          <w:szCs w:val="20"/>
        </w:rPr>
        <w:t>6000</w:t>
      </w:r>
      <w:r>
        <w:rPr>
          <w:color w:val="222222"/>
          <w:sz w:val="20"/>
          <w:szCs w:val="20"/>
        </w:rPr>
        <w:t xml:space="preserve"> words within a margin of +/-10%. The unit also includes additional work in the form of </w:t>
      </w:r>
      <w:proofErr w:type="gramStart"/>
      <w:r>
        <w:rPr>
          <w:color w:val="222222"/>
          <w:sz w:val="20"/>
          <w:szCs w:val="20"/>
        </w:rPr>
        <w:t>work based</w:t>
      </w:r>
      <w:proofErr w:type="gramEnd"/>
      <w:r>
        <w:rPr>
          <w:color w:val="222222"/>
          <w:sz w:val="20"/>
          <w:szCs w:val="20"/>
        </w:rPr>
        <w:t xml:space="preserve"> evidence. Excessive use of word count is not grounds for referral, however, the CMI reserves the right to return work to the Centre for editing and resubmission by the Learner.  </w:t>
      </w:r>
    </w:p>
    <w:p w:rsidR="00771537" w:rsidRDefault="00B4586A" w14:paraId="773AF572" w14:textId="77777777">
      <w:pPr>
        <w:shd w:val="clear" w:color="auto" w:fill="FFFFFF"/>
        <w:spacing w:before="120" w:after="120" w:line="240" w:lineRule="auto"/>
        <w:ind w:left="992" w:right="854"/>
        <w:rPr>
          <w:sz w:val="20"/>
          <w:szCs w:val="20"/>
        </w:rPr>
      </w:pPr>
      <w:r>
        <w:rPr>
          <w:sz w:val="20"/>
          <w:szCs w:val="20"/>
        </w:rPr>
        <w:t>The following are excluded from the written word count: Index or contents pages, headings and subheadings, diagrams, charts and graphs, bibliography.</w:t>
      </w:r>
    </w:p>
    <w:p w:rsidR="00771537" w:rsidRDefault="00771537" w14:paraId="2BE71E69" w14:textId="77777777">
      <w:pPr>
        <w:shd w:val="clear" w:color="auto" w:fill="FFFFFF"/>
        <w:spacing w:before="120" w:after="120" w:line="240" w:lineRule="auto"/>
        <w:ind w:left="992" w:right="854"/>
        <w:rPr>
          <w:sz w:val="20"/>
          <w:szCs w:val="20"/>
        </w:rPr>
      </w:pPr>
    </w:p>
    <w:p w:rsidR="00771537" w:rsidRDefault="00B4586A" w14:paraId="5C866FB2" w14:textId="77777777">
      <w:pPr>
        <w:spacing w:before="120" w:after="120" w:line="240" w:lineRule="auto"/>
        <w:ind w:left="992" w:right="854"/>
        <w:rPr>
          <w:b/>
          <w:color w:val="FF0000"/>
          <w:sz w:val="20"/>
          <w:szCs w:val="20"/>
        </w:rPr>
      </w:pPr>
      <w:r>
        <w:rPr>
          <w:b/>
          <w:sz w:val="20"/>
          <w:szCs w:val="20"/>
        </w:rPr>
        <w:t xml:space="preserve">Please see the </w:t>
      </w:r>
      <w:hyperlink r:id="rId9">
        <w:r>
          <w:rPr>
            <w:b/>
            <w:color w:val="D10074"/>
            <w:sz w:val="20"/>
            <w:szCs w:val="20"/>
            <w:u w:val="single"/>
          </w:rPr>
          <w:t xml:space="preserve">CMI Assessment Guidance Policy </w:t>
        </w:r>
      </w:hyperlink>
      <w:r>
        <w:rPr>
          <w:b/>
          <w:sz w:val="20"/>
          <w:szCs w:val="20"/>
        </w:rPr>
        <w:t xml:space="preserve">for further guidance, along with the guidance on </w:t>
      </w:r>
      <w:hyperlink r:id="rId10">
        <w:r>
          <w:rPr>
            <w:b/>
            <w:color w:val="D10074"/>
            <w:sz w:val="20"/>
            <w:szCs w:val="20"/>
            <w:u w:val="single"/>
          </w:rPr>
          <w:t>Command Verb Definitions.</w:t>
        </w:r>
      </w:hyperlink>
    </w:p>
    <w:p w:rsidR="00771537" w:rsidRDefault="00771537" w14:paraId="2C77D96E" w14:textId="77777777">
      <w:pPr>
        <w:spacing w:before="120" w:after="120" w:line="240" w:lineRule="auto"/>
        <w:ind w:left="992" w:right="854"/>
        <w:rPr>
          <w:b/>
          <w:color w:val="FF0000"/>
          <w:sz w:val="20"/>
          <w:szCs w:val="20"/>
        </w:rPr>
      </w:pPr>
    </w:p>
    <w:p w:rsidR="00771537" w:rsidRDefault="00771537" w14:paraId="0CDD1BAB" w14:textId="77777777">
      <w:pPr>
        <w:spacing w:before="120" w:after="120" w:line="240" w:lineRule="auto"/>
        <w:ind w:left="1275" w:right="1280"/>
        <w:rPr>
          <w:sz w:val="20"/>
          <w:szCs w:val="20"/>
        </w:rPr>
      </w:pPr>
    </w:p>
    <w:p w:rsidR="00771537" w:rsidRDefault="00771537" w14:paraId="197B2645" w14:textId="77777777">
      <w:pPr>
        <w:spacing w:before="120" w:after="120" w:line="240" w:lineRule="auto"/>
        <w:ind w:left="1275" w:right="1280"/>
        <w:rPr>
          <w:sz w:val="20"/>
          <w:szCs w:val="20"/>
        </w:rPr>
      </w:pPr>
    </w:p>
    <w:p w:rsidR="00771537" w:rsidRDefault="00771537" w14:paraId="2477F2EB" w14:textId="77777777">
      <w:pPr>
        <w:spacing w:before="120" w:after="120" w:line="240" w:lineRule="auto"/>
        <w:ind w:left="1275" w:right="1280"/>
        <w:rPr>
          <w:sz w:val="20"/>
          <w:szCs w:val="20"/>
        </w:rPr>
      </w:pPr>
    </w:p>
    <w:p w:rsidR="00771537" w:rsidRDefault="00771537" w14:paraId="28AEF0A6" w14:textId="77777777">
      <w:pPr>
        <w:spacing w:before="120" w:after="120" w:line="240" w:lineRule="auto"/>
        <w:ind w:left="1275" w:right="1280"/>
        <w:rPr>
          <w:sz w:val="20"/>
          <w:szCs w:val="20"/>
        </w:rPr>
      </w:pPr>
    </w:p>
    <w:p w:rsidR="00771537" w:rsidRDefault="00771537" w14:paraId="5A52CA86" w14:textId="77777777">
      <w:pPr>
        <w:spacing w:before="120" w:after="120" w:line="240" w:lineRule="auto"/>
        <w:ind w:left="1275" w:right="1280"/>
        <w:rPr>
          <w:sz w:val="20"/>
          <w:szCs w:val="20"/>
        </w:rPr>
      </w:pPr>
    </w:p>
    <w:p w:rsidR="00771537" w:rsidRDefault="00771537" w14:paraId="353055B1" w14:textId="77777777">
      <w:pPr>
        <w:spacing w:before="120" w:after="120" w:line="240" w:lineRule="auto"/>
        <w:ind w:left="1275" w:right="1280"/>
        <w:rPr>
          <w:sz w:val="20"/>
          <w:szCs w:val="20"/>
        </w:rPr>
      </w:pPr>
    </w:p>
    <w:p w:rsidR="00771537" w:rsidRDefault="00771537" w14:paraId="1A542711" w14:textId="77777777">
      <w:pPr>
        <w:spacing w:before="120" w:after="120" w:line="240" w:lineRule="auto"/>
        <w:ind w:left="1275" w:right="1280"/>
        <w:rPr>
          <w:sz w:val="20"/>
          <w:szCs w:val="20"/>
        </w:rPr>
      </w:pPr>
    </w:p>
    <w:p w:rsidR="00771537" w:rsidRDefault="00771537" w14:paraId="296B80C2" w14:textId="77777777">
      <w:pPr>
        <w:spacing w:before="120" w:after="120" w:line="240" w:lineRule="auto"/>
        <w:ind w:left="1275" w:right="1280"/>
        <w:rPr>
          <w:sz w:val="20"/>
          <w:szCs w:val="20"/>
        </w:rPr>
      </w:pPr>
    </w:p>
    <w:p w:rsidR="00771537" w:rsidRDefault="00771537" w14:paraId="1C375431" w14:textId="77777777">
      <w:pPr>
        <w:spacing w:before="120" w:after="120" w:line="240" w:lineRule="auto"/>
        <w:ind w:left="1275" w:right="1280"/>
        <w:rPr>
          <w:sz w:val="20"/>
          <w:szCs w:val="20"/>
        </w:rPr>
      </w:pPr>
    </w:p>
    <w:p w:rsidR="00771537" w:rsidRDefault="00771537" w14:paraId="11A59ABE" w14:textId="77777777">
      <w:pPr>
        <w:spacing w:before="120" w:after="120" w:line="240" w:lineRule="auto"/>
        <w:ind w:left="1275" w:right="1280"/>
        <w:rPr>
          <w:sz w:val="20"/>
          <w:szCs w:val="20"/>
        </w:rPr>
      </w:pPr>
    </w:p>
    <w:p w:rsidR="00771537" w:rsidRDefault="00771537" w14:paraId="192E34AE" w14:textId="77777777">
      <w:pPr>
        <w:spacing w:before="120" w:after="120" w:line="240" w:lineRule="auto"/>
        <w:ind w:left="1275" w:right="1280"/>
        <w:rPr>
          <w:sz w:val="20"/>
          <w:szCs w:val="20"/>
        </w:rPr>
      </w:pPr>
    </w:p>
    <w:p w:rsidR="00771537" w:rsidRDefault="00771537" w14:paraId="1CA7BFE5" w14:textId="77777777">
      <w:pPr>
        <w:spacing w:before="120" w:after="120" w:line="240" w:lineRule="auto"/>
        <w:ind w:left="1275" w:right="1280"/>
        <w:rPr>
          <w:sz w:val="20"/>
          <w:szCs w:val="20"/>
        </w:rPr>
      </w:pPr>
    </w:p>
    <w:p w:rsidR="00771537" w:rsidRDefault="00771537" w14:paraId="6A796F02" w14:textId="77777777">
      <w:pPr>
        <w:spacing w:before="120" w:after="120" w:line="240" w:lineRule="auto"/>
        <w:ind w:left="1275" w:right="1280"/>
        <w:rPr>
          <w:sz w:val="20"/>
          <w:szCs w:val="20"/>
        </w:rPr>
      </w:pPr>
    </w:p>
    <w:p w:rsidR="00771537" w:rsidRDefault="00771537" w14:paraId="4FA4901E" w14:textId="77777777">
      <w:pPr>
        <w:spacing w:before="120" w:after="120" w:line="240" w:lineRule="auto"/>
        <w:ind w:left="1275" w:right="1280"/>
        <w:rPr>
          <w:sz w:val="20"/>
          <w:szCs w:val="20"/>
        </w:rPr>
      </w:pPr>
    </w:p>
    <w:p w:rsidR="00771537" w:rsidRDefault="00771537" w14:paraId="7739BA6B" w14:textId="77777777">
      <w:pPr>
        <w:spacing w:before="120" w:after="120" w:line="240" w:lineRule="auto"/>
        <w:ind w:right="1280"/>
        <w:rPr>
          <w:sz w:val="20"/>
          <w:szCs w:val="20"/>
        </w:rPr>
      </w:pPr>
    </w:p>
    <w:p w:rsidR="00771537" w:rsidRDefault="00B4586A" w14:paraId="7CB18DCF" w14:textId="77777777">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764B84DA" wp14:editId="4A34A671">
                <wp:extent cx="6821414" cy="465528"/>
                <wp:effectExtent l="0" t="0" r="0" b="0"/>
                <wp:docPr id="4" name="Group 4"/>
                <wp:cNvGraphicFramePr/>
                <a:graphic xmlns:a="http://schemas.openxmlformats.org/drawingml/2006/main">
                  <a:graphicData uri="http://schemas.microsoft.com/office/word/2010/wordprocessingGroup">
                    <wpg:wgp>
                      <wpg:cNvGrpSpPr/>
                      <wpg:grpSpPr>
                        <a:xfrm>
                          <a:off x="0" y="0"/>
                          <a:ext cx="6821414" cy="465528"/>
                          <a:chOff x="1935275" y="3547225"/>
                          <a:chExt cx="6821450" cy="465550"/>
                        </a:xfrm>
                      </wpg:grpSpPr>
                      <wpg:grpSp>
                        <wpg:cNvPr id="1580351142" name="Group 1580351142"/>
                        <wpg:cNvGrpSpPr/>
                        <wpg:grpSpPr>
                          <a:xfrm>
                            <a:off x="1935293" y="3547236"/>
                            <a:ext cx="6821414" cy="465528"/>
                            <a:chOff x="1935275" y="3556725"/>
                            <a:chExt cx="6821450" cy="446550"/>
                          </a:xfrm>
                        </wpg:grpSpPr>
                        <wps:wsp>
                          <wps:cNvPr id="968079135" name="Rectangle 968079135"/>
                          <wps:cNvSpPr/>
                          <wps:spPr>
                            <a:xfrm>
                              <a:off x="1935275" y="3556725"/>
                              <a:ext cx="6821450" cy="446550"/>
                            </a:xfrm>
                            <a:prstGeom prst="rect">
                              <a:avLst/>
                            </a:prstGeom>
                            <a:noFill/>
                            <a:ln>
                              <a:noFill/>
                            </a:ln>
                          </wps:spPr>
                          <wps:txbx>
                            <w:txbxContent>
                              <w:p w:rsidR="00771537" w:rsidRDefault="00771537" w14:paraId="2825EA7F" w14:textId="77777777">
                                <w:pPr>
                                  <w:spacing w:line="240" w:lineRule="auto"/>
                                  <w:textDirection w:val="btLr"/>
                                </w:pPr>
                              </w:p>
                            </w:txbxContent>
                          </wps:txbx>
                          <wps:bodyPr spcFirstLastPara="1" wrap="square" lIns="91425" tIns="91425" rIns="91425" bIns="91425" anchor="ctr" anchorCtr="0">
                            <a:noAutofit/>
                          </wps:bodyPr>
                        </wps:wsp>
                        <wpg:grpSp>
                          <wpg:cNvPr id="1191799819" name="Group 1191799819"/>
                          <wpg:cNvGrpSpPr/>
                          <wpg:grpSpPr>
                            <a:xfrm>
                              <a:off x="1935293" y="3556737"/>
                              <a:ext cx="6821414" cy="446527"/>
                              <a:chOff x="1935275" y="3556725"/>
                              <a:chExt cx="6821450" cy="446550"/>
                            </a:xfrm>
                          </wpg:grpSpPr>
                          <wps:wsp>
                            <wps:cNvPr id="1358250094" name="Rectangle 1358250094"/>
                            <wps:cNvSpPr/>
                            <wps:spPr>
                              <a:xfrm>
                                <a:off x="1935275" y="3556725"/>
                                <a:ext cx="6821450" cy="446550"/>
                              </a:xfrm>
                              <a:prstGeom prst="rect">
                                <a:avLst/>
                              </a:prstGeom>
                              <a:noFill/>
                              <a:ln>
                                <a:noFill/>
                              </a:ln>
                            </wps:spPr>
                            <wps:txbx>
                              <w:txbxContent>
                                <w:p w:rsidR="00771537" w:rsidRDefault="00771537" w14:paraId="460DB508" w14:textId="77777777">
                                  <w:pPr>
                                    <w:spacing w:line="240" w:lineRule="auto"/>
                                    <w:textDirection w:val="btLr"/>
                                  </w:pPr>
                                </w:p>
                              </w:txbxContent>
                            </wps:txbx>
                            <wps:bodyPr spcFirstLastPara="1" wrap="square" lIns="91425" tIns="91425" rIns="91425" bIns="91425" anchor="ctr" anchorCtr="0">
                              <a:noAutofit/>
                            </wps:bodyPr>
                          </wps:wsp>
                          <wpg:grpSp>
                            <wpg:cNvPr id="1221814764" name="Group 1221814764"/>
                            <wpg:cNvGrpSpPr/>
                            <wpg:grpSpPr>
                              <a:xfrm>
                                <a:off x="1935293" y="3556737"/>
                                <a:ext cx="6821414" cy="446527"/>
                                <a:chOff x="1935275" y="3556725"/>
                                <a:chExt cx="6821450" cy="446550"/>
                              </a:xfrm>
                            </wpg:grpSpPr>
                            <wps:wsp>
                              <wps:cNvPr id="1526265229" name="Rectangle 1526265229"/>
                              <wps:cNvSpPr/>
                              <wps:spPr>
                                <a:xfrm>
                                  <a:off x="1935275" y="3556725"/>
                                  <a:ext cx="6821450" cy="446550"/>
                                </a:xfrm>
                                <a:prstGeom prst="rect">
                                  <a:avLst/>
                                </a:prstGeom>
                                <a:noFill/>
                                <a:ln>
                                  <a:noFill/>
                                </a:ln>
                              </wps:spPr>
                              <wps:txbx>
                                <w:txbxContent>
                                  <w:p w:rsidR="00771537" w:rsidRDefault="00771537" w14:paraId="32164B8A" w14:textId="77777777">
                                    <w:pPr>
                                      <w:spacing w:line="240" w:lineRule="auto"/>
                                      <w:textDirection w:val="btLr"/>
                                    </w:pPr>
                                  </w:p>
                                </w:txbxContent>
                              </wps:txbx>
                              <wps:bodyPr spcFirstLastPara="1" wrap="square" lIns="91425" tIns="91425" rIns="91425" bIns="91425" anchor="ctr" anchorCtr="0">
                                <a:noAutofit/>
                              </wps:bodyPr>
                            </wps:wsp>
                            <wpg:grpSp>
                              <wpg:cNvPr id="650803978" name="Group 650803978"/>
                              <wpg:cNvGrpSpPr/>
                              <wpg:grpSpPr>
                                <a:xfrm>
                                  <a:off x="1935293" y="3556737"/>
                                  <a:ext cx="6821414" cy="446527"/>
                                  <a:chOff x="1935275" y="3556725"/>
                                  <a:chExt cx="6821450" cy="446550"/>
                                </a:xfrm>
                              </wpg:grpSpPr>
                              <wps:wsp>
                                <wps:cNvPr id="395544642" name="Rectangle 395544642"/>
                                <wps:cNvSpPr/>
                                <wps:spPr>
                                  <a:xfrm>
                                    <a:off x="1935275" y="3556725"/>
                                    <a:ext cx="6821450" cy="446550"/>
                                  </a:xfrm>
                                  <a:prstGeom prst="rect">
                                    <a:avLst/>
                                  </a:prstGeom>
                                  <a:noFill/>
                                  <a:ln>
                                    <a:noFill/>
                                  </a:ln>
                                </wps:spPr>
                                <wps:txbx>
                                  <w:txbxContent>
                                    <w:p w:rsidR="00771537" w:rsidRDefault="00771537" w14:paraId="2C33682F" w14:textId="77777777">
                                      <w:pPr>
                                        <w:spacing w:line="240" w:lineRule="auto"/>
                                        <w:textDirection w:val="btLr"/>
                                      </w:pPr>
                                    </w:p>
                                  </w:txbxContent>
                                </wps:txbx>
                                <wps:bodyPr spcFirstLastPara="1" wrap="square" lIns="91425" tIns="91425" rIns="91425" bIns="91425" anchor="ctr" anchorCtr="0">
                                  <a:noAutofit/>
                                </wps:bodyPr>
                              </wps:wsp>
                              <wpg:grpSp>
                                <wpg:cNvPr id="1710632657" name="Group 1710632657"/>
                                <wpg:cNvGrpSpPr/>
                                <wpg:grpSpPr>
                                  <a:xfrm>
                                    <a:off x="1935293" y="3556737"/>
                                    <a:ext cx="6821414" cy="446527"/>
                                    <a:chOff x="1935275" y="3564350"/>
                                    <a:chExt cx="6821325" cy="431225"/>
                                  </a:xfrm>
                                </wpg:grpSpPr>
                                <wps:wsp>
                                  <wps:cNvPr id="1554214747" name="Rectangle 1554214747"/>
                                  <wps:cNvSpPr/>
                                  <wps:spPr>
                                    <a:xfrm>
                                      <a:off x="1935275" y="3564350"/>
                                      <a:ext cx="6821325" cy="431225"/>
                                    </a:xfrm>
                                    <a:prstGeom prst="rect">
                                      <a:avLst/>
                                    </a:prstGeom>
                                    <a:noFill/>
                                    <a:ln>
                                      <a:noFill/>
                                    </a:ln>
                                  </wps:spPr>
                                  <wps:txbx>
                                    <w:txbxContent>
                                      <w:p w:rsidR="00771537" w:rsidRDefault="00771537" w14:paraId="253860C0" w14:textId="77777777">
                                        <w:pPr>
                                          <w:spacing w:line="240" w:lineRule="auto"/>
                                          <w:textDirection w:val="btLr"/>
                                        </w:pPr>
                                      </w:p>
                                    </w:txbxContent>
                                  </wps:txbx>
                                  <wps:bodyPr spcFirstLastPara="1" wrap="square" lIns="91425" tIns="91425" rIns="91425" bIns="91425" anchor="ctr" anchorCtr="0">
                                    <a:noAutofit/>
                                  </wps:bodyPr>
                                </wps:wsp>
                                <wpg:grpSp>
                                  <wpg:cNvPr id="1346737404" name="Group 1346737404"/>
                                  <wpg:cNvGrpSpPr/>
                                  <wpg:grpSpPr>
                                    <a:xfrm>
                                      <a:off x="1935289" y="3564361"/>
                                      <a:ext cx="6821308" cy="431191"/>
                                      <a:chOff x="330000" y="3096425"/>
                                      <a:chExt cx="9168425" cy="561300"/>
                                    </a:xfrm>
                                  </wpg:grpSpPr>
                                  <wps:wsp>
                                    <wps:cNvPr id="2079883003" name="Rectangle 2079883003"/>
                                    <wps:cNvSpPr/>
                                    <wps:spPr>
                                      <a:xfrm>
                                        <a:off x="330000" y="3096425"/>
                                        <a:ext cx="9168425" cy="561300"/>
                                      </a:xfrm>
                                      <a:prstGeom prst="rect">
                                        <a:avLst/>
                                      </a:prstGeom>
                                      <a:noFill/>
                                      <a:ln>
                                        <a:noFill/>
                                      </a:ln>
                                    </wps:spPr>
                                    <wps:txbx>
                                      <w:txbxContent>
                                        <w:p w:rsidR="00771537" w:rsidRDefault="00771537" w14:paraId="1D5068EE" w14:textId="77777777">
                                          <w:pPr>
                                            <w:spacing w:line="240" w:lineRule="auto"/>
                                            <w:textDirection w:val="btLr"/>
                                          </w:pPr>
                                        </w:p>
                                      </w:txbxContent>
                                    </wps:txbx>
                                    <wps:bodyPr spcFirstLastPara="1" wrap="square" lIns="91425" tIns="91425" rIns="91425" bIns="91425" anchor="ctr" anchorCtr="0">
                                      <a:noAutofit/>
                                    </wps:bodyPr>
                                  </wps:wsp>
                                  <wps:wsp>
                                    <wps:cNvPr id="823996482" name="Oval 823996482"/>
                                    <wps:cNvSpPr/>
                                    <wps:spPr>
                                      <a:xfrm>
                                        <a:off x="9075725" y="3096425"/>
                                        <a:ext cx="422700" cy="561300"/>
                                      </a:xfrm>
                                      <a:prstGeom prst="ellipse">
                                        <a:avLst/>
                                      </a:prstGeom>
                                      <a:solidFill>
                                        <a:srgbClr val="F4A11E"/>
                                      </a:solidFill>
                                      <a:ln>
                                        <a:noFill/>
                                      </a:ln>
                                    </wps:spPr>
                                    <wps:txbx>
                                      <w:txbxContent>
                                        <w:p w:rsidR="00771537" w:rsidRDefault="00771537" w14:paraId="230FB323" w14:textId="77777777">
                                          <w:pPr>
                                            <w:spacing w:line="240" w:lineRule="auto"/>
                                            <w:textDirection w:val="btLr"/>
                                          </w:pPr>
                                        </w:p>
                                      </w:txbxContent>
                                    </wps:txbx>
                                    <wps:bodyPr spcFirstLastPara="1" wrap="square" lIns="91425" tIns="91425" rIns="91425" bIns="91425" anchor="ctr" anchorCtr="0">
                                      <a:noAutofit/>
                                    </wps:bodyPr>
                                  </wps:wsp>
                                  <wps:wsp>
                                    <wps:cNvPr id="1163721931" name="Oval 1163721931"/>
                                    <wps:cNvSpPr/>
                                    <wps:spPr>
                                      <a:xfrm>
                                        <a:off x="330000" y="3096425"/>
                                        <a:ext cx="422700" cy="561300"/>
                                      </a:xfrm>
                                      <a:prstGeom prst="ellipse">
                                        <a:avLst/>
                                      </a:prstGeom>
                                      <a:solidFill>
                                        <a:srgbClr val="F4A11E"/>
                                      </a:solidFill>
                                      <a:ln>
                                        <a:noFill/>
                                      </a:ln>
                                    </wps:spPr>
                                    <wps:txbx>
                                      <w:txbxContent>
                                        <w:p w:rsidR="00771537" w:rsidRDefault="00771537" w14:paraId="484FC3D5" w14:textId="77777777">
                                          <w:pPr>
                                            <w:spacing w:line="240" w:lineRule="auto"/>
                                            <w:textDirection w:val="btLr"/>
                                          </w:pPr>
                                        </w:p>
                                      </w:txbxContent>
                                    </wps:txbx>
                                    <wps:bodyPr spcFirstLastPara="1" wrap="square" lIns="91425" tIns="91425" rIns="91425" bIns="91425" anchor="ctr" anchorCtr="0">
                                      <a:noAutofit/>
                                    </wps:bodyPr>
                                  </wps:wsp>
                                  <wps:wsp>
                                    <wps:cNvPr id="56446950" name="Rectangle 56446950"/>
                                    <wps:cNvSpPr/>
                                    <wps:spPr>
                                      <a:xfrm>
                                        <a:off x="540275" y="3096425"/>
                                        <a:ext cx="8745000" cy="561300"/>
                                      </a:xfrm>
                                      <a:prstGeom prst="rect">
                                        <a:avLst/>
                                      </a:prstGeom>
                                      <a:solidFill>
                                        <a:srgbClr val="F4A11E"/>
                                      </a:solidFill>
                                      <a:ln>
                                        <a:noFill/>
                                      </a:ln>
                                    </wps:spPr>
                                    <wps:txbx>
                                      <w:txbxContent>
                                        <w:p w:rsidR="00771537" w:rsidRDefault="00B4586A" w14:paraId="455EEB54" w14:textId="77777777">
                                          <w:pPr>
                                            <w:spacing w:line="240" w:lineRule="auto"/>
                                            <w:ind w:left="141" w:firstLine="283"/>
                                            <w:textDirection w:val="btLr"/>
                                          </w:pPr>
                                          <w:r>
                                            <w:rPr>
                                              <w:rFonts w:ascii="Nunito ExtraBold" w:hAnsi="Nunito ExtraBold" w:eastAsia="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grpSp>
                      </wpg:grpSp>
                    </wpg:wgp>
                  </a:graphicData>
                </a:graphic>
              </wp:inline>
            </w:drawing>
          </mc:Choice>
          <mc:Fallback>
            <w:pict>
              <v:group id="Group 4" style="width:537.1pt;height:36.65pt;mso-position-horizontal-relative:char;mso-position-vertical-relative:line" coordsize="68214,4655" coordorigin="19352,35472" o:spid="_x0000_s1058" w14:anchorId="764B84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">
                <v:group id="Group 1580351142" style="position:absolute;left:19352;top:35472;width:68215;height:4655" coordsize="68214,4465" coordorigin="19352,35567" o:spid="_x0000_s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">
                  <v:rect id="Rectangle 968079135" style="position:absolute;left:19352;top:35567;width:68215;height:4465;visibility:visible;mso-wrap-style:square;v-text-anchor:middle" o:spid="_x0000_s10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">
                    <v:textbox inset="2.53958mm,2.53958mm,2.53958mm,2.53958mm">
                      <w:txbxContent>
                        <w:p w:rsidR="00771537" w:rsidRDefault="00771537" w14:paraId="2825EA7F" w14:textId="77777777">
                          <w:pPr>
                            <w:spacing w:line="240" w:lineRule="auto"/>
                            <w:textDirection w:val="btLr"/>
                          </w:pPr>
                        </w:p>
                      </w:txbxContent>
                    </v:textbox>
                  </v:rect>
                  <v:group id="Group 1191799819" style="position:absolute;left:19352;top:35567;width:68215;height:4465" coordsize="68214,4465" coordorigin="19352,35567" o:spid="_x0000_s1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">
                    <v:rect id="Rectangle 1358250094" style="position:absolute;left:19352;top:35567;width:68215;height:4465;visibility:visible;mso-wrap-style:square;v-text-anchor:middle" o:spid="_x0000_s10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">
                      <v:textbox inset="2.53958mm,2.53958mm,2.53958mm,2.53958mm">
                        <w:txbxContent>
                          <w:p w:rsidR="00771537" w:rsidRDefault="00771537" w14:paraId="460DB508" w14:textId="77777777">
                            <w:pPr>
                              <w:spacing w:line="240" w:lineRule="auto"/>
                              <w:textDirection w:val="btLr"/>
                            </w:pPr>
                          </w:p>
                        </w:txbxContent>
                      </v:textbox>
                    </v:rect>
                    <v:group id="Group 1221814764" style="position:absolute;left:19352;top:35567;width:68215;height:4465" coordsize="68214,4465" coordorigin="19352,35567" o:spid="_x0000_s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">
                      <v:rect id="Rectangle 1526265229" style="position:absolute;left:19352;top:35567;width:68215;height:4465;visibility:visible;mso-wrap-style:square;v-text-anchor:middle"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">
                        <v:textbox inset="2.53958mm,2.53958mm,2.53958mm,2.53958mm">
                          <w:txbxContent>
                            <w:p w:rsidR="00771537" w:rsidRDefault="00771537" w14:paraId="32164B8A" w14:textId="77777777">
                              <w:pPr>
                                <w:spacing w:line="240" w:lineRule="auto"/>
                                <w:textDirection w:val="btLr"/>
                              </w:pPr>
                            </w:p>
                          </w:txbxContent>
                        </v:textbox>
                      </v:rect>
                      <v:group id="Group 650803978" style="position:absolute;left:19352;top:35567;width:68215;height:4465" coordsize="68214,4465" coordorigin="19352,35567" o:spid="_x0000_s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">
                        <v:rect id="Rectangle 395544642" style="position:absolute;left:19352;top:35567;width:68215;height:4465;visibility:visible;mso-wrap-style:square;v-text-anchor:middle" o:spid="_x0000_s10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">
                          <v:textbox inset="2.53958mm,2.53958mm,2.53958mm,2.53958mm">
                            <w:txbxContent>
                              <w:p w:rsidR="00771537" w:rsidRDefault="00771537" w14:paraId="2C33682F" w14:textId="77777777">
                                <w:pPr>
                                  <w:spacing w:line="240" w:lineRule="auto"/>
                                  <w:textDirection w:val="btLr"/>
                                </w:pPr>
                              </w:p>
                            </w:txbxContent>
                          </v:textbox>
                        </v:rect>
                        <v:group id="Group 1710632657" style="position:absolute;left:19352;top:35567;width:68215;height:4465" coordsize="68213,4312" coordorigin="19352,35643" o:spid="_x0000_s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">
                          <v:rect id="Rectangle 1554214747" style="position:absolute;left:19352;top:35643;width:68214;height:4312;visibility:visible;mso-wrap-style:square;v-text-anchor:middle"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">
                            <v:textbox inset="2.53958mm,2.53958mm,2.53958mm,2.53958mm">
                              <w:txbxContent>
                                <w:p w:rsidR="00771537" w:rsidRDefault="00771537" w14:paraId="253860C0" w14:textId="77777777">
                                  <w:pPr>
                                    <w:spacing w:line="240" w:lineRule="auto"/>
                                    <w:textDirection w:val="btLr"/>
                                  </w:pPr>
                                </w:p>
                              </w:txbxContent>
                            </v:textbox>
                          </v:rect>
                          <v:group id="Group 1346737404" style="position:absolute;left:19352;top:35643;width:68213;height:4312" coordsize="91684,5613" coordorigin="3300,30964" o:spid="_x0000_s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">
                            <v:rect id="Rectangle 2079883003" style="position:absolute;left:3300;top:30964;width:91684;height:5613;visibility:visible;mso-wrap-style:square;v-text-anchor:middle" o:spid="_x0000_s107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">
                              <v:textbox inset="2.53958mm,2.53958mm,2.53958mm,2.53958mm">
                                <w:txbxContent>
                                  <w:p w:rsidR="00771537" w:rsidRDefault="00771537" w14:paraId="1D5068EE" w14:textId="77777777">
                                    <w:pPr>
                                      <w:spacing w:line="240" w:lineRule="auto"/>
                                      <w:textDirection w:val="btLr"/>
                                    </w:pPr>
                                  </w:p>
                                </w:txbxContent>
                              </v:textbox>
                            </v:rect>
                            <v:oval id="Oval 823996482" style="position:absolute;left:90757;top:30964;width:4227;height:5613;visibility:visible;mso-wrap-style:square;v-text-anchor:middle" o:spid="_x0000_s1071"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">
                              <v:textbox inset="2.53958mm,2.53958mm,2.53958mm,2.53958mm">
                                <w:txbxContent>
                                  <w:p w:rsidR="00771537" w:rsidRDefault="00771537" w14:paraId="230FB323" w14:textId="77777777">
                                    <w:pPr>
                                      <w:spacing w:line="240" w:lineRule="auto"/>
                                      <w:textDirection w:val="btLr"/>
                                    </w:pPr>
                                  </w:p>
                                </w:txbxContent>
                              </v:textbox>
                            </v:oval>
                            <v:oval id="Oval 1163721931" style="position:absolute;left:3300;top:30964;width:4227;height:5613;visibility:visible;mso-wrap-style:square;v-text-anchor:middle" o:spid="_x0000_s1072"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">
                              <v:textbox inset="2.53958mm,2.53958mm,2.53958mm,2.53958mm">
                                <w:txbxContent>
                                  <w:p w:rsidR="00771537" w:rsidRDefault="00771537" w14:paraId="484FC3D5" w14:textId="77777777">
                                    <w:pPr>
                                      <w:spacing w:line="240" w:lineRule="auto"/>
                                      <w:textDirection w:val="btLr"/>
                                    </w:pPr>
                                  </w:p>
                                </w:txbxContent>
                              </v:textbox>
                            </v:oval>
                            <v:rect id="Rectangle 56446950" style="position:absolute;left:5402;top:30964;width:87450;height:5613;visibility:visible;mso-wrap-style:square;v-text-anchor:middle" o:spid="_x0000_s1073"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">
                              <v:textbox inset="2.53958mm,2.53958mm,2.53958mm,2.53958mm">
                                <w:txbxContent>
                                  <w:p w:rsidR="00771537" w:rsidRDefault="00B4586A" w14:paraId="455EEB54" w14:textId="77777777">
                                    <w:pPr>
                                      <w:spacing w:line="240" w:lineRule="auto"/>
                                      <w:ind w:left="141" w:firstLine="283"/>
                                      <w:textDirection w:val="btLr"/>
                                    </w:pPr>
                                    <w:r>
                                      <w:rPr>
                                        <w:rFonts w:ascii="Nunito ExtraBold" w:hAnsi="Nunito ExtraBold" w:eastAsia="Nunito ExtraBold" w:cs="Nunito ExtraBold"/>
                                        <w:color w:val="FFFFFF"/>
                                        <w:sz w:val="24"/>
                                      </w:rPr>
                                      <w:t>LEARNER EVIDENCE</w:t>
                                    </w:r>
                                  </w:p>
                                </w:txbxContent>
                              </v:textbox>
                            </v:rect>
                          </v:group>
                        </v:group>
                      </v:group>
                    </v:group>
                  </v:group>
                </v:group>
                <w10:anchorlock/>
              </v:group>
            </w:pict>
          </mc:Fallback>
        </mc:AlternateContent>
      </w:r>
    </w:p>
    <w:p w:rsidR="00771537" w:rsidRDefault="00771537" w14:paraId="429A309D" w14:textId="77777777">
      <w:pPr>
        <w:widowControl w:val="0"/>
        <w:spacing w:line="240" w:lineRule="auto"/>
        <w:ind w:left="566" w:right="581"/>
        <w:rPr>
          <w:sz w:val="20"/>
          <w:szCs w:val="20"/>
        </w:rPr>
      </w:pPr>
    </w:p>
    <w:tbl>
      <w:tblPr>
        <w:tblStyle w:val="a5"/>
        <w:tblW w:w="10680" w:type="dxa"/>
        <w:jc w:val="center"/>
        <w:tblLayout w:type="fixed"/>
        <w:tblLook w:val="0600" w:firstRow="0" w:lastRow="0" w:firstColumn="0" w:lastColumn="0" w:noHBand="1" w:noVBand="1"/>
      </w:tblPr>
      <w:tblGrid>
        <w:gridCol w:w="10680"/>
      </w:tblGrid>
      <w:tr w:rsidR="00771537" w14:paraId="24E0494F" w14:textId="77777777">
        <w:trPr>
          <w:jc w:val="center"/>
        </w:trPr>
        <w:tc>
          <w:tcPr>
            <w:tcW w:w="10680" w:type="dxa"/>
            <w:tcBorders>
              <w:top w:val="nil"/>
              <w:left w:val="nil"/>
              <w:bottom w:val="nil"/>
              <w:right w:val="nil"/>
            </w:tcBorders>
            <w:tcMar>
              <w:top w:w="0" w:type="dxa"/>
              <w:left w:w="0" w:type="dxa"/>
              <w:bottom w:w="0" w:type="dxa"/>
              <w:right w:w="0" w:type="dxa"/>
            </w:tcMar>
          </w:tcPr>
          <w:p w:rsidR="00771537" w:rsidRDefault="00771537" w14:paraId="3047DEF6" w14:textId="77777777">
            <w:pPr>
              <w:spacing w:before="120" w:after="120" w:line="240" w:lineRule="auto"/>
              <w:ind w:left="566"/>
              <w:rPr>
                <w:i/>
                <w:sz w:val="20"/>
                <w:szCs w:val="20"/>
              </w:rPr>
            </w:pPr>
          </w:p>
          <w:p w:rsidR="00771537" w:rsidRDefault="00771537" w14:paraId="50415ABC" w14:textId="77777777">
            <w:pPr>
              <w:spacing w:before="120" w:after="120" w:line="240" w:lineRule="auto"/>
              <w:ind w:left="566"/>
              <w:rPr>
                <w:i/>
                <w:sz w:val="20"/>
                <w:szCs w:val="20"/>
              </w:rPr>
            </w:pPr>
          </w:p>
          <w:p w:rsidR="00771537" w:rsidRDefault="00771537" w14:paraId="7642B031" w14:textId="77777777">
            <w:pPr>
              <w:spacing w:before="120" w:after="120" w:line="240" w:lineRule="auto"/>
              <w:ind w:left="566"/>
              <w:rPr>
                <w:i/>
                <w:sz w:val="20"/>
                <w:szCs w:val="20"/>
              </w:rPr>
            </w:pPr>
          </w:p>
          <w:p w:rsidR="00771537" w:rsidRDefault="00771537" w14:paraId="776E3618" w14:textId="77777777">
            <w:pPr>
              <w:spacing w:before="120" w:after="120" w:line="240" w:lineRule="auto"/>
              <w:ind w:left="566"/>
              <w:rPr>
                <w:i/>
                <w:sz w:val="20"/>
                <w:szCs w:val="20"/>
              </w:rPr>
            </w:pPr>
          </w:p>
          <w:p w:rsidR="00771537" w:rsidRDefault="00771537" w14:paraId="5A1E1EF1" w14:textId="77777777">
            <w:pPr>
              <w:spacing w:before="120" w:after="120" w:line="240" w:lineRule="auto"/>
              <w:ind w:left="566"/>
              <w:rPr>
                <w:i/>
                <w:sz w:val="20"/>
                <w:szCs w:val="20"/>
              </w:rPr>
            </w:pPr>
          </w:p>
          <w:p w:rsidR="00771537" w:rsidRDefault="00771537" w14:paraId="5095F6DD" w14:textId="77777777">
            <w:pPr>
              <w:spacing w:before="120" w:after="120" w:line="240" w:lineRule="auto"/>
              <w:ind w:left="566"/>
              <w:rPr>
                <w:i/>
                <w:sz w:val="20"/>
                <w:szCs w:val="20"/>
              </w:rPr>
            </w:pPr>
          </w:p>
          <w:p w:rsidR="00771537" w:rsidRDefault="00771537" w14:paraId="242C6B08" w14:textId="77777777">
            <w:pPr>
              <w:spacing w:before="120" w:after="120" w:line="240" w:lineRule="auto"/>
              <w:ind w:left="566"/>
              <w:rPr>
                <w:i/>
                <w:sz w:val="20"/>
                <w:szCs w:val="20"/>
              </w:rPr>
            </w:pPr>
          </w:p>
          <w:p w:rsidR="00771537" w:rsidRDefault="00771537" w14:paraId="5712D737" w14:textId="77777777">
            <w:pPr>
              <w:spacing w:before="120" w:after="120" w:line="240" w:lineRule="auto"/>
              <w:ind w:left="566"/>
              <w:rPr>
                <w:i/>
                <w:sz w:val="20"/>
                <w:szCs w:val="20"/>
              </w:rPr>
            </w:pPr>
          </w:p>
          <w:p w:rsidR="00771537" w:rsidRDefault="00771537" w14:paraId="08D7337F" w14:textId="77777777">
            <w:pPr>
              <w:spacing w:before="120" w:after="120" w:line="240" w:lineRule="auto"/>
              <w:ind w:left="566"/>
              <w:rPr>
                <w:i/>
                <w:sz w:val="20"/>
                <w:szCs w:val="20"/>
              </w:rPr>
            </w:pPr>
          </w:p>
          <w:p w:rsidR="00771537" w:rsidRDefault="00771537" w14:paraId="42DF52CC" w14:textId="77777777">
            <w:pPr>
              <w:spacing w:before="120" w:after="120" w:line="240" w:lineRule="auto"/>
              <w:ind w:left="566"/>
              <w:rPr>
                <w:i/>
                <w:sz w:val="20"/>
                <w:szCs w:val="20"/>
              </w:rPr>
            </w:pPr>
          </w:p>
          <w:p w:rsidR="00771537" w:rsidRDefault="00771537" w14:paraId="0C7836C7" w14:textId="77777777">
            <w:pPr>
              <w:spacing w:before="120" w:after="120" w:line="240" w:lineRule="auto"/>
              <w:ind w:left="566"/>
              <w:rPr>
                <w:i/>
                <w:sz w:val="20"/>
                <w:szCs w:val="20"/>
              </w:rPr>
            </w:pPr>
          </w:p>
          <w:p w:rsidR="00771537" w:rsidRDefault="00771537" w14:paraId="7ADA1B86" w14:textId="77777777">
            <w:pPr>
              <w:spacing w:before="120" w:after="120" w:line="240" w:lineRule="auto"/>
              <w:ind w:left="566"/>
              <w:rPr>
                <w:i/>
                <w:sz w:val="20"/>
                <w:szCs w:val="20"/>
              </w:rPr>
            </w:pPr>
          </w:p>
          <w:p w:rsidR="00771537" w:rsidRDefault="00771537" w14:paraId="1C5EDC77" w14:textId="77777777">
            <w:pPr>
              <w:spacing w:before="120" w:after="120" w:line="240" w:lineRule="auto"/>
              <w:ind w:left="566"/>
              <w:rPr>
                <w:i/>
                <w:sz w:val="20"/>
                <w:szCs w:val="20"/>
              </w:rPr>
            </w:pPr>
          </w:p>
          <w:p w:rsidR="00771537" w:rsidRDefault="00771537" w14:paraId="7E3C9393" w14:textId="77777777">
            <w:pPr>
              <w:spacing w:before="120" w:after="120" w:line="240" w:lineRule="auto"/>
              <w:ind w:left="566"/>
              <w:rPr>
                <w:i/>
                <w:sz w:val="20"/>
                <w:szCs w:val="20"/>
              </w:rPr>
            </w:pPr>
          </w:p>
          <w:p w:rsidR="00771537" w:rsidRDefault="00771537" w14:paraId="74F66024" w14:textId="77777777">
            <w:pPr>
              <w:spacing w:before="120" w:after="120" w:line="240" w:lineRule="auto"/>
              <w:ind w:left="566"/>
              <w:rPr>
                <w:i/>
                <w:sz w:val="20"/>
                <w:szCs w:val="20"/>
              </w:rPr>
            </w:pPr>
          </w:p>
          <w:p w:rsidR="00771537" w:rsidRDefault="00771537" w14:paraId="2AD33B18" w14:textId="77777777">
            <w:pPr>
              <w:spacing w:before="120" w:after="120" w:line="240" w:lineRule="auto"/>
              <w:ind w:left="566"/>
              <w:rPr>
                <w:i/>
                <w:sz w:val="20"/>
                <w:szCs w:val="20"/>
              </w:rPr>
            </w:pPr>
          </w:p>
          <w:p w:rsidR="00771537" w:rsidRDefault="00771537" w14:paraId="048EBE7F" w14:textId="77777777">
            <w:pPr>
              <w:spacing w:before="120" w:after="120" w:line="240" w:lineRule="auto"/>
              <w:ind w:left="566"/>
              <w:rPr>
                <w:i/>
                <w:sz w:val="20"/>
                <w:szCs w:val="20"/>
              </w:rPr>
            </w:pPr>
          </w:p>
          <w:p w:rsidR="00771537" w:rsidRDefault="00771537" w14:paraId="732EB925" w14:textId="77777777">
            <w:pPr>
              <w:spacing w:before="120" w:after="120" w:line="240" w:lineRule="auto"/>
              <w:ind w:left="566"/>
              <w:rPr>
                <w:i/>
                <w:sz w:val="20"/>
                <w:szCs w:val="20"/>
              </w:rPr>
            </w:pPr>
          </w:p>
          <w:p w:rsidR="00771537" w:rsidRDefault="00771537" w14:paraId="6281A452" w14:textId="77777777">
            <w:pPr>
              <w:spacing w:before="120" w:after="120" w:line="240" w:lineRule="auto"/>
              <w:ind w:left="566"/>
              <w:rPr>
                <w:i/>
                <w:sz w:val="20"/>
                <w:szCs w:val="20"/>
              </w:rPr>
            </w:pPr>
          </w:p>
          <w:p w:rsidR="00771537" w:rsidRDefault="00771537" w14:paraId="2289BC93" w14:textId="77777777">
            <w:pPr>
              <w:spacing w:before="120" w:after="120" w:line="240" w:lineRule="auto"/>
              <w:ind w:left="566"/>
              <w:rPr>
                <w:i/>
                <w:sz w:val="20"/>
                <w:szCs w:val="20"/>
              </w:rPr>
            </w:pPr>
          </w:p>
          <w:p w:rsidR="00771537" w:rsidRDefault="00771537" w14:paraId="191424A1" w14:textId="77777777">
            <w:pPr>
              <w:spacing w:before="120" w:after="120" w:line="240" w:lineRule="auto"/>
              <w:ind w:left="566"/>
              <w:rPr>
                <w:i/>
                <w:sz w:val="20"/>
                <w:szCs w:val="20"/>
              </w:rPr>
            </w:pPr>
          </w:p>
          <w:p w:rsidR="00771537" w:rsidRDefault="00771537" w14:paraId="34CDE412" w14:textId="77777777">
            <w:pPr>
              <w:spacing w:before="120" w:after="120" w:line="240" w:lineRule="auto"/>
              <w:ind w:left="566"/>
              <w:rPr>
                <w:i/>
                <w:sz w:val="20"/>
                <w:szCs w:val="20"/>
              </w:rPr>
            </w:pPr>
          </w:p>
          <w:p w:rsidR="00771537" w:rsidRDefault="00771537" w14:paraId="59B34720" w14:textId="77777777">
            <w:pPr>
              <w:spacing w:before="120" w:after="120" w:line="240" w:lineRule="auto"/>
              <w:ind w:left="566"/>
              <w:rPr>
                <w:i/>
                <w:sz w:val="20"/>
                <w:szCs w:val="20"/>
              </w:rPr>
            </w:pPr>
          </w:p>
          <w:p w:rsidR="00771537" w:rsidRDefault="00771537" w14:paraId="4DBC867E" w14:textId="77777777">
            <w:pPr>
              <w:spacing w:before="120" w:after="120" w:line="240" w:lineRule="auto"/>
              <w:ind w:left="566"/>
              <w:rPr>
                <w:i/>
                <w:sz w:val="20"/>
                <w:szCs w:val="20"/>
              </w:rPr>
            </w:pPr>
          </w:p>
          <w:p w:rsidR="00771537" w:rsidRDefault="00771537" w14:paraId="548070E1" w14:textId="77777777">
            <w:pPr>
              <w:spacing w:before="120" w:after="120" w:line="240" w:lineRule="auto"/>
              <w:ind w:left="566"/>
              <w:rPr>
                <w:i/>
                <w:sz w:val="20"/>
                <w:szCs w:val="20"/>
              </w:rPr>
            </w:pPr>
          </w:p>
          <w:p w:rsidR="00771537" w:rsidRDefault="00771537" w14:paraId="5E775129" w14:textId="77777777">
            <w:pPr>
              <w:spacing w:before="120" w:after="120" w:line="240" w:lineRule="auto"/>
              <w:ind w:left="566"/>
              <w:rPr>
                <w:i/>
                <w:sz w:val="20"/>
                <w:szCs w:val="20"/>
              </w:rPr>
            </w:pPr>
          </w:p>
          <w:p w:rsidR="00771537" w:rsidRDefault="00771537" w14:paraId="2271818A" w14:textId="77777777">
            <w:pPr>
              <w:spacing w:before="120" w:after="120" w:line="240" w:lineRule="auto"/>
              <w:ind w:left="566"/>
              <w:rPr>
                <w:i/>
                <w:sz w:val="20"/>
                <w:szCs w:val="20"/>
              </w:rPr>
            </w:pPr>
          </w:p>
          <w:p w:rsidR="00771537" w:rsidRDefault="00771537" w14:paraId="77835755" w14:textId="77777777">
            <w:pPr>
              <w:spacing w:before="120" w:after="120" w:line="240" w:lineRule="auto"/>
              <w:ind w:left="566"/>
              <w:rPr>
                <w:i/>
                <w:sz w:val="20"/>
                <w:szCs w:val="20"/>
              </w:rPr>
            </w:pPr>
          </w:p>
          <w:p w:rsidR="00771537" w:rsidRDefault="00771537" w14:paraId="04BA4DAC" w14:textId="77777777">
            <w:pPr>
              <w:spacing w:before="120" w:after="120" w:line="240" w:lineRule="auto"/>
              <w:ind w:left="566"/>
              <w:rPr>
                <w:i/>
                <w:sz w:val="20"/>
                <w:szCs w:val="20"/>
              </w:rPr>
            </w:pPr>
          </w:p>
          <w:p w:rsidR="00771537" w:rsidRDefault="00771537" w14:paraId="7A426146" w14:textId="77777777">
            <w:pPr>
              <w:spacing w:before="120" w:after="120" w:line="240" w:lineRule="auto"/>
              <w:ind w:left="566"/>
              <w:rPr>
                <w:i/>
                <w:sz w:val="20"/>
                <w:szCs w:val="20"/>
              </w:rPr>
            </w:pPr>
          </w:p>
          <w:p w:rsidR="00771537" w:rsidRDefault="00771537" w14:paraId="5F9AB78F" w14:textId="77777777">
            <w:pPr>
              <w:spacing w:before="120" w:after="120" w:line="240" w:lineRule="auto"/>
              <w:ind w:left="566"/>
              <w:rPr>
                <w:i/>
                <w:sz w:val="20"/>
                <w:szCs w:val="20"/>
              </w:rPr>
            </w:pPr>
          </w:p>
          <w:p w:rsidR="00771537" w:rsidRDefault="00771537" w14:paraId="4D80CFFA" w14:textId="77777777">
            <w:pPr>
              <w:spacing w:before="120" w:after="120" w:line="240" w:lineRule="auto"/>
              <w:ind w:left="566"/>
              <w:rPr>
                <w:i/>
                <w:sz w:val="20"/>
                <w:szCs w:val="20"/>
              </w:rPr>
            </w:pPr>
          </w:p>
          <w:p w:rsidR="00771537" w:rsidRDefault="00771537" w14:paraId="61B77A4B" w14:textId="77777777">
            <w:pPr>
              <w:spacing w:before="120" w:after="120" w:line="240" w:lineRule="auto"/>
              <w:ind w:left="566"/>
              <w:rPr>
                <w:i/>
                <w:sz w:val="20"/>
                <w:szCs w:val="20"/>
              </w:rPr>
            </w:pPr>
          </w:p>
          <w:p w:rsidR="00771537" w:rsidRDefault="00771537" w14:paraId="56DB6C3B" w14:textId="77777777">
            <w:pPr>
              <w:spacing w:before="120" w:after="120" w:line="240" w:lineRule="auto"/>
              <w:ind w:left="566"/>
              <w:rPr>
                <w:i/>
                <w:sz w:val="20"/>
                <w:szCs w:val="20"/>
              </w:rPr>
            </w:pPr>
          </w:p>
          <w:p w:rsidR="00771537" w:rsidRDefault="00771537" w14:paraId="3AD3FD3C" w14:textId="77777777">
            <w:pPr>
              <w:spacing w:before="120" w:after="120" w:line="240" w:lineRule="auto"/>
              <w:ind w:left="566"/>
              <w:rPr>
                <w:i/>
                <w:sz w:val="20"/>
                <w:szCs w:val="20"/>
              </w:rPr>
            </w:pPr>
          </w:p>
          <w:p w:rsidR="00771537" w:rsidRDefault="00771537" w14:paraId="71A6AC8D" w14:textId="77777777">
            <w:pPr>
              <w:spacing w:before="120" w:after="120" w:line="240" w:lineRule="auto"/>
              <w:ind w:left="566"/>
              <w:rPr>
                <w:i/>
                <w:sz w:val="20"/>
                <w:szCs w:val="20"/>
              </w:rPr>
            </w:pPr>
          </w:p>
          <w:p w:rsidR="00771537" w:rsidRDefault="00771537" w14:paraId="2236A18C" w14:textId="77777777">
            <w:pPr>
              <w:widowControl w:val="0"/>
              <w:spacing w:line="240" w:lineRule="auto"/>
              <w:ind w:left="566" w:right="581"/>
              <w:rPr>
                <w:color w:val="323439"/>
                <w:sz w:val="20"/>
                <w:szCs w:val="20"/>
              </w:rPr>
            </w:pPr>
          </w:p>
        </w:tc>
      </w:tr>
    </w:tbl>
    <w:p w:rsidR="00771537" w:rsidRDefault="00B4586A" w14:paraId="4B69202F" w14:textId="77777777">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60E211A5" wp14:editId="5BCBC38D">
                <wp:extent cx="6821414" cy="361022"/>
                <wp:effectExtent l="0" t="0" r="0" b="0"/>
                <wp:docPr id="3" name="Group 3"/>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277458139" name="Group 277458139"/>
                        <wpg:cNvGrpSpPr/>
                        <wpg:grpSpPr>
                          <a:xfrm>
                            <a:off x="1935293" y="3599489"/>
                            <a:ext cx="6821414" cy="361022"/>
                            <a:chOff x="1935275" y="3608975"/>
                            <a:chExt cx="6821450" cy="342225"/>
                          </a:xfrm>
                        </wpg:grpSpPr>
                        <wps:wsp>
                          <wps:cNvPr id="1458920877" name="Rectangle 1458920877"/>
                          <wps:cNvSpPr/>
                          <wps:spPr>
                            <a:xfrm>
                              <a:off x="1935275" y="3608975"/>
                              <a:ext cx="6821450" cy="342225"/>
                            </a:xfrm>
                            <a:prstGeom prst="rect">
                              <a:avLst/>
                            </a:prstGeom>
                            <a:noFill/>
                            <a:ln>
                              <a:noFill/>
                            </a:ln>
                          </wps:spPr>
                          <wps:txbx>
                            <w:txbxContent>
                              <w:p w:rsidR="00771537" w:rsidRDefault="00771537" w14:paraId="18657A19" w14:textId="77777777">
                                <w:pPr>
                                  <w:spacing w:line="240" w:lineRule="auto"/>
                                  <w:textDirection w:val="btLr"/>
                                </w:pPr>
                              </w:p>
                            </w:txbxContent>
                          </wps:txbx>
                          <wps:bodyPr spcFirstLastPara="1" wrap="square" lIns="91425" tIns="91425" rIns="91425" bIns="91425" anchor="ctr" anchorCtr="0">
                            <a:noAutofit/>
                          </wps:bodyPr>
                        </wps:wsp>
                        <wpg:grpSp>
                          <wpg:cNvPr id="1372635731" name="Group 1372635731"/>
                          <wpg:cNvGrpSpPr/>
                          <wpg:grpSpPr>
                            <a:xfrm>
                              <a:off x="1935293" y="3608990"/>
                              <a:ext cx="6821414" cy="342200"/>
                              <a:chOff x="1935275" y="3608975"/>
                              <a:chExt cx="6821450" cy="342229"/>
                            </a:xfrm>
                          </wpg:grpSpPr>
                          <wps:wsp>
                            <wps:cNvPr id="1224834629" name="Rectangle 1224834629"/>
                            <wps:cNvSpPr/>
                            <wps:spPr>
                              <a:xfrm>
                                <a:off x="1935275" y="3608975"/>
                                <a:ext cx="6821450" cy="342050"/>
                              </a:xfrm>
                              <a:prstGeom prst="rect">
                                <a:avLst/>
                              </a:prstGeom>
                              <a:noFill/>
                              <a:ln>
                                <a:noFill/>
                              </a:ln>
                            </wps:spPr>
                            <wps:txbx>
                              <w:txbxContent>
                                <w:p w:rsidR="00771537" w:rsidRDefault="00771537" w14:paraId="7B2AE395" w14:textId="77777777">
                                  <w:pPr>
                                    <w:spacing w:line="240" w:lineRule="auto"/>
                                    <w:textDirection w:val="btLr"/>
                                  </w:pPr>
                                </w:p>
                              </w:txbxContent>
                            </wps:txbx>
                            <wps:bodyPr spcFirstLastPara="1" wrap="square" lIns="91425" tIns="91425" rIns="91425" bIns="91425" anchor="ctr" anchorCtr="0">
                              <a:noAutofit/>
                            </wps:bodyPr>
                          </wps:wsp>
                          <wpg:grpSp>
                            <wpg:cNvPr id="1236295693" name="Group 1236295693"/>
                            <wpg:cNvGrpSpPr/>
                            <wpg:grpSpPr>
                              <a:xfrm>
                                <a:off x="1935293" y="3608990"/>
                                <a:ext cx="6821414" cy="342214"/>
                                <a:chOff x="1935275" y="3608975"/>
                                <a:chExt cx="6821450" cy="342243"/>
                              </a:xfrm>
                            </wpg:grpSpPr>
                            <wps:wsp>
                              <wps:cNvPr id="1681244938" name="Rectangle 1681244938"/>
                              <wps:cNvSpPr/>
                              <wps:spPr>
                                <a:xfrm>
                                  <a:off x="1935275" y="3608975"/>
                                  <a:ext cx="6821450" cy="342050"/>
                                </a:xfrm>
                                <a:prstGeom prst="rect">
                                  <a:avLst/>
                                </a:prstGeom>
                                <a:noFill/>
                                <a:ln>
                                  <a:noFill/>
                                </a:ln>
                              </wps:spPr>
                              <wps:txbx>
                                <w:txbxContent>
                                  <w:p w:rsidR="00771537" w:rsidRDefault="00771537" w14:paraId="6EC1A39C" w14:textId="77777777">
                                    <w:pPr>
                                      <w:spacing w:line="240" w:lineRule="auto"/>
                                      <w:textDirection w:val="btLr"/>
                                    </w:pPr>
                                  </w:p>
                                </w:txbxContent>
                              </wps:txbx>
                              <wps:bodyPr spcFirstLastPara="1" wrap="square" lIns="91425" tIns="91425" rIns="91425" bIns="91425" anchor="ctr" anchorCtr="0">
                                <a:noAutofit/>
                              </wps:bodyPr>
                            </wps:wsp>
                            <wpg:grpSp>
                              <wpg:cNvPr id="750864251" name="Group 750864251"/>
                              <wpg:cNvGrpSpPr/>
                              <wpg:grpSpPr>
                                <a:xfrm>
                                  <a:off x="1935293" y="3608990"/>
                                  <a:ext cx="6821414" cy="342228"/>
                                  <a:chOff x="1935275" y="3608975"/>
                                  <a:chExt cx="6821450" cy="342257"/>
                                </a:xfrm>
                              </wpg:grpSpPr>
                              <wps:wsp>
                                <wps:cNvPr id="562406" name="Rectangle 562406"/>
                                <wps:cNvSpPr/>
                                <wps:spPr>
                                  <a:xfrm>
                                    <a:off x="1935275" y="3608975"/>
                                    <a:ext cx="6821450" cy="342050"/>
                                  </a:xfrm>
                                  <a:prstGeom prst="rect">
                                    <a:avLst/>
                                  </a:prstGeom>
                                  <a:noFill/>
                                  <a:ln>
                                    <a:noFill/>
                                  </a:ln>
                                </wps:spPr>
                                <wps:txbx>
                                  <w:txbxContent>
                                    <w:p w:rsidR="00771537" w:rsidRDefault="00771537" w14:paraId="62C0C3AE" w14:textId="77777777">
                                      <w:pPr>
                                        <w:spacing w:line="240" w:lineRule="auto"/>
                                        <w:textDirection w:val="btLr"/>
                                      </w:pPr>
                                    </w:p>
                                  </w:txbxContent>
                                </wps:txbx>
                                <wps:bodyPr spcFirstLastPara="1" wrap="square" lIns="91425" tIns="91425" rIns="91425" bIns="91425" anchor="ctr" anchorCtr="0">
                                  <a:noAutofit/>
                                </wps:bodyPr>
                              </wps:wsp>
                              <wpg:grpSp>
                                <wpg:cNvPr id="25001850" name="Group 25001850"/>
                                <wpg:cNvGrpSpPr/>
                                <wpg:grpSpPr>
                                  <a:xfrm>
                                    <a:off x="1935293" y="3608990"/>
                                    <a:ext cx="6821414" cy="342242"/>
                                    <a:chOff x="1935275" y="3617400"/>
                                    <a:chExt cx="6821450" cy="325410"/>
                                  </a:xfrm>
                                </wpg:grpSpPr>
                                <wps:wsp>
                                  <wps:cNvPr id="294717285" name="Rectangle 294717285"/>
                                  <wps:cNvSpPr/>
                                  <wps:spPr>
                                    <a:xfrm>
                                      <a:off x="1935275" y="3617400"/>
                                      <a:ext cx="6821450" cy="325200"/>
                                    </a:xfrm>
                                    <a:prstGeom prst="rect">
                                      <a:avLst/>
                                    </a:prstGeom>
                                    <a:noFill/>
                                    <a:ln>
                                      <a:noFill/>
                                    </a:ln>
                                  </wps:spPr>
                                  <wps:txbx>
                                    <w:txbxContent>
                                      <w:p w:rsidR="00771537" w:rsidRDefault="00771537" w14:paraId="171E07F9" w14:textId="77777777">
                                        <w:pPr>
                                          <w:spacing w:line="240" w:lineRule="auto"/>
                                          <w:textDirection w:val="btLr"/>
                                        </w:pPr>
                                      </w:p>
                                    </w:txbxContent>
                                  </wps:txbx>
                                  <wps:bodyPr spcFirstLastPara="1" wrap="square" lIns="91425" tIns="91425" rIns="91425" bIns="91425" anchor="ctr" anchorCtr="0">
                                    <a:noAutofit/>
                                  </wps:bodyPr>
                                </wps:wsp>
                                <wpg:grpSp>
                                  <wpg:cNvPr id="1565420532" name="Group 1565420532"/>
                                  <wpg:cNvGrpSpPr/>
                                  <wpg:grpSpPr>
                                    <a:xfrm>
                                      <a:off x="1935293" y="3617413"/>
                                      <a:ext cx="6821414" cy="325397"/>
                                      <a:chOff x="330000" y="3096419"/>
                                      <a:chExt cx="9168430" cy="423000"/>
                                    </a:xfrm>
                                  </wpg:grpSpPr>
                                  <wps:wsp>
                                    <wps:cNvPr id="146510803" name="Rectangle 146510803"/>
                                    <wps:cNvSpPr/>
                                    <wps:spPr>
                                      <a:xfrm>
                                        <a:off x="330000" y="3096425"/>
                                        <a:ext cx="9168425" cy="422700"/>
                                      </a:xfrm>
                                      <a:prstGeom prst="rect">
                                        <a:avLst/>
                                      </a:prstGeom>
                                      <a:noFill/>
                                      <a:ln>
                                        <a:noFill/>
                                      </a:ln>
                                    </wps:spPr>
                                    <wps:txbx>
                                      <w:txbxContent>
                                        <w:p w:rsidR="00771537" w:rsidRDefault="00771537" w14:paraId="7589019A" w14:textId="77777777">
                                          <w:pPr>
                                            <w:spacing w:line="240" w:lineRule="auto"/>
                                            <w:textDirection w:val="btLr"/>
                                          </w:pPr>
                                        </w:p>
                                      </w:txbxContent>
                                    </wps:txbx>
                                    <wps:bodyPr spcFirstLastPara="1" wrap="square" lIns="91425" tIns="91425" rIns="91425" bIns="91425" anchor="ctr" anchorCtr="0">
                                      <a:noAutofit/>
                                    </wps:bodyPr>
                                  </wps:wsp>
                                  <wps:wsp>
                                    <wps:cNvPr id="1998460916" name="Oval 1998460916"/>
                                    <wps:cNvSpPr/>
                                    <wps:spPr>
                                      <a:xfrm>
                                        <a:off x="9075730" y="3096425"/>
                                        <a:ext cx="422700" cy="422700"/>
                                      </a:xfrm>
                                      <a:prstGeom prst="ellipse">
                                        <a:avLst/>
                                      </a:prstGeom>
                                      <a:solidFill>
                                        <a:srgbClr val="F4A11E"/>
                                      </a:solidFill>
                                      <a:ln>
                                        <a:noFill/>
                                      </a:ln>
                                    </wps:spPr>
                                    <wps:txbx>
                                      <w:txbxContent>
                                        <w:p w:rsidR="00771537" w:rsidRDefault="00771537" w14:paraId="7F52121A" w14:textId="77777777">
                                          <w:pPr>
                                            <w:spacing w:line="240" w:lineRule="auto"/>
                                            <w:textDirection w:val="btLr"/>
                                          </w:pPr>
                                        </w:p>
                                      </w:txbxContent>
                                    </wps:txbx>
                                    <wps:bodyPr spcFirstLastPara="1" wrap="square" lIns="91425" tIns="91425" rIns="91425" bIns="91425" anchor="ctr" anchorCtr="0">
                                      <a:noAutofit/>
                                    </wps:bodyPr>
                                  </wps:wsp>
                                  <wps:wsp>
                                    <wps:cNvPr id="305011526" name="Oval 305011526"/>
                                    <wps:cNvSpPr/>
                                    <wps:spPr>
                                      <a:xfrm>
                                        <a:off x="330000" y="3096425"/>
                                        <a:ext cx="422700" cy="422700"/>
                                      </a:xfrm>
                                      <a:prstGeom prst="ellipse">
                                        <a:avLst/>
                                      </a:prstGeom>
                                      <a:solidFill>
                                        <a:srgbClr val="F4A11E"/>
                                      </a:solidFill>
                                      <a:ln>
                                        <a:noFill/>
                                      </a:ln>
                                    </wps:spPr>
                                    <wps:txbx>
                                      <w:txbxContent>
                                        <w:p w:rsidR="00771537" w:rsidRDefault="00771537" w14:paraId="6BE4C8F3" w14:textId="77777777">
                                          <w:pPr>
                                            <w:spacing w:line="240" w:lineRule="auto"/>
                                            <w:textDirection w:val="btLr"/>
                                          </w:pPr>
                                        </w:p>
                                      </w:txbxContent>
                                    </wps:txbx>
                                    <wps:bodyPr spcFirstLastPara="1" wrap="square" lIns="91425" tIns="91425" rIns="91425" bIns="91425" anchor="ctr" anchorCtr="0">
                                      <a:noAutofit/>
                                    </wps:bodyPr>
                                  </wps:wsp>
                                  <wps:wsp>
                                    <wps:cNvPr id="1272708313" name="Rectangle 1272708313"/>
                                    <wps:cNvSpPr/>
                                    <wps:spPr>
                                      <a:xfrm>
                                        <a:off x="504291" y="3096419"/>
                                        <a:ext cx="8745000" cy="423000"/>
                                      </a:xfrm>
                                      <a:prstGeom prst="rect">
                                        <a:avLst/>
                                      </a:prstGeom>
                                      <a:solidFill>
                                        <a:srgbClr val="F4A11E"/>
                                      </a:solidFill>
                                      <a:ln>
                                        <a:noFill/>
                                      </a:ln>
                                    </wps:spPr>
                                    <wps:txbx>
                                      <w:txbxContent>
                                        <w:p w:rsidR="00771537" w:rsidRDefault="00B4586A" w14:paraId="22F6259C" w14:textId="77777777">
                                          <w:pPr>
                                            <w:spacing w:line="240" w:lineRule="auto"/>
                                            <w:ind w:left="141" w:firstLine="283"/>
                                            <w:textDirection w:val="btLr"/>
                                          </w:pPr>
                                          <w:r>
                                            <w:rPr>
                                              <w:rFonts w:ascii="Nunito ExtraBold" w:hAnsi="Nunito ExtraBold" w:eastAsia="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grpSp>
                      </wpg:grpSp>
                    </wpg:wgp>
                  </a:graphicData>
                </a:graphic>
              </wp:inline>
            </w:drawing>
          </mc:Choice>
          <mc:Fallback>
            <w:pict>
              <v:group id="Group 3" style="width:537.1pt;height:28.45pt;mso-position-horizontal-relative:char;mso-position-vertical-relative:line" coordsize="68214,3610" coordorigin="19352,35994" o:spid="_x0000_s1074" w14:anchorId="60E211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">
                <v:group id="Group 277458139" style="position:absolute;left:19352;top:35994;width:68215;height:3611" coordsize="68214,3422" coordorigin="19352,36089" o:spid="_x0000_s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">
                  <v:rect id="Rectangle 1458920877" style="position:absolute;left:19352;top:36089;width:68215;height:3423;visibility:visible;mso-wrap-style:square;v-text-anchor:middle" o:spid="_x0000_s107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">
                    <v:textbox inset="2.53958mm,2.53958mm,2.53958mm,2.53958mm">
                      <w:txbxContent>
                        <w:p w:rsidR="00771537" w:rsidRDefault="00771537" w14:paraId="18657A19" w14:textId="77777777">
                          <w:pPr>
                            <w:spacing w:line="240" w:lineRule="auto"/>
                            <w:textDirection w:val="btLr"/>
                          </w:pPr>
                        </w:p>
                      </w:txbxContent>
                    </v:textbox>
                  </v:rect>
                  <v:group id="Group 1372635731" style="position:absolute;left:19352;top:36089;width:68215;height:3422" coordsize="68214,3422" coordorigin="19352,36089" o:spid="_x0000_s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">
                    <v:rect id="Rectangle 1224834629" style="position:absolute;left:19352;top:36089;width:68215;height:3421;visibility:visible;mso-wrap-style:square;v-text-anchor:middle" o:spid="_x0000_s107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">
                      <v:textbox inset="2.53958mm,2.53958mm,2.53958mm,2.53958mm">
                        <w:txbxContent>
                          <w:p w:rsidR="00771537" w:rsidRDefault="00771537" w14:paraId="7B2AE395" w14:textId="77777777">
                            <w:pPr>
                              <w:spacing w:line="240" w:lineRule="auto"/>
                              <w:textDirection w:val="btLr"/>
                            </w:pPr>
                          </w:p>
                        </w:txbxContent>
                      </v:textbox>
                    </v:rect>
                    <v:group id="Group 1236295693" style="position:absolute;left:19352;top:36089;width:68215;height:3423" coordsize="68214,3422" coordorigin="19352,36089" o:spid="_x0000_s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">
                      <v:rect id="Rectangle 1681244938" style="position:absolute;left:19352;top:36089;width:68215;height:3421;visibility:visible;mso-wrap-style:square;v-text-anchor:middle" o:spid="_x0000_s108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">
                        <v:textbox inset="2.53958mm,2.53958mm,2.53958mm,2.53958mm">
                          <w:txbxContent>
                            <w:p w:rsidR="00771537" w:rsidRDefault="00771537" w14:paraId="6EC1A39C" w14:textId="77777777">
                              <w:pPr>
                                <w:spacing w:line="240" w:lineRule="auto"/>
                                <w:textDirection w:val="btLr"/>
                              </w:pPr>
                            </w:p>
                          </w:txbxContent>
                        </v:textbox>
                      </v:rect>
                      <v:group id="Group 750864251" style="position:absolute;left:19352;top:36089;width:68215;height:3423" coordsize="68214,3422" coordorigin="19352,36089" o:spid="_x0000_s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">
                        <v:rect id="Rectangle 562406" style="position:absolute;left:19352;top:36089;width:68215;height:3421;visibility:visible;mso-wrap-style:square;v-text-anchor:middle" o:spid="_x0000_s108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">
                          <v:textbox inset="2.53958mm,2.53958mm,2.53958mm,2.53958mm">
                            <w:txbxContent>
                              <w:p w:rsidR="00771537" w:rsidRDefault="00771537" w14:paraId="62C0C3AE" w14:textId="77777777">
                                <w:pPr>
                                  <w:spacing w:line="240" w:lineRule="auto"/>
                                  <w:textDirection w:val="btLr"/>
                                </w:pPr>
                              </w:p>
                            </w:txbxContent>
                          </v:textbox>
                        </v:rect>
                        <v:group id="Group 25001850" style="position:absolute;left:19352;top:36089;width:68215;height:3423" coordsize="68214,3254" coordorigin="19352,36174" o:spid="_x0000_s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">
                          <v:rect id="Rectangle 294717285" style="position:absolute;left:19352;top:36174;width:68215;height:3252;visibility:visible;mso-wrap-style:square;v-text-anchor:middle" o:spid="_x0000_s108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">
                            <v:textbox inset="2.53958mm,2.53958mm,2.53958mm,2.53958mm">
                              <w:txbxContent>
                                <w:p w:rsidR="00771537" w:rsidRDefault="00771537" w14:paraId="171E07F9" w14:textId="77777777">
                                  <w:pPr>
                                    <w:spacing w:line="240" w:lineRule="auto"/>
                                    <w:textDirection w:val="btLr"/>
                                  </w:pPr>
                                </w:p>
                              </w:txbxContent>
                            </v:textbox>
                          </v:rect>
                          <v:group id="Group 1565420532" style="position:absolute;left:19352;top:36174;width:68215;height:3254" coordsize="91684,4230" coordorigin="3300,30964" o:spid="_x0000_s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">
                            <v:rect id="Rectangle 146510803" style="position:absolute;left:3300;top:30964;width:91684;height:4227;visibility:visible;mso-wrap-style:square;v-text-anchor:middle" o:spid="_x0000_s108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">
                              <v:textbox inset="2.53958mm,2.53958mm,2.53958mm,2.53958mm">
                                <w:txbxContent>
                                  <w:p w:rsidR="00771537" w:rsidRDefault="00771537" w14:paraId="7589019A" w14:textId="77777777">
                                    <w:pPr>
                                      <w:spacing w:line="240" w:lineRule="auto"/>
                                      <w:textDirection w:val="btLr"/>
                                    </w:pPr>
                                  </w:p>
                                </w:txbxContent>
                              </v:textbox>
                            </v:rect>
                            <v:oval id="Oval 1998460916" style="position:absolute;left:90757;top:30964;width:4227;height:4227;visibility:visible;mso-wrap-style:square;v-text-anchor:middle" o:spid="_x0000_s1087"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">
                              <v:textbox inset="2.53958mm,2.53958mm,2.53958mm,2.53958mm">
                                <w:txbxContent>
                                  <w:p w:rsidR="00771537" w:rsidRDefault="00771537" w14:paraId="7F52121A" w14:textId="77777777">
                                    <w:pPr>
                                      <w:spacing w:line="240" w:lineRule="auto"/>
                                      <w:textDirection w:val="btLr"/>
                                    </w:pPr>
                                  </w:p>
                                </w:txbxContent>
                              </v:textbox>
                            </v:oval>
                            <v:oval id="Oval 305011526" style="position:absolute;left:3300;top:30964;width:4227;height:4227;visibility:visible;mso-wrap-style:square;v-text-anchor:middle" o:spid="_x0000_s1088"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">
                              <v:textbox inset="2.53958mm,2.53958mm,2.53958mm,2.53958mm">
                                <w:txbxContent>
                                  <w:p w:rsidR="00771537" w:rsidRDefault="00771537" w14:paraId="6BE4C8F3" w14:textId="77777777">
                                    <w:pPr>
                                      <w:spacing w:line="240" w:lineRule="auto"/>
                                      <w:textDirection w:val="btLr"/>
                                    </w:pPr>
                                  </w:p>
                                </w:txbxContent>
                              </v:textbox>
                            </v:oval>
                            <v:rect id="Rectangle 1272708313" style="position:absolute;left:5042;top:30964;width:87450;height:4230;visibility:visible;mso-wrap-style:square;v-text-anchor:middle" o:spid="_x0000_s1089"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">
                              <v:textbox inset="2.53958mm,2.53958mm,2.53958mm,2.53958mm">
                                <w:txbxContent>
                                  <w:p w:rsidR="00771537" w:rsidRDefault="00B4586A" w14:paraId="22F6259C" w14:textId="77777777">
                                    <w:pPr>
                                      <w:spacing w:line="240" w:lineRule="auto"/>
                                      <w:ind w:left="141" w:firstLine="283"/>
                                      <w:textDirection w:val="btLr"/>
                                    </w:pPr>
                                    <w:r>
                                      <w:rPr>
                                        <w:rFonts w:ascii="Nunito ExtraBold" w:hAnsi="Nunito ExtraBold" w:eastAsia="Nunito ExtraBold" w:cs="Nunito ExtraBold"/>
                                        <w:color w:val="FFFFFF"/>
                                        <w:sz w:val="24"/>
                                      </w:rPr>
                                      <w:t>BIBLIOGRAPHY</w:t>
                                    </w:r>
                                  </w:p>
                                </w:txbxContent>
                              </v:textbox>
                            </v:rect>
                          </v:group>
                        </v:group>
                      </v:group>
                    </v:group>
                  </v:group>
                </v:group>
                <w10:anchorlock/>
              </v:group>
            </w:pict>
          </mc:Fallback>
        </mc:AlternateContent>
      </w:r>
    </w:p>
    <w:p w:rsidR="00771537" w:rsidRDefault="00771537" w14:paraId="1B0485AA" w14:textId="77777777">
      <w:pPr>
        <w:widowControl w:val="0"/>
        <w:spacing w:line="240" w:lineRule="auto"/>
        <w:ind w:left="566" w:right="581"/>
        <w:rPr>
          <w:sz w:val="20"/>
          <w:szCs w:val="20"/>
        </w:rPr>
      </w:pPr>
    </w:p>
    <w:tbl>
      <w:tblPr>
        <w:tblStyle w:val="a6"/>
        <w:tblW w:w="10680" w:type="dxa"/>
        <w:jc w:val="center"/>
        <w:tblLayout w:type="fixed"/>
        <w:tblLook w:val="0600" w:firstRow="0" w:lastRow="0" w:firstColumn="0" w:lastColumn="0" w:noHBand="1" w:noVBand="1"/>
      </w:tblPr>
      <w:tblGrid>
        <w:gridCol w:w="10680"/>
      </w:tblGrid>
      <w:tr w:rsidR="00771537" w14:paraId="59039A9D" w14:textId="77777777">
        <w:trPr>
          <w:jc w:val="center"/>
        </w:trPr>
        <w:tc>
          <w:tcPr>
            <w:tcW w:w="10680" w:type="dxa"/>
            <w:tcBorders>
              <w:top w:val="nil"/>
              <w:left w:val="nil"/>
              <w:bottom w:val="nil"/>
              <w:right w:val="nil"/>
            </w:tcBorders>
            <w:tcMar>
              <w:top w:w="0" w:type="dxa"/>
              <w:left w:w="0" w:type="dxa"/>
              <w:bottom w:w="0" w:type="dxa"/>
              <w:right w:w="0" w:type="dxa"/>
            </w:tcMar>
          </w:tcPr>
          <w:p w:rsidR="00771537" w:rsidRDefault="00771537" w14:paraId="17889564" w14:textId="77777777">
            <w:pPr>
              <w:tabs>
                <w:tab w:val="left" w:pos="624"/>
              </w:tabs>
              <w:spacing w:before="120" w:after="120" w:line="240" w:lineRule="auto"/>
              <w:ind w:left="566" w:right="191"/>
              <w:rPr>
                <w:sz w:val="20"/>
                <w:szCs w:val="20"/>
              </w:rPr>
            </w:pPr>
          </w:p>
          <w:p w:rsidR="00771537" w:rsidRDefault="00771537" w14:paraId="6DD7CD81" w14:textId="77777777">
            <w:pPr>
              <w:widowControl w:val="0"/>
              <w:spacing w:line="240" w:lineRule="auto"/>
              <w:ind w:right="581"/>
              <w:rPr>
                <w:sz w:val="20"/>
                <w:szCs w:val="20"/>
              </w:rPr>
            </w:pPr>
          </w:p>
          <w:p w:rsidR="00771537" w:rsidRDefault="00771537" w14:paraId="0AF3C634" w14:textId="77777777">
            <w:pPr>
              <w:widowControl w:val="0"/>
              <w:spacing w:line="240" w:lineRule="auto"/>
              <w:ind w:right="581"/>
              <w:rPr>
                <w:sz w:val="20"/>
                <w:szCs w:val="20"/>
              </w:rPr>
            </w:pPr>
          </w:p>
          <w:p w:rsidR="00771537" w:rsidRDefault="00771537" w14:paraId="45076194" w14:textId="77777777">
            <w:pPr>
              <w:widowControl w:val="0"/>
              <w:spacing w:line="240" w:lineRule="auto"/>
              <w:ind w:right="581"/>
              <w:rPr>
                <w:sz w:val="20"/>
                <w:szCs w:val="20"/>
              </w:rPr>
            </w:pPr>
          </w:p>
          <w:p w:rsidR="00771537" w:rsidRDefault="00771537" w14:paraId="47373671" w14:textId="77777777">
            <w:pPr>
              <w:widowControl w:val="0"/>
              <w:spacing w:line="240" w:lineRule="auto"/>
              <w:ind w:right="581"/>
              <w:rPr>
                <w:sz w:val="20"/>
                <w:szCs w:val="20"/>
              </w:rPr>
            </w:pPr>
          </w:p>
          <w:p w:rsidR="00771537" w:rsidRDefault="00771537" w14:paraId="2C30786D" w14:textId="77777777">
            <w:pPr>
              <w:widowControl w:val="0"/>
              <w:spacing w:line="240" w:lineRule="auto"/>
              <w:ind w:right="581"/>
              <w:rPr>
                <w:sz w:val="20"/>
                <w:szCs w:val="20"/>
              </w:rPr>
            </w:pPr>
          </w:p>
          <w:p w:rsidR="00771537" w:rsidRDefault="00771537" w14:paraId="5A88AC3D" w14:textId="77777777">
            <w:pPr>
              <w:widowControl w:val="0"/>
              <w:spacing w:line="240" w:lineRule="auto"/>
              <w:ind w:right="581"/>
              <w:rPr>
                <w:sz w:val="20"/>
                <w:szCs w:val="20"/>
              </w:rPr>
            </w:pPr>
          </w:p>
          <w:p w:rsidR="00771537" w:rsidRDefault="00771537" w14:paraId="4844744E" w14:textId="77777777">
            <w:pPr>
              <w:widowControl w:val="0"/>
              <w:spacing w:line="240" w:lineRule="auto"/>
              <w:ind w:right="581"/>
              <w:rPr>
                <w:sz w:val="20"/>
                <w:szCs w:val="20"/>
              </w:rPr>
            </w:pPr>
          </w:p>
          <w:p w:rsidR="00771537" w:rsidRDefault="00771537" w14:paraId="052EAD81" w14:textId="77777777">
            <w:pPr>
              <w:widowControl w:val="0"/>
              <w:spacing w:line="240" w:lineRule="auto"/>
              <w:ind w:right="581"/>
              <w:rPr>
                <w:sz w:val="20"/>
                <w:szCs w:val="20"/>
              </w:rPr>
            </w:pPr>
          </w:p>
          <w:p w:rsidR="00771537" w:rsidRDefault="00771537" w14:paraId="6AC2E72E" w14:textId="77777777">
            <w:pPr>
              <w:widowControl w:val="0"/>
              <w:spacing w:line="240" w:lineRule="auto"/>
              <w:ind w:right="581"/>
              <w:rPr>
                <w:sz w:val="20"/>
                <w:szCs w:val="20"/>
              </w:rPr>
            </w:pPr>
          </w:p>
          <w:p w:rsidR="00771537" w:rsidRDefault="00771537" w14:paraId="522BCE30" w14:textId="77777777">
            <w:pPr>
              <w:widowControl w:val="0"/>
              <w:spacing w:line="240" w:lineRule="auto"/>
              <w:ind w:right="581"/>
              <w:rPr>
                <w:sz w:val="20"/>
                <w:szCs w:val="20"/>
              </w:rPr>
            </w:pPr>
          </w:p>
          <w:p w:rsidR="00771537" w:rsidRDefault="00771537" w14:paraId="7591F8A7" w14:textId="77777777">
            <w:pPr>
              <w:widowControl w:val="0"/>
              <w:spacing w:line="240" w:lineRule="auto"/>
              <w:ind w:right="581"/>
              <w:rPr>
                <w:sz w:val="20"/>
                <w:szCs w:val="20"/>
              </w:rPr>
            </w:pPr>
          </w:p>
          <w:p w:rsidR="00771537" w:rsidRDefault="00771537" w14:paraId="7BFD0A1D" w14:textId="77777777">
            <w:pPr>
              <w:widowControl w:val="0"/>
              <w:spacing w:line="240" w:lineRule="auto"/>
              <w:ind w:right="581"/>
              <w:rPr>
                <w:sz w:val="20"/>
                <w:szCs w:val="20"/>
              </w:rPr>
            </w:pPr>
          </w:p>
          <w:p w:rsidR="00771537" w:rsidRDefault="00771537" w14:paraId="3579E6A8" w14:textId="77777777">
            <w:pPr>
              <w:widowControl w:val="0"/>
              <w:spacing w:line="240" w:lineRule="auto"/>
              <w:ind w:right="581"/>
              <w:rPr>
                <w:sz w:val="20"/>
                <w:szCs w:val="20"/>
              </w:rPr>
            </w:pPr>
          </w:p>
          <w:p w:rsidR="00771537" w:rsidRDefault="00771537" w14:paraId="20929912" w14:textId="77777777">
            <w:pPr>
              <w:widowControl w:val="0"/>
              <w:spacing w:line="240" w:lineRule="auto"/>
              <w:ind w:right="581"/>
              <w:rPr>
                <w:sz w:val="20"/>
                <w:szCs w:val="20"/>
              </w:rPr>
            </w:pPr>
          </w:p>
          <w:p w:rsidR="00771537" w:rsidRDefault="00771537" w14:paraId="3306F971" w14:textId="77777777">
            <w:pPr>
              <w:widowControl w:val="0"/>
              <w:spacing w:line="240" w:lineRule="auto"/>
              <w:ind w:right="581"/>
              <w:rPr>
                <w:sz w:val="20"/>
                <w:szCs w:val="20"/>
              </w:rPr>
            </w:pPr>
          </w:p>
          <w:p w:rsidR="00771537" w:rsidRDefault="00771537" w14:paraId="2D9C3CD8" w14:textId="77777777">
            <w:pPr>
              <w:widowControl w:val="0"/>
              <w:spacing w:line="240" w:lineRule="auto"/>
              <w:ind w:right="581"/>
              <w:rPr>
                <w:sz w:val="20"/>
                <w:szCs w:val="20"/>
              </w:rPr>
            </w:pPr>
          </w:p>
          <w:p w:rsidR="00771537" w:rsidRDefault="00771537" w14:paraId="5DD6E74F" w14:textId="77777777">
            <w:pPr>
              <w:widowControl w:val="0"/>
              <w:spacing w:line="240" w:lineRule="auto"/>
              <w:ind w:right="581"/>
              <w:rPr>
                <w:sz w:val="20"/>
                <w:szCs w:val="20"/>
              </w:rPr>
            </w:pPr>
          </w:p>
          <w:p w:rsidR="00771537" w:rsidRDefault="00771537" w14:paraId="1874AE6C" w14:textId="77777777">
            <w:pPr>
              <w:widowControl w:val="0"/>
              <w:spacing w:line="240" w:lineRule="auto"/>
              <w:ind w:right="581"/>
              <w:rPr>
                <w:sz w:val="20"/>
                <w:szCs w:val="20"/>
              </w:rPr>
            </w:pPr>
          </w:p>
          <w:p w:rsidR="00771537" w:rsidRDefault="00771537" w14:paraId="4F542E37" w14:textId="77777777">
            <w:pPr>
              <w:widowControl w:val="0"/>
              <w:spacing w:line="240" w:lineRule="auto"/>
              <w:ind w:right="581"/>
              <w:rPr>
                <w:sz w:val="20"/>
                <w:szCs w:val="20"/>
              </w:rPr>
            </w:pPr>
          </w:p>
          <w:p w:rsidR="00771537" w:rsidRDefault="00771537" w14:paraId="6B7DCAAC" w14:textId="77777777">
            <w:pPr>
              <w:widowControl w:val="0"/>
              <w:spacing w:line="240" w:lineRule="auto"/>
              <w:ind w:right="581"/>
              <w:rPr>
                <w:sz w:val="20"/>
                <w:szCs w:val="20"/>
              </w:rPr>
            </w:pPr>
          </w:p>
          <w:p w:rsidR="00771537" w:rsidRDefault="00771537" w14:paraId="53D50864" w14:textId="77777777">
            <w:pPr>
              <w:widowControl w:val="0"/>
              <w:spacing w:line="240" w:lineRule="auto"/>
              <w:ind w:right="581"/>
              <w:rPr>
                <w:sz w:val="20"/>
                <w:szCs w:val="20"/>
              </w:rPr>
            </w:pPr>
          </w:p>
          <w:p w:rsidR="00771537" w:rsidRDefault="00771537" w14:paraId="2EAFD15A" w14:textId="77777777">
            <w:pPr>
              <w:widowControl w:val="0"/>
              <w:spacing w:line="240" w:lineRule="auto"/>
              <w:ind w:right="581"/>
              <w:rPr>
                <w:sz w:val="20"/>
                <w:szCs w:val="20"/>
              </w:rPr>
            </w:pPr>
          </w:p>
          <w:p w:rsidR="00771537" w:rsidRDefault="00771537" w14:paraId="29FF2830" w14:textId="77777777">
            <w:pPr>
              <w:widowControl w:val="0"/>
              <w:spacing w:line="240" w:lineRule="auto"/>
              <w:ind w:right="581"/>
              <w:rPr>
                <w:sz w:val="20"/>
                <w:szCs w:val="20"/>
              </w:rPr>
            </w:pPr>
          </w:p>
          <w:p w:rsidR="00771537" w:rsidRDefault="00771537" w14:paraId="3CB57FA5" w14:textId="77777777">
            <w:pPr>
              <w:widowControl w:val="0"/>
              <w:spacing w:line="240" w:lineRule="auto"/>
              <w:ind w:right="581"/>
              <w:rPr>
                <w:sz w:val="20"/>
                <w:szCs w:val="20"/>
              </w:rPr>
            </w:pPr>
          </w:p>
          <w:p w:rsidR="00771537" w:rsidRDefault="00771537" w14:paraId="19EEBE5A" w14:textId="77777777">
            <w:pPr>
              <w:widowControl w:val="0"/>
              <w:spacing w:line="240" w:lineRule="auto"/>
              <w:ind w:right="581"/>
              <w:rPr>
                <w:sz w:val="20"/>
                <w:szCs w:val="20"/>
              </w:rPr>
            </w:pPr>
          </w:p>
          <w:p w:rsidR="00771537" w:rsidRDefault="00771537" w14:paraId="77093B43" w14:textId="77777777">
            <w:pPr>
              <w:widowControl w:val="0"/>
              <w:spacing w:line="240" w:lineRule="auto"/>
              <w:ind w:right="581"/>
              <w:rPr>
                <w:sz w:val="20"/>
                <w:szCs w:val="20"/>
              </w:rPr>
            </w:pPr>
          </w:p>
          <w:p w:rsidR="00771537" w:rsidRDefault="00771537" w14:paraId="38337EDD" w14:textId="77777777">
            <w:pPr>
              <w:widowControl w:val="0"/>
              <w:spacing w:line="240" w:lineRule="auto"/>
              <w:ind w:right="581"/>
              <w:rPr>
                <w:sz w:val="20"/>
                <w:szCs w:val="20"/>
              </w:rPr>
            </w:pPr>
          </w:p>
          <w:p w:rsidR="00771537" w:rsidRDefault="00771537" w14:paraId="2A96B223" w14:textId="77777777">
            <w:pPr>
              <w:widowControl w:val="0"/>
              <w:spacing w:line="240" w:lineRule="auto"/>
              <w:ind w:right="581"/>
              <w:rPr>
                <w:sz w:val="20"/>
                <w:szCs w:val="20"/>
              </w:rPr>
            </w:pPr>
          </w:p>
          <w:p w:rsidR="00771537" w:rsidRDefault="00771537" w14:paraId="723CB7FC" w14:textId="77777777">
            <w:pPr>
              <w:widowControl w:val="0"/>
              <w:spacing w:line="240" w:lineRule="auto"/>
              <w:ind w:right="581"/>
              <w:rPr>
                <w:sz w:val="20"/>
                <w:szCs w:val="20"/>
              </w:rPr>
            </w:pPr>
          </w:p>
          <w:p w:rsidR="00771537" w:rsidRDefault="00771537" w14:paraId="1E6B457F" w14:textId="77777777">
            <w:pPr>
              <w:widowControl w:val="0"/>
              <w:spacing w:line="240" w:lineRule="auto"/>
              <w:ind w:right="581"/>
              <w:rPr>
                <w:sz w:val="20"/>
                <w:szCs w:val="20"/>
              </w:rPr>
            </w:pPr>
          </w:p>
          <w:p w:rsidR="00771537" w:rsidRDefault="00771537" w14:paraId="1455D1DC" w14:textId="77777777">
            <w:pPr>
              <w:widowControl w:val="0"/>
              <w:spacing w:line="240" w:lineRule="auto"/>
              <w:ind w:right="581"/>
              <w:rPr>
                <w:sz w:val="20"/>
                <w:szCs w:val="20"/>
              </w:rPr>
            </w:pPr>
          </w:p>
          <w:p w:rsidR="00771537" w:rsidRDefault="00771537" w14:paraId="3B60ABA8" w14:textId="77777777">
            <w:pPr>
              <w:widowControl w:val="0"/>
              <w:spacing w:line="240" w:lineRule="auto"/>
              <w:ind w:right="581"/>
              <w:rPr>
                <w:sz w:val="20"/>
                <w:szCs w:val="20"/>
              </w:rPr>
            </w:pPr>
          </w:p>
          <w:p w:rsidR="00771537" w:rsidRDefault="00771537" w14:paraId="06A6117E" w14:textId="77777777">
            <w:pPr>
              <w:widowControl w:val="0"/>
              <w:spacing w:line="240" w:lineRule="auto"/>
              <w:ind w:right="581"/>
              <w:rPr>
                <w:sz w:val="20"/>
                <w:szCs w:val="20"/>
              </w:rPr>
            </w:pPr>
          </w:p>
          <w:p w:rsidR="00771537" w:rsidRDefault="00771537" w14:paraId="2BF9D0DD" w14:textId="77777777">
            <w:pPr>
              <w:widowControl w:val="0"/>
              <w:spacing w:line="240" w:lineRule="auto"/>
              <w:ind w:right="581"/>
              <w:rPr>
                <w:sz w:val="20"/>
                <w:szCs w:val="20"/>
              </w:rPr>
            </w:pPr>
          </w:p>
          <w:p w:rsidR="00771537" w:rsidRDefault="00771537" w14:paraId="29CE69B4" w14:textId="77777777">
            <w:pPr>
              <w:widowControl w:val="0"/>
              <w:spacing w:line="240" w:lineRule="auto"/>
              <w:ind w:right="581"/>
              <w:rPr>
                <w:sz w:val="20"/>
                <w:szCs w:val="20"/>
              </w:rPr>
            </w:pPr>
          </w:p>
          <w:p w:rsidR="00771537" w:rsidRDefault="00771537" w14:paraId="6EB9F9CD" w14:textId="77777777">
            <w:pPr>
              <w:widowControl w:val="0"/>
              <w:spacing w:line="240" w:lineRule="auto"/>
              <w:ind w:right="581"/>
              <w:rPr>
                <w:sz w:val="20"/>
                <w:szCs w:val="20"/>
              </w:rPr>
            </w:pPr>
          </w:p>
          <w:p w:rsidR="00771537" w:rsidRDefault="00771537" w14:paraId="6FB11E63" w14:textId="77777777">
            <w:pPr>
              <w:widowControl w:val="0"/>
              <w:spacing w:line="240" w:lineRule="auto"/>
              <w:ind w:right="581"/>
              <w:rPr>
                <w:sz w:val="20"/>
                <w:szCs w:val="20"/>
              </w:rPr>
            </w:pPr>
          </w:p>
          <w:p w:rsidR="00771537" w:rsidRDefault="00771537" w14:paraId="78E7B1F9" w14:textId="77777777">
            <w:pPr>
              <w:widowControl w:val="0"/>
              <w:spacing w:line="240" w:lineRule="auto"/>
              <w:ind w:right="581"/>
              <w:rPr>
                <w:sz w:val="20"/>
                <w:szCs w:val="20"/>
              </w:rPr>
            </w:pPr>
          </w:p>
          <w:p w:rsidR="00771537" w:rsidRDefault="00771537" w14:paraId="6BA3A0F4" w14:textId="77777777">
            <w:pPr>
              <w:widowControl w:val="0"/>
              <w:spacing w:line="240" w:lineRule="auto"/>
              <w:ind w:right="581"/>
              <w:rPr>
                <w:sz w:val="20"/>
                <w:szCs w:val="20"/>
              </w:rPr>
            </w:pPr>
          </w:p>
          <w:p w:rsidR="00771537" w:rsidRDefault="00771537" w14:paraId="7F62A873" w14:textId="77777777">
            <w:pPr>
              <w:widowControl w:val="0"/>
              <w:spacing w:line="240" w:lineRule="auto"/>
              <w:ind w:right="581"/>
              <w:rPr>
                <w:sz w:val="20"/>
                <w:szCs w:val="20"/>
              </w:rPr>
            </w:pPr>
          </w:p>
          <w:p w:rsidR="00771537" w:rsidRDefault="00771537" w14:paraId="06E52EB4" w14:textId="77777777">
            <w:pPr>
              <w:widowControl w:val="0"/>
              <w:spacing w:line="240" w:lineRule="auto"/>
              <w:ind w:right="581"/>
              <w:rPr>
                <w:sz w:val="20"/>
                <w:szCs w:val="20"/>
              </w:rPr>
            </w:pPr>
          </w:p>
          <w:p w:rsidR="00771537" w:rsidRDefault="00771537" w14:paraId="213D6AA9" w14:textId="77777777">
            <w:pPr>
              <w:widowControl w:val="0"/>
              <w:spacing w:line="240" w:lineRule="auto"/>
              <w:ind w:right="581"/>
              <w:rPr>
                <w:sz w:val="20"/>
                <w:szCs w:val="20"/>
              </w:rPr>
            </w:pPr>
          </w:p>
          <w:p w:rsidR="00771537" w:rsidRDefault="00771537" w14:paraId="4C31A2DF" w14:textId="77777777">
            <w:pPr>
              <w:widowControl w:val="0"/>
              <w:spacing w:line="240" w:lineRule="auto"/>
              <w:ind w:right="581"/>
              <w:rPr>
                <w:sz w:val="20"/>
                <w:szCs w:val="20"/>
              </w:rPr>
            </w:pPr>
          </w:p>
          <w:p w:rsidR="00771537" w:rsidRDefault="00771537" w14:paraId="274217CF" w14:textId="77777777">
            <w:pPr>
              <w:widowControl w:val="0"/>
              <w:spacing w:line="240" w:lineRule="auto"/>
              <w:ind w:right="581"/>
              <w:rPr>
                <w:sz w:val="20"/>
                <w:szCs w:val="20"/>
              </w:rPr>
            </w:pPr>
          </w:p>
          <w:p w:rsidR="00771537" w:rsidRDefault="00771537" w14:paraId="2D982F06" w14:textId="77777777">
            <w:pPr>
              <w:widowControl w:val="0"/>
              <w:spacing w:line="240" w:lineRule="auto"/>
              <w:ind w:right="581"/>
              <w:rPr>
                <w:sz w:val="20"/>
                <w:szCs w:val="20"/>
              </w:rPr>
            </w:pPr>
          </w:p>
          <w:p w:rsidR="00771537" w:rsidRDefault="00771537" w14:paraId="4250D651" w14:textId="77777777">
            <w:pPr>
              <w:widowControl w:val="0"/>
              <w:spacing w:line="240" w:lineRule="auto"/>
              <w:ind w:right="581"/>
              <w:rPr>
                <w:sz w:val="20"/>
                <w:szCs w:val="20"/>
              </w:rPr>
            </w:pPr>
          </w:p>
          <w:p w:rsidR="00771537" w:rsidRDefault="00771537" w14:paraId="323AB2CD" w14:textId="77777777">
            <w:pPr>
              <w:widowControl w:val="0"/>
              <w:spacing w:line="240" w:lineRule="auto"/>
              <w:ind w:right="581"/>
              <w:rPr>
                <w:sz w:val="20"/>
                <w:szCs w:val="20"/>
              </w:rPr>
            </w:pPr>
          </w:p>
          <w:p w:rsidR="00771537" w:rsidRDefault="00771537" w14:paraId="10EA1FFE" w14:textId="77777777">
            <w:pPr>
              <w:widowControl w:val="0"/>
              <w:spacing w:line="240" w:lineRule="auto"/>
              <w:ind w:right="581"/>
              <w:rPr>
                <w:sz w:val="20"/>
                <w:szCs w:val="20"/>
              </w:rPr>
            </w:pPr>
          </w:p>
          <w:p w:rsidR="00771537" w:rsidRDefault="00771537" w14:paraId="00DA0BA0" w14:textId="77777777">
            <w:pPr>
              <w:widowControl w:val="0"/>
              <w:spacing w:line="240" w:lineRule="auto"/>
              <w:ind w:right="581"/>
              <w:rPr>
                <w:sz w:val="20"/>
                <w:szCs w:val="20"/>
              </w:rPr>
            </w:pPr>
          </w:p>
          <w:p w:rsidR="00771537" w:rsidRDefault="00771537" w14:paraId="47FC9D04" w14:textId="77777777">
            <w:pPr>
              <w:widowControl w:val="0"/>
              <w:spacing w:line="240" w:lineRule="auto"/>
              <w:ind w:right="581"/>
              <w:rPr>
                <w:sz w:val="20"/>
                <w:szCs w:val="20"/>
              </w:rPr>
            </w:pPr>
          </w:p>
          <w:p w:rsidR="00771537" w:rsidRDefault="00771537" w14:paraId="41207C85" w14:textId="77777777">
            <w:pPr>
              <w:widowControl w:val="0"/>
              <w:spacing w:line="240" w:lineRule="auto"/>
              <w:ind w:right="581"/>
              <w:rPr>
                <w:sz w:val="20"/>
                <w:szCs w:val="20"/>
              </w:rPr>
            </w:pPr>
          </w:p>
          <w:p w:rsidR="00771537" w:rsidRDefault="00771537" w14:paraId="1655C5FF" w14:textId="77777777">
            <w:pPr>
              <w:widowControl w:val="0"/>
              <w:spacing w:line="240" w:lineRule="auto"/>
              <w:ind w:right="581"/>
              <w:rPr>
                <w:sz w:val="20"/>
                <w:szCs w:val="20"/>
              </w:rPr>
            </w:pPr>
          </w:p>
          <w:p w:rsidR="00771537" w:rsidRDefault="00771537" w14:paraId="73998CA5" w14:textId="77777777">
            <w:pPr>
              <w:widowControl w:val="0"/>
              <w:spacing w:line="240" w:lineRule="auto"/>
              <w:ind w:right="581"/>
              <w:rPr>
                <w:sz w:val="20"/>
                <w:szCs w:val="20"/>
              </w:rPr>
            </w:pPr>
          </w:p>
          <w:p w:rsidR="00771537" w:rsidRDefault="00771537" w14:paraId="64B57AF1" w14:textId="77777777">
            <w:pPr>
              <w:widowControl w:val="0"/>
              <w:spacing w:line="240" w:lineRule="auto"/>
              <w:ind w:right="581"/>
              <w:rPr>
                <w:sz w:val="20"/>
                <w:szCs w:val="20"/>
              </w:rPr>
            </w:pPr>
          </w:p>
          <w:p w:rsidR="00771537" w:rsidRDefault="00771537" w14:paraId="213A6A10" w14:textId="77777777">
            <w:pPr>
              <w:widowControl w:val="0"/>
              <w:spacing w:line="240" w:lineRule="auto"/>
              <w:ind w:left="566" w:right="581"/>
              <w:rPr>
                <w:color w:val="323439"/>
                <w:sz w:val="20"/>
                <w:szCs w:val="20"/>
              </w:rPr>
            </w:pPr>
          </w:p>
        </w:tc>
      </w:tr>
    </w:tbl>
    <w:p w:rsidR="00771537" w:rsidRDefault="00B4586A" w14:paraId="7A4F58B7" w14:textId="77777777">
      <w:pPr>
        <w:widowControl w:val="0"/>
        <w:spacing w:line="240" w:lineRule="auto"/>
        <w:ind w:left="566" w:right="581"/>
        <w:rPr>
          <w:b/>
          <w:sz w:val="20"/>
          <w:szCs w:val="20"/>
        </w:rPr>
      </w:pPr>
      <w:r>
        <w:rPr>
          <w:noProof/>
          <w:sz w:val="20"/>
          <w:szCs w:val="20"/>
        </w:rPr>
        <w:lastRenderedPageBreak/>
        <mc:AlternateContent>
          <mc:Choice Requires="wpg">
            <w:drawing>
              <wp:inline distT="114300" distB="114300" distL="114300" distR="114300" wp14:anchorId="3319E58B" wp14:editId="0387DFDD">
                <wp:extent cx="6821414" cy="370522"/>
                <wp:effectExtent l="0" t="0" r="0" b="0"/>
                <wp:docPr id="6" name="Group 6"/>
                <wp:cNvGraphicFramePr/>
                <a:graphic xmlns:a="http://schemas.openxmlformats.org/drawingml/2006/main">
                  <a:graphicData uri="http://schemas.microsoft.com/office/word/2010/wordprocessingGroup">
                    <wpg:wgp>
                      <wpg:cNvGrpSpPr/>
                      <wpg:grpSpPr>
                        <a:xfrm>
                          <a:off x="0" y="0"/>
                          <a:ext cx="6821414" cy="370522"/>
                          <a:chOff x="1935275" y="3594725"/>
                          <a:chExt cx="6821450" cy="370550"/>
                        </a:xfrm>
                      </wpg:grpSpPr>
                      <wpg:grpSp>
                        <wpg:cNvPr id="947768399" name="Group 947768399"/>
                        <wpg:cNvGrpSpPr/>
                        <wpg:grpSpPr>
                          <a:xfrm>
                            <a:off x="1935293" y="3594739"/>
                            <a:ext cx="6821414" cy="370522"/>
                            <a:chOff x="1935275" y="3604225"/>
                            <a:chExt cx="6821450" cy="351550"/>
                          </a:xfrm>
                        </wpg:grpSpPr>
                        <wps:wsp>
                          <wps:cNvPr id="1298241660" name="Rectangle 1298241660"/>
                          <wps:cNvSpPr/>
                          <wps:spPr>
                            <a:xfrm>
                              <a:off x="1935275" y="3604225"/>
                              <a:ext cx="6821450" cy="351550"/>
                            </a:xfrm>
                            <a:prstGeom prst="rect">
                              <a:avLst/>
                            </a:prstGeom>
                            <a:noFill/>
                            <a:ln>
                              <a:noFill/>
                            </a:ln>
                          </wps:spPr>
                          <wps:txbx>
                            <w:txbxContent>
                              <w:p w:rsidR="00771537" w:rsidRDefault="00771537" w14:paraId="1C46571F" w14:textId="77777777">
                                <w:pPr>
                                  <w:spacing w:line="240" w:lineRule="auto"/>
                                  <w:textDirection w:val="btLr"/>
                                </w:pPr>
                              </w:p>
                            </w:txbxContent>
                          </wps:txbx>
                          <wps:bodyPr spcFirstLastPara="1" wrap="square" lIns="91425" tIns="91425" rIns="91425" bIns="91425" anchor="ctr" anchorCtr="0">
                            <a:noAutofit/>
                          </wps:bodyPr>
                        </wps:wsp>
                        <wpg:grpSp>
                          <wpg:cNvPr id="694224596" name="Group 694224596"/>
                          <wpg:cNvGrpSpPr/>
                          <wpg:grpSpPr>
                            <a:xfrm>
                              <a:off x="1935293" y="3604240"/>
                              <a:ext cx="6821414" cy="351521"/>
                              <a:chOff x="1935275" y="3604225"/>
                              <a:chExt cx="6821450" cy="351550"/>
                            </a:xfrm>
                          </wpg:grpSpPr>
                          <wps:wsp>
                            <wps:cNvPr id="1969083519" name="Rectangle 1969083519"/>
                            <wps:cNvSpPr/>
                            <wps:spPr>
                              <a:xfrm>
                                <a:off x="1935275" y="3604225"/>
                                <a:ext cx="6821450" cy="351550"/>
                              </a:xfrm>
                              <a:prstGeom prst="rect">
                                <a:avLst/>
                              </a:prstGeom>
                              <a:noFill/>
                              <a:ln>
                                <a:noFill/>
                              </a:ln>
                            </wps:spPr>
                            <wps:txbx>
                              <w:txbxContent>
                                <w:p w:rsidR="00771537" w:rsidRDefault="00771537" w14:paraId="1173A360" w14:textId="77777777">
                                  <w:pPr>
                                    <w:spacing w:line="240" w:lineRule="auto"/>
                                    <w:textDirection w:val="btLr"/>
                                  </w:pPr>
                                </w:p>
                              </w:txbxContent>
                            </wps:txbx>
                            <wps:bodyPr spcFirstLastPara="1" wrap="square" lIns="91425" tIns="91425" rIns="91425" bIns="91425" anchor="ctr" anchorCtr="0">
                              <a:noAutofit/>
                            </wps:bodyPr>
                          </wps:wsp>
                          <wpg:grpSp>
                            <wpg:cNvPr id="386162881" name="Group 386162881"/>
                            <wpg:cNvGrpSpPr/>
                            <wpg:grpSpPr>
                              <a:xfrm>
                                <a:off x="1935293" y="3604240"/>
                                <a:ext cx="6821414" cy="351521"/>
                                <a:chOff x="1935275" y="3604225"/>
                                <a:chExt cx="6821450" cy="351550"/>
                              </a:xfrm>
                            </wpg:grpSpPr>
                            <wps:wsp>
                              <wps:cNvPr id="1483045186" name="Rectangle 1483045186"/>
                              <wps:cNvSpPr/>
                              <wps:spPr>
                                <a:xfrm>
                                  <a:off x="1935275" y="3604225"/>
                                  <a:ext cx="6821450" cy="351550"/>
                                </a:xfrm>
                                <a:prstGeom prst="rect">
                                  <a:avLst/>
                                </a:prstGeom>
                                <a:noFill/>
                                <a:ln>
                                  <a:noFill/>
                                </a:ln>
                              </wps:spPr>
                              <wps:txbx>
                                <w:txbxContent>
                                  <w:p w:rsidR="00771537" w:rsidRDefault="00771537" w14:paraId="282974F3" w14:textId="77777777">
                                    <w:pPr>
                                      <w:spacing w:line="240" w:lineRule="auto"/>
                                      <w:textDirection w:val="btLr"/>
                                    </w:pPr>
                                  </w:p>
                                </w:txbxContent>
                              </wps:txbx>
                              <wps:bodyPr spcFirstLastPara="1" wrap="square" lIns="91425" tIns="91425" rIns="91425" bIns="91425" anchor="ctr" anchorCtr="0">
                                <a:noAutofit/>
                              </wps:bodyPr>
                            </wps:wsp>
                            <wpg:grpSp>
                              <wpg:cNvPr id="1277974897" name="Group 1277974897"/>
                              <wpg:cNvGrpSpPr/>
                              <wpg:grpSpPr>
                                <a:xfrm>
                                  <a:off x="1935293" y="3604240"/>
                                  <a:ext cx="6821414" cy="351521"/>
                                  <a:chOff x="1935275" y="3604225"/>
                                  <a:chExt cx="6821450" cy="351550"/>
                                </a:xfrm>
                              </wpg:grpSpPr>
                              <wps:wsp>
                                <wps:cNvPr id="1269504777" name="Rectangle 1269504777"/>
                                <wps:cNvSpPr/>
                                <wps:spPr>
                                  <a:xfrm>
                                    <a:off x="1935275" y="3604225"/>
                                    <a:ext cx="6821450" cy="351550"/>
                                  </a:xfrm>
                                  <a:prstGeom prst="rect">
                                    <a:avLst/>
                                  </a:prstGeom>
                                  <a:noFill/>
                                  <a:ln>
                                    <a:noFill/>
                                  </a:ln>
                                </wps:spPr>
                                <wps:txbx>
                                  <w:txbxContent>
                                    <w:p w:rsidR="00771537" w:rsidRDefault="00771537" w14:paraId="77092910" w14:textId="77777777">
                                      <w:pPr>
                                        <w:spacing w:line="240" w:lineRule="auto"/>
                                        <w:textDirection w:val="btLr"/>
                                      </w:pPr>
                                    </w:p>
                                  </w:txbxContent>
                                </wps:txbx>
                                <wps:bodyPr spcFirstLastPara="1" wrap="square" lIns="91425" tIns="91425" rIns="91425" bIns="91425" anchor="ctr" anchorCtr="0">
                                  <a:noAutofit/>
                                </wps:bodyPr>
                              </wps:wsp>
                              <wpg:grpSp>
                                <wpg:cNvPr id="1808342494" name="Group 1808342494"/>
                                <wpg:cNvGrpSpPr/>
                                <wpg:grpSpPr>
                                  <a:xfrm>
                                    <a:off x="1935293" y="3604240"/>
                                    <a:ext cx="6821414" cy="351521"/>
                                    <a:chOff x="1935275" y="3615350"/>
                                    <a:chExt cx="6821450" cy="329300"/>
                                  </a:xfrm>
                                </wpg:grpSpPr>
                                <wps:wsp>
                                  <wps:cNvPr id="350644160" name="Rectangle 350644160"/>
                                  <wps:cNvSpPr/>
                                  <wps:spPr>
                                    <a:xfrm>
                                      <a:off x="1935275" y="3615350"/>
                                      <a:ext cx="6821450" cy="329300"/>
                                    </a:xfrm>
                                    <a:prstGeom prst="rect">
                                      <a:avLst/>
                                    </a:prstGeom>
                                    <a:noFill/>
                                    <a:ln>
                                      <a:noFill/>
                                    </a:ln>
                                  </wps:spPr>
                                  <wps:txbx>
                                    <w:txbxContent>
                                      <w:p w:rsidR="00771537" w:rsidRDefault="00771537" w14:paraId="0ACF384D" w14:textId="77777777">
                                        <w:pPr>
                                          <w:spacing w:line="240" w:lineRule="auto"/>
                                          <w:textDirection w:val="btLr"/>
                                        </w:pPr>
                                      </w:p>
                                    </w:txbxContent>
                                  </wps:txbx>
                                  <wps:bodyPr spcFirstLastPara="1" wrap="square" lIns="91425" tIns="91425" rIns="91425" bIns="91425" anchor="ctr" anchorCtr="0">
                                    <a:noAutofit/>
                                  </wps:bodyPr>
                                </wps:wsp>
                                <wpg:grpSp>
                                  <wpg:cNvPr id="1418328699" name="Group 1418328699"/>
                                  <wpg:cNvGrpSpPr/>
                                  <wpg:grpSpPr>
                                    <a:xfrm>
                                      <a:off x="1935293" y="3615370"/>
                                      <a:ext cx="6821414" cy="329260"/>
                                      <a:chOff x="299400" y="3096425"/>
                                      <a:chExt cx="9061430" cy="422700"/>
                                    </a:xfrm>
                                  </wpg:grpSpPr>
                                  <wps:wsp>
                                    <wps:cNvPr id="958505371" name="Rectangle 958505371"/>
                                    <wps:cNvSpPr/>
                                    <wps:spPr>
                                      <a:xfrm>
                                        <a:off x="299400" y="3096425"/>
                                        <a:ext cx="9061425" cy="422700"/>
                                      </a:xfrm>
                                      <a:prstGeom prst="rect">
                                        <a:avLst/>
                                      </a:prstGeom>
                                      <a:noFill/>
                                      <a:ln>
                                        <a:noFill/>
                                      </a:ln>
                                    </wps:spPr>
                                    <wps:txbx>
                                      <w:txbxContent>
                                        <w:p w:rsidR="00771537" w:rsidRDefault="00771537" w14:paraId="4F6F32A5" w14:textId="77777777">
                                          <w:pPr>
                                            <w:spacing w:line="240" w:lineRule="auto"/>
                                            <w:textDirection w:val="btLr"/>
                                          </w:pPr>
                                        </w:p>
                                      </w:txbxContent>
                                    </wps:txbx>
                                    <wps:bodyPr spcFirstLastPara="1" wrap="square" lIns="91425" tIns="91425" rIns="91425" bIns="91425" anchor="ctr" anchorCtr="0">
                                      <a:noAutofit/>
                                    </wps:bodyPr>
                                  </wps:wsp>
                                  <wps:wsp>
                                    <wps:cNvPr id="1539565489" name="Oval 1539565489"/>
                                    <wps:cNvSpPr/>
                                    <wps:spPr>
                                      <a:xfrm>
                                        <a:off x="8938130" y="3096425"/>
                                        <a:ext cx="422700" cy="422700"/>
                                      </a:xfrm>
                                      <a:prstGeom prst="ellipse">
                                        <a:avLst/>
                                      </a:prstGeom>
                                      <a:solidFill>
                                        <a:srgbClr val="F4A11E"/>
                                      </a:solidFill>
                                      <a:ln>
                                        <a:noFill/>
                                      </a:ln>
                                    </wps:spPr>
                                    <wps:txbx>
                                      <w:txbxContent>
                                        <w:p w:rsidR="00771537" w:rsidRDefault="00771537" w14:paraId="4F3D5A71" w14:textId="77777777">
                                          <w:pPr>
                                            <w:spacing w:line="240" w:lineRule="auto"/>
                                            <w:textDirection w:val="btLr"/>
                                          </w:pPr>
                                        </w:p>
                                      </w:txbxContent>
                                    </wps:txbx>
                                    <wps:bodyPr spcFirstLastPara="1" wrap="square" lIns="91425" tIns="91425" rIns="91425" bIns="91425" anchor="ctr" anchorCtr="0">
                                      <a:noAutofit/>
                                    </wps:bodyPr>
                                  </wps:wsp>
                                  <wps:wsp>
                                    <wps:cNvPr id="92068381" name="Oval 92068381"/>
                                    <wps:cNvSpPr/>
                                    <wps:spPr>
                                      <a:xfrm>
                                        <a:off x="299400" y="3096425"/>
                                        <a:ext cx="422700" cy="422700"/>
                                      </a:xfrm>
                                      <a:prstGeom prst="ellipse">
                                        <a:avLst/>
                                      </a:prstGeom>
                                      <a:solidFill>
                                        <a:srgbClr val="F4A11E"/>
                                      </a:solidFill>
                                      <a:ln>
                                        <a:noFill/>
                                      </a:ln>
                                    </wps:spPr>
                                    <wps:txbx>
                                      <w:txbxContent>
                                        <w:p w:rsidR="00771537" w:rsidRDefault="00771537" w14:paraId="08B8D53B" w14:textId="77777777">
                                          <w:pPr>
                                            <w:spacing w:line="240" w:lineRule="auto"/>
                                            <w:textDirection w:val="btLr"/>
                                          </w:pPr>
                                        </w:p>
                                      </w:txbxContent>
                                    </wps:txbx>
                                    <wps:bodyPr spcFirstLastPara="1" wrap="square" lIns="91425" tIns="91425" rIns="91425" bIns="91425" anchor="ctr" anchorCtr="0">
                                      <a:noAutofit/>
                                    </wps:bodyPr>
                                  </wps:wsp>
                                  <wps:wsp>
                                    <wps:cNvPr id="1959979885" name="Rectangle 1959979885"/>
                                    <wps:cNvSpPr/>
                                    <wps:spPr>
                                      <a:xfrm>
                                        <a:off x="420202" y="3096425"/>
                                        <a:ext cx="8745000" cy="422700"/>
                                      </a:xfrm>
                                      <a:prstGeom prst="rect">
                                        <a:avLst/>
                                      </a:prstGeom>
                                      <a:solidFill>
                                        <a:srgbClr val="F4A11E"/>
                                      </a:solidFill>
                                      <a:ln>
                                        <a:noFill/>
                                      </a:ln>
                                    </wps:spPr>
                                    <wps:txbx>
                                      <w:txbxContent>
                                        <w:p w:rsidR="00771537" w:rsidRDefault="00B4586A" w14:paraId="5B723740" w14:textId="77777777">
                                          <w:pPr>
                                            <w:spacing w:line="240" w:lineRule="auto"/>
                                            <w:ind w:left="141" w:firstLine="283"/>
                                            <w:textDirection w:val="btLr"/>
                                          </w:pPr>
                                          <w:r>
                                            <w:rPr>
                                              <w:rFonts w:ascii="Nunito ExtraBold" w:hAnsi="Nunito ExtraBold" w:eastAsia="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grpSp>
                      </wpg:grpSp>
                    </wpg:wgp>
                  </a:graphicData>
                </a:graphic>
              </wp:inline>
            </w:drawing>
          </mc:Choice>
          <mc:Fallback>
            <w:pict>
              <v:group id="Group 6" style="width:537.1pt;height:29.15pt;mso-position-horizontal-relative:char;mso-position-vertical-relative:line" coordsize="68214,3705" coordorigin="19352,35947" o:spid="_x0000_s1090" w14:anchorId="3319E5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">
                <v:group id="Group 947768399" style="position:absolute;left:19352;top:35947;width:68215;height:3705" coordsize="68214,3515" coordorigin="19352,36042" o:spid="_x0000_s1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">
                  <v:rect id="Rectangle 1298241660" style="position:absolute;left:19352;top:36042;width:68215;height:3515;visibility:visible;mso-wrap-style:square;v-text-anchor:middle" o:spid="_x0000_s109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">
                    <v:textbox inset="2.53958mm,2.53958mm,2.53958mm,2.53958mm">
                      <w:txbxContent>
                        <w:p w:rsidR="00771537" w:rsidRDefault="00771537" w14:paraId="1C46571F" w14:textId="77777777">
                          <w:pPr>
                            <w:spacing w:line="240" w:lineRule="auto"/>
                            <w:textDirection w:val="btLr"/>
                          </w:pPr>
                        </w:p>
                      </w:txbxContent>
                    </v:textbox>
                  </v:rect>
                  <v:group id="Group 694224596" style="position:absolute;left:19352;top:36042;width:68215;height:3515" coordsize="68214,3515" coordorigin="19352,36042" o:spid="_x0000_s1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">
                    <v:rect id="Rectangle 1969083519" style="position:absolute;left:19352;top:36042;width:68215;height:3515;visibility:visible;mso-wrap-style:square;v-text-anchor:middle" o:spid="_x0000_s109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">
                      <v:textbox inset="2.53958mm,2.53958mm,2.53958mm,2.53958mm">
                        <w:txbxContent>
                          <w:p w:rsidR="00771537" w:rsidRDefault="00771537" w14:paraId="1173A360" w14:textId="77777777">
                            <w:pPr>
                              <w:spacing w:line="240" w:lineRule="auto"/>
                              <w:textDirection w:val="btLr"/>
                            </w:pPr>
                          </w:p>
                        </w:txbxContent>
                      </v:textbox>
                    </v:rect>
                    <v:group id="Group 386162881" style="position:absolute;left:19352;top:36042;width:68215;height:3515" coordsize="68214,3515" coordorigin="19352,36042" o:spid="_x0000_s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">
                      <v:rect id="Rectangle 1483045186" style="position:absolute;left:19352;top:36042;width:68215;height:3515;visibility:visible;mso-wrap-style:square;v-text-anchor:middle" o:spid="_x0000_s109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">
                        <v:textbox inset="2.53958mm,2.53958mm,2.53958mm,2.53958mm">
                          <w:txbxContent>
                            <w:p w:rsidR="00771537" w:rsidRDefault="00771537" w14:paraId="282974F3" w14:textId="77777777">
                              <w:pPr>
                                <w:spacing w:line="240" w:lineRule="auto"/>
                                <w:textDirection w:val="btLr"/>
                              </w:pPr>
                            </w:p>
                          </w:txbxContent>
                        </v:textbox>
                      </v:rect>
                      <v:group id="Group 1277974897" style="position:absolute;left:19352;top:36042;width:68215;height:3515" coordsize="68214,3515" coordorigin="19352,36042" o:spid="_x0000_s1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">
                        <v:rect id="Rectangle 1269504777" style="position:absolute;left:19352;top:36042;width:68215;height:3515;visibility:visible;mso-wrap-style:square;v-text-anchor:middle" o:spid="_x0000_s109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">
                          <v:textbox inset="2.53958mm,2.53958mm,2.53958mm,2.53958mm">
                            <w:txbxContent>
                              <w:p w:rsidR="00771537" w:rsidRDefault="00771537" w14:paraId="77092910" w14:textId="77777777">
                                <w:pPr>
                                  <w:spacing w:line="240" w:lineRule="auto"/>
                                  <w:textDirection w:val="btLr"/>
                                </w:pPr>
                              </w:p>
                            </w:txbxContent>
                          </v:textbox>
                        </v:rect>
                        <v:group id="Group 1808342494" style="position:absolute;left:19352;top:36042;width:68215;height:3515" coordsize="68214,3293" coordorigin="19352,36153" o:spid="_x0000_s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">
                          <v:rect id="Rectangle 350644160" style="position:absolute;left:19352;top:36153;width:68215;height:3293;visibility:visible;mso-wrap-style:square;v-text-anchor:middle" o:spid="_x0000_s110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">
                            <v:textbox inset="2.53958mm,2.53958mm,2.53958mm,2.53958mm">
                              <w:txbxContent>
                                <w:p w:rsidR="00771537" w:rsidRDefault="00771537" w14:paraId="0ACF384D" w14:textId="77777777">
                                  <w:pPr>
                                    <w:spacing w:line="240" w:lineRule="auto"/>
                                    <w:textDirection w:val="btLr"/>
                                  </w:pPr>
                                </w:p>
                              </w:txbxContent>
                            </v:textbox>
                          </v:rect>
                          <v:group id="Group 1418328699" style="position:absolute;left:19352;top:36153;width:68215;height:3293" coordsize="90614,4227" coordorigin="2994,30964" o:spid="_x0000_s1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">
                            <v:rect id="Rectangle 958505371" style="position:absolute;left:2994;top:30964;width:90614;height:4227;visibility:visible;mso-wrap-style:square;v-text-anchor:middle" o:spid="_x0000_s110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">
                              <v:textbox inset="2.53958mm,2.53958mm,2.53958mm,2.53958mm">
                                <w:txbxContent>
                                  <w:p w:rsidR="00771537" w:rsidRDefault="00771537" w14:paraId="4F6F32A5" w14:textId="77777777">
                                    <w:pPr>
                                      <w:spacing w:line="240" w:lineRule="auto"/>
                                      <w:textDirection w:val="btLr"/>
                                    </w:pPr>
                                  </w:p>
                                </w:txbxContent>
                              </v:textbox>
                            </v:rect>
                            <v:oval id="Oval 1539565489" style="position:absolute;left:89381;top:30964;width:4227;height:4227;visibility:visible;mso-wrap-style:square;v-text-anchor:middle" o:spid="_x0000_s1103"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">
                              <v:textbox inset="2.53958mm,2.53958mm,2.53958mm,2.53958mm">
                                <w:txbxContent>
                                  <w:p w:rsidR="00771537" w:rsidRDefault="00771537" w14:paraId="4F3D5A71" w14:textId="77777777">
                                    <w:pPr>
                                      <w:spacing w:line="240" w:lineRule="auto"/>
                                      <w:textDirection w:val="btLr"/>
                                    </w:pPr>
                                  </w:p>
                                </w:txbxContent>
                              </v:textbox>
                            </v:oval>
                            <v:oval id="Oval 92068381" style="position:absolute;left:2994;top:30964;width:4227;height:4227;visibility:visible;mso-wrap-style:square;v-text-anchor:middle" o:spid="_x0000_s1104"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">
                              <v:textbox inset="2.53958mm,2.53958mm,2.53958mm,2.53958mm">
                                <w:txbxContent>
                                  <w:p w:rsidR="00771537" w:rsidRDefault="00771537" w14:paraId="08B8D53B" w14:textId="77777777">
                                    <w:pPr>
                                      <w:spacing w:line="240" w:lineRule="auto"/>
                                      <w:textDirection w:val="btLr"/>
                                    </w:pPr>
                                  </w:p>
                                </w:txbxContent>
                              </v:textbox>
                            </v:oval>
                            <v:rect id="Rectangle 1959979885" style="position:absolute;left:4202;top:30964;width:87450;height:4227;visibility:visible;mso-wrap-style:square;v-text-anchor:middle" o:spid="_x0000_s1105" fillcolor="#f4a11e"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">
                              <v:textbox inset="2.53958mm,2.53958mm,2.53958mm,2.53958mm">
                                <w:txbxContent>
                                  <w:p w:rsidR="00771537" w:rsidRDefault="00B4586A" w14:paraId="5B723740" w14:textId="77777777">
                                    <w:pPr>
                                      <w:spacing w:line="240" w:lineRule="auto"/>
                                      <w:ind w:left="141" w:firstLine="283"/>
                                      <w:textDirection w:val="btLr"/>
                                    </w:pPr>
                                    <w:r>
                                      <w:rPr>
                                        <w:rFonts w:ascii="Nunito ExtraBold" w:hAnsi="Nunito ExtraBold" w:eastAsia="Nunito ExtraBold" w:cs="Nunito ExtraBold"/>
                                        <w:color w:val="FFFFFF"/>
                                        <w:sz w:val="24"/>
                                      </w:rPr>
                                      <w:t>WORK BASED EVIDENCE</w:t>
                                    </w:r>
                                  </w:p>
                                </w:txbxContent>
                              </v:textbox>
                            </v:rect>
                          </v:group>
                        </v:group>
                      </v:group>
                    </v:group>
                  </v:group>
                </v:group>
                <w10:anchorlock/>
              </v:group>
            </w:pict>
          </mc:Fallback>
        </mc:AlternateContent>
      </w:r>
    </w:p>
    <w:p w:rsidR="00771537" w:rsidRDefault="00771537" w14:paraId="510B62F5" w14:textId="77777777">
      <w:pPr>
        <w:widowControl w:val="0"/>
        <w:spacing w:line="240" w:lineRule="auto"/>
        <w:ind w:right="581"/>
        <w:rPr>
          <w:b/>
          <w:sz w:val="20"/>
          <w:szCs w:val="20"/>
        </w:rPr>
      </w:pPr>
    </w:p>
    <w:p w:rsidR="00771537" w:rsidRDefault="00771537" w14:paraId="3CE04239" w14:textId="77777777">
      <w:pPr>
        <w:widowControl w:val="0"/>
        <w:spacing w:line="240" w:lineRule="auto"/>
        <w:ind w:right="581"/>
        <w:rPr>
          <w:b/>
          <w:sz w:val="20"/>
          <w:szCs w:val="20"/>
        </w:rPr>
      </w:pPr>
    </w:p>
    <w:p w:rsidR="00771537" w:rsidRDefault="00771537" w14:paraId="025949CC" w14:textId="77777777">
      <w:pPr>
        <w:widowControl w:val="0"/>
        <w:spacing w:line="240" w:lineRule="auto"/>
        <w:ind w:right="581"/>
        <w:rPr>
          <w:b/>
          <w:sz w:val="20"/>
          <w:szCs w:val="20"/>
        </w:rPr>
      </w:pPr>
    </w:p>
    <w:p w:rsidR="00771537" w:rsidRDefault="00771537" w14:paraId="3670B65B" w14:textId="77777777">
      <w:pPr>
        <w:widowControl w:val="0"/>
        <w:spacing w:line="240" w:lineRule="auto"/>
        <w:ind w:right="581"/>
        <w:rPr>
          <w:b/>
          <w:sz w:val="20"/>
          <w:szCs w:val="20"/>
        </w:rPr>
      </w:pPr>
    </w:p>
    <w:p w:rsidR="00771537" w:rsidRDefault="00771537" w14:paraId="1D109116" w14:textId="77777777">
      <w:pPr>
        <w:widowControl w:val="0"/>
        <w:spacing w:line="240" w:lineRule="auto"/>
        <w:ind w:right="581"/>
        <w:rPr>
          <w:b/>
          <w:sz w:val="20"/>
          <w:szCs w:val="20"/>
        </w:rPr>
      </w:pPr>
    </w:p>
    <w:p w:rsidR="00771537" w:rsidRDefault="00771537" w14:paraId="1F9AC32C" w14:textId="77777777">
      <w:pPr>
        <w:widowControl w:val="0"/>
        <w:spacing w:line="240" w:lineRule="auto"/>
        <w:ind w:right="581"/>
        <w:rPr>
          <w:b/>
          <w:sz w:val="20"/>
          <w:szCs w:val="20"/>
        </w:rPr>
      </w:pPr>
    </w:p>
    <w:p w:rsidR="00771537" w:rsidRDefault="00771537" w14:paraId="0F3E4215" w14:textId="77777777">
      <w:pPr>
        <w:widowControl w:val="0"/>
        <w:spacing w:line="240" w:lineRule="auto"/>
        <w:ind w:right="581"/>
        <w:rPr>
          <w:b/>
          <w:sz w:val="20"/>
          <w:szCs w:val="20"/>
        </w:rPr>
      </w:pPr>
    </w:p>
    <w:p w:rsidR="00771537" w:rsidRDefault="00771537" w14:paraId="6279E3F6" w14:textId="77777777">
      <w:pPr>
        <w:widowControl w:val="0"/>
        <w:spacing w:line="240" w:lineRule="auto"/>
        <w:ind w:right="581"/>
        <w:rPr>
          <w:b/>
          <w:sz w:val="20"/>
          <w:szCs w:val="20"/>
        </w:rPr>
      </w:pPr>
    </w:p>
    <w:p w:rsidR="00771537" w:rsidRDefault="00771537" w14:paraId="792B4761" w14:textId="77777777">
      <w:pPr>
        <w:widowControl w:val="0"/>
        <w:spacing w:line="240" w:lineRule="auto"/>
        <w:ind w:right="581"/>
        <w:rPr>
          <w:b/>
          <w:sz w:val="20"/>
          <w:szCs w:val="20"/>
        </w:rPr>
      </w:pPr>
    </w:p>
    <w:p w:rsidR="00771537" w:rsidRDefault="00771537" w14:paraId="0C5E4D7A" w14:textId="77777777">
      <w:pPr>
        <w:widowControl w:val="0"/>
        <w:spacing w:line="240" w:lineRule="auto"/>
        <w:ind w:right="581"/>
        <w:rPr>
          <w:b/>
          <w:sz w:val="20"/>
          <w:szCs w:val="20"/>
        </w:rPr>
      </w:pPr>
    </w:p>
    <w:p w:rsidR="00771537" w:rsidRDefault="00771537" w14:paraId="18CEF0E7" w14:textId="77777777">
      <w:pPr>
        <w:widowControl w:val="0"/>
        <w:spacing w:line="240" w:lineRule="auto"/>
        <w:ind w:right="581"/>
        <w:rPr>
          <w:b/>
          <w:sz w:val="20"/>
          <w:szCs w:val="20"/>
        </w:rPr>
      </w:pPr>
    </w:p>
    <w:p w:rsidR="00771537" w:rsidRDefault="00771537" w14:paraId="55FC8E81" w14:textId="77777777">
      <w:pPr>
        <w:widowControl w:val="0"/>
        <w:spacing w:line="240" w:lineRule="auto"/>
        <w:ind w:right="581"/>
        <w:rPr>
          <w:b/>
          <w:sz w:val="20"/>
          <w:szCs w:val="20"/>
        </w:rPr>
      </w:pPr>
    </w:p>
    <w:p w:rsidR="00771537" w:rsidRDefault="00771537" w14:paraId="54F3DABB" w14:textId="77777777">
      <w:pPr>
        <w:widowControl w:val="0"/>
        <w:spacing w:line="240" w:lineRule="auto"/>
        <w:ind w:right="581"/>
        <w:rPr>
          <w:b/>
          <w:sz w:val="20"/>
          <w:szCs w:val="20"/>
        </w:rPr>
      </w:pPr>
    </w:p>
    <w:p w:rsidR="00771537" w:rsidRDefault="00771537" w14:paraId="2A1B190B" w14:textId="77777777">
      <w:pPr>
        <w:widowControl w:val="0"/>
        <w:spacing w:line="240" w:lineRule="auto"/>
        <w:ind w:right="581"/>
        <w:rPr>
          <w:b/>
          <w:sz w:val="20"/>
          <w:szCs w:val="20"/>
        </w:rPr>
      </w:pPr>
    </w:p>
    <w:p w:rsidR="00771537" w:rsidRDefault="00771537" w14:paraId="6C9C7E0E" w14:textId="77777777">
      <w:pPr>
        <w:widowControl w:val="0"/>
        <w:spacing w:line="240" w:lineRule="auto"/>
        <w:ind w:right="581"/>
        <w:rPr>
          <w:b/>
          <w:sz w:val="20"/>
          <w:szCs w:val="20"/>
        </w:rPr>
      </w:pPr>
    </w:p>
    <w:p w:rsidR="00771537" w:rsidRDefault="00771537" w14:paraId="4A9CCEBB" w14:textId="77777777">
      <w:pPr>
        <w:widowControl w:val="0"/>
        <w:spacing w:line="240" w:lineRule="auto"/>
        <w:ind w:right="581"/>
        <w:rPr>
          <w:b/>
          <w:sz w:val="20"/>
          <w:szCs w:val="20"/>
        </w:rPr>
      </w:pPr>
    </w:p>
    <w:p w:rsidR="00771537" w:rsidRDefault="00771537" w14:paraId="7CB3A848" w14:textId="77777777">
      <w:pPr>
        <w:widowControl w:val="0"/>
        <w:spacing w:line="240" w:lineRule="auto"/>
        <w:ind w:right="581"/>
        <w:rPr>
          <w:b/>
          <w:sz w:val="20"/>
          <w:szCs w:val="20"/>
        </w:rPr>
      </w:pPr>
    </w:p>
    <w:p w:rsidR="00771537" w:rsidRDefault="00771537" w14:paraId="134BD5E2" w14:textId="77777777">
      <w:pPr>
        <w:widowControl w:val="0"/>
        <w:spacing w:line="240" w:lineRule="auto"/>
        <w:ind w:right="581"/>
        <w:rPr>
          <w:b/>
          <w:sz w:val="20"/>
          <w:szCs w:val="20"/>
        </w:rPr>
      </w:pPr>
    </w:p>
    <w:p w:rsidR="00771537" w:rsidRDefault="00771537" w14:paraId="5F58FF2A" w14:textId="77777777">
      <w:pPr>
        <w:widowControl w:val="0"/>
        <w:spacing w:line="240" w:lineRule="auto"/>
        <w:ind w:right="581"/>
        <w:rPr>
          <w:b/>
          <w:sz w:val="20"/>
          <w:szCs w:val="20"/>
        </w:rPr>
      </w:pPr>
    </w:p>
    <w:p w:rsidR="00771537" w:rsidRDefault="00771537" w14:paraId="7441D3B5" w14:textId="77777777">
      <w:pPr>
        <w:widowControl w:val="0"/>
        <w:spacing w:line="240" w:lineRule="auto"/>
        <w:ind w:right="581"/>
        <w:rPr>
          <w:b/>
          <w:sz w:val="20"/>
          <w:szCs w:val="20"/>
        </w:rPr>
      </w:pPr>
    </w:p>
    <w:p w:rsidR="00771537" w:rsidRDefault="00771537" w14:paraId="1C63C4B6" w14:textId="77777777">
      <w:pPr>
        <w:widowControl w:val="0"/>
        <w:spacing w:line="240" w:lineRule="auto"/>
        <w:ind w:right="581"/>
        <w:rPr>
          <w:b/>
          <w:sz w:val="20"/>
          <w:szCs w:val="20"/>
        </w:rPr>
      </w:pPr>
    </w:p>
    <w:p w:rsidR="00771537" w:rsidRDefault="00771537" w14:paraId="3A7E3AA2" w14:textId="77777777">
      <w:pPr>
        <w:widowControl w:val="0"/>
        <w:spacing w:line="240" w:lineRule="auto"/>
        <w:ind w:right="581"/>
        <w:rPr>
          <w:b/>
          <w:sz w:val="20"/>
          <w:szCs w:val="20"/>
        </w:rPr>
      </w:pPr>
    </w:p>
    <w:p w:rsidR="00771537" w:rsidRDefault="00771537" w14:paraId="179C1B64" w14:textId="77777777">
      <w:pPr>
        <w:widowControl w:val="0"/>
        <w:spacing w:line="240" w:lineRule="auto"/>
        <w:ind w:right="581"/>
        <w:rPr>
          <w:b/>
          <w:sz w:val="20"/>
          <w:szCs w:val="20"/>
        </w:rPr>
      </w:pPr>
    </w:p>
    <w:p w:rsidR="00771537" w:rsidRDefault="00771537" w14:paraId="5AD38A31" w14:textId="77777777">
      <w:pPr>
        <w:widowControl w:val="0"/>
        <w:spacing w:line="240" w:lineRule="auto"/>
        <w:ind w:right="581"/>
        <w:rPr>
          <w:b/>
          <w:sz w:val="20"/>
          <w:szCs w:val="20"/>
        </w:rPr>
      </w:pPr>
    </w:p>
    <w:p w:rsidR="00771537" w:rsidRDefault="00771537" w14:paraId="006962DB" w14:textId="77777777">
      <w:pPr>
        <w:widowControl w:val="0"/>
        <w:spacing w:line="240" w:lineRule="auto"/>
        <w:ind w:right="581"/>
        <w:rPr>
          <w:b/>
          <w:sz w:val="20"/>
          <w:szCs w:val="20"/>
        </w:rPr>
      </w:pPr>
    </w:p>
    <w:p w:rsidR="00771537" w:rsidRDefault="00771537" w14:paraId="660211FF" w14:textId="77777777">
      <w:pPr>
        <w:widowControl w:val="0"/>
        <w:spacing w:line="240" w:lineRule="auto"/>
        <w:ind w:right="581"/>
        <w:rPr>
          <w:b/>
          <w:sz w:val="20"/>
          <w:szCs w:val="20"/>
        </w:rPr>
      </w:pPr>
    </w:p>
    <w:p w:rsidR="00771537" w:rsidRDefault="00771537" w14:paraId="78794471" w14:textId="77777777">
      <w:pPr>
        <w:widowControl w:val="0"/>
        <w:spacing w:line="240" w:lineRule="auto"/>
        <w:ind w:right="581"/>
        <w:rPr>
          <w:b/>
          <w:sz w:val="20"/>
          <w:szCs w:val="20"/>
        </w:rPr>
      </w:pPr>
    </w:p>
    <w:p w:rsidR="00771537" w:rsidRDefault="00771537" w14:paraId="5F43A559" w14:textId="77777777">
      <w:pPr>
        <w:widowControl w:val="0"/>
        <w:spacing w:line="240" w:lineRule="auto"/>
        <w:ind w:right="581"/>
        <w:rPr>
          <w:b/>
          <w:sz w:val="20"/>
          <w:szCs w:val="20"/>
        </w:rPr>
      </w:pPr>
    </w:p>
    <w:p w:rsidR="00771537" w:rsidRDefault="00771537" w14:paraId="412B42BD" w14:textId="77777777">
      <w:pPr>
        <w:widowControl w:val="0"/>
        <w:spacing w:line="240" w:lineRule="auto"/>
        <w:ind w:right="581"/>
        <w:rPr>
          <w:b/>
          <w:sz w:val="20"/>
          <w:szCs w:val="20"/>
        </w:rPr>
      </w:pPr>
    </w:p>
    <w:p w:rsidR="00771537" w:rsidRDefault="00771537" w14:paraId="33AC2CB8" w14:textId="77777777">
      <w:pPr>
        <w:widowControl w:val="0"/>
        <w:spacing w:line="240" w:lineRule="auto"/>
        <w:ind w:right="581"/>
        <w:rPr>
          <w:b/>
          <w:sz w:val="20"/>
          <w:szCs w:val="20"/>
        </w:rPr>
      </w:pPr>
    </w:p>
    <w:p w:rsidR="00771537" w:rsidRDefault="00771537" w14:paraId="6F3C636F" w14:textId="77777777">
      <w:pPr>
        <w:widowControl w:val="0"/>
        <w:spacing w:line="240" w:lineRule="auto"/>
        <w:ind w:right="581"/>
        <w:rPr>
          <w:b/>
          <w:sz w:val="20"/>
          <w:szCs w:val="20"/>
        </w:rPr>
      </w:pPr>
    </w:p>
    <w:p w:rsidR="00771537" w:rsidRDefault="00771537" w14:paraId="7ABF9C4C" w14:textId="77777777">
      <w:pPr>
        <w:widowControl w:val="0"/>
        <w:spacing w:line="240" w:lineRule="auto"/>
        <w:ind w:right="581"/>
        <w:rPr>
          <w:b/>
          <w:sz w:val="20"/>
          <w:szCs w:val="20"/>
        </w:rPr>
      </w:pPr>
    </w:p>
    <w:p w:rsidR="00771537" w:rsidRDefault="00771537" w14:paraId="23DBFCEF" w14:textId="77777777">
      <w:pPr>
        <w:widowControl w:val="0"/>
        <w:spacing w:line="240" w:lineRule="auto"/>
        <w:ind w:right="581"/>
        <w:rPr>
          <w:b/>
          <w:sz w:val="20"/>
          <w:szCs w:val="20"/>
        </w:rPr>
      </w:pPr>
    </w:p>
    <w:p w:rsidR="00771537" w:rsidRDefault="00771537" w14:paraId="498310E6" w14:textId="77777777">
      <w:pPr>
        <w:widowControl w:val="0"/>
        <w:spacing w:line="240" w:lineRule="auto"/>
        <w:ind w:right="581"/>
        <w:rPr>
          <w:b/>
          <w:sz w:val="20"/>
          <w:szCs w:val="20"/>
        </w:rPr>
      </w:pPr>
    </w:p>
    <w:p w:rsidR="00771537" w:rsidRDefault="00771537" w14:paraId="442C2A9C" w14:textId="77777777">
      <w:pPr>
        <w:widowControl w:val="0"/>
        <w:spacing w:line="240" w:lineRule="auto"/>
        <w:ind w:right="581"/>
        <w:rPr>
          <w:b/>
          <w:sz w:val="20"/>
          <w:szCs w:val="20"/>
        </w:rPr>
      </w:pPr>
    </w:p>
    <w:p w:rsidR="00771537" w:rsidRDefault="00771537" w14:paraId="6D6B8174" w14:textId="77777777">
      <w:pPr>
        <w:widowControl w:val="0"/>
        <w:spacing w:line="240" w:lineRule="auto"/>
        <w:ind w:right="581"/>
        <w:rPr>
          <w:b/>
          <w:sz w:val="20"/>
          <w:szCs w:val="20"/>
        </w:rPr>
      </w:pPr>
    </w:p>
    <w:p w:rsidR="00771537" w:rsidRDefault="00771537" w14:paraId="505236BA" w14:textId="77777777">
      <w:pPr>
        <w:widowControl w:val="0"/>
        <w:spacing w:line="240" w:lineRule="auto"/>
        <w:ind w:right="581"/>
        <w:rPr>
          <w:b/>
          <w:sz w:val="20"/>
          <w:szCs w:val="20"/>
        </w:rPr>
      </w:pPr>
    </w:p>
    <w:p w:rsidR="00771537" w:rsidRDefault="00771537" w14:paraId="7D0A5382" w14:textId="77777777">
      <w:pPr>
        <w:widowControl w:val="0"/>
        <w:spacing w:line="240" w:lineRule="auto"/>
        <w:ind w:right="581"/>
        <w:rPr>
          <w:b/>
          <w:sz w:val="20"/>
          <w:szCs w:val="20"/>
        </w:rPr>
      </w:pPr>
    </w:p>
    <w:p w:rsidR="00771537" w:rsidRDefault="00771537" w14:paraId="1032AF8B" w14:textId="77777777">
      <w:pPr>
        <w:widowControl w:val="0"/>
        <w:spacing w:line="240" w:lineRule="auto"/>
        <w:ind w:right="581"/>
        <w:rPr>
          <w:b/>
          <w:sz w:val="20"/>
          <w:szCs w:val="20"/>
        </w:rPr>
      </w:pPr>
    </w:p>
    <w:p w:rsidR="00771537" w:rsidRDefault="00771537" w14:paraId="03853128" w14:textId="77777777">
      <w:pPr>
        <w:widowControl w:val="0"/>
        <w:spacing w:line="240" w:lineRule="auto"/>
        <w:ind w:right="581"/>
        <w:rPr>
          <w:b/>
          <w:sz w:val="20"/>
          <w:szCs w:val="20"/>
        </w:rPr>
      </w:pPr>
    </w:p>
    <w:p w:rsidR="00771537" w:rsidRDefault="00771537" w14:paraId="27BB6DDA" w14:textId="77777777">
      <w:pPr>
        <w:widowControl w:val="0"/>
        <w:spacing w:line="240" w:lineRule="auto"/>
        <w:ind w:right="581"/>
        <w:rPr>
          <w:b/>
          <w:sz w:val="20"/>
          <w:szCs w:val="20"/>
        </w:rPr>
      </w:pPr>
    </w:p>
    <w:p w:rsidR="00771537" w:rsidRDefault="00771537" w14:paraId="5C71FF03" w14:textId="77777777">
      <w:pPr>
        <w:widowControl w:val="0"/>
        <w:spacing w:line="240" w:lineRule="auto"/>
        <w:ind w:right="581"/>
        <w:rPr>
          <w:b/>
          <w:sz w:val="20"/>
          <w:szCs w:val="20"/>
        </w:rPr>
      </w:pPr>
    </w:p>
    <w:p w:rsidR="00771537" w:rsidRDefault="00771537" w14:paraId="1C51067C" w14:textId="77777777">
      <w:pPr>
        <w:widowControl w:val="0"/>
        <w:spacing w:line="240" w:lineRule="auto"/>
        <w:ind w:right="581"/>
        <w:rPr>
          <w:b/>
          <w:sz w:val="20"/>
          <w:szCs w:val="20"/>
        </w:rPr>
      </w:pPr>
    </w:p>
    <w:p w:rsidR="00771537" w:rsidRDefault="00771537" w14:paraId="6B728834" w14:textId="77777777">
      <w:pPr>
        <w:widowControl w:val="0"/>
        <w:spacing w:line="240" w:lineRule="auto"/>
        <w:ind w:right="581"/>
        <w:rPr>
          <w:b/>
          <w:sz w:val="20"/>
          <w:szCs w:val="20"/>
        </w:rPr>
      </w:pPr>
    </w:p>
    <w:p w:rsidR="00771537" w:rsidRDefault="00771537" w14:paraId="23E025D5" w14:textId="77777777">
      <w:pPr>
        <w:widowControl w:val="0"/>
        <w:spacing w:line="240" w:lineRule="auto"/>
        <w:ind w:right="581"/>
        <w:rPr>
          <w:b/>
          <w:sz w:val="20"/>
          <w:szCs w:val="20"/>
        </w:rPr>
      </w:pPr>
    </w:p>
    <w:p w:rsidR="00771537" w:rsidRDefault="00771537" w14:paraId="6918286E" w14:textId="77777777">
      <w:pPr>
        <w:widowControl w:val="0"/>
        <w:spacing w:line="240" w:lineRule="auto"/>
        <w:ind w:right="581"/>
        <w:rPr>
          <w:b/>
          <w:sz w:val="20"/>
          <w:szCs w:val="20"/>
        </w:rPr>
      </w:pPr>
    </w:p>
    <w:p w:rsidR="00771537" w:rsidRDefault="00771537" w14:paraId="5ED3EBCF" w14:textId="77777777">
      <w:pPr>
        <w:widowControl w:val="0"/>
        <w:spacing w:line="240" w:lineRule="auto"/>
        <w:ind w:right="581"/>
        <w:rPr>
          <w:b/>
          <w:sz w:val="20"/>
          <w:szCs w:val="20"/>
        </w:rPr>
      </w:pPr>
    </w:p>
    <w:p w:rsidR="00771537" w:rsidRDefault="00771537" w14:paraId="030A5AF7" w14:textId="77777777">
      <w:pPr>
        <w:widowControl w:val="0"/>
        <w:spacing w:line="240" w:lineRule="auto"/>
        <w:ind w:right="581"/>
        <w:rPr>
          <w:b/>
          <w:sz w:val="20"/>
          <w:szCs w:val="20"/>
        </w:rPr>
      </w:pPr>
    </w:p>
    <w:p w:rsidR="00771537" w:rsidRDefault="00771537" w14:paraId="3F506563" w14:textId="77777777">
      <w:pPr>
        <w:widowControl w:val="0"/>
        <w:spacing w:line="240" w:lineRule="auto"/>
        <w:ind w:right="581"/>
        <w:rPr>
          <w:b/>
          <w:sz w:val="20"/>
          <w:szCs w:val="20"/>
        </w:rPr>
      </w:pPr>
    </w:p>
    <w:p w:rsidR="00771537" w:rsidRDefault="00771537" w14:paraId="0A4E4E87" w14:textId="77777777">
      <w:pPr>
        <w:widowControl w:val="0"/>
        <w:spacing w:line="240" w:lineRule="auto"/>
        <w:ind w:right="581"/>
        <w:rPr>
          <w:b/>
          <w:sz w:val="20"/>
          <w:szCs w:val="20"/>
        </w:rPr>
      </w:pPr>
    </w:p>
    <w:p w:rsidR="00771537" w:rsidRDefault="00771537" w14:paraId="79274710" w14:textId="77777777">
      <w:pPr>
        <w:widowControl w:val="0"/>
        <w:spacing w:line="240" w:lineRule="auto"/>
        <w:ind w:right="581"/>
        <w:rPr>
          <w:b/>
          <w:sz w:val="20"/>
          <w:szCs w:val="20"/>
        </w:rPr>
      </w:pPr>
    </w:p>
    <w:p w:rsidR="00771537" w:rsidRDefault="00771537" w14:paraId="72DE2F97" w14:textId="77777777">
      <w:pPr>
        <w:widowControl w:val="0"/>
        <w:spacing w:line="240" w:lineRule="auto"/>
        <w:ind w:right="581"/>
        <w:rPr>
          <w:b/>
          <w:sz w:val="20"/>
          <w:szCs w:val="20"/>
        </w:rPr>
      </w:pPr>
    </w:p>
    <w:p w:rsidR="00771537" w:rsidRDefault="00771537" w14:paraId="50D49A95" w14:textId="77777777">
      <w:pPr>
        <w:widowControl w:val="0"/>
        <w:spacing w:line="240" w:lineRule="auto"/>
        <w:ind w:right="581"/>
        <w:rPr>
          <w:b/>
          <w:sz w:val="20"/>
          <w:szCs w:val="20"/>
        </w:rPr>
      </w:pPr>
    </w:p>
    <w:p w:rsidR="00771537" w:rsidRDefault="00771537" w14:paraId="073B212C" w14:textId="77777777">
      <w:pPr>
        <w:widowControl w:val="0"/>
        <w:spacing w:line="240" w:lineRule="auto"/>
        <w:ind w:right="581"/>
        <w:rPr>
          <w:b/>
          <w:sz w:val="20"/>
          <w:szCs w:val="20"/>
        </w:rPr>
      </w:pPr>
    </w:p>
    <w:p w:rsidR="00771537" w:rsidRDefault="00771537" w14:paraId="02743CB3" w14:textId="77777777">
      <w:pPr>
        <w:widowControl w:val="0"/>
        <w:spacing w:line="240" w:lineRule="auto"/>
        <w:ind w:right="581"/>
        <w:rPr>
          <w:b/>
          <w:sz w:val="20"/>
          <w:szCs w:val="20"/>
        </w:rPr>
      </w:pPr>
    </w:p>
    <w:p w:rsidR="00771537" w:rsidRDefault="00771537" w14:paraId="40495CD8" w14:textId="77777777">
      <w:pPr>
        <w:widowControl w:val="0"/>
        <w:spacing w:line="240" w:lineRule="auto"/>
        <w:ind w:right="581"/>
        <w:rPr>
          <w:b/>
          <w:sz w:val="20"/>
          <w:szCs w:val="20"/>
        </w:rPr>
      </w:pPr>
    </w:p>
    <w:p w:rsidR="00771537" w:rsidRDefault="00771537" w14:paraId="597B9EB0" w14:textId="77777777">
      <w:pPr>
        <w:widowControl w:val="0"/>
        <w:spacing w:line="240" w:lineRule="auto"/>
        <w:ind w:right="581"/>
        <w:rPr>
          <w:b/>
          <w:sz w:val="20"/>
          <w:szCs w:val="20"/>
        </w:rPr>
      </w:pPr>
    </w:p>
    <w:p w:rsidR="00771537" w:rsidRDefault="00771537" w14:paraId="7683BD12" w14:textId="77777777">
      <w:pPr>
        <w:spacing w:after="160" w:line="259" w:lineRule="auto"/>
        <w:ind w:left="708"/>
        <w:rPr>
          <w:sz w:val="20"/>
          <w:szCs w:val="20"/>
        </w:rPr>
      </w:pPr>
    </w:p>
    <w:p>
      <w:pPr>
        <w:rPr/>
        <w:sectPr>
          <w:headerReference w:type="default" r:id="rId11"/>
          <w:footerReference w:type="default" r:id="rId12"/>
          <w:headerReference w:type="first" r:id="rId13"/>
          <w:footerReference w:type="first" r:id="rId14"/>
          <w:pgSz w:w="11906" w:h="16838" w:orient="portrait"/>
          <w:pgMar w:top="0" w:right="0" w:bottom="0" w:left="0" w:header="0" w:footer="720" w:gutter="0"/>
          <w:pgNumType w:start="1"/>
          <w:cols w:space="720"/>
          <w:titlePg/>
        </w:sectPr>
      </w:pPr>
    </w:p>
    <w:bookmarkStart w:id="20" w:name="unit-552-managing-change"/>
    <w:p>
      <w:pPr>
        <w:pStyle w:val="Heading1"/>
      </w:pPr>
      <w:r>
        <w:t xml:space="preserve">Unit 552: Managing Change</w:t>
      </w:r>
    </w:p>
    <w:p>
      <w:pPr>
        <w:pStyle w:val="FirstParagraph"/>
      </w:pPr>
      <w:r>
        <w:rPr>
          <w:bCs/>
          <w:b/>
        </w:rPr>
        <w:t xml:space="preserve">Learner:</w:t>
      </w:r>
      <w:r>
        <w:t xml:space="preserve"> </w:t>
      </w:r>
      <w:r>
        <w:t xml:space="preserve">Graeme Wright</w:t>
      </w:r>
      <w:r>
        <w:t xml:space="preserve"> </w:t>
      </w:r>
      <w:r>
        <w:rPr>
          <w:bCs/>
          <w:b/>
        </w:rPr>
        <w:t xml:space="preserve">CMI membership number:</w:t>
      </w:r>
      <w:r>
        <w:t xml:space="preserve"> </w:t>
      </w:r>
      <w:r>
        <w:t xml:space="preserve">P05260463</w:t>
      </w:r>
      <w:r>
        <w:t xml:space="preserve"> </w:t>
      </w:r>
      <w:r>
        <w:rPr>
          <w:bCs/>
          <w:b/>
        </w:rPr>
        <w:t xml:space="preserve">Centre:</w:t>
      </w:r>
      <w:r>
        <w:t xml:space="preserve"> </w:t>
      </w:r>
      <w:r>
        <w:t xml:space="preserve">Weston College</w:t>
      </w:r>
    </w:p>
    <w:p>
      <w:pPr>
        <w:pStyle w:val="BodyText"/>
      </w:pPr>
      <w:r>
        <w:rPr>
          <w:bCs/>
          <w:b/>
        </w:rPr>
        <w:t xml:space="preserve">Word count. Task 1:</w:t>
      </w:r>
      <w:r>
        <w:t xml:space="preserve"> </w:t>
      </w:r>
      <w:r>
        <w:t xml:space="preserve">2,203</w:t>
      </w:r>
      <w:r>
        <w:t xml:space="preserve"> </w:t>
      </w:r>
      <w:r>
        <w:rPr>
          <w:bCs/>
          <w:b/>
        </w:rPr>
        <w:t xml:space="preserve">Task 2 presentation notes:</w:t>
      </w:r>
      <w:r>
        <w:t xml:space="preserve"> </w:t>
      </w:r>
      <w:r>
        <w:t xml:space="preserve">1,106</w:t>
      </w:r>
      <w:r>
        <w:t xml:space="preserve"> </w:t>
      </w:r>
      <w:r>
        <w:rPr>
          <w:bCs/>
          <w:b/>
        </w:rPr>
        <w:t xml:space="preserve">Task 3:</w:t>
      </w:r>
      <w:r>
        <w:t xml:space="preserve"> </w:t>
      </w:r>
      <w:r>
        <w:t xml:space="preserve">3,049</w:t>
      </w:r>
      <w:r>
        <w:t xml:space="preserve"> </w:t>
      </w:r>
      <w:r>
        <w:rPr>
          <w:bCs/>
          <w:b/>
        </w:rPr>
        <w:t xml:space="preserve">Total:</w:t>
      </w:r>
      <w:r>
        <w:t xml:space="preserve"> </w:t>
      </w:r>
      <w:r>
        <w:t xml:space="preserve">6,358 (excluding headings, tables, figures and references)</w:t>
      </w:r>
    </w:p>
    <w:bookmarkEnd w:id="20"/>
    <w:bookmarkStart w:id="27" w:name="X9dbc5007073890741921fb2235a5e1ed7079eb0"/>
    <w:p>
      <w:pPr>
        <w:pStyle w:val="Heading1"/>
      </w:pPr>
      <w:r>
        <w:t xml:space="preserve">Task 1: The Reasons for Change in Organisations</w:t>
      </w:r>
    </w:p>
    <w:bookmarkStart w:id="21" w:name="introduction"/>
    <w:p>
      <w:pPr>
        <w:pStyle w:val="Heading2"/>
      </w:pPr>
      <w:r>
        <w:t xml:space="preserve">Introduction</w:t>
      </w:r>
    </w:p>
    <w:p>
      <w:pPr>
        <w:pStyle w:val="FirstParagraph"/>
      </w:pPr>
      <w:r>
        <w:t xml:space="preserve">Organisational change is not episodic disruption but a continuous reality, particularly within the heavily regulated further education sector. At Weston College, recent structural change was driven by a collision of external economic pressure and shifting regulatory demand from Ofsted, which exposed internal fragilities and forced a redistribution of digital learning support. That redistribution is not full decentralisation: specialist knowledge remains centrally held, but now reaches into departments through subject experts who carry it to their staff. This report analyses the external and internal drivers that made restructuring unavoidable, evaluates change models against a project delivered without formal authority, and assesses the impact on staff, managers, learners and the college’s strategic mandate.</w:t>
      </w:r>
    </w:p>
    <w:p>
      <w:r>
        <w:pict>
          <v:rect style="width:0;height:1.5pt" o:hralign="center" o:hrstd="t" o:hr="t"/>
        </w:pict>
      </w:r>
    </w:p>
    <w:bookmarkEnd w:id="21"/>
    <w:bookmarkStart w:id="22" w:name="X1b7e54e9805339ebc52e9534df6a61a0e4a7011"/>
    <w:p>
      <w:pPr>
        <w:pStyle w:val="Heading2"/>
      </w:pPr>
      <w:r>
        <w:t xml:space="preserve">1. External Factors Influencing Change (AC1.1)</w:t>
      </w:r>
    </w:p>
    <w:p>
      <w:pPr>
        <w:pStyle w:val="FirstParagraph"/>
      </w:pPr>
      <w:r>
        <w:t xml:space="preserve">Analysing external pressure systematically requires an environmental scanning framework, of which PESTLE, developed from Aguilar’s original work on scanning the business environment, is the most widely used (Aguilar, F.J. (1967)</w:t>
      </w:r>
      <w:r>
        <w:t xml:space="preserve"> </w:t>
      </w:r>
      <w:r>
        <w:rPr>
          <w:iCs/>
          <w:i/>
        </w:rPr>
        <w:t xml:space="preserve">Scanning the Business Environment</w:t>
      </w:r>
      <w:r>
        <w:t xml:space="preserve">, Macmillan, New York). Applied to the recent organisational restructure at the college, two forces dominate: legal and regulatory pressure, in the form of changes to the Ofsted inspection toolkit, and economic pressure arising from national further education funding settlements.</w:t>
      </w:r>
    </w:p>
    <w:p>
      <w:pPr>
        <w:pStyle w:val="BodyText"/>
      </w:pPr>
      <w:r>
        <w:rPr>
          <w:bCs/>
          <w:b/>
        </w:rPr>
        <w:t xml:space="preserve">Regulatory pressure.</w:t>
      </w:r>
      <w:r>
        <w:t xml:space="preserve"> </w:t>
      </w:r>
      <w:r>
        <w:t xml:space="preserve">The updated inspection criteria place an explicit focus on digital capability, categorising digital skills alongside English and mathematics within the graded Achievement descriptors (Ofsted (2025)</w:t>
      </w:r>
      <w:r>
        <w:t xml:space="preserve"> </w:t>
      </w:r>
      <w:r>
        <w:rPr>
          <w:iCs/>
          <w:i/>
        </w:rPr>
        <w:t xml:space="preserve">Further education and skills inspection toolkit</w:t>
      </w:r>
      <w:r>
        <w:t xml:space="preserve">, updated 9 September 2025, Ofsted, Manchester). Inclusion also became a standalone element of the toolkit, which shone a light on digital foundations, accessibility, and basic methods of digital inclusion within virtual learning environments such as Microsoft Teams. This was reinforced by SEND and accessibility regulations published over the preceding twelve months. The significant point analytically is that external regulation does not simply add to workload; it reshapes organisational priorities. Because leaders are now required by an external body to evidence digital skills progression, the college had to change its internal quality assurance processes, and teaching staff had to upskill rapidly in their own digital capability in order to develop it in learners. That external requirement created the mandate for the Digital Skills Framework, forcing the organisation to build a capability it did not previously hold in order to satisfy the regulator.</w:t>
      </w:r>
    </w:p>
    <w:p>
      <w:pPr>
        <w:pStyle w:val="BodyText"/>
      </w:pPr>
      <w:r>
        <w:rPr>
          <w:bCs/>
          <w:b/>
        </w:rPr>
        <w:t xml:space="preserve">Economic pressure.</w:t>
      </w:r>
      <w:r>
        <w:t xml:space="preserve"> </w:t>
      </w:r>
      <w:r>
        <w:t xml:space="preserve">Funding constraints most likely acted as a significant catalyst for the structural changes. The reality of further education management is that structural reorganisations are rarely driven purely by pedagogical theory; they are a necessary response to doing more with fewer resources. The restructure was a direct organisational response to economic reality, attempting to align a limited staffing budget with expanding operational requirements. A specific contributing factor was the decision not to renew a substantial contract. That decision was taken deliberately, on the basis that the contract was drawing disproportionate time and resource from the organisation. My own reading, rather than something formally communicated to me, is that the provision also offered learners limited benefit against the local skills agenda. The consequence, however, was that savings had to be found elsewhere.</w:t>
      </w:r>
    </w:p>
    <w:p>
      <w:pPr>
        <w:pStyle w:val="BodyText"/>
      </w:pPr>
      <w:r>
        <w:t xml:space="preserve">The clearest moment at which these two forces landed simultaneously was the pause of the Digital Skills Framework project. Regulatory pressure demanded that digital skills be baselined and improved. Economic pressure produced a restructure that removed the capacity to deliver exactly that. The digital learning team was dissolved and my role moved into a different team, taking with it the post that held the institutional history of digital learning, the relationships with Heads of Area, and ownership of the emerging digital education strategy. The overarching framework was consequently paused and rescoped toward targeted intervention at the foundational level.</w:t>
      </w:r>
    </w:p>
    <w:p>
      <w:r>
        <w:pict>
          <v:rect style="width:0;height:1.5pt" o:hralign="center" o:hrstd="t" o:hr="t"/>
        </w:pict>
      </w:r>
    </w:p>
    <w:bookmarkEnd w:id="22"/>
    <w:bookmarkStart w:id="23" w:name="internal-factors-driving-change-ac1.2"/>
    <w:p>
      <w:pPr>
        <w:pStyle w:val="Heading2"/>
      </w:pPr>
      <w:r>
        <w:t xml:space="preserve">2. Internal Factors Driving Change (AC1.2)</w:t>
      </w:r>
    </w:p>
    <w:p>
      <w:pPr>
        <w:pStyle w:val="FirstParagraph"/>
      </w:pPr>
      <w:r>
        <w:t xml:space="preserve">Internal drivers emerge from misalignments within an organisation’s operating model, which the McKinsey 7S framework is designed to expose (Waterman, R.H., Peters, T.J. and Phillips, J.R. (1980)</w:t>
      </w:r>
      <w:r>
        <w:t xml:space="preserve"> </w:t>
      </w:r>
      <w:r>
        <w:t xml:space="preserve">‘</w:t>
      </w:r>
      <w:r>
        <w:t xml:space="preserve">Structure Is Not Organization</w:t>
      </w:r>
      <w:r>
        <w:t xml:space="preserve">’</w:t>
      </w:r>
      <w:r>
        <w:t xml:space="preserve">,</w:t>
      </w:r>
      <w:r>
        <w:t xml:space="preserve"> </w:t>
      </w:r>
      <w:r>
        <w:rPr>
          <w:iCs/>
          <w:i/>
        </w:rPr>
        <w:t xml:space="preserve">Business Horizons</w:t>
      </w:r>
      <w:r>
        <w:t xml:space="preserve">, 23(3), pp. 14-26). Independent of funding or regulation, Weston College faced two such misalignments: structural fragility, and an entrenched cultural gap regarding digital pedagogy. Both meant the college was failing against its own quality standards, and would have required change regardless of external pressure.</w:t>
      </w:r>
    </w:p>
    <w:p>
      <w:pPr>
        <w:pStyle w:val="BodyText"/>
      </w:pPr>
      <w:r>
        <w:rPr>
          <w:bCs/>
          <w:b/>
        </w:rPr>
        <w:t xml:space="preserve">Structural fragility.</w:t>
      </w:r>
      <w:r>
        <w:t xml:space="preserve"> </w:t>
      </w:r>
      <w:r>
        <w:t xml:space="preserve">Shortly before the restructure, three post holders carried substantive knowledge of digital learning: the Assistant Principal who sets direction on policy, AI, infrastructure and contracts; my own role as Digital Pedagogy Coach, developing staff capability and identifying where that development is needed; and the Digital Education Manager, who held the institutional history, the external relationships, and the judgement to set the pace of transformation. The removal of that third post left two, one of whom sits in a different part of the college structure with no responsibility for my role. Moving my post into Quality was the correct decision, but no one within that team understood digital in terms of teaching, learning and assessment, or its bearing on the inspection toolkit. Where knowledge is held by individuals rather than embedded in organisational systems, the structure is inherently fragile, and the college lost operational capability the moment the post went. That fragility drove the need to distribute digital capability across the wider workforce rather than concentrate it, which is the origin of the Digital Leads programme and its train-the-trainer model.</w:t>
      </w:r>
    </w:p>
    <w:p>
      <w:pPr>
        <w:pStyle w:val="BodyText"/>
      </w:pPr>
      <w:r>
        <w:rPr>
          <w:bCs/>
          <w:b/>
        </w:rPr>
        <w:t xml:space="preserve">The knowing-doing gap.</w:t>
      </w:r>
      <w:r>
        <w:t xml:space="preserve"> </w:t>
      </w:r>
      <w:r>
        <w:t xml:space="preserve">Culturally, staff exhibit a pronounced gap between what they know and what they do (Pfeffer, J. and Sutton, R.I. (2000)</w:t>
      </w:r>
      <w:r>
        <w:t xml:space="preserve"> </w:t>
      </w:r>
      <w:r>
        <w:rPr>
          <w:iCs/>
          <w:i/>
        </w:rPr>
        <w:t xml:space="preserve">The Knowing-Doing Gap</w:t>
      </w:r>
      <w:r>
        <w:t xml:space="preserve">, Harvard Business School Press, Boston). Diagnostic data from the Digital Health Check baseline evidences this: awareness-based indicators score significantly higher than indicators requiring learned technical action. Learning walks and audits of learning material suggest the gap is wider still, because the knowledge itself is surface level. A member of staff may decline accessibility training on the basis that they already know about Immersive Reader. The position collapses under three questions: do your learners know about it, are your resources built so that it functions, and can a learner with a situational need access your material at all?</w:t>
      </w:r>
    </w:p>
    <w:p>
      <w:pPr>
        <w:pStyle w:val="BodyText"/>
      </w:pPr>
      <w:r>
        <w:t xml:space="preserve">These are drivers rather than problems, and the distinction matters. A problem is a static issue; a driver is an unsustainable reality. Removing the Digital Education Manager appeared to resolve a static issue while creating a far larger one. The structural silo drove change because the college could not function without that post unless capability was decentralised, and the cultural gap drove change because staff will not voluntarily upskill while they believe themselves already proficient. Together they meant the college was drifting out of compliance with its own Quality Handbook.</w:t>
      </w:r>
    </w:p>
    <w:p>
      <w:pPr>
        <w:pStyle w:val="BodyText"/>
      </w:pPr>
      <w:r>
        <w:t xml:space="preserve">A third internal factor, change fatigue, dictates not whether change happens but how. Continual restructuring across departments has produced a workforce that is willing but exhausted, which forced the Digital Skills Framework to pivot from a college-wide rollout to targeted, asynchronous SharePoint resources, and forced the argument itself to shift from organisational objectives to learner experience and outcomes.</w:t>
      </w:r>
    </w:p>
    <w:p>
      <w:r>
        <w:pict>
          <v:rect style="width:0;height:1.5pt" o:hralign="center" o:hrstd="t" o:hr="t"/>
        </w:pict>
      </w:r>
    </w:p>
    <w:bookmarkEnd w:id="23"/>
    <w:bookmarkStart w:id="24" w:name="X1cc50a09e9a4048a505e571febb98683db57a9c"/>
    <w:p>
      <w:pPr>
        <w:pStyle w:val="Heading2"/>
      </w:pPr>
      <w:r>
        <w:t xml:space="preserve">3. Evaluation of Theoretical Models for Managing Change (AC1.3)</w:t>
      </w:r>
    </w:p>
    <w:p>
      <w:pPr>
        <w:pStyle w:val="FirstParagraph"/>
      </w:pPr>
      <w:r>
        <w:t xml:space="preserve">Two contrasting models illustrate how change is managed in practice: Lewin’s three-stage model and Kotter’s eight-step process.</w:t>
      </w:r>
    </w:p>
    <w:p>
      <w:pPr>
        <w:pStyle w:val="BodyText"/>
      </w:pPr>
      <w:r>
        <w:rPr>
          <w:bCs/>
          <w:b/>
        </w:rPr>
        <w:t xml:space="preserve">Lewin.</w:t>
      </w:r>
      <w:r>
        <w:t xml:space="preserve"> </w:t>
      </w:r>
      <w:r>
        <w:t xml:space="preserve">The model breaks change into three phases: unfreeze, change, refreeze (Lewin, K. (1947)</w:t>
      </w:r>
      <w:r>
        <w:t xml:space="preserve"> </w:t>
      </w:r>
      <w:r>
        <w:t xml:space="preserve">‘</w:t>
      </w:r>
      <w:r>
        <w:t xml:space="preserve">Frontiers in Group Dynamics</w:t>
      </w:r>
      <w:r>
        <w:t xml:space="preserve">’</w:t>
      </w:r>
      <w:r>
        <w:t xml:space="preserve">,</w:t>
      </w:r>
      <w:r>
        <w:t xml:space="preserve"> </w:t>
      </w:r>
      <w:r>
        <w:rPr>
          <w:iCs/>
          <w:i/>
        </w:rPr>
        <w:t xml:space="preserve">Human Relations</w:t>
      </w:r>
      <w:r>
        <w:t xml:space="preserve">, 1(1), pp. 5-41). Applied to the college, the unfreeze stage is the recognition that SEND reform cannot be implemented across the institution while accessibility and inclusion remain unresolved at a basic level. The change stage is the work now underway on what accessibility means for the learner rather than for the organisation, including the cultural shift toward supportive mutual accountability, where a colleague can be asked to correct an inaccessible document without it being experienced as performance management. Refreeze would establish that as settled behaviour.</w:t>
      </w:r>
    </w:p>
    <w:p>
      <w:pPr>
        <w:pStyle w:val="BodyText"/>
      </w:pPr>
      <w:r>
        <w:t xml:space="preserve">The model’s strength is its simplicity and its insistence on preparation. The unfreeze stage addresses the knowing-doing gap precisely, because staff practice cannot change until false confidence is dismantled and the need for change is demonstrated. Its weakness is that it treats change as episodic and concludes in a stable end state. In further education that is demonstrably false. Refreeze is close to impossible, because the next funding or inspection-driven restructure is already on the horizon and the ground shifts continually.</w:t>
      </w:r>
    </w:p>
    <w:p>
      <w:pPr>
        <w:pStyle w:val="BodyText"/>
      </w:pPr>
      <w:r>
        <w:rPr>
          <w:bCs/>
          <w:b/>
        </w:rPr>
        <w:t xml:space="preserve">Kotter.</w:t>
      </w:r>
      <w:r>
        <w:t xml:space="preserve"> </w:t>
      </w:r>
      <w:r>
        <w:t xml:space="preserve">The model offers an operational eight-step sequence beginning with establishing urgency (Kotter, J.P. (1996)</w:t>
      </w:r>
      <w:r>
        <w:t xml:space="preserve"> </w:t>
      </w:r>
      <w:r>
        <w:rPr>
          <w:iCs/>
          <w:i/>
        </w:rPr>
        <w:t xml:space="preserve">Leading Change</w:t>
      </w:r>
      <w:r>
        <w:t xml:space="preserve">, Harvard Business School Press, Boston). Its strength is practical momentum, and step one maps directly onto how the updated inspection toolkit functioned as an external driver forcing the college to address digital skills immediately. Its weakness is that it is rigidly top-down, assuming the change leader holds formal positional authority and budget control. I held neither. Because I had become the single point of specialist knowledge, and those above me did not hold enough subject knowledge to direct the work, change had to be driven upwards rather than cascaded downwards, and delivery depended entirely on influence over volunteer Digital Leads. Kotter’s model breaks down when applied by someone without line management power.</w:t>
      </w:r>
    </w:p>
    <w:p>
      <w:pPr>
        <w:pStyle w:val="BodyText"/>
      </w:pPr>
      <w:r>
        <w:t xml:space="preserve">Applicability therefore differs by context. For the wider organisational restructure, driven by senior leaders holding authority, budget and institutional overview, Kotter is highly applicable: executives can build a guiding coalition and sequence events to meet financial realities. For the pedagogical and cultural shift required by the Digital Skills Framework, Lewin is far more applicable, because entrenched staff attitudes toward their own capability had to be unfrozen before any new tool could be introduced. It is worth noting that the specialist digital knowledge needed to judge that distinction was not fully held by those making the structural decisions.</w:t>
      </w:r>
    </w:p>
    <w:p>
      <w:pPr>
        <w:pStyle w:val="BodyText"/>
      </w:pPr>
      <w:r>
        <w:t xml:space="preserve">Evaluated against reality, both reveal blind spots. Lewin assumes a stable end state that does not exist in an environment of change fatigue and continual policy shift. Kotter assumes positional authority I did not possess. Neither can be applied universally; both require deliberate tailoring to the constraints of the organisation and the role.</w:t>
      </w:r>
    </w:p>
    <w:p>
      <w:r>
        <w:pict>
          <v:rect style="width:0;height:1.5pt" o:hralign="center" o:hrstd="t" o:hr="t"/>
        </w:pict>
      </w:r>
    </w:p>
    <w:bookmarkEnd w:id="24"/>
    <w:bookmarkStart w:id="25" w:name="X0a658a3ddaea14c8843a84faa18d1bce9b6e3c2"/>
    <w:p>
      <w:pPr>
        <w:pStyle w:val="Heading2"/>
      </w:pPr>
      <w:r>
        <w:t xml:space="preserve">4. Potential Impact of Change in Organisations (AC1.4)</w:t>
      </w:r>
    </w:p>
    <w:p>
      <w:pPr>
        <w:pStyle w:val="FirstParagraph"/>
      </w:pPr>
      <w:r>
        <w:t xml:space="preserve">Examining impact accurately requires stakeholder theory to be translated into a further education context (Freeman, R.E. (1984)</w:t>
      </w:r>
      <w:r>
        <w:t xml:space="preserve"> </w:t>
      </w:r>
      <w:r>
        <w:rPr>
          <w:iCs/>
          <w:i/>
        </w:rPr>
        <w:t xml:space="preserve">Strategic Management: A Stakeholder Approach</w:t>
      </w:r>
      <w:r>
        <w:t xml:space="preserve">, Pitman, Boston). A college has no shareholders and no customers in the commercial sense. The equivalents are Ofsted, funding bodies and the governing body; Heads of Area as managers; teaching staff and Digital Leads as employees; and learners.</w:t>
      </w:r>
    </w:p>
    <w:p>
      <w:pPr>
        <w:pStyle w:val="BodyText"/>
      </w:pPr>
      <w:r>
        <w:rPr>
          <w:bCs/>
          <w:b/>
        </w:rPr>
        <w:t xml:space="preserve">Employees.</w:t>
      </w:r>
      <w:r>
        <w:t xml:space="preserve"> </w:t>
      </w:r>
      <w:r>
        <w:t xml:space="preserve">The removal of the central specialist post left teaching staff without an immediate expert safety net, which exacerbated change fatigue and increased anxiety, particularly around diagnostic baselining of their own skills. In conversation, some Heads of Area were clear that they had been through this before, were frustrated, or were unsure why they were doing it. I was also operating on an assumed relationship that did not yet exist, and had to build trust and credibility first. The offsetting benefit is that the structural void forced the creation of the volunteer Digital Leads programme. One specialist cannot reach nine sites, 35 curriculum areas and over 600 staff, so distributing capability peer-to-peer rather than holding it in a single office is a material gain.</w:t>
      </w:r>
    </w:p>
    <w:p>
      <w:pPr>
        <w:pStyle w:val="BodyText"/>
      </w:pPr>
      <w:r>
        <w:rPr>
          <w:bCs/>
          <w:b/>
        </w:rPr>
        <w:t xml:space="preserve">Managers.</w:t>
      </w:r>
      <w:r>
        <w:t xml:space="preserve"> </w:t>
      </w:r>
      <w:r>
        <w:t xml:space="preserve">Heads of Area carried the heaviest operational burden, absorbing responsibilities of the removed post into existing departmental workloads without additional budget while managing staff pushback. The resulting resistance is rational: they will not commit their teams’ time unless they can see a categorical benefit to their operational plan and to their learners.</w:t>
      </w:r>
    </w:p>
    <w:p>
      <w:pPr>
        <w:pStyle w:val="BodyText"/>
      </w:pPr>
      <w:r>
        <w:rPr>
          <w:bCs/>
          <w:b/>
        </w:rPr>
        <w:t xml:space="preserve">Learners.</w:t>
      </w:r>
      <w:r>
        <w:t xml:space="preserve"> </w:t>
      </w:r>
      <w:r>
        <w:t xml:space="preserve">The intended benefit is an accessible, WCAG-compliant learning environment in which digital barriers are removed, so that any learner, whether their need is situational or formally recorded, can navigate and personalise their material and build confidence. Once that foundation is secure, the inclusion layer can support genuinely independent learning. The honest challenge is that because the wider Framework was paused, this impact remains potential rather than visible.</w:t>
      </w:r>
    </w:p>
    <w:p>
      <w:pPr>
        <w:pStyle w:val="BodyText"/>
      </w:pPr>
      <w:r>
        <w:rPr>
          <w:bCs/>
          <w:b/>
        </w:rPr>
        <w:t xml:space="preserve">Governing body, funders and Ofsted.</w:t>
      </w:r>
      <w:r>
        <w:t xml:space="preserve"> </w:t>
      </w:r>
      <w:r>
        <w:t xml:space="preserve">The restructure aligns the operational model with the inspection toolkit and provides strategic assurance that digital skills progression can be evidenced, through the work now underway with Heads of Area on industry-specific skills, baselining and monitoring, held by Quality and reported upward. The corresponding challenge is that the governing body now carries the strategic risk if a decentralised delivery model fails to take root, and it remains accountable to the regulator. That risk is not hypothetical: had the Framework not triggered the discovery of the foundational accessibility position, the compliance gap would have surfaced far more slowly.</w:t>
      </w:r>
    </w:p>
    <w:p>
      <w:pPr>
        <w:pStyle w:val="BodyText"/>
      </w:pPr>
      <w:r>
        <w:t xml:space="preserve">On balance, the change caused genuine disruption, knowledge loss and the pausing of a live project, and it concentrated specialist risk onto a single post. Its lasting benefit is that the response to that concentration, the Digital Leads programme, has begun to distribute capability and to build leadership experience that will remain in the college whether or not I do.</w:t>
      </w:r>
    </w:p>
    <w:p>
      <w:r>
        <w:pict>
          <v:rect style="width:0;height:1.5pt" o:hralign="center" o:hrstd="t" o:hr="t"/>
        </w:pict>
      </w:r>
    </w:p>
    <w:bookmarkEnd w:id="25"/>
    <w:bookmarkStart w:id="26" w:name="conclusion"/>
    <w:p>
      <w:pPr>
        <w:pStyle w:val="Heading2"/>
      </w:pPr>
      <w:r>
        <w:t xml:space="preserve">Conclusion</w:t>
      </w:r>
    </w:p>
    <w:p>
      <w:pPr>
        <w:pStyle w:val="FirstParagraph"/>
      </w:pPr>
      <w:r>
        <w:t xml:space="preserve">The most important lesson I take from this restructure is that textbook change management relies on an illusion of control and positional authority that rarely exists in practice. I previously viewed change as a sequential process to be planned and executed. I now understand that in further education it must be navigated opportunistically. When the restructure paused the Framework and removed the Digital Education Manager it felt like failure, leaving me as the single point of expertise for over 600 staff across 35 departments and nine campuses, which no individual can sustain. Forcing the creation of the Digital Leads programme began to dismantle that fragility by building specialist capability into the areas themselves. Successful change may require surrendering formal control in order to build genuine distributed resilience.</w:t>
      </w:r>
    </w:p>
    <w:bookmarkEnd w:id="26"/>
    <w:bookmarkEnd w:id="27"/>
    <w:bookmarkStart w:id="38" w:name="X655720e09dbe08225abd97f63dea77c43a38752"/>
    <w:p>
      <w:pPr>
        <w:pStyle w:val="Heading1"/>
      </w:pPr>
      <w:r>
        <w:t xml:space="preserve">Task 2: Presentation on Approaches to Change Management</w:t>
      </w:r>
    </w:p>
    <w:p>
      <w:pPr>
        <w:pStyle w:val="FirstParagraph"/>
      </w:pPr>
      <w:r>
        <w:t xml:space="preserve">The ten-slide presentation is submitted as a separate PowerPoint file. The speaker notes below correspond to each slide in order and are reproduced here for assessment.</w:t>
      </w:r>
    </w:p>
    <w:bookmarkStart w:id="28" w:name="slide-1-title-and-overview"/>
    <w:p>
      <w:pPr>
        <w:pStyle w:val="Heading2"/>
      </w:pPr>
      <w:r>
        <w:t xml:space="preserve">Slide 1: Title and overview</w:t>
      </w:r>
    </w:p>
    <w:p>
      <w:pPr>
        <w:pStyle w:val="FirstParagraph"/>
      </w:pPr>
      <w:r>
        <w:t xml:space="preserve">This presentation examines recent structural change at Weston College and the transition of digital skills support: why the change was initiated, how it is embedded and sustained, the role of leadership in overcoming barriers, and why stakeholder engagement runs throughout.</w:t>
      </w:r>
    </w:p>
    <w:bookmarkEnd w:id="28"/>
    <w:bookmarkStart w:id="29" w:name="X5e38d8d2aeae3b0f11b6a98178df539e802782d"/>
    <w:p>
      <w:pPr>
        <w:pStyle w:val="Heading2"/>
      </w:pPr>
      <w:r>
        <w:t xml:space="preserve">Slide 2: Why change was necessary: external drivers (AC2.1)</w:t>
      </w:r>
    </w:p>
    <w:p>
      <w:pPr>
        <w:pStyle w:val="FirstParagraph"/>
      </w:pPr>
      <w:r>
        <w:t xml:space="preserve">The rationale for change came from a collision of external pressures, analysed here using PESTLE (Aguilar, F.J. (1967)</w:t>
      </w:r>
      <w:r>
        <w:t xml:space="preserve"> </w:t>
      </w:r>
      <w:r>
        <w:rPr>
          <w:iCs/>
          <w:i/>
        </w:rPr>
        <w:t xml:space="preserve">Scanning the Business Environment</w:t>
      </w:r>
      <w:r>
        <w:t xml:space="preserve">, Macmillan, New York).</w:t>
      </w:r>
    </w:p>
    <w:p>
      <w:pPr>
        <w:pStyle w:val="BodyText"/>
      </w:pPr>
      <w:r>
        <w:t xml:space="preserve">Regulatory pressure came first. Ofsted’s updated toolkit embedded digital skills into the graded Achievement descriptors, and inclusion gained its own standing. Alongside the SEND framework, WCAG 2.1 AA and the Equality Act 2010, this required assurance over both the material we produce and the digital learning environment itself, principally Microsoft Teams.</w:t>
      </w:r>
    </w:p>
    <w:p>
      <w:pPr>
        <w:pStyle w:val="BodyText"/>
      </w:pPr>
      <w:r>
        <w:t xml:space="preserve">Economic pressure followed. Flat funding settlements meant the college could not buy its way into compliance, and a decision not to renew a substantial contract meant savings had to be found internally. Restructuring became the route to meeting new external demands.</w:t>
      </w:r>
    </w:p>
    <w:bookmarkEnd w:id="29"/>
    <w:bookmarkStart w:id="30" w:name="X2be87bfbd8e90bb2fd33352aaa5568bd8d93473"/>
    <w:p>
      <w:pPr>
        <w:pStyle w:val="Heading2"/>
      </w:pPr>
      <w:r>
        <w:t xml:space="preserve">Slide 3: Why change was necessary: internal drivers (AC2.1)</w:t>
      </w:r>
    </w:p>
    <w:p>
      <w:pPr>
        <w:pStyle w:val="FirstParagraph"/>
      </w:pPr>
      <w:r>
        <w:t xml:space="preserve">Internally, capability and structural gaps made change inevitable regardless of external pressure. Digital pedagogy expertise was concentrated in a single specialist post, now within Quality, creating a critical single point of failure across an organisation of this size.</w:t>
      </w:r>
    </w:p>
    <w:p>
      <w:pPr>
        <w:pStyle w:val="BodyText"/>
      </w:pPr>
      <w:r>
        <w:t xml:space="preserve">Culturally, baseline data revealed a pronounced knowing-doing gap (Pfeffer, J. and Sutton, R.I. (2000)</w:t>
      </w:r>
      <w:r>
        <w:t xml:space="preserve"> </w:t>
      </w:r>
      <w:r>
        <w:rPr>
          <w:iCs/>
          <w:i/>
        </w:rPr>
        <w:t xml:space="preserve">The Knowing-Doing Gap</w:t>
      </w:r>
      <w:r>
        <w:t xml:space="preserve">, Harvard Business School Press, Boston). The Jisc Discovery data gathered in December showed high staff confidence in digital capability alongside limited objective competence. Staff did not know how to do what they believed they understood, which meant the college was drifting out of alignment with its own Quality Handbook.</w:t>
      </w:r>
    </w:p>
    <w:bookmarkEnd w:id="30"/>
    <w:bookmarkStart w:id="31" w:name="X98611c271c38200a0c54502bc02f6a7e0516231"/>
    <w:p>
      <w:pPr>
        <w:pStyle w:val="Heading2"/>
      </w:pPr>
      <w:r>
        <w:t xml:space="preserve">Slide 4: Embedding change - from project to business as usual (AC2.2)</w:t>
      </w:r>
    </w:p>
    <w:p>
      <w:pPr>
        <w:pStyle w:val="FirstParagraph"/>
      </w:pPr>
      <w:r>
        <w:t xml:space="preserve">For change to survive in a college it must stop being a project and become business as usual. Change quietly dies when it is delivered as a one-off training event, and survives only when anchored into culture and operational process (Kotter, J.P. (1996)</w:t>
      </w:r>
      <w:r>
        <w:t xml:space="preserve"> </w:t>
      </w:r>
      <w:r>
        <w:rPr>
          <w:iCs/>
          <w:i/>
        </w:rPr>
        <w:t xml:space="preserve">Leading Change</w:t>
      </w:r>
      <w:r>
        <w:t xml:space="preserve">, Harvard Business School Press, Boston).</w:t>
      </w:r>
    </w:p>
    <w:p>
      <w:pPr>
        <w:pStyle w:val="BodyText"/>
      </w:pPr>
      <w:r>
        <w:t xml:space="preserve">Accessibility illustrates this. Assistive technology such as Immersive Reader has historically been introduced once, at induction, alongside everything else a learner must absorb at an overwhelming point in the year, so it never becomes normal practice. That matters because examination access arrangements must reflect a learner’s normal way of working: a learner cannot be given a laptop in an examination if they have never used one. Teaching a tool once a year does not embed it, so the evidence needed to secure the adaptation never exists and the learner loses an entitlement.</w:t>
      </w:r>
    </w:p>
    <w:bookmarkEnd w:id="31"/>
    <w:bookmarkStart w:id="32" w:name="X34ad4924553ce67018244c4da9a8e140d6d3b09"/>
    <w:p>
      <w:pPr>
        <w:pStyle w:val="Heading2"/>
      </w:pPr>
      <w:r>
        <w:t xml:space="preserve">Slide 5: Sustaining change - mechanisms and institutionalisation (AC2.2)</w:t>
      </w:r>
    </w:p>
    <w:p>
      <w:pPr>
        <w:pStyle w:val="FirstParagraph"/>
      </w:pPr>
      <w:r>
        <w:t xml:space="preserve">Not every mechanism embeds behaviour. Publishing SharePoint assets delivers content; it does not change practice. Two mechanisms do. Aligning digital skills to the Quality Handbook makes the change structural rather than optional, and brings existing assurance activity to bear: work scrutiny, learning walks and learner voice triangulate whether behaviour has changed. The Digital Leads programme socialises the change, reinforcing habits peer-to-peer within departments, which is more durable than directive.</w:t>
      </w:r>
    </w:p>
    <w:p>
      <w:pPr>
        <w:pStyle w:val="BodyText"/>
      </w:pPr>
      <w:r>
        <w:t xml:space="preserve">Change fails to stick for two reasons: change fatigue after eighteen months of restructuring, and reliance on a single champion. When the Digital Education Manager post went, the framework lost its champion and ownership passed to a colleague who had to be brought up to speed, slowing the work considerably. Change must therefore be institutionalised rather than personalised, which is why the annual Digital Health Check cycle forces the college to revisit and measure it every year.</w:t>
      </w:r>
    </w:p>
    <w:bookmarkEnd w:id="32"/>
    <w:bookmarkStart w:id="33" w:name="X335ebd49866af9972e0e9fd6d79bb8c9ca8528c"/>
    <w:p>
      <w:pPr>
        <w:pStyle w:val="Heading2"/>
      </w:pPr>
      <w:r>
        <w:t xml:space="preserve">Slide 6: Leadership without authority - influence over mandate (AC2.3)</w:t>
      </w:r>
    </w:p>
    <w:p>
      <w:pPr>
        <w:pStyle w:val="FirstParagraph"/>
      </w:pPr>
      <w:r>
        <w:t xml:space="preserve">Traditional models assume leaders overcome barriers through positional authority and mandate. Leading the Digital Skills Framework without line management control meant relying instead on influence and emotional intelligence (Goleman, D. (2004)</w:t>
      </w:r>
      <w:r>
        <w:t xml:space="preserve"> </w:t>
      </w:r>
      <w:r>
        <w:t xml:space="preserve">‘</w:t>
      </w:r>
      <w:r>
        <w:t xml:space="preserve">What Makes a Leader?</w:t>
      </w:r>
      <w:r>
        <w:t xml:space="preserve">’</w:t>
      </w:r>
      <w:r>
        <w:t xml:space="preserve">,</w:t>
      </w:r>
      <w:r>
        <w:t xml:space="preserve"> </w:t>
      </w:r>
      <w:r>
        <w:rPr>
          <w:iCs/>
          <w:i/>
        </w:rPr>
        <w:t xml:space="preserve">Harvard Business Review</w:t>
      </w:r>
      <w:r>
        <w:t xml:space="preserve">, 82(1), pp. 82-91).</w:t>
      </w:r>
    </w:p>
    <w:p>
      <w:pPr>
        <w:pStyle w:val="BodyText"/>
      </w:pPr>
      <w:r>
        <w:t xml:space="preserve">When staff anxiety about the diagnostic audits emerged as a barrier, a manager with authority could have ordered compliance. That option was not available, and would not have worked. Overcoming it required listening to the fear and responding structurally, through the staff-hold-their-own-data model, which built the psychological safety needed for honest engagement. The objective is not compliance but curiosity: staff who want to improve, and who will tell me where I can be useful.</w:t>
      </w:r>
    </w:p>
    <w:bookmarkEnd w:id="33"/>
    <w:bookmarkStart w:id="34" w:name="X144ad7aad43e994c5aaf6fc1d06f511811102ce"/>
    <w:p>
      <w:pPr>
        <w:pStyle w:val="Heading2"/>
      </w:pPr>
      <w:r>
        <w:t xml:space="preserve">Slide 7: Leadership - diagnosing the real barrier (AC2.3)</w:t>
      </w:r>
    </w:p>
    <w:p>
      <w:pPr>
        <w:pStyle w:val="FirstParagraph"/>
      </w:pPr>
      <w:r>
        <w:t xml:space="preserve">A critical leadership function is diagnosing a barrier accurately before attempting to solve it. When staff did not adopt advanced pedagogical tools, the obvious reading was resistance, and the obvious response would have been more training on those tools.</w:t>
      </w:r>
    </w:p>
    <w:p>
      <w:pPr>
        <w:pStyle w:val="BodyText"/>
      </w:pPr>
      <w:r>
        <w:t xml:space="preserve">Baseline diagnostics established something different. The real barrier was a foundational digital skills deficit: the base on which everything else is built was not secure, and staff struggling with basic controls cannot implement advanced tools. Correctly identifying the cause allowed the project to pivot, pausing the wider framework to secure foundations and delivering targeted SharePoint resources, rather than expending energy pushing against the wrong wall. If people do not understand the basic controls, no amount of advocacy for advanced tools will succeed.</w:t>
      </w:r>
    </w:p>
    <w:bookmarkEnd w:id="34"/>
    <w:bookmarkStart w:id="35" w:name="X79b0870e4d98079a4f13f2981c55aab11d6f7cd"/>
    <w:p>
      <w:pPr>
        <w:pStyle w:val="Heading2"/>
      </w:pPr>
      <w:r>
        <w:t xml:space="preserve">Slide 8: Why engage stakeholders throughout (AC2.4)</w:t>
      </w:r>
    </w:p>
    <w:p>
      <w:pPr>
        <w:pStyle w:val="FirstParagraph"/>
      </w:pPr>
      <w:r>
        <w:t xml:space="preserve">Engaging stakeholders only at launch and closure is management by broadcast rather than by influence. Continuous engagement matters because operational realities in a college shift daily, and the moment you stop engaging you lose sight of those shifts.</w:t>
      </w:r>
    </w:p>
    <w:p>
      <w:pPr>
        <w:pStyle w:val="BodyText"/>
      </w:pPr>
      <w:r>
        <w:t xml:space="preserve">Regular contact with Heads of Area and Digital Leads is how I understand the pressures they face and adjust timelines and support accordingly.</w:t>
      </w:r>
    </w:p>
    <w:p>
      <w:pPr>
        <w:pStyle w:val="BodyText"/>
      </w:pPr>
      <w:r>
        <w:t xml:space="preserve">Engagement was also the only currency available to me. Without positional authority nothing could be mandated; it had to be negotiated. Engaging Heads of Area unlocked departmental time. Engaging Digital Leads secured a volunteer workforce and a specialist route into each area, translating local need to me and the direction of travel back into terms that fit local priorities. Engaging Century and Jisc provided diagnostic infrastructure and insight into how other colleges had approached the same work.</w:t>
      </w:r>
    </w:p>
    <w:bookmarkEnd w:id="35"/>
    <w:bookmarkStart w:id="36" w:name="Xa416c9f41167b1c2fe1e3c2c215449722114836"/>
    <w:p>
      <w:pPr>
        <w:pStyle w:val="Heading2"/>
      </w:pPr>
      <w:r>
        <w:t xml:space="preserve">Slide 9: Engaging each group, and engagement that changed the plan (AC2.4)</w:t>
      </w:r>
    </w:p>
    <w:p>
      <w:pPr>
        <w:pStyle w:val="FirstParagraph"/>
      </w:pPr>
      <w:r>
        <w:t xml:space="preserve">Communication must address the specific needs of each constituency (Freeman, R.E. (1984)</w:t>
      </w:r>
      <w:r>
        <w:t xml:space="preserve"> </w:t>
      </w:r>
      <w:r>
        <w:rPr>
          <w:iCs/>
          <w:i/>
        </w:rPr>
        <w:t xml:space="preserve">Strategic Management: A Stakeholder Approach</w:t>
      </w:r>
      <w:r>
        <w:t xml:space="preserve">, Pitman, Boston). A Vice Principal needs strategic alignment and inspection compliance; a Head of Area needs operational efficiency and minimal disruption; a teacher needs psychological safety and practical time saving.</w:t>
      </w:r>
    </w:p>
    <w:p>
      <w:pPr>
        <w:pStyle w:val="BodyText"/>
      </w:pPr>
      <w:r>
        <w:t xml:space="preserve">The strongest argument for engaging throughout, however, is that stakeholders are a feedback loop. Engagement is a source of intelligence, not a courtesy. It was through engaging staff during the initial Jisc Discovery phase that the foundational skills gap was identified. That engagement did not simply communicate the plan; it changed it, forcing a pivot toward the digital foundations work on accessibility and inclusion, and toward asynchronous SharePoint resources staff could use in their own time.</w:t>
      </w:r>
    </w:p>
    <w:bookmarkEnd w:id="36"/>
    <w:bookmarkStart w:id="37" w:name="slide-10-close"/>
    <w:p>
      <w:pPr>
        <w:pStyle w:val="Heading2"/>
      </w:pPr>
      <w:r>
        <w:t xml:space="preserve">Slide 10: Close</w:t>
      </w:r>
    </w:p>
    <w:p>
      <w:pPr>
        <w:pStyle w:val="FirstParagraph"/>
      </w:pPr>
      <w:r>
        <w:t xml:space="preserve">Sustainable change in this sector requires moving beyond textbook models that assume formal authority. I held none, so influence had to substitute for mandate. By understanding external constraints, embedding change through peer-to-peer networks such as the Digital Leads, and engaging stakeholders continuously rather than episodically, it is possible to build genuine distributed resilience.</w:t>
      </w:r>
    </w:p>
    <w:bookmarkEnd w:id="37"/>
    <w:bookmarkEnd w:id="38"/>
    <w:bookmarkStart w:id="45" w:name="task-3-change-management-proposal"/>
    <w:p>
      <w:pPr>
        <w:pStyle w:val="Heading1"/>
      </w:pPr>
      <w:r>
        <w:t xml:space="preserve">Task 3: Change Management Proposal</w:t>
      </w:r>
    </w:p>
    <w:bookmarkStart w:id="39" w:name="plan-for-change-ac3.1"/>
    <w:p>
      <w:pPr>
        <w:pStyle w:val="Heading2"/>
      </w:pPr>
      <w:r>
        <w:t xml:space="preserve">1. Plan for Change (AC3.1)</w:t>
      </w:r>
    </w:p>
    <w:p>
      <w:pPr>
        <w:pStyle w:val="FirstParagraph"/>
      </w:pPr>
      <w:r>
        <w:rPr>
          <w:bCs/>
          <w:b/>
        </w:rPr>
        <w:t xml:space="preserve">Context.</w:t>
      </w:r>
      <w:r>
        <w:t xml:space="preserve"> </w:t>
      </w:r>
      <w:r>
        <w:t xml:space="preserve">The recent restructure removed the Digital Education Manager post and concentrated specialist digital learning support into a single role, now sitting within Quality. Diagnostic data from the Jisc Discovery tool then revealed a significant knowing-doing gap among staff, in which high confidence masked low objective competence in foundational digital skills and accessibility standards. The organisation therefore holds neither the distributed capability nor the assured baseline it requires.</w:t>
      </w:r>
    </w:p>
    <w:p>
      <w:pPr>
        <w:pStyle w:val="BodyText"/>
      </w:pPr>
      <w:r>
        <w:rPr>
          <w:bCs/>
          <w:b/>
        </w:rPr>
        <w:t xml:space="preserve">Purpose.</w:t>
      </w:r>
      <w:r>
        <w:t xml:space="preserve"> </w:t>
      </w:r>
      <w:r>
        <w:t xml:space="preserve">This change will embed a baseline of accessible, inclusive digital practice across the college through the volunteer Digital Leads network, establishing WCAG conformance as a business-as-usual standard rather than a project deliverable. The scope is deliberately narrow. A college-wide pedagogical overhaul would fail against severe staff change fatigue and the absence of any project budget, so confining the purpose to foundational accessibility is what makes it deliverable at all. Delivering it through the Digital Leads is equally deliberate: it dismantles the structural weakness the restructure created by moving capability out of a single post and into each specialist area. That baseline is also the precondition for everything above it, since the higher tiers of the Digital Skills Framework cannot rest on an unsound foundation and the college cannot evidence digital skills progression to an inspector without one.</w:t>
      </w:r>
    </w:p>
    <w:p>
      <w:pPr>
        <w:pStyle w:val="BodyText"/>
      </w:pPr>
      <w:r>
        <w:rPr>
          <w:bCs/>
          <w:b/>
        </w:rPr>
        <w:t xml:space="preserve">Objectives.</w:t>
      </w:r>
      <w:r>
        <w:t xml:space="preserve"> </w:t>
      </w:r>
      <w:r>
        <w:t xml:space="preserve">Three objectives are set, each stated so that achievement can be demonstrated rather than asserted. First, to baseline the foundational digital capability of 85% of participating teaching staff using the Jisc Discovery tool by the end of Term 1. Second, to deploy targeted asynchronous support through thirteen structured SharePoint assets and through the Digital Leads and TeachMeet events, achieving a 90% conformance rate against WCAG 2.2 AA for all newly created VLE material. Third, to integrate digital accessibility metrics formally into departmental quality health checks by the end of the academic year.</w:t>
      </w:r>
    </w:p>
    <w:p>
      <w:pPr>
        <w:pStyle w:val="BodyText"/>
      </w:pPr>
      <w:r>
        <w:t xml:space="preserve">The second objective is driven by legal necessity rather than preference. The Public Sector Bodies (Websites and Mobile Applications) (No. 2) Accessibility Regulations 2018 require conformance with WCAG 2.1 AA; the college applies 2.2 AA as its own standard. Compliance is a constraint on the project, not an aspiration within it. The third objective is the mechanism for sustainability: a change not written into the quality assurance framework will quietly die the moment operational pressure rises. Taken together, the first measures reach, the second measures practice, and the third measures whether the change has become structural.</w:t>
      </w:r>
    </w:p>
    <w:p>
      <w:pPr>
        <w:pStyle w:val="BodyText"/>
      </w:pPr>
      <w:r>
        <w:rPr>
          <w:bCs/>
          <w:b/>
        </w:rPr>
        <w:t xml:space="preserve">Approach.</w:t>
      </w:r>
      <w:r>
        <w:t xml:space="preserve"> </w:t>
      </w:r>
      <w:r>
        <w:t xml:space="preserve">The approach is a deliberate hybrid of Lewin’s three-stage model (Lewin, K. (1947)</w:t>
      </w:r>
      <w:r>
        <w:t xml:space="preserve"> </w:t>
      </w:r>
      <w:r>
        <w:t xml:space="preserve">‘</w:t>
      </w:r>
      <w:r>
        <w:t xml:space="preserve">Frontiers in Group Dynamics</w:t>
      </w:r>
      <w:r>
        <w:t xml:space="preserve">’</w:t>
      </w:r>
      <w:r>
        <w:t xml:space="preserve">,</w:t>
      </w:r>
      <w:r>
        <w:t xml:space="preserve"> </w:t>
      </w:r>
      <w:r>
        <w:rPr>
          <w:iCs/>
          <w:i/>
        </w:rPr>
        <w:t xml:space="preserve">Human Relations</w:t>
      </w:r>
      <w:r>
        <w:t xml:space="preserve">, 1(1), pp. 5-41) and the iterative Plan-Do-Check-Act cycle (Deming, W.E. (1986)</w:t>
      </w:r>
      <w:r>
        <w:t xml:space="preserve"> </w:t>
      </w:r>
      <w:r>
        <w:rPr>
          <w:iCs/>
          <w:i/>
        </w:rPr>
        <w:t xml:space="preserve">Out of the Crisis</w:t>
      </w:r>
      <w:r>
        <w:t xml:space="preserve">, MIT Press, Cambridge MA). Kotter’s sequential model was considered and rejected, because it assumes positional authority I do not hold. Lewin is selected because the primary barrier is cultural rather than technical: staff will not engage with development they believe they do not need, so objective data from Jisc and Century must first unfreeze that false confidence. PDCA is selected because delivery depends on volunteers, which means it must flex around fluctuating teaching workloads and, more importantly, must accommodate the specialist understanding Digital Leads hold of their own areas rather than overriding it with a rigid central timeline. Neither model is applied whole: Lewin supplies the sequence and PDCA supplies the mechanism.</w:t>
      </w:r>
    </w:p>
    <w:p>
      <w:pPr>
        <w:pStyle w:val="BodyText"/>
      </w:pPr>
      <w:r>
        <w:rPr>
          <w:bCs/>
          <w:b/>
        </w:rPr>
        <w:t xml:space="preserve">Steps.</w:t>
      </w:r>
      <w:r>
        <w:t xml:space="preserve"> </w:t>
      </w:r>
      <w:r>
        <w:t xml:space="preserve">Phase one unfreezes and baselines. Jisc Discovery audits current capability and generates departmental area profiles, operating under the staff-hold-their-own-data model. That choice is not optional. It mitigates the ethical risk of staff experiencing the audit as a punitive performance review, and psychological safety is the precondition of honest responses, without which the baseline is worthless. Phase two delivers targeted intervention. Rather than mandatory synchronous training, which would meet intense resistance given timetable pressure, support is offered asynchronously through SharePoint assets and Jisc learning pathways, alongside one-to-one coaching and TeachMeet events, so that staff engage at their point of need and against gaps their area profile has actually identified. Phase three integrates with quality, working with the Assistant Principal for Quality to embed foundational accessibility standards into routine Quality Handbook checks. This is Lewin’s refreeze: the point at which the work stops being a temporary project and becomes permanent operational policy.</w:t>
      </w:r>
    </w:p>
    <w:p>
      <w:pPr>
        <w:pStyle w:val="BodyText"/>
      </w:pPr>
      <w:r>
        <w:rPr>
          <w:bCs/>
          <w:b/>
        </w:rPr>
        <w:t xml:space="preserve">Table 1. Roles and responsibilities</w:t>
      </w:r>
    </w:p>
    <w:tbl>
      <w:tblPr>
        <w:tblStyle w:val="Table"/>
        <w:tblW w:type="dxa" w:w="9638"/>
        <w:jc w:val="left"/>
        <w:tblLook w:firstRow="1" w:lastRow="0" w:firstColumn="0" w:lastColumn="0" w:noHBand="0" w:noVBand="0" w:val="0020"/>
      </w:tblPr>
      <w:tblGrid>
        <w:gridCol w:w="4819"/>
        <w:gridCol w:w="4819"/>
      </w:tblGrid>
      <w:tr>
        <w:trPr>
          <w:tblHeader w:val="true"/>
        </w:trPr>
        <w:tc>
          <w:tcPr>
            <w:tcW w:type="dxa" w:w="4819"/>
          </w:tcPr>
          <w:p>
            <w:pPr>
              <w:pStyle w:val="Compact"/>
              <w:jc w:val="left"/>
            </w:pPr>
            <w:r>
              <w:t xml:space="preserve">Role</w:t>
            </w:r>
          </w:p>
        </w:tc>
        <w:tc>
          <w:tcPr>
            <w:tcW w:type="dxa" w:w="4819"/>
          </w:tcPr>
          <w:p>
            <w:pPr>
              <w:pStyle w:val="Compact"/>
              <w:jc w:val="left"/>
            </w:pPr>
            <w:r>
              <w:t xml:space="preserve">Responsibility in the change process</w:t>
            </w:r>
          </w:p>
        </w:tc>
      </w:tr>
      <w:tr>
        <w:tc>
          <w:tcPr>
            <w:tcW w:type="dxa" w:w="4819"/>
          </w:tcPr>
          <w:p>
            <w:pPr>
              <w:pStyle w:val="Compact"/>
              <w:jc w:val="left"/>
            </w:pPr>
            <w:r>
              <w:t xml:space="preserve">Project lead (Digital Pedagogy Coach)</w:t>
            </w:r>
          </w:p>
        </w:tc>
        <w:tc>
          <w:tcPr>
            <w:tcW w:type="dxa" w:w="4819"/>
          </w:tcPr>
          <w:p>
            <w:pPr>
              <w:pStyle w:val="Compact"/>
              <w:jc w:val="left"/>
            </w:pPr>
            <w:r>
              <w:t xml:space="preserve">Overall coordination, creation of SharePoint assets, data collation, and management of the external platform relationships with Jisc and Century</w:t>
            </w:r>
          </w:p>
        </w:tc>
      </w:tr>
      <w:tr>
        <w:tc>
          <w:tcPr>
            <w:tcW w:type="dxa" w:w="4819"/>
          </w:tcPr>
          <w:p>
            <w:pPr>
              <w:pStyle w:val="Compact"/>
              <w:jc w:val="left"/>
            </w:pPr>
            <w:r>
              <w:t xml:space="preserve">Digital Leads (volunteers)</w:t>
            </w:r>
          </w:p>
        </w:tc>
        <w:tc>
          <w:tcPr>
            <w:tcW w:type="dxa" w:w="4819"/>
          </w:tcPr>
          <w:p>
            <w:pPr>
              <w:pStyle w:val="Compact"/>
              <w:jc w:val="left"/>
            </w:pPr>
            <w:r>
              <w:t xml:space="preserve">Peer-to-peer advocacy, directing departmental colleagues to relevant resources, and modelling accessible practice</w:t>
            </w:r>
          </w:p>
        </w:tc>
      </w:tr>
      <w:tr>
        <w:tc>
          <w:tcPr>
            <w:tcW w:type="dxa" w:w="4819"/>
          </w:tcPr>
          <w:p>
            <w:pPr>
              <w:pStyle w:val="Compact"/>
              <w:jc w:val="left"/>
            </w:pPr>
            <w:r>
              <w:t xml:space="preserve">Heads of Area</w:t>
            </w:r>
          </w:p>
        </w:tc>
        <w:tc>
          <w:tcPr>
            <w:tcW w:type="dxa" w:w="4819"/>
          </w:tcPr>
          <w:p>
            <w:pPr>
              <w:pStyle w:val="Compact"/>
              <w:jc w:val="left"/>
            </w:pPr>
            <w:r>
              <w:t xml:space="preserve">Providing operational space on departmental meeting agendas and securing engagement within their areas</w:t>
            </w:r>
          </w:p>
        </w:tc>
      </w:tr>
      <w:tr>
        <w:tc>
          <w:tcPr>
            <w:tcW w:type="dxa" w:w="4819"/>
          </w:tcPr>
          <w:p>
            <w:pPr>
              <w:pStyle w:val="Compact"/>
              <w:jc w:val="left"/>
            </w:pPr>
            <w:r>
              <w:t xml:space="preserve">Assistant Principal and Vice Principal, Quality</w:t>
            </w:r>
          </w:p>
        </w:tc>
        <w:tc>
          <w:tcPr>
            <w:tcW w:type="dxa" w:w="4819"/>
          </w:tcPr>
          <w:p>
            <w:pPr>
              <w:pStyle w:val="Compact"/>
              <w:jc w:val="left"/>
            </w:pPr>
            <w:r>
              <w:t xml:space="preserve">Strategic sponsorship, ensuring alignment with the inspection toolkit and the Quality Handbook</w:t>
            </w:r>
          </w:p>
        </w:tc>
      </w:tr>
    </w:tbl>
    <w:p>
      <w:pPr>
        <w:pStyle w:val="BodyText"/>
      </w:pPr>
      <w:r>
        <w:rPr>
          <w:bCs/>
          <w:b/>
        </w:rPr>
        <w:t xml:space="preserve">Table 2. Timeline</w:t>
      </w:r>
    </w:p>
    <w:tbl>
      <w:tblPr>
        <w:tblStyle w:val="Table"/>
        <w:tblW w:type="dxa" w:w="9638"/>
        <w:jc w:val="left"/>
        <w:tblLook w:firstRow="1" w:lastRow="0" w:firstColumn="0" w:lastColumn="0" w:noHBand="0" w:noVBand="0" w:val="0020"/>
      </w:tblPr>
      <w:tblGrid>
        <w:gridCol w:w="3212"/>
        <w:gridCol w:w="3212"/>
        <w:gridCol w:w="3214"/>
      </w:tblGrid>
      <w:tr>
        <w:trPr>
          <w:tblHeader w:val="true"/>
        </w:trPr>
        <w:tc>
          <w:tcPr>
            <w:tcW w:type="dxa" w:w="3212"/>
          </w:tcPr>
          <w:p>
            <w:pPr>
              <w:pStyle w:val="Compact"/>
              <w:jc w:val="left"/>
            </w:pPr>
            <w:r>
              <w:t xml:space="preserve">Phase</w:t>
            </w:r>
          </w:p>
        </w:tc>
        <w:tc>
          <w:tcPr>
            <w:tcW w:type="dxa" w:w="3212"/>
          </w:tcPr>
          <w:p>
            <w:pPr>
              <w:pStyle w:val="Compact"/>
              <w:jc w:val="left"/>
            </w:pPr>
            <w:r>
              <w:t xml:space="preserve">Milestone</w:t>
            </w:r>
          </w:p>
        </w:tc>
        <w:tc>
          <w:tcPr>
            <w:tcW w:type="dxa" w:w="3214"/>
          </w:tcPr>
          <w:p>
            <w:pPr>
              <w:pStyle w:val="Compact"/>
              <w:jc w:val="left"/>
            </w:pPr>
            <w:r>
              <w:t xml:space="preserve">Target</w:t>
            </w:r>
          </w:p>
        </w:tc>
      </w:tr>
      <w:tr>
        <w:tc>
          <w:tcPr>
            <w:tcW w:type="dxa" w:w="3212"/>
          </w:tcPr>
          <w:p>
            <w:pPr>
              <w:pStyle w:val="Compact"/>
              <w:jc w:val="left"/>
            </w:pPr>
            <w:r>
              <w:t xml:space="preserve">1</w:t>
            </w:r>
          </w:p>
        </w:tc>
        <w:tc>
          <w:tcPr>
            <w:tcW w:type="dxa" w:w="3212"/>
          </w:tcPr>
          <w:p>
            <w:pPr>
              <w:pStyle w:val="Compact"/>
              <w:jc w:val="left"/>
            </w:pPr>
            <w:r>
              <w:t xml:space="preserve">Jisc Discovery baseline audits complete and area profiles generated</w:t>
            </w:r>
          </w:p>
        </w:tc>
        <w:tc>
          <w:tcPr>
            <w:tcW w:type="dxa" w:w="3214"/>
          </w:tcPr>
          <w:p>
            <w:pPr>
              <w:pStyle w:val="Compact"/>
              <w:jc w:val="left"/>
            </w:pPr>
            <w:r>
              <w:t xml:space="preserve">End of Term 1</w:t>
            </w:r>
          </w:p>
        </w:tc>
      </w:tr>
      <w:tr>
        <w:tc>
          <w:tcPr>
            <w:tcW w:type="dxa" w:w="3212"/>
          </w:tcPr>
          <w:p>
            <w:pPr>
              <w:pStyle w:val="Compact"/>
              <w:jc w:val="left"/>
            </w:pPr>
            <w:r>
              <w:t xml:space="preserve">2</w:t>
            </w:r>
          </w:p>
        </w:tc>
        <w:tc>
          <w:tcPr>
            <w:tcW w:type="dxa" w:w="3212"/>
          </w:tcPr>
          <w:p>
            <w:pPr>
              <w:pStyle w:val="Compact"/>
              <w:jc w:val="left"/>
            </w:pPr>
            <w:r>
              <w:t xml:space="preserve">Thirteen structured SharePoint digital skills assets launched; Digital Leads begin targeted intervention</w:t>
            </w:r>
          </w:p>
        </w:tc>
        <w:tc>
          <w:tcPr>
            <w:tcW w:type="dxa" w:w="3214"/>
          </w:tcPr>
          <w:p>
            <w:pPr>
              <w:pStyle w:val="Compact"/>
              <w:jc w:val="left"/>
            </w:pPr>
            <w:r>
              <w:t xml:space="preserve">Mid Term 2</w:t>
            </w:r>
          </w:p>
        </w:tc>
      </w:tr>
      <w:tr>
        <w:tc>
          <w:tcPr>
            <w:tcW w:type="dxa" w:w="3212"/>
          </w:tcPr>
          <w:p>
            <w:pPr>
              <w:pStyle w:val="Compact"/>
              <w:jc w:val="left"/>
            </w:pPr>
            <w:r>
              <w:t xml:space="preserve">3</w:t>
            </w:r>
          </w:p>
        </w:tc>
        <w:tc>
          <w:tcPr>
            <w:tcW w:type="dxa" w:w="3212"/>
          </w:tcPr>
          <w:p>
            <w:pPr>
              <w:pStyle w:val="Compact"/>
              <w:jc w:val="left"/>
            </w:pPr>
            <w:r>
              <w:t xml:space="preserve">Quality health checks updated to include digital accessibility metrics</w:t>
            </w:r>
          </w:p>
        </w:tc>
        <w:tc>
          <w:tcPr>
            <w:tcW w:type="dxa" w:w="3214"/>
          </w:tcPr>
          <w:p>
            <w:pPr>
              <w:pStyle w:val="Compact"/>
              <w:jc w:val="left"/>
            </w:pPr>
            <w:r>
              <w:t xml:space="preserve">End of Term 3</w:t>
            </w:r>
          </w:p>
        </w:tc>
      </w:tr>
    </w:tbl>
    <w:p>
      <w:pPr>
        <w:pStyle w:val="BodyText"/>
      </w:pPr>
      <w:r>
        <w:rPr>
          <w:bCs/>
          <w:b/>
        </w:rPr>
        <w:t xml:space="preserve">Table 3. Resources</w:t>
      </w:r>
    </w:p>
    <w:tbl>
      <w:tblPr>
        <w:tblStyle w:val="Table"/>
        <w:tblW w:type="dxa" w:w="9638"/>
        <w:jc w:val="left"/>
        <w:tblLook w:firstRow="1" w:lastRow="0" w:firstColumn="0" w:lastColumn="0" w:noHBand="0" w:noVBand="0" w:val="0020"/>
      </w:tblPr>
      <w:tblGrid>
        <w:gridCol w:w="3212"/>
        <w:gridCol w:w="3212"/>
        <w:gridCol w:w="3214"/>
      </w:tblGrid>
      <w:tr>
        <w:trPr>
          <w:tblHeader w:val="true"/>
        </w:trPr>
        <w:tc>
          <w:tcPr>
            <w:tcW w:type="dxa" w:w="3212"/>
          </w:tcPr>
          <w:p>
            <w:pPr>
              <w:pStyle w:val="Compact"/>
              <w:jc w:val="left"/>
            </w:pPr>
            <w:r>
              <w:t xml:space="preserve">Resource type</w:t>
            </w:r>
          </w:p>
        </w:tc>
        <w:tc>
          <w:tcPr>
            <w:tcW w:type="dxa" w:w="3212"/>
          </w:tcPr>
          <w:p>
            <w:pPr>
              <w:pStyle w:val="Compact"/>
              <w:jc w:val="left"/>
            </w:pPr>
            <w:r>
              <w:t xml:space="preserve">Status</w:t>
            </w:r>
          </w:p>
        </w:tc>
        <w:tc>
          <w:tcPr>
            <w:tcW w:type="dxa" w:w="3214"/>
          </w:tcPr>
          <w:p>
            <w:pPr>
              <w:pStyle w:val="Compact"/>
              <w:jc w:val="left"/>
            </w:pPr>
            <w:r>
              <w:t xml:space="preserve">Description</w:t>
            </w:r>
          </w:p>
        </w:tc>
      </w:tr>
      <w:tr>
        <w:tc>
          <w:tcPr>
            <w:tcW w:type="dxa" w:w="3212"/>
          </w:tcPr>
          <w:p>
            <w:pPr>
              <w:pStyle w:val="Compact"/>
              <w:jc w:val="left"/>
            </w:pPr>
            <w:r>
              <w:t xml:space="preserve">Technological</w:t>
            </w:r>
          </w:p>
        </w:tc>
        <w:tc>
          <w:tcPr>
            <w:tcW w:type="dxa" w:w="3212"/>
          </w:tcPr>
          <w:p>
            <w:pPr>
              <w:pStyle w:val="Compact"/>
              <w:jc w:val="left"/>
            </w:pPr>
            <w:r>
              <w:t xml:space="preserve">Existing</w:t>
            </w:r>
          </w:p>
        </w:tc>
        <w:tc>
          <w:tcPr>
            <w:tcW w:type="dxa" w:w="3214"/>
          </w:tcPr>
          <w:p>
            <w:pPr>
              <w:pStyle w:val="Compact"/>
              <w:jc w:val="left"/>
            </w:pPr>
            <w:r>
              <w:t xml:space="preserve">Jisc Discovery and Century, both under existing site licences; Microsoft 365 and SharePoint infrastructure</w:t>
            </w:r>
          </w:p>
        </w:tc>
      </w:tr>
      <w:tr>
        <w:tc>
          <w:tcPr>
            <w:tcW w:type="dxa" w:w="3212"/>
          </w:tcPr>
          <w:p>
            <w:pPr>
              <w:pStyle w:val="Compact"/>
              <w:jc w:val="left"/>
            </w:pPr>
            <w:r>
              <w:t xml:space="preserve">Human</w:t>
            </w:r>
          </w:p>
        </w:tc>
        <w:tc>
          <w:tcPr>
            <w:tcW w:type="dxa" w:w="3212"/>
          </w:tcPr>
          <w:p>
            <w:pPr>
              <w:pStyle w:val="Compact"/>
              <w:jc w:val="left"/>
            </w:pPr>
            <w:r>
              <w:t xml:space="preserve">Existing</w:t>
            </w:r>
          </w:p>
        </w:tc>
        <w:tc>
          <w:tcPr>
            <w:tcW w:type="dxa" w:w="3214"/>
          </w:tcPr>
          <w:p>
            <w:pPr>
              <w:pStyle w:val="Compact"/>
              <w:jc w:val="left"/>
            </w:pPr>
            <w:r>
              <w:t xml:space="preserve">Time contributed by the volunteer Digital Leads network</w:t>
            </w:r>
          </w:p>
        </w:tc>
      </w:tr>
      <w:tr>
        <w:tc>
          <w:tcPr>
            <w:tcW w:type="dxa" w:w="3212"/>
          </w:tcPr>
          <w:p>
            <w:pPr>
              <w:pStyle w:val="Compact"/>
              <w:jc w:val="left"/>
            </w:pPr>
            <w:r>
              <w:t xml:space="preserve">Operational</w:t>
            </w:r>
          </w:p>
        </w:tc>
        <w:tc>
          <w:tcPr>
            <w:tcW w:type="dxa" w:w="3212"/>
          </w:tcPr>
          <w:p>
            <w:pPr>
              <w:pStyle w:val="Compact"/>
              <w:jc w:val="left"/>
            </w:pPr>
            <w:r>
              <w:t xml:space="preserve">Required</w:t>
            </w:r>
          </w:p>
        </w:tc>
        <w:tc>
          <w:tcPr>
            <w:tcW w:type="dxa" w:w="3214"/>
          </w:tcPr>
          <w:p>
            <w:pPr>
              <w:pStyle w:val="Compact"/>
              <w:jc w:val="left"/>
            </w:pPr>
            <w:r>
              <w:t xml:space="preserve">Dedicated time on Head of Area departmental meeting agendas to review area profiles</w:t>
            </w:r>
          </w:p>
        </w:tc>
      </w:tr>
      <w:tr>
        <w:tc>
          <w:tcPr>
            <w:tcW w:type="dxa" w:w="3212"/>
          </w:tcPr>
          <w:p>
            <w:pPr>
              <w:pStyle w:val="Compact"/>
              <w:jc w:val="left"/>
            </w:pPr>
            <w:r>
              <w:t xml:space="preserve">Financial</w:t>
            </w:r>
          </w:p>
        </w:tc>
        <w:tc>
          <w:tcPr>
            <w:tcW w:type="dxa" w:w="3212"/>
          </w:tcPr>
          <w:p>
            <w:pPr>
              <w:pStyle w:val="Compact"/>
              <w:jc w:val="left"/>
            </w:pPr>
            <w:r>
              <w:t xml:space="preserve">None available</w:t>
            </w:r>
          </w:p>
        </w:tc>
        <w:tc>
          <w:tcPr>
            <w:tcW w:type="dxa" w:w="3214"/>
          </w:tcPr>
          <w:p>
            <w:pPr>
              <w:pStyle w:val="Compact"/>
              <w:jc w:val="left"/>
            </w:pPr>
            <w:r>
              <w:t xml:space="preserve">No devolved budget; the change is resourced entirely from existing capacity</w:t>
            </w:r>
          </w:p>
        </w:tc>
      </w:tr>
    </w:tbl>
    <w:p>
      <w:r>
        <w:pict>
          <v:rect style="width:0;height:1.5pt" o:hralign="center" o:hrstd="t" o:hr="t"/>
        </w:pict>
      </w:r>
    </w:p>
    <w:bookmarkEnd w:id="39"/>
    <w:bookmarkStart w:id="40" w:name="X4b761c53f18324af60b77119d30d61452c455ac"/>
    <w:p>
      <w:pPr>
        <w:pStyle w:val="Heading2"/>
      </w:pPr>
      <w:r>
        <w:t xml:space="preserve">2. Strategies for Communicating Planned Change (AC3.2)</w:t>
      </w:r>
    </w:p>
    <w:p>
      <w:pPr>
        <w:pStyle w:val="FirstParagraph"/>
      </w:pPr>
      <w:r>
        <w:t xml:space="preserve">A communication strategy must be tailored to the specific needs and motivations of each stakeholder group (Freeman, R.E. (1984)</w:t>
      </w:r>
      <w:r>
        <w:t xml:space="preserve"> </w:t>
      </w:r>
      <w:r>
        <w:rPr>
          <w:iCs/>
          <w:i/>
        </w:rPr>
        <w:t xml:space="preserve">Strategic Management: A Stakeholder Approach</w:t>
      </w:r>
      <w:r>
        <w:t xml:space="preserve">, Pitman, Boston). Executive leaders require strategic assurance on inspection readiness and compliance; Heads of Area need to understand operational impact and the time commitment being asked of their teams; teaching staff need practical, time-saving support alongside assurance about how their data will be used. The mechanics of each segment are set out in the communication plan below.</w:t>
      </w:r>
    </w:p>
    <w:p>
      <w:pPr>
        <w:pStyle w:val="BodyText"/>
      </w:pPr>
      <w:r>
        <w:rPr>
          <w:bCs/>
          <w:b/>
        </w:rPr>
        <w:t xml:space="preserve">Choice of messenger.</w:t>
      </w:r>
      <w:r>
        <w:t xml:space="preserve"> </w:t>
      </w:r>
      <w:r>
        <w:t xml:space="preserve">The strategy turns on who delivers the message rather than on what it says. Because I hold no line management authority, broadcasting centrally is ineffective. Operational messages therefore travel to teaching staff through the volunteer Digital Leads, who act as a single point of communication into each department. A peer discussing digital accessibility within their own area is received as supportive coaching. The identical message delivered centrally is frequently interpreted as a top-down management audit, which generates immediate resistance. Routing communication this way also develops the Digital Leads themselves, giving them standing within their areas and keeping them fluent in the context on both sides of the exchange.</w:t>
      </w:r>
    </w:p>
    <w:p>
      <w:pPr>
        <w:pStyle w:val="BodyText"/>
      </w:pPr>
      <w:r>
        <w:rPr>
          <w:bCs/>
          <w:b/>
        </w:rPr>
        <w:t xml:space="preserve">The route back.</w:t>
      </w:r>
      <w:r>
        <w:t xml:space="preserve"> </w:t>
      </w:r>
      <w:r>
        <w:t xml:space="preserve">Communication during change must operate as a two-way system rather than an outbound broadcast. When a member of staff encounters a barrier, whether in the SharePoint assets, the Jisc Discovery tool, the Jisc learning pathways, one-to-one coaching or a TeachMeet, they raise it locally with their departmental Digital Lead, who escalates it to me. I aggregate systemic issues and report them upward to the Assistant Principal for Quality. This formal return route is what allows engagement to generate actionable intelligence that shapes the project, rather than merely announcing decisions already taken.</w:t>
      </w:r>
    </w:p>
    <w:p>
      <w:pPr>
        <w:pStyle w:val="BodyText"/>
      </w:pPr>
      <w:r>
        <w:rPr>
          <w:bCs/>
          <w:b/>
        </w:rPr>
        <w:t xml:space="preserve">What is deliberately withheld.</w:t>
      </w:r>
      <w:r>
        <w:t xml:space="preserve"> </w:t>
      </w:r>
      <w:r>
        <w:t xml:space="preserve">Individual staff capability data from the baseline audits is never communicated upward. It informs my coaching and contributes to the aggregated pattern of change across departments, which is the material reported to senior leadership. This is a strategic decision, not only an ethical one: if staff suspect their individual weaknesses will reach their Head of Area, they will mask them, and the baseline data becomes invalid.</w:t>
      </w:r>
    </w:p>
    <w:p>
      <w:pPr>
        <w:pStyle w:val="BodyText"/>
      </w:pPr>
      <w:r>
        <w:rPr>
          <w:bCs/>
          <w:b/>
        </w:rPr>
        <w:t xml:space="preserve">Timing and framing.</w:t>
      </w:r>
      <w:r>
        <w:t xml:space="preserve"> </w:t>
      </w:r>
      <w:r>
        <w:t xml:space="preserve">There is no high-profile launch event. A formally announced initiative invites defended positions from a workforce already carrying significant change fatigue. Communication is instead integrated into existing operational rhythms: established departmental meetings, active Microsoft Teams channels, routine TeachMeets and standard Quality Handbook updates. Nothing is concealed; the work simply is not staged as an event. Delivering it through business-as-usual channels positions the change as a natural evolution of existing pedagogy rather than a disruptive new initiative.</w:t>
      </w:r>
    </w:p>
    <w:p>
      <w:pPr>
        <w:pStyle w:val="BodyText"/>
      </w:pPr>
      <w:r>
        <w:rPr>
          <w:bCs/>
          <w:b/>
        </w:rPr>
        <w:t xml:space="preserve">Table 4. Communication plan</w:t>
      </w:r>
    </w:p>
    <w:tbl>
      <w:tblPr>
        <w:tblStyle w:val="Table"/>
        <w:tblW w:type="dxa" w:w="9638"/>
        <w:jc w:val="left"/>
        <w:tblLook w:firstRow="1" w:lastRow="0" w:firstColumn="0" w:lastColumn="0" w:noHBand="0" w:noVBand="0" w:val="0020"/>
      </w:tblPr>
      <w:tblGrid>
        <w:gridCol w:w="1927"/>
        <w:gridCol w:w="1927"/>
        <w:gridCol w:w="1927"/>
        <w:gridCol w:w="1927"/>
        <w:gridCol w:w="1930"/>
      </w:tblGrid>
      <w:tr>
        <w:trPr>
          <w:tblHeader w:val="true"/>
        </w:trPr>
        <w:tc>
          <w:tcPr>
            <w:tcW w:type="dxa" w:w="1927"/>
          </w:tcPr>
          <w:p>
            <w:pPr>
              <w:pStyle w:val="Compact"/>
              <w:jc w:val="left"/>
            </w:pPr>
            <w:r>
              <w:t xml:space="preserve">Stakeholder group</w:t>
            </w:r>
          </w:p>
        </w:tc>
        <w:tc>
          <w:tcPr>
            <w:tcW w:type="dxa" w:w="1927"/>
          </w:tcPr>
          <w:p>
            <w:pPr>
              <w:pStyle w:val="Compact"/>
              <w:jc w:val="left"/>
            </w:pPr>
            <w:r>
              <w:t xml:space="preserve">Key message</w:t>
            </w:r>
          </w:p>
        </w:tc>
        <w:tc>
          <w:tcPr>
            <w:tcW w:type="dxa" w:w="1927"/>
          </w:tcPr>
          <w:p>
            <w:pPr>
              <w:pStyle w:val="Compact"/>
              <w:jc w:val="left"/>
            </w:pPr>
            <w:r>
              <w:t xml:space="preserve">Channel and method</w:t>
            </w:r>
          </w:p>
        </w:tc>
        <w:tc>
          <w:tcPr>
            <w:tcW w:type="dxa" w:w="1927"/>
          </w:tcPr>
          <w:p>
            <w:pPr>
              <w:pStyle w:val="Compact"/>
              <w:jc w:val="left"/>
            </w:pPr>
            <w:r>
              <w:t xml:space="preserve">Frequency</w:t>
            </w:r>
          </w:p>
        </w:tc>
        <w:tc>
          <w:tcPr>
            <w:tcW w:type="dxa" w:w="1930"/>
          </w:tcPr>
          <w:p>
            <w:pPr>
              <w:pStyle w:val="Compact"/>
              <w:jc w:val="left"/>
            </w:pPr>
            <w:r>
              <w:t xml:space="preserve">Primary messenger</w:t>
            </w:r>
          </w:p>
        </w:tc>
      </w:tr>
      <w:tr>
        <w:tc>
          <w:tcPr>
            <w:tcW w:type="dxa" w:w="1927"/>
          </w:tcPr>
          <w:p>
            <w:pPr>
              <w:pStyle w:val="Compact"/>
              <w:jc w:val="left"/>
            </w:pPr>
            <w:r>
              <w:t xml:space="preserve">Assistant Principal and Vice Principal, Quality</w:t>
            </w:r>
          </w:p>
        </w:tc>
        <w:tc>
          <w:tcPr>
            <w:tcW w:type="dxa" w:w="1927"/>
          </w:tcPr>
          <w:p>
            <w:pPr>
              <w:pStyle w:val="Compact"/>
              <w:jc w:val="left"/>
            </w:pPr>
            <w:r>
              <w:t xml:space="preserve">Strategic alignment, WCAG conformance rates, inspection readiness</w:t>
            </w:r>
          </w:p>
        </w:tc>
        <w:tc>
          <w:tcPr>
            <w:tcW w:type="dxa" w:w="1927"/>
          </w:tcPr>
          <w:p>
            <w:pPr>
              <w:pStyle w:val="Compact"/>
              <w:jc w:val="left"/>
            </w:pPr>
            <w:r>
              <w:t xml:space="preserve">Formal written reports and scheduled executive review meetings</w:t>
            </w:r>
          </w:p>
        </w:tc>
        <w:tc>
          <w:tcPr>
            <w:tcW w:type="dxa" w:w="1927"/>
          </w:tcPr>
          <w:p>
            <w:pPr>
              <w:pStyle w:val="Compact"/>
              <w:jc w:val="left"/>
            </w:pPr>
            <w:r>
              <w:t xml:space="preserve">Monthly</w:t>
            </w:r>
          </w:p>
        </w:tc>
        <w:tc>
          <w:tcPr>
            <w:tcW w:type="dxa" w:w="1930"/>
          </w:tcPr>
          <w:p>
            <w:pPr>
              <w:pStyle w:val="Compact"/>
              <w:jc w:val="left"/>
            </w:pPr>
            <w:r>
              <w:t xml:space="preserve">Project lead</w:t>
            </w:r>
          </w:p>
        </w:tc>
      </w:tr>
      <w:tr>
        <w:tc>
          <w:tcPr>
            <w:tcW w:type="dxa" w:w="1927"/>
          </w:tcPr>
          <w:p>
            <w:pPr>
              <w:pStyle w:val="Compact"/>
              <w:jc w:val="left"/>
            </w:pPr>
            <w:r>
              <w:t xml:space="preserve">Heads of Area</w:t>
            </w:r>
          </w:p>
        </w:tc>
        <w:tc>
          <w:tcPr>
            <w:tcW w:type="dxa" w:w="1927"/>
          </w:tcPr>
          <w:p>
            <w:pPr>
              <w:pStyle w:val="Compact"/>
              <w:jc w:val="left"/>
            </w:pPr>
            <w:r>
              <w:t xml:space="preserve">Departmental area profiles, operational efficiency, staff release time required</w:t>
            </w:r>
          </w:p>
        </w:tc>
        <w:tc>
          <w:tcPr>
            <w:tcW w:type="dxa" w:w="1927"/>
          </w:tcPr>
          <w:p>
            <w:pPr>
              <w:pStyle w:val="Compact"/>
              <w:jc w:val="left"/>
            </w:pPr>
            <w:r>
              <w:t xml:space="preserve">Direct presentation within established departmental management meetings</w:t>
            </w:r>
          </w:p>
        </w:tc>
        <w:tc>
          <w:tcPr>
            <w:tcW w:type="dxa" w:w="1927"/>
          </w:tcPr>
          <w:p>
            <w:pPr>
              <w:pStyle w:val="Compact"/>
              <w:jc w:val="left"/>
            </w:pPr>
            <w:r>
              <w:t xml:space="preserve">Termly</w:t>
            </w:r>
          </w:p>
        </w:tc>
        <w:tc>
          <w:tcPr>
            <w:tcW w:type="dxa" w:w="1930"/>
          </w:tcPr>
          <w:p>
            <w:pPr>
              <w:pStyle w:val="Compact"/>
              <w:jc w:val="left"/>
            </w:pPr>
            <w:r>
              <w:t xml:space="preserve">Project lead and AP Quality</w:t>
            </w:r>
          </w:p>
        </w:tc>
      </w:tr>
      <w:tr>
        <w:tc>
          <w:tcPr>
            <w:tcW w:type="dxa" w:w="1927"/>
          </w:tcPr>
          <w:p>
            <w:pPr>
              <w:pStyle w:val="Compact"/>
              <w:jc w:val="left"/>
            </w:pPr>
            <w:r>
              <w:t xml:space="preserve">Digital Leads</w:t>
            </w:r>
          </w:p>
        </w:tc>
        <w:tc>
          <w:tcPr>
            <w:tcW w:type="dxa" w:w="1927"/>
          </w:tcPr>
          <w:p>
            <w:pPr>
              <w:pStyle w:val="Compact"/>
              <w:jc w:val="left"/>
            </w:pPr>
            <w:r>
              <w:t xml:space="preserve">Peer coaching strategies, early access to SharePoint assets, systemic feedback</w:t>
            </w:r>
          </w:p>
        </w:tc>
        <w:tc>
          <w:tcPr>
            <w:tcW w:type="dxa" w:w="1927"/>
          </w:tcPr>
          <w:p>
            <w:pPr>
              <w:pStyle w:val="Compact"/>
              <w:jc w:val="left"/>
            </w:pPr>
            <w:r>
              <w:t xml:space="preserve">Dedicated Microsoft Teams channel and one-to-one coaching conversations</w:t>
            </w:r>
          </w:p>
        </w:tc>
        <w:tc>
          <w:tcPr>
            <w:tcW w:type="dxa" w:w="1927"/>
          </w:tcPr>
          <w:p>
            <w:pPr>
              <w:pStyle w:val="Compact"/>
              <w:jc w:val="left"/>
            </w:pPr>
            <w:r>
              <w:t xml:space="preserve">Fortnightly</w:t>
            </w:r>
          </w:p>
        </w:tc>
        <w:tc>
          <w:tcPr>
            <w:tcW w:type="dxa" w:w="1930"/>
          </w:tcPr>
          <w:p>
            <w:pPr>
              <w:pStyle w:val="Compact"/>
              <w:jc w:val="left"/>
            </w:pPr>
            <w:r>
              <w:t xml:space="preserve">Project lead</w:t>
            </w:r>
          </w:p>
        </w:tc>
      </w:tr>
      <w:tr>
        <w:tc>
          <w:tcPr>
            <w:tcW w:type="dxa" w:w="1927"/>
          </w:tcPr>
          <w:p>
            <w:pPr>
              <w:pStyle w:val="Compact"/>
              <w:jc w:val="left"/>
            </w:pPr>
            <w:r>
              <w:t xml:space="preserve">Teaching staff</w:t>
            </w:r>
          </w:p>
        </w:tc>
        <w:tc>
          <w:tcPr>
            <w:tcW w:type="dxa" w:w="1927"/>
          </w:tcPr>
          <w:p>
            <w:pPr>
              <w:pStyle w:val="Compact"/>
              <w:jc w:val="left"/>
            </w:pPr>
            <w:r>
              <w:t xml:space="preserve">Practical accessibility support, and assurance on how audit data is used</w:t>
            </w:r>
          </w:p>
        </w:tc>
        <w:tc>
          <w:tcPr>
            <w:tcW w:type="dxa" w:w="1927"/>
          </w:tcPr>
          <w:p>
            <w:pPr>
              <w:pStyle w:val="Compact"/>
              <w:jc w:val="left"/>
            </w:pPr>
            <w:r>
              <w:t xml:space="preserve">Asynchronous SharePoint pages, TeachMeets, departmental briefings</w:t>
            </w:r>
          </w:p>
        </w:tc>
        <w:tc>
          <w:tcPr>
            <w:tcW w:type="dxa" w:w="1927"/>
          </w:tcPr>
          <w:p>
            <w:pPr>
              <w:pStyle w:val="Compact"/>
              <w:jc w:val="left"/>
            </w:pPr>
            <w:r>
              <w:t xml:space="preserve">At point of need</w:t>
            </w:r>
          </w:p>
        </w:tc>
        <w:tc>
          <w:tcPr>
            <w:tcW w:type="dxa" w:w="1930"/>
          </w:tcPr>
          <w:p>
            <w:pPr>
              <w:pStyle w:val="Compact"/>
              <w:jc w:val="left"/>
            </w:pPr>
            <w:r>
              <w:t xml:space="preserve">Digital Leads</w:t>
            </w:r>
          </w:p>
        </w:tc>
      </w:tr>
      <w:tr>
        <w:tc>
          <w:tcPr>
            <w:tcW w:type="dxa" w:w="1927"/>
          </w:tcPr>
          <w:p>
            <w:pPr>
              <w:pStyle w:val="Compact"/>
              <w:jc w:val="left"/>
            </w:pPr>
            <w:r>
              <w:t xml:space="preserve">Learners</w:t>
            </w:r>
          </w:p>
        </w:tc>
        <w:tc>
          <w:tcPr>
            <w:tcW w:type="dxa" w:w="1927"/>
          </w:tcPr>
          <w:p>
            <w:pPr>
              <w:pStyle w:val="Compact"/>
              <w:jc w:val="left"/>
            </w:pPr>
            <w:r>
              <w:t xml:space="preserve">Availability of accessible, inclusive learning resources</w:t>
            </w:r>
          </w:p>
        </w:tc>
        <w:tc>
          <w:tcPr>
            <w:tcW w:type="dxa" w:w="1927"/>
          </w:tcPr>
          <w:p>
            <w:pPr>
              <w:pStyle w:val="Compact"/>
              <w:jc w:val="left"/>
            </w:pPr>
            <w:r>
              <w:t xml:space="preserve">VLE course induction materials and classroom instruction</w:t>
            </w:r>
          </w:p>
        </w:tc>
        <w:tc>
          <w:tcPr>
            <w:tcW w:type="dxa" w:w="1927"/>
          </w:tcPr>
          <w:p>
            <w:pPr>
              <w:pStyle w:val="Compact"/>
              <w:jc w:val="left"/>
            </w:pPr>
            <w:r>
              <w:t xml:space="preserve">Termly</w:t>
            </w:r>
          </w:p>
        </w:tc>
        <w:tc>
          <w:tcPr>
            <w:tcW w:type="dxa" w:w="1930"/>
          </w:tcPr>
          <w:p>
            <w:pPr>
              <w:pStyle w:val="Compact"/>
              <w:jc w:val="left"/>
            </w:pPr>
            <w:r>
              <w:t xml:space="preserve">Teaching staff</w:t>
            </w:r>
          </w:p>
        </w:tc>
      </w:tr>
    </w:tbl>
    <w:p>
      <w:r>
        <w:pict>
          <v:rect style="width:0;height:1.5pt" o:hralign="center" o:hrstd="t" o:hr="t"/>
        </w:pict>
      </w:r>
    </w:p>
    <w:bookmarkEnd w:id="40"/>
    <w:bookmarkStart w:id="41" w:name="Xe04995c770bb741d6e7322690eab8f1c9d345a1"/>
    <w:p>
      <w:pPr>
        <w:pStyle w:val="Heading2"/>
      </w:pPr>
      <w:r>
        <w:t xml:space="preserve">3. Practical Methods to Support Individuals (AC3.3)</w:t>
      </w:r>
    </w:p>
    <w:p>
      <w:pPr>
        <w:pStyle w:val="FirstParagraph"/>
      </w:pPr>
      <w:r>
        <w:t xml:space="preserve">It is critical to distinguish the external organisational change from the internal psychological transition individuals experience, since the second runs on its own timescale and cannot be mandated (Bridges, W. (2003)</w:t>
      </w:r>
      <w:r>
        <w:t xml:space="preserve"> </w:t>
      </w:r>
      <w:r>
        <w:rPr>
          <w:iCs/>
          <w:i/>
        </w:rPr>
        <w:t xml:space="preserve">Managing Transitions: Making the Most of Change</w:t>
      </w:r>
      <w:r>
        <w:t xml:space="preserve">, 2nd edn, Nicholas Brealey, London).</w:t>
      </w:r>
    </w:p>
    <w:p>
      <w:pPr>
        <w:pStyle w:val="BodyText"/>
      </w:pPr>
      <w:r>
        <w:t xml:space="preserve">When the Jisc Discovery tool reveals a capability gap, it creates a moment of high vulnerability. The essential support method at that point is strict enforcement of the staff-hold-their-own-data rule, which keeps an uncomfortable realisation a private diagnostic moment rather than a public performance failure. Staff must also leave that moment knowing where to go next: Jisc learning pathways recommended on completion of the diagnostic, SharePoint resources, TeachMeets, and one-to-one coaching. The cultural intent is developmental rather than accountability-driven, consistent with the direction the Quality team is already taking with teaching and learning, so that identifying a gap opens a question about how to close it rather than closing down the conversation (Dweck, C.S. (2006)</w:t>
      </w:r>
      <w:r>
        <w:t xml:space="preserve"> </w:t>
      </w:r>
      <w:r>
        <w:rPr>
          <w:iCs/>
          <w:i/>
        </w:rPr>
        <w:t xml:space="preserve">Mindset: The New Psychology of Success</w:t>
      </w:r>
      <w:r>
        <w:t xml:space="preserve">, Random House, New York).</w:t>
      </w:r>
    </w:p>
    <w:p>
      <w:pPr>
        <w:pStyle w:val="BodyText"/>
      </w:pPr>
      <w:r>
        <w:rPr>
          <w:bCs/>
          <w:b/>
        </w:rPr>
        <w:t xml:space="preserve">Matching method to individual.</w:t>
      </w:r>
      <w:r>
        <w:t xml:space="preserve"> </w:t>
      </w:r>
      <w:r>
        <w:t xml:space="preserve">For the anxious or resistant, private one-to-one coaching with a departmental Digital Lead or with me provides a space to ask fundamental questions without judgement. For the willing but overloaded, area profiles ensure that intervention is targeted only at actual gaps: if a colleague already handles heading styles, colour contrast and workflow well, and the single gap is alternative text on images, that is the one thing to address. Requiring them to sit through training covering what they already know wastes the scarcest resource they have. For the already confident and competent, TeachMeets provide a platform to share practice, which validates their expertise and converts them into advocates. Recognition through newsletters and cross-departmental peer mentoring would extend this further.</w:t>
      </w:r>
    </w:p>
    <w:p>
      <w:pPr>
        <w:pStyle w:val="BodyText"/>
      </w:pPr>
      <w:r>
        <w:rPr>
          <w:bCs/>
          <w:b/>
        </w:rPr>
        <w:t xml:space="preserve">Support at the point of need.</w:t>
      </w:r>
      <w:r>
        <w:t xml:space="preserve"> </w:t>
      </w:r>
      <w:r>
        <w:t xml:space="preserve">Scheduled training frequently fails because it rarely coincides with the moment a teacher meets a technical barrier. I therefore recommend the thirteen structured SharePoint assets as the primary asynchronous mechanism, supporting learning in the flow of work: printable checklists for building VLE materials and digital classrooms, video guides demonstrating specific configurations, and underpinning material on designing for accessibility from the outset. Staff access guidance while building, rather than waiting weeks for a workshop.</w:t>
      </w:r>
    </w:p>
    <w:p>
      <w:pPr>
        <w:pStyle w:val="BodyText"/>
      </w:pPr>
      <w:r>
        <w:rPr>
          <w:bCs/>
          <w:b/>
        </w:rPr>
        <w:t xml:space="preserve">Supporting the Digital Leads.</w:t>
      </w:r>
      <w:r>
        <w:t xml:space="preserve"> </w:t>
      </w:r>
      <w:r>
        <w:t xml:space="preserve">Volunteers absorbing additional cognitive load without authority will burn out or quietly disengage unless supported. Provision is therefore tiered to confidence: frequent one-to-one coaching for those new to the role, termly conversations for those who mainly want a sounding board, and lighter contact for the most confident. Alongside this I remain available by phone and chat, and co-plan the materials and advice they intend to share. A closed Microsoft Teams environment operates as a community of practice where Leads can raise resistance they encounter and seek peer advice; extending this to a termly face-to-face meeting would strengthen it. Ten Digital Leads will train as advanced coaches and mentors, and attendance at digital learning conferences is planned.</w:t>
      </w:r>
    </w:p>
    <w:p>
      <w:pPr>
        <w:pStyle w:val="BodyText"/>
      </w:pPr>
      <w:r>
        <w:rPr>
          <w:bCs/>
          <w:b/>
        </w:rPr>
        <w:t xml:space="preserve">What does not yet exist.</w:t>
      </w:r>
      <w:r>
        <w:t xml:space="preserve"> </w:t>
      </w:r>
      <w:r>
        <w:t xml:space="preserve">Because delivery depends entirely on a volunteer network, goodwill alone is not sustainable. I recommend instituting formal recognition: working with the Assistant Principal for Quality to allocate dedicated CPD time to Digital Leads, recognising their peer coaching within annual appraisal, and remunerating the role either through timetabled time returned or through pay.</w:t>
      </w:r>
    </w:p>
    <w:p>
      <w:r>
        <w:pict>
          <v:rect style="width:0;height:1.5pt" o:hralign="center" o:hrstd="t" o:hr="t"/>
        </w:pict>
      </w:r>
    </w:p>
    <w:bookmarkEnd w:id="41"/>
    <w:bookmarkStart w:id="42" w:name="X4105dac314ec24dbb1e2aa9b37643a09bdc65bf"/>
    <w:p>
      <w:pPr>
        <w:pStyle w:val="Heading2"/>
      </w:pPr>
      <w:r>
        <w:t xml:space="preserve">4. Tools for Implementing and Monitoring Change (AC3.4)</w:t>
      </w:r>
    </w:p>
    <w:p>
      <w:pPr>
        <w:pStyle w:val="FirstParagraph"/>
      </w:pPr>
      <w:r>
        <w:t xml:space="preserve">Effective management requires a strict distinction between delivery mechanisms and control mechanisms (Association for Project Management (2019)</w:t>
      </w:r>
      <w:r>
        <w:t xml:space="preserve"> </w:t>
      </w:r>
      <w:r>
        <w:rPr>
          <w:iCs/>
          <w:i/>
        </w:rPr>
        <w:t xml:space="preserve">APM Body of Knowledge</w:t>
      </w:r>
      <w:r>
        <w:t xml:space="preserve">, 7th edn, APM, Princes Risborough). Implementation tools actively deliver the change: the structured SharePoint assets, and the dedicated Microsoft Teams channel coordinating the volunteer Digital Leads. Monitoring tools establish whether the change is taking root: the Digital Health Check cycle, learning walks, work scrutiny of learning materials, and learner voice, triangulated rather than read in isolation.</w:t>
      </w:r>
    </w:p>
    <w:p>
      <w:pPr>
        <w:pStyle w:val="BodyText"/>
      </w:pPr>
      <w:r>
        <w:rPr>
          <w:bCs/>
          <w:b/>
        </w:rPr>
        <w:t xml:space="preserve">Justification for the diagnostic platforms.</w:t>
      </w:r>
      <w:r>
        <w:t xml:space="preserve"> </w:t>
      </w:r>
      <w:r>
        <w:t xml:space="preserve">Jisc Discovery and Century are selected for reliability. Both are externally validated, nationally standardised instruments backed by established expertise and sector communities, which avoids the bias and unreliability inherent in a locally built questionnaire, as well as the cost and time of constructing one. Both are also adaptive, branching according to the responses given, which produces a fuller and more accurate diagnostic picture than a fixed question set could. SharePoint is justified for implementation because it sits within the college’s existing Microsoft 365 infrastructure, so nothing must be procured and no new system must be learned.</w:t>
      </w:r>
    </w:p>
    <w:p>
      <w:pPr>
        <w:pStyle w:val="BodyText"/>
      </w:pPr>
      <w:r>
        <w:rPr>
          <w:bCs/>
          <w:b/>
        </w:rPr>
        <w:t xml:space="preserve">Non-platform tools.</w:t>
      </w:r>
      <w:r>
        <w:t xml:space="preserve"> </w:t>
      </w:r>
      <w:r>
        <w:t xml:space="preserve">Monitoring a change of this kind cannot rest on dashboards alone, because the change must ultimately be visible in practice rather than in reported data. I therefore rely on tools already embedded in the Quality Handbook: formal work scrutiny, routine learning walks, and structured learner voice sessions. These qualitative instruments are what establish whether digital accessibility standards are translating into pedagogical reality in the classroom.</w:t>
      </w:r>
    </w:p>
    <w:p>
      <w:pPr>
        <w:pStyle w:val="BodyText"/>
      </w:pPr>
      <w:r>
        <w:rPr>
          <w:bCs/>
          <w:b/>
        </w:rPr>
        <w:t xml:space="preserve">Reporting.</w:t>
      </w:r>
      <w:r>
        <w:t xml:space="preserve"> </w:t>
      </w:r>
      <w:r>
        <w:t xml:space="preserve">Jisc Discovery generates termly aggregated data for Heads of Area, which over successive rounds also reveals trends. Learning walks produce continuous qualitative feedback to the Quality team. The Digital Health Check provides an overview of how far departments have improved the accessibility of their own learning materials. It is the triangulation of these points, rather than any single one, that produces a defensible RAG rating for the Vice Principal for Quality, reported alongside action plans and identified improvement points.</w:t>
      </w:r>
    </w:p>
    <w:p>
      <w:pPr>
        <w:pStyle w:val="BodyText"/>
      </w:pPr>
      <w:r>
        <w:rPr>
          <w:bCs/>
          <w:b/>
        </w:rPr>
        <w:t xml:space="preserve">What is missing.</w:t>
      </w:r>
      <w:r>
        <w:t xml:space="preserve"> </w:t>
      </w:r>
      <w:r>
        <w:t xml:space="preserve">I would recommend an automated VLE accessibility analytics dashboard. Conformance is currently checked through manual work scrutiny and self-reporting; a background diagnostic would supply real-time, objective data without adding to the administrative burden on teaching staff. Alongside this, the accessibility checker already built into Microsoft products is applied inconsistently. The standard to aim for is that its use becomes business as usual, evidenced by learning materials that consistently raise no flags when opened during work scrutiny, and ultimately by learners producing their own reports and assignments in an accessibly designed form.</w:t>
      </w:r>
    </w:p>
    <w:p>
      <w:pPr>
        <w:pStyle w:val="BodyText"/>
      </w:pPr>
      <w:r>
        <w:rPr>
          <w:bCs/>
          <w:b/>
        </w:rPr>
        <w:t xml:space="preserve">Table 5. Implementation and monitoring tools</w:t>
      </w:r>
    </w:p>
    <w:tbl>
      <w:tblPr>
        <w:tblStyle w:val="Table"/>
        <w:tblW w:type="dxa" w:w="9638"/>
        <w:jc w:val="left"/>
        <w:tblLook w:firstRow="1" w:lastRow="0" w:firstColumn="0" w:lastColumn="0" w:noHBand="0" w:noVBand="0" w:val="0020"/>
      </w:tblPr>
      <w:tblGrid>
        <w:gridCol w:w="2409"/>
        <w:gridCol w:w="2409"/>
        <w:gridCol w:w="2409"/>
        <w:gridCol w:w="2411"/>
      </w:tblGrid>
      <w:tr>
        <w:trPr>
          <w:tblHeader w:val="true"/>
        </w:trPr>
        <w:tc>
          <w:tcPr>
            <w:tcW w:type="dxa" w:w="2409"/>
          </w:tcPr>
          <w:p>
            <w:pPr>
              <w:pStyle w:val="Compact"/>
              <w:jc w:val="left"/>
            </w:pPr>
            <w:r>
              <w:t xml:space="preserve">Tool or technique</w:t>
            </w:r>
          </w:p>
        </w:tc>
        <w:tc>
          <w:tcPr>
            <w:tcW w:type="dxa" w:w="2409"/>
          </w:tcPr>
          <w:p>
            <w:pPr>
              <w:pStyle w:val="Compact"/>
              <w:jc w:val="left"/>
            </w:pPr>
            <w:r>
              <w:t xml:space="preserve">Category</w:t>
            </w:r>
          </w:p>
        </w:tc>
        <w:tc>
          <w:tcPr>
            <w:tcW w:type="dxa" w:w="2409"/>
          </w:tcPr>
          <w:p>
            <w:pPr>
              <w:pStyle w:val="Compact"/>
              <w:jc w:val="left"/>
            </w:pPr>
            <w:r>
              <w:t xml:space="preserve">Justification for selection</w:t>
            </w:r>
          </w:p>
        </w:tc>
        <w:tc>
          <w:tcPr>
            <w:tcW w:type="dxa" w:w="2411"/>
          </w:tcPr>
          <w:p>
            <w:pPr>
              <w:pStyle w:val="Compact"/>
              <w:jc w:val="left"/>
            </w:pPr>
            <w:r>
              <w:t xml:space="preserve">Reporting frequency and audience</w:t>
            </w:r>
          </w:p>
        </w:tc>
      </w:tr>
      <w:tr>
        <w:tc>
          <w:tcPr>
            <w:tcW w:type="dxa" w:w="2409"/>
          </w:tcPr>
          <w:p>
            <w:pPr>
              <w:pStyle w:val="Compact"/>
              <w:jc w:val="left"/>
            </w:pPr>
            <w:r>
              <w:t xml:space="preserve">Jisc Discovery</w:t>
            </w:r>
          </w:p>
        </w:tc>
        <w:tc>
          <w:tcPr>
            <w:tcW w:type="dxa" w:w="2409"/>
          </w:tcPr>
          <w:p>
            <w:pPr>
              <w:pStyle w:val="Compact"/>
              <w:jc w:val="left"/>
            </w:pPr>
            <w:r>
              <w:t xml:space="preserve">Monitoring</w:t>
            </w:r>
          </w:p>
        </w:tc>
        <w:tc>
          <w:tcPr>
            <w:tcW w:type="dxa" w:w="2409"/>
          </w:tcPr>
          <w:p>
            <w:pPr>
              <w:pStyle w:val="Compact"/>
              <w:jc w:val="left"/>
            </w:pPr>
            <w:r>
              <w:t xml:space="preserve">Externally validated, adaptive instrument providing reliable staff baseline data without internal bias</w:t>
            </w:r>
          </w:p>
        </w:tc>
        <w:tc>
          <w:tcPr>
            <w:tcW w:type="dxa" w:w="2411"/>
          </w:tcPr>
          <w:p>
            <w:pPr>
              <w:pStyle w:val="Compact"/>
              <w:jc w:val="left"/>
            </w:pPr>
            <w:r>
              <w:t xml:space="preserve">Termly, aggregated to Heads of Area</w:t>
            </w:r>
          </w:p>
        </w:tc>
      </w:tr>
      <w:tr>
        <w:tc>
          <w:tcPr>
            <w:tcW w:type="dxa" w:w="2409"/>
          </w:tcPr>
          <w:p>
            <w:pPr>
              <w:pStyle w:val="Compact"/>
              <w:jc w:val="left"/>
            </w:pPr>
            <w:r>
              <w:t xml:space="preserve">Century</w:t>
            </w:r>
          </w:p>
        </w:tc>
        <w:tc>
          <w:tcPr>
            <w:tcW w:type="dxa" w:w="2409"/>
          </w:tcPr>
          <w:p>
            <w:pPr>
              <w:pStyle w:val="Compact"/>
              <w:jc w:val="left"/>
            </w:pPr>
            <w:r>
              <w:t xml:space="preserve">Monitoring</w:t>
            </w:r>
          </w:p>
        </w:tc>
        <w:tc>
          <w:tcPr>
            <w:tcW w:type="dxa" w:w="2409"/>
          </w:tcPr>
          <w:p>
            <w:pPr>
              <w:pStyle w:val="Compact"/>
              <w:jc w:val="left"/>
            </w:pPr>
            <w:r>
              <w:t xml:space="preserve">Nationally standardised learner diagnostic, already contracted, with data protection instruments in place</w:t>
            </w:r>
          </w:p>
        </w:tc>
        <w:tc>
          <w:tcPr>
            <w:tcW w:type="dxa" w:w="2411"/>
          </w:tcPr>
          <w:p>
            <w:pPr>
              <w:pStyle w:val="Compact"/>
              <w:jc w:val="left"/>
            </w:pPr>
            <w:r>
              <w:t xml:space="preserve">Termly, to teaching staff and Personal Development team</w:t>
            </w:r>
          </w:p>
        </w:tc>
      </w:tr>
      <w:tr>
        <w:tc>
          <w:tcPr>
            <w:tcW w:type="dxa" w:w="2409"/>
          </w:tcPr>
          <w:p>
            <w:pPr>
              <w:pStyle w:val="Compact"/>
              <w:jc w:val="left"/>
            </w:pPr>
            <w:r>
              <w:t xml:space="preserve">SharePoint assets</w:t>
            </w:r>
          </w:p>
        </w:tc>
        <w:tc>
          <w:tcPr>
            <w:tcW w:type="dxa" w:w="2409"/>
          </w:tcPr>
          <w:p>
            <w:pPr>
              <w:pStyle w:val="Compact"/>
              <w:jc w:val="left"/>
            </w:pPr>
            <w:r>
              <w:t xml:space="preserve">Implementation</w:t>
            </w:r>
          </w:p>
        </w:tc>
        <w:tc>
          <w:tcPr>
            <w:tcW w:type="dxa" w:w="2409"/>
          </w:tcPr>
          <w:p>
            <w:pPr>
              <w:pStyle w:val="Compact"/>
              <w:jc w:val="left"/>
            </w:pPr>
            <w:r>
              <w:t xml:space="preserve">Asynchronous access at the point of need, using existing college infrastructure</w:t>
            </w:r>
          </w:p>
        </w:tc>
        <w:tc>
          <w:tcPr>
            <w:tcW w:type="dxa" w:w="2411"/>
          </w:tcPr>
          <w:p>
            <w:pPr>
              <w:pStyle w:val="Compact"/>
              <w:jc w:val="left"/>
            </w:pPr>
            <w:r>
              <w:t xml:space="preserve">Continuously available to staff and Digital Leads</w:t>
            </w:r>
          </w:p>
        </w:tc>
      </w:tr>
      <w:tr>
        <w:tc>
          <w:tcPr>
            <w:tcW w:type="dxa" w:w="2409"/>
          </w:tcPr>
          <w:p>
            <w:pPr>
              <w:pStyle w:val="Compact"/>
              <w:jc w:val="left"/>
            </w:pPr>
            <w:r>
              <w:t xml:space="preserve">Microsoft Teams channel</w:t>
            </w:r>
          </w:p>
        </w:tc>
        <w:tc>
          <w:tcPr>
            <w:tcW w:type="dxa" w:w="2409"/>
          </w:tcPr>
          <w:p>
            <w:pPr>
              <w:pStyle w:val="Compact"/>
              <w:jc w:val="left"/>
            </w:pPr>
            <w:r>
              <w:t xml:space="preserve">Implementation</w:t>
            </w:r>
          </w:p>
        </w:tc>
        <w:tc>
          <w:tcPr>
            <w:tcW w:type="dxa" w:w="2409"/>
          </w:tcPr>
          <w:p>
            <w:pPr>
              <w:pStyle w:val="Compact"/>
              <w:jc w:val="left"/>
            </w:pPr>
            <w:r>
              <w:t xml:space="preserve">Closed, secure community of practice supporting the volunteer Digital Leads</w:t>
            </w:r>
          </w:p>
        </w:tc>
        <w:tc>
          <w:tcPr>
            <w:tcW w:type="dxa" w:w="2411"/>
          </w:tcPr>
          <w:p>
            <w:pPr>
              <w:pStyle w:val="Compact"/>
              <w:jc w:val="left"/>
            </w:pPr>
            <w:r>
              <w:t xml:space="preserve">Continuous, project lead and Digital Leads</w:t>
            </w:r>
          </w:p>
        </w:tc>
      </w:tr>
      <w:tr>
        <w:tc>
          <w:tcPr>
            <w:tcW w:type="dxa" w:w="2409"/>
          </w:tcPr>
          <w:p>
            <w:pPr>
              <w:pStyle w:val="Compact"/>
              <w:jc w:val="left"/>
            </w:pPr>
            <w:r>
              <w:t xml:space="preserve">Learning walks and work scrutiny</w:t>
            </w:r>
          </w:p>
        </w:tc>
        <w:tc>
          <w:tcPr>
            <w:tcW w:type="dxa" w:w="2409"/>
          </w:tcPr>
          <w:p>
            <w:pPr>
              <w:pStyle w:val="Compact"/>
              <w:jc w:val="left"/>
            </w:pPr>
            <w:r>
              <w:t xml:space="preserve">Monitoring</w:t>
            </w:r>
          </w:p>
        </w:tc>
        <w:tc>
          <w:tcPr>
            <w:tcW w:type="dxa" w:w="2409"/>
          </w:tcPr>
          <w:p>
            <w:pPr>
              <w:pStyle w:val="Compact"/>
              <w:jc w:val="left"/>
            </w:pPr>
            <w:r>
              <w:t xml:space="preserve">Qualitative measure of whether accessibility is reaching actual classroom practice</w:t>
            </w:r>
          </w:p>
        </w:tc>
        <w:tc>
          <w:tcPr>
            <w:tcW w:type="dxa" w:w="2411"/>
          </w:tcPr>
          <w:p>
            <w:pPr>
              <w:pStyle w:val="Compact"/>
              <w:jc w:val="left"/>
            </w:pPr>
            <w:r>
              <w:t xml:space="preserve">Ongoing, to AP Quality and project lead</w:t>
            </w:r>
          </w:p>
        </w:tc>
      </w:tr>
      <w:tr>
        <w:tc>
          <w:tcPr>
            <w:tcW w:type="dxa" w:w="2409"/>
          </w:tcPr>
          <w:p>
            <w:pPr>
              <w:pStyle w:val="Compact"/>
              <w:jc w:val="left"/>
            </w:pPr>
            <w:r>
              <w:t xml:space="preserve">Learner voice</w:t>
            </w:r>
          </w:p>
        </w:tc>
        <w:tc>
          <w:tcPr>
            <w:tcW w:type="dxa" w:w="2409"/>
          </w:tcPr>
          <w:p>
            <w:pPr>
              <w:pStyle w:val="Compact"/>
              <w:jc w:val="left"/>
            </w:pPr>
            <w:r>
              <w:t xml:space="preserve">Monitoring</w:t>
            </w:r>
          </w:p>
        </w:tc>
        <w:tc>
          <w:tcPr>
            <w:tcW w:type="dxa" w:w="2409"/>
          </w:tcPr>
          <w:p>
            <w:pPr>
              <w:pStyle w:val="Compact"/>
              <w:jc w:val="left"/>
            </w:pPr>
            <w:r>
              <w:t xml:space="preserve">Tests the change against the experience it is intended to improve</w:t>
            </w:r>
          </w:p>
        </w:tc>
        <w:tc>
          <w:tcPr>
            <w:tcW w:type="dxa" w:w="2411"/>
          </w:tcPr>
          <w:p>
            <w:pPr>
              <w:pStyle w:val="Compact"/>
              <w:jc w:val="left"/>
            </w:pPr>
            <w:r>
              <w:t xml:space="preserve">Termly, to the Quality team</w:t>
            </w:r>
          </w:p>
        </w:tc>
      </w:tr>
      <w:tr>
        <w:tc>
          <w:tcPr>
            <w:tcW w:type="dxa" w:w="2409"/>
          </w:tcPr>
          <w:p>
            <w:pPr>
              <w:pStyle w:val="Compact"/>
              <w:jc w:val="left"/>
            </w:pPr>
            <w:r>
              <w:t xml:space="preserve">Digital Health Check</w:t>
            </w:r>
          </w:p>
        </w:tc>
        <w:tc>
          <w:tcPr>
            <w:tcW w:type="dxa" w:w="2409"/>
          </w:tcPr>
          <w:p>
            <w:pPr>
              <w:pStyle w:val="Compact"/>
              <w:jc w:val="left"/>
            </w:pPr>
            <w:r>
              <w:t xml:space="preserve">Monitoring</w:t>
            </w:r>
          </w:p>
        </w:tc>
        <w:tc>
          <w:tcPr>
            <w:tcW w:type="dxa" w:w="2409"/>
          </w:tcPr>
          <w:p>
            <w:pPr>
              <w:pStyle w:val="Compact"/>
              <w:jc w:val="left"/>
            </w:pPr>
            <w:r>
              <w:t xml:space="preserve">Institutionalises the change through scheduled review of digital maturity across all areas</w:t>
            </w:r>
          </w:p>
        </w:tc>
        <w:tc>
          <w:tcPr>
            <w:tcW w:type="dxa" w:w="2411"/>
          </w:tcPr>
          <w:p>
            <w:pPr>
              <w:pStyle w:val="Compact"/>
              <w:jc w:val="left"/>
            </w:pPr>
            <w:r>
              <w:t xml:space="preserve">Annually, to VP Quality</w:t>
            </w:r>
          </w:p>
        </w:tc>
      </w:tr>
    </w:tbl>
    <w:p>
      <w:r>
        <w:pict>
          <v:rect style="width:0;height:1.5pt" o:hralign="center" o:hrstd="t" o:hr="t"/>
        </w:pict>
      </w:r>
    </w:p>
    <w:bookmarkEnd w:id="42"/>
    <w:bookmarkStart w:id="43" w:name="Xd25c210f3d867ea06559c00910158aa21f2404b"/>
    <w:p>
      <w:pPr>
        <w:pStyle w:val="Heading2"/>
      </w:pPr>
      <w:r>
        <w:t xml:space="preserve">5. Approaches to Overcome Risks and Barriers (AC3.5)</w:t>
      </w:r>
    </w:p>
    <w:p>
      <w:pPr>
        <w:pStyle w:val="FirstParagraph"/>
      </w:pPr>
      <w:r>
        <w:t xml:space="preserve">Proactive risk management requires threats to be identified and addressed before they disrupt delivery (Project Management Institute (2021)</w:t>
      </w:r>
      <w:r>
        <w:t xml:space="preserve"> </w:t>
      </w:r>
      <w:r>
        <w:rPr>
          <w:iCs/>
          <w:i/>
        </w:rPr>
        <w:t xml:space="preserve">A Guide to the Project Management Body of Knowledge (PMBOK Guide)</w:t>
      </w:r>
      <w:r>
        <w:t xml:space="preserve">, 7th edn, Project Management Institute, Newtown Square PA). The principal threats to this change are operational and cultural rather than technical: volunteer burnout among the Digital Leads, deep-rooted change fatigue, anxiety surrounding diagnostic auditing, the absence of a dedicated budget, and the systemic risk of a further institutional restructure.</w:t>
      </w:r>
    </w:p>
    <w:p>
      <w:pPr>
        <w:pStyle w:val="BodyText"/>
      </w:pPr>
      <w:r>
        <w:rPr>
          <w:bCs/>
          <w:b/>
        </w:rPr>
        <w:t xml:space="preserve">Volunteer burnout and dependency.</w:t>
      </w:r>
      <w:r>
        <w:t xml:space="preserve"> </w:t>
      </w:r>
      <w:r>
        <w:t xml:space="preserve">The change is designed in modular, bite-sized components rather than as an all-or-nothing programme, so that Digital Leads can contribute in short, manageable bursts around their teaching. I also retain delivery of the training itself, which allows the Leads to concentrate on what their area needs and on organising when and with whom it happens, rather than on preparing material.</w:t>
      </w:r>
    </w:p>
    <w:p>
      <w:pPr>
        <w:pStyle w:val="BodyText"/>
      </w:pPr>
      <w:r>
        <w:rPr>
          <w:bCs/>
          <w:b/>
        </w:rPr>
        <w:t xml:space="preserve">Absence of budget and authority.</w:t>
      </w:r>
      <w:r>
        <w:t xml:space="preserve"> </w:t>
      </w:r>
      <w:r>
        <w:t xml:space="preserve">The project deliberately leverages infrastructure the college already holds, principally Microsoft 365 and SharePoint, avoiding capital expenditure and procurement approval entirely. A change that costs nothing to start cannot be stopped on cost grounds.</w:t>
      </w:r>
    </w:p>
    <w:p>
      <w:pPr>
        <w:pStyle w:val="BodyText"/>
      </w:pPr>
      <w:r>
        <w:rPr>
          <w:bCs/>
          <w:b/>
        </w:rPr>
        <w:t xml:space="preserve">Staff resistance.</w:t>
      </w:r>
      <w:r>
        <w:t xml:space="preserve"> </w:t>
      </w:r>
      <w:r>
        <w:t xml:space="preserve">The barrier expected from teaching staff is defensive resistance, driven by anxiety about capability auditing and by the accumulated weight of constant change. The proactive answer is structural rather than persuasive: enforcing the staff-hold-their-own-data principle. Individual Jisc Discovery outputs are never visible to line managers, who see only the aggregated pattern for their department, which reframes the audit as personal development rather than punitive monitoring. Delivering support asynchronously through SharePoint removes the barrier of timetable clashes, and signposting Jisc learning pathways preserves autonomy over how each individual progresses.</w:t>
      </w:r>
    </w:p>
    <w:p>
      <w:pPr>
        <w:pStyle w:val="BodyText"/>
      </w:pPr>
      <w:r>
        <w:rPr>
          <w:bCs/>
          <w:b/>
        </w:rPr>
        <w:t xml:space="preserve">The champion problem.</w:t>
      </w:r>
      <w:r>
        <w:t xml:space="preserve"> </w:t>
      </w:r>
      <w:r>
        <w:t xml:space="preserve">Initiatives collapse when the individuals carrying them depart, as this college has already experienced. The proposal therefore codifies knowledge into permanent organisational systems rather than leaving it with people. The structured SharePoint assets exist independently of my role, and embedding accessibility metrics into the Quality Handbook converts the change into an institutional requirement that survives turnover. Working alongside the SEND department extends this further, embedding accessibility within the SEND framework so that it permeates the organisation rather than remaining a digital initiative.</w:t>
      </w:r>
    </w:p>
    <w:p>
      <w:pPr>
        <w:pStyle w:val="BodyText"/>
      </w:pPr>
      <w:r>
        <w:rPr>
          <w:bCs/>
          <w:b/>
        </w:rPr>
        <w:t xml:space="preserve">The risk that must be accepted.</w:t>
      </w:r>
      <w:r>
        <w:t xml:space="preserve"> </w:t>
      </w:r>
      <w:r>
        <w:t xml:space="preserve">A macro-level institutional restructure or an acute funding cut driven by national policy cannot be mitigated from this position. As a change agent without a formal charter or executive authority, I cannot influence senior decisions about departmental remits. This is an enterprise environmental factor, and the honest response is to accept it as an operational constraint while ensuring that everything produced is documented and archived, so that a future restructure interrupts the work rather than erasing it.</w:t>
      </w:r>
    </w:p>
    <w:p>
      <w:pPr>
        <w:pStyle w:val="BodyText"/>
      </w:pPr>
      <w:r>
        <w:rPr>
          <w:bCs/>
          <w:b/>
        </w:rPr>
        <w:t xml:space="preserve">Table 6. Proactive risk register</w:t>
      </w:r>
    </w:p>
    <w:tbl>
      <w:tblPr>
        <w:tblStyle w:val="Table"/>
        <w:tblW w:type="dxa" w:w="9638"/>
        <w:jc w:val="left"/>
        <w:tblLook w:firstRow="1" w:lastRow="0" w:firstColumn="0" w:lastColumn="0" w:noHBand="0" w:noVBand="0" w:val="0020"/>
      </w:tblPr>
      <w:tblGrid>
        <w:gridCol w:w="1927"/>
        <w:gridCol w:w="1927"/>
        <w:gridCol w:w="1927"/>
        <w:gridCol w:w="1927"/>
        <w:gridCol w:w="1930"/>
      </w:tblGrid>
      <w:tr>
        <w:trPr>
          <w:tblHeader w:val="true"/>
        </w:trPr>
        <w:tc>
          <w:tcPr>
            <w:tcW w:type="dxa" w:w="1927"/>
          </w:tcPr>
          <w:p>
            <w:pPr>
              <w:pStyle w:val="Compact"/>
              <w:jc w:val="left"/>
            </w:pPr>
            <w:r>
              <w:t xml:space="preserve">Risk</w:t>
            </w:r>
          </w:p>
        </w:tc>
        <w:tc>
          <w:tcPr>
            <w:tcW w:type="dxa" w:w="1927"/>
          </w:tcPr>
          <w:p>
            <w:pPr>
              <w:pStyle w:val="Compact"/>
              <w:jc w:val="left"/>
            </w:pPr>
            <w:r>
              <w:t xml:space="preserve">Category</w:t>
            </w:r>
          </w:p>
        </w:tc>
        <w:tc>
          <w:tcPr>
            <w:tcW w:type="dxa" w:w="1927"/>
          </w:tcPr>
          <w:p>
            <w:pPr>
              <w:pStyle w:val="Compact"/>
              <w:jc w:val="left"/>
            </w:pPr>
            <w:r>
              <w:t xml:space="preserve">Impact</w:t>
            </w:r>
          </w:p>
        </w:tc>
        <w:tc>
          <w:tcPr>
            <w:tcW w:type="dxa" w:w="1927"/>
          </w:tcPr>
          <w:p>
            <w:pPr>
              <w:pStyle w:val="Compact"/>
              <w:jc w:val="left"/>
            </w:pPr>
            <w:r>
              <w:t xml:space="preserve">Proactive mitigation</w:t>
            </w:r>
          </w:p>
        </w:tc>
        <w:tc>
          <w:tcPr>
            <w:tcW w:type="dxa" w:w="1930"/>
          </w:tcPr>
          <w:p>
            <w:pPr>
              <w:pStyle w:val="Compact"/>
              <w:jc w:val="left"/>
            </w:pPr>
            <w:r>
              <w:t xml:space="preserve">Owner</w:t>
            </w:r>
          </w:p>
        </w:tc>
      </w:tr>
      <w:tr>
        <w:tc>
          <w:tcPr>
            <w:tcW w:type="dxa" w:w="1927"/>
          </w:tcPr>
          <w:p>
            <w:pPr>
              <w:pStyle w:val="Compact"/>
              <w:jc w:val="left"/>
            </w:pPr>
            <w:r>
              <w:t xml:space="preserve">Volunteer disengagement or burnout</w:t>
            </w:r>
          </w:p>
        </w:tc>
        <w:tc>
          <w:tcPr>
            <w:tcW w:type="dxa" w:w="1927"/>
          </w:tcPr>
          <w:p>
            <w:pPr>
              <w:pStyle w:val="Compact"/>
              <w:jc w:val="left"/>
            </w:pPr>
            <w:r>
              <w:t xml:space="preserve">Operational</w:t>
            </w:r>
          </w:p>
        </w:tc>
        <w:tc>
          <w:tcPr>
            <w:tcW w:type="dxa" w:w="1927"/>
          </w:tcPr>
          <w:p>
            <w:pPr>
              <w:pStyle w:val="Compact"/>
              <w:jc w:val="left"/>
            </w:pPr>
            <w:r>
              <w:t xml:space="preserve">High</w:t>
            </w:r>
          </w:p>
        </w:tc>
        <w:tc>
          <w:tcPr>
            <w:tcW w:type="dxa" w:w="1927"/>
          </w:tcPr>
          <w:p>
            <w:pPr>
              <w:pStyle w:val="Compact"/>
              <w:jc w:val="left"/>
            </w:pPr>
            <w:r>
              <w:t xml:space="preserve">Modular interventions; supportive Teams community of practice; formal CPD recognition sought</w:t>
            </w:r>
          </w:p>
        </w:tc>
        <w:tc>
          <w:tcPr>
            <w:tcW w:type="dxa" w:w="1930"/>
          </w:tcPr>
          <w:p>
            <w:pPr>
              <w:pStyle w:val="Compact"/>
              <w:jc w:val="left"/>
            </w:pPr>
            <w:r>
              <w:t xml:space="preserve">Project lead</w:t>
            </w:r>
          </w:p>
        </w:tc>
      </w:tr>
      <w:tr>
        <w:tc>
          <w:tcPr>
            <w:tcW w:type="dxa" w:w="1927"/>
          </w:tcPr>
          <w:p>
            <w:pPr>
              <w:pStyle w:val="Compact"/>
              <w:jc w:val="left"/>
            </w:pPr>
            <w:r>
              <w:t xml:space="preserve">Staff audit anxiety and resistance</w:t>
            </w:r>
          </w:p>
        </w:tc>
        <w:tc>
          <w:tcPr>
            <w:tcW w:type="dxa" w:w="1927"/>
          </w:tcPr>
          <w:p>
            <w:pPr>
              <w:pStyle w:val="Compact"/>
              <w:jc w:val="left"/>
            </w:pPr>
            <w:r>
              <w:t xml:space="preserve">Cultural</w:t>
            </w:r>
          </w:p>
        </w:tc>
        <w:tc>
          <w:tcPr>
            <w:tcW w:type="dxa" w:w="1927"/>
          </w:tcPr>
          <w:p>
            <w:pPr>
              <w:pStyle w:val="Compact"/>
              <w:jc w:val="left"/>
            </w:pPr>
            <w:r>
              <w:t xml:space="preserve">High</w:t>
            </w:r>
          </w:p>
        </w:tc>
        <w:tc>
          <w:tcPr>
            <w:tcW w:type="dxa" w:w="1927"/>
          </w:tcPr>
          <w:p>
            <w:pPr>
              <w:pStyle w:val="Compact"/>
              <w:jc w:val="left"/>
            </w:pPr>
            <w:r>
              <w:t xml:space="preserve">Staff-hold-their-own-data model enforced; peer Digital Leads as messengers rather than central management</w:t>
            </w:r>
          </w:p>
        </w:tc>
        <w:tc>
          <w:tcPr>
            <w:tcW w:type="dxa" w:w="1930"/>
          </w:tcPr>
          <w:p>
            <w:pPr>
              <w:pStyle w:val="Compact"/>
              <w:jc w:val="left"/>
            </w:pPr>
            <w:r>
              <w:t xml:space="preserve">Digital Leads</w:t>
            </w:r>
          </w:p>
        </w:tc>
      </w:tr>
      <w:tr>
        <w:tc>
          <w:tcPr>
            <w:tcW w:type="dxa" w:w="1927"/>
          </w:tcPr>
          <w:p>
            <w:pPr>
              <w:pStyle w:val="Compact"/>
              <w:jc w:val="left"/>
            </w:pPr>
            <w:r>
              <w:t xml:space="preserve">Knowledge loss on champion departure</w:t>
            </w:r>
          </w:p>
        </w:tc>
        <w:tc>
          <w:tcPr>
            <w:tcW w:type="dxa" w:w="1927"/>
          </w:tcPr>
          <w:p>
            <w:pPr>
              <w:pStyle w:val="Compact"/>
              <w:jc w:val="left"/>
            </w:pPr>
            <w:r>
              <w:t xml:space="preserve">Structural</w:t>
            </w:r>
          </w:p>
        </w:tc>
        <w:tc>
          <w:tcPr>
            <w:tcW w:type="dxa" w:w="1927"/>
          </w:tcPr>
          <w:p>
            <w:pPr>
              <w:pStyle w:val="Compact"/>
              <w:jc w:val="left"/>
            </w:pPr>
            <w:r>
              <w:t xml:space="preserve">Medium</w:t>
            </w:r>
          </w:p>
        </w:tc>
        <w:tc>
          <w:tcPr>
            <w:tcW w:type="dxa" w:w="1927"/>
          </w:tcPr>
          <w:p>
            <w:pPr>
              <w:pStyle w:val="Compact"/>
              <w:jc w:val="left"/>
            </w:pPr>
            <w:r>
              <w:t xml:space="preserve">Guidance codified into permanent SharePoint assets; standards embedded in the Quality Handbook</w:t>
            </w:r>
          </w:p>
        </w:tc>
        <w:tc>
          <w:tcPr>
            <w:tcW w:type="dxa" w:w="1930"/>
          </w:tcPr>
          <w:p>
            <w:pPr>
              <w:pStyle w:val="Compact"/>
              <w:jc w:val="left"/>
            </w:pPr>
            <w:r>
              <w:t xml:space="preserve">Project lead and AP Quality</w:t>
            </w:r>
          </w:p>
        </w:tc>
      </w:tr>
      <w:tr>
        <w:tc>
          <w:tcPr>
            <w:tcW w:type="dxa" w:w="1927"/>
          </w:tcPr>
          <w:p>
            <w:pPr>
              <w:pStyle w:val="Compact"/>
              <w:jc w:val="left"/>
            </w:pPr>
            <w:r>
              <w:t xml:space="preserve">Timetable friction and change fatigue</w:t>
            </w:r>
          </w:p>
        </w:tc>
        <w:tc>
          <w:tcPr>
            <w:tcW w:type="dxa" w:w="1927"/>
          </w:tcPr>
          <w:p>
            <w:pPr>
              <w:pStyle w:val="Compact"/>
              <w:jc w:val="left"/>
            </w:pPr>
            <w:r>
              <w:t xml:space="preserve">Operational</w:t>
            </w:r>
          </w:p>
        </w:tc>
        <w:tc>
          <w:tcPr>
            <w:tcW w:type="dxa" w:w="1927"/>
          </w:tcPr>
          <w:p>
            <w:pPr>
              <w:pStyle w:val="Compact"/>
              <w:jc w:val="left"/>
            </w:pPr>
            <w:r>
              <w:t xml:space="preserve">Medium</w:t>
            </w:r>
          </w:p>
        </w:tc>
        <w:tc>
          <w:tcPr>
            <w:tcW w:type="dxa" w:w="1927"/>
          </w:tcPr>
          <w:p>
            <w:pPr>
              <w:pStyle w:val="Compact"/>
              <w:jc w:val="left"/>
            </w:pPr>
            <w:r>
              <w:t xml:space="preserve">Mandatory synchronous workshops replaced with self-paced asynchronous micro-learning</w:t>
            </w:r>
          </w:p>
        </w:tc>
        <w:tc>
          <w:tcPr>
            <w:tcW w:type="dxa" w:w="1930"/>
          </w:tcPr>
          <w:p>
            <w:pPr>
              <w:pStyle w:val="Compact"/>
              <w:jc w:val="left"/>
            </w:pPr>
            <w:r>
              <w:t xml:space="preserve">Project lead</w:t>
            </w:r>
          </w:p>
        </w:tc>
      </w:tr>
      <w:tr>
        <w:tc>
          <w:tcPr>
            <w:tcW w:type="dxa" w:w="1927"/>
          </w:tcPr>
          <w:p>
            <w:pPr>
              <w:pStyle w:val="Compact"/>
              <w:jc w:val="left"/>
            </w:pPr>
            <w:r>
              <w:t xml:space="preserve">Institutional restructure or policy shift</w:t>
            </w:r>
          </w:p>
        </w:tc>
        <w:tc>
          <w:tcPr>
            <w:tcW w:type="dxa" w:w="1927"/>
          </w:tcPr>
          <w:p>
            <w:pPr>
              <w:pStyle w:val="Compact"/>
              <w:jc w:val="left"/>
            </w:pPr>
            <w:r>
              <w:t xml:space="preserve">Strategic</w:t>
            </w:r>
          </w:p>
        </w:tc>
        <w:tc>
          <w:tcPr>
            <w:tcW w:type="dxa" w:w="1927"/>
          </w:tcPr>
          <w:p>
            <w:pPr>
              <w:pStyle w:val="Compact"/>
              <w:jc w:val="left"/>
            </w:pPr>
            <w:r>
              <w:t xml:space="preserve">High</w:t>
            </w:r>
          </w:p>
        </w:tc>
        <w:tc>
          <w:tcPr>
            <w:tcW w:type="dxa" w:w="1927"/>
          </w:tcPr>
          <w:p>
            <w:pPr>
              <w:pStyle w:val="Compact"/>
              <w:jc w:val="left"/>
            </w:pPr>
            <w:r>
              <w:t xml:space="preserve">Accepted as uncontrollable; all assets documented and archived so the work can resume rather than restart</w:t>
            </w:r>
          </w:p>
        </w:tc>
        <w:tc>
          <w:tcPr>
            <w:tcW w:type="dxa" w:w="1930"/>
          </w:tcPr>
          <w:p>
            <w:pPr>
              <w:pStyle w:val="Compact"/>
              <w:jc w:val="left"/>
            </w:pPr>
            <w:r>
              <w:t xml:space="preserve">Project lead</w:t>
            </w:r>
          </w:p>
        </w:tc>
      </w:tr>
    </w:tbl>
    <w:p>
      <w:r>
        <w:pict>
          <v:rect style="width:0;height:1.5pt" o:hralign="center" o:hrstd="t" o:hr="t"/>
        </w:pict>
      </w:r>
    </w:p>
    <w:bookmarkEnd w:id="43"/>
    <w:bookmarkStart w:id="44" w:name="X39c2f54d7f7a0f3faa8c20d7650502b7bdbd3ae"/>
    <w:p>
      <w:pPr>
        <w:pStyle w:val="Heading2"/>
      </w:pPr>
      <w:r>
        <w:t xml:space="preserve">6. Methods for Measuring and Monitoring Impact (AC3.6)</w:t>
      </w:r>
    </w:p>
    <w:p>
      <w:pPr>
        <w:pStyle w:val="FirstParagraph"/>
      </w:pPr>
      <w:r>
        <w:t xml:space="preserve">It is vital to distinguish project outputs from actual business impact (Kirkpatrick, D.L. (1994)</w:t>
      </w:r>
      <w:r>
        <w:t xml:space="preserve"> </w:t>
      </w:r>
      <w:r>
        <w:rPr>
          <w:iCs/>
          <w:i/>
        </w:rPr>
        <w:t xml:space="preserve">Evaluating Training Programs: The Four Levels</w:t>
      </w:r>
      <w:r>
        <w:t xml:space="preserve">, Berrett-Koehler, San Francisco). Launching the SharePoint assets proves only that the change happened. Impact is demonstrated when a sustained behavioural shift is observable in how staff construct their digital pedagogy over time. The accessibility checker provides exactly such a measure: behaviour has changed when materials opened during work scrutiny consistently raise no flags, and changed further still when that practice transfers to the work learners themselves produce.</w:t>
      </w:r>
    </w:p>
    <w:p>
      <w:pPr>
        <w:pStyle w:val="BodyText"/>
      </w:pPr>
      <w:r>
        <w:rPr>
          <w:bCs/>
          <w:b/>
        </w:rPr>
        <w:t xml:space="preserve">Three levels of impact.</w:t>
      </w:r>
      <w:r>
        <w:t xml:space="preserve"> </w:t>
      </w:r>
      <w:r>
        <w:t xml:space="preserve">At organisational level, impact is measured through strategic compliance: whether the college achieves systemic WCAG 2.2 AA conformance, and whether it can produce the evidence of digital skills progression an inspection now requires. At stakeholder level, impact on teaching staff is measured by reduced audit anxiety alongside increased objective technical capability, which is the knowing-doing gap closing: staff can now do the thing they previously only understood. Impact on the Digital Leads is measured by how effectively they identify the support their area needs, align digital learning with their Head of Area’s priorities and strategic direction, and manage the resources available to them, including my time. At performance level the ultimate metric sits with learners, measured by whether they encounter fewer digital barriers when working with VLE materials, and whether that translates into improved outcomes and greater confidence in learning.</w:t>
      </w:r>
    </w:p>
    <w:p>
      <w:pPr>
        <w:pStyle w:val="BodyText"/>
      </w:pPr>
      <w:r>
        <w:rPr>
          <w:bCs/>
          <w:b/>
        </w:rPr>
        <w:t xml:space="preserve">Limitations of each method.</w:t>
      </w:r>
      <w:r>
        <w:t xml:space="preserve"> </w:t>
      </w:r>
      <w:r>
        <w:t xml:space="preserve">Jisc Discovery is a self-assessment and therefore measures confidence rather than objective competence. A teacher may score highly because they understand accessibility deeply at a theoretical level, having encountered it in induction for years, while technical competence remains low. SharePoint analytics record page views and module completions, which evidence participation but not cognitive engagement or applied practice; only learning walks, work scrutiny, and staff and learner feedback can establish that. Departmental RAG ratings rest on subjective judgements by Heads of Area, leaving them vulnerable to internal bias and inconsistent application between areas. The mitigation for all three is triangulation: a RAG rating supported by health check data, self-assessment, learning walks and engagement measures is considerably more defensible than any single input.</w:t>
      </w:r>
    </w:p>
    <w:p>
      <w:pPr>
        <w:pStyle w:val="BodyText"/>
      </w:pPr>
      <w:r>
        <w:rPr>
          <w:bCs/>
          <w:b/>
        </w:rPr>
        <w:t xml:space="preserve">The attribution problem.</w:t>
      </w:r>
      <w:r>
        <w:t xml:space="preserve"> </w:t>
      </w:r>
      <w:r>
        <w:t xml:space="preserve">Even where college-wide accessibility demonstrably improves, isolating the contribution of this project is analytically complex. If VLE conformance rises, it is difficult to establish whether the cause is this change, a separate departmental initiative, a background software update, or staff upskilling independently. Attribution can be inferred but not proven, and the proposal should claim contribution rather than causation.</w:t>
      </w:r>
    </w:p>
    <w:p>
      <w:pPr>
        <w:pStyle w:val="BodyText"/>
      </w:pPr>
      <w:r>
        <w:rPr>
          <w:bCs/>
          <w:b/>
        </w:rPr>
        <w:t xml:space="preserve">Leading and lagging indicators.</w:t>
      </w:r>
      <w:r>
        <w:t xml:space="preserve"> </w:t>
      </w:r>
      <w:r>
        <w:t xml:space="preserve">Leading indicators signal early whether the project is on track: Jisc baseline completion rates and initial engagement with the Digital Leads. Lagging indicators reveal success only at the end: learner progression data, annual learner voice, and ultimately an inspection grade. Lagging indicators measure the true strategic benefit but arrive too late for operational correction, which is why the Digital Health Check runs four times a year, why measures are phased across the project, and why the analysis is triangulated rather than resting on any single point.</w:t>
      </w:r>
    </w:p>
    <w:bookmarkEnd w:id="44"/>
    <w:bookmarkEnd w:id="45"/>
    <w:bookmarkStart w:id="47" w:name="bibliography"/>
    <w:p>
      <w:pPr>
        <w:pStyle w:val="Heading1"/>
      </w:pPr>
      <w:r>
        <w:t xml:space="preserve">Bibliography</w:t>
      </w:r>
    </w:p>
    <w:p>
      <w:pPr>
        <w:pStyle w:val="FirstParagraph"/>
      </w:pPr>
      <w:r>
        <w:t xml:space="preserve">Aguilar, F.J. (1967)</w:t>
      </w:r>
      <w:r>
        <w:t xml:space="preserve"> </w:t>
      </w:r>
      <w:r>
        <w:rPr>
          <w:iCs/>
          <w:i/>
        </w:rPr>
        <w:t xml:space="preserve">Scanning the Business Environment</w:t>
      </w:r>
      <w:r>
        <w:t xml:space="preserve">. New York: Macmillan.</w:t>
      </w:r>
    </w:p>
    <w:p>
      <w:pPr>
        <w:pStyle w:val="BodyText"/>
      </w:pPr>
      <w:r>
        <w:t xml:space="preserve">Association for Project Management (2019)</w:t>
      </w:r>
      <w:r>
        <w:t xml:space="preserve"> </w:t>
      </w:r>
      <w:r>
        <w:rPr>
          <w:iCs/>
          <w:i/>
        </w:rPr>
        <w:t xml:space="preserve">APM Body of Knowledge</w:t>
      </w:r>
      <w:r>
        <w:t xml:space="preserve">. 7th edn. Princes Risborough: Association for Project Management.</w:t>
      </w:r>
    </w:p>
    <w:p>
      <w:pPr>
        <w:pStyle w:val="BodyText"/>
      </w:pPr>
      <w:r>
        <w:t xml:space="preserve">Bridges, W. (2003)</w:t>
      </w:r>
      <w:r>
        <w:t xml:space="preserve"> </w:t>
      </w:r>
      <w:r>
        <w:rPr>
          <w:iCs/>
          <w:i/>
        </w:rPr>
        <w:t xml:space="preserve">Managing Transitions: Making the Most of Change</w:t>
      </w:r>
      <w:r>
        <w:t xml:space="preserve">. 2nd edn. London: Nicholas Brealey.</w:t>
      </w:r>
    </w:p>
    <w:p>
      <w:pPr>
        <w:pStyle w:val="BodyText"/>
      </w:pPr>
      <w:r>
        <w:t xml:space="preserve">Deming, W.E. (1986)</w:t>
      </w:r>
      <w:r>
        <w:t xml:space="preserve"> </w:t>
      </w:r>
      <w:r>
        <w:rPr>
          <w:iCs/>
          <w:i/>
        </w:rPr>
        <w:t xml:space="preserve">Out of the Crisis</w:t>
      </w:r>
      <w:r>
        <w:t xml:space="preserve">. Cambridge, MA: MIT Press.</w:t>
      </w:r>
    </w:p>
    <w:p>
      <w:pPr>
        <w:pStyle w:val="BodyText"/>
      </w:pPr>
      <w:r>
        <w:t xml:space="preserve">Dweck, C.S. (2006)</w:t>
      </w:r>
      <w:r>
        <w:t xml:space="preserve"> </w:t>
      </w:r>
      <w:r>
        <w:rPr>
          <w:iCs/>
          <w:i/>
        </w:rPr>
        <w:t xml:space="preserve">Mindset: The New Psychology of Success</w:t>
      </w:r>
      <w:r>
        <w:t xml:space="preserve">. New York: Random House.</w:t>
      </w:r>
    </w:p>
    <w:p>
      <w:pPr>
        <w:pStyle w:val="BodyText"/>
      </w:pPr>
      <w:r>
        <w:t xml:space="preserve">Freeman, R.E. (1984)</w:t>
      </w:r>
      <w:r>
        <w:t xml:space="preserve"> </w:t>
      </w:r>
      <w:r>
        <w:rPr>
          <w:iCs/>
          <w:i/>
        </w:rPr>
        <w:t xml:space="preserve">Strategic Management: A Stakeholder Approach</w:t>
      </w:r>
      <w:r>
        <w:t xml:space="preserve">. Boston: Pitman.</w:t>
      </w:r>
    </w:p>
    <w:p>
      <w:pPr>
        <w:pStyle w:val="BodyText"/>
      </w:pPr>
      <w:r>
        <w:t xml:space="preserve">Kirkpatrick, D.L. (1994)</w:t>
      </w:r>
      <w:r>
        <w:t xml:space="preserve"> </w:t>
      </w:r>
      <w:r>
        <w:rPr>
          <w:iCs/>
          <w:i/>
        </w:rPr>
        <w:t xml:space="preserve">Evaluating Training Programs: The Four Levels</w:t>
      </w:r>
      <w:r>
        <w:t xml:space="preserve">. San Francisco: Berrett-Koehler.</w:t>
      </w:r>
    </w:p>
    <w:p>
      <w:pPr>
        <w:pStyle w:val="BodyText"/>
      </w:pPr>
      <w:r>
        <w:t xml:space="preserve">Kotter, J.P. (1996)</w:t>
      </w:r>
      <w:r>
        <w:t xml:space="preserve"> </w:t>
      </w:r>
      <w:r>
        <w:rPr>
          <w:iCs/>
          <w:i/>
        </w:rPr>
        <w:t xml:space="preserve">Leading Change</w:t>
      </w:r>
      <w:r>
        <w:t xml:space="preserve">. Boston: Harvard Business School Press.</w:t>
      </w:r>
    </w:p>
    <w:p>
      <w:pPr>
        <w:pStyle w:val="BodyText"/>
      </w:pPr>
      <w:r>
        <w:t xml:space="preserve">Lewin, K. (1947)</w:t>
      </w:r>
      <w:r>
        <w:t xml:space="preserve"> </w:t>
      </w:r>
      <w:r>
        <w:t xml:space="preserve">‘</w:t>
      </w:r>
      <w:r>
        <w:t xml:space="preserve">Frontiers in Group Dynamics</w:t>
      </w:r>
      <w:r>
        <w:t xml:space="preserve">’</w:t>
      </w:r>
      <w:r>
        <w:t xml:space="preserve">,</w:t>
      </w:r>
      <w:r>
        <w:t xml:space="preserve"> </w:t>
      </w:r>
      <w:r>
        <w:rPr>
          <w:iCs/>
          <w:i/>
        </w:rPr>
        <w:t xml:space="preserve">Human Relations</w:t>
      </w:r>
      <w:r>
        <w:t xml:space="preserve">, 1(1), pp. 5-41.</w:t>
      </w:r>
    </w:p>
    <w:p>
      <w:pPr>
        <w:pStyle w:val="BodyText"/>
      </w:pPr>
      <w:r>
        <w:t xml:space="preserve">Ofsted (2025)</w:t>
      </w:r>
      <w:r>
        <w:t xml:space="preserve"> </w:t>
      </w:r>
      <w:r>
        <w:rPr>
          <w:iCs/>
          <w:i/>
        </w:rPr>
        <w:t xml:space="preserve">Further education and skills inspection toolkit</w:t>
      </w:r>
      <w:r>
        <w:t xml:space="preserve">. Updated 9 September 2025. Manchester: Ofsted.</w:t>
      </w:r>
    </w:p>
    <w:p>
      <w:pPr>
        <w:pStyle w:val="BodyText"/>
      </w:pPr>
      <w:r>
        <w:t xml:space="preserve">Pfeffer, J. and Sutton, R.I. (2000)</w:t>
      </w:r>
      <w:r>
        <w:t xml:space="preserve"> </w:t>
      </w:r>
      <w:r>
        <w:rPr>
          <w:iCs/>
          <w:i/>
        </w:rPr>
        <w:t xml:space="preserve">The Knowing-Doing Gap: How Smart Companies Turn Knowledge into Action</w:t>
      </w:r>
      <w:r>
        <w:t xml:space="preserve">. Boston: Harvard Business School Press.</w:t>
      </w:r>
    </w:p>
    <w:p>
      <w:pPr>
        <w:pStyle w:val="BodyText"/>
      </w:pPr>
      <w:r>
        <w:t xml:space="preserve">Project Management Institute (2021)</w:t>
      </w:r>
      <w:r>
        <w:t xml:space="preserve"> </w:t>
      </w:r>
      <w:r>
        <w:rPr>
          <w:iCs/>
          <w:i/>
        </w:rPr>
        <w:t xml:space="preserve">A Guide to the Project Management Body of Knowledge (PMBOK Guide)</w:t>
      </w:r>
      <w:r>
        <w:t xml:space="preserve">. 7th edn. Newtown Square, PA: Project Management Institute.</w:t>
      </w:r>
    </w:p>
    <w:p>
      <w:pPr>
        <w:pStyle w:val="BodyText"/>
      </w:pPr>
      <w:r>
        <w:t xml:space="preserve">Waterman, R.H., Peters, T.J. and Phillips, J.R. (1980)</w:t>
      </w:r>
      <w:r>
        <w:t xml:space="preserve"> </w:t>
      </w:r>
      <w:r>
        <w:t xml:space="preserve">‘</w:t>
      </w:r>
      <w:r>
        <w:t xml:space="preserve">Structure Is Not Organization</w:t>
      </w:r>
      <w:r>
        <w:t xml:space="preserve">’</w:t>
      </w:r>
      <w:r>
        <w:t xml:space="preserve">,</w:t>
      </w:r>
      <w:r>
        <w:t xml:space="preserve"> </w:t>
      </w:r>
      <w:r>
        <w:rPr>
          <w:iCs/>
          <w:i/>
        </w:rPr>
        <w:t xml:space="preserve">Business Horizons</w:t>
      </w:r>
      <w:r>
        <w:t xml:space="preserve">, 23(3), pp. 14-26.</w:t>
      </w:r>
    </w:p>
    <w:bookmarkStart w:id="46" w:name="legislation-and-regulations-cited"/>
    <w:p>
      <w:pPr>
        <w:pStyle w:val="Heading2"/>
      </w:pPr>
      <w:r>
        <w:t xml:space="preserve">Legislation and regulations cited</w:t>
      </w:r>
    </w:p>
    <w:p>
      <w:pPr>
        <w:pStyle w:val="FirstParagraph"/>
      </w:pPr>
      <w:r>
        <w:t xml:space="preserve">Equality Act 2010, c.15. London: HMSO.</w:t>
      </w:r>
    </w:p>
    <w:p>
      <w:pPr>
        <w:pStyle w:val="BodyText"/>
      </w:pPr>
      <w:r>
        <w:t xml:space="preserve">The Public Sector Bodies (Websites and Mobile Applications) (No. 2) Accessibility Regulations 2018, SI 2018/952. London: HMSO.</w:t>
      </w:r>
    </w:p>
    <w:bookmarkEnd w:id="46"/>
    <w:bookmarkEnd w:id="47"/>
    <w:bookmarkStart w:id="48" w:name="X507bb04cb522fa269998c40db0ea440f0591a53"/>
    <w:p>
      <w:pPr>
        <w:pStyle w:val="Heading1"/>
      </w:pPr>
      <w:r>
        <w:t xml:space="preserve">Statement on the Use of Artificial Intelligence</w:t>
      </w:r>
    </w:p>
    <w:p>
      <w:pPr>
        <w:pStyle w:val="FirstParagraph"/>
      </w:pPr>
      <w:r>
        <w:t xml:space="preserve">I used Claude (Anthropic) as a learning support tool throughout the preparation of this assignment. The nature of that support was as follows.</w:t>
      </w:r>
    </w:p>
    <w:p>
      <w:pPr>
        <w:pStyle w:val="BodyText"/>
      </w:pPr>
      <w:r>
        <w:rPr>
          <w:bCs/>
          <w:b/>
        </w:rPr>
        <w:t xml:space="preserve">Understanding the brief.</w:t>
      </w:r>
      <w:r>
        <w:t xml:space="preserve"> </w:t>
      </w:r>
      <w:r>
        <w:t xml:space="preserve">The assessment criteria and command verbs were explained to me, including the distinction between</w:t>
      </w:r>
      <w:r>
        <w:t xml:space="preserve"> </w:t>
      </w:r>
      <w:r>
        <w:t xml:space="preserve">“</w:t>
      </w:r>
      <w:r>
        <w:t xml:space="preserve">analyse</w:t>
      </w:r>
      <w:r>
        <w:t xml:space="preserve">”</w:t>
      </w:r>
      <w:r>
        <w:t xml:space="preserve">,</w:t>
      </w:r>
      <w:r>
        <w:t xml:space="preserve"> </w:t>
      </w:r>
      <w:r>
        <w:t xml:space="preserve">“</w:t>
      </w:r>
      <w:r>
        <w:t xml:space="preserve">evaluate</w:t>
      </w:r>
      <w:r>
        <w:t xml:space="preserve">”</w:t>
      </w:r>
      <w:r>
        <w:t xml:space="preserve">,</w:t>
      </w:r>
      <w:r>
        <w:t xml:space="preserve"> </w:t>
      </w:r>
      <w:r>
        <w:t xml:space="preserve">“</w:t>
      </w:r>
      <w:r>
        <w:t xml:space="preserve">examine</w:t>
      </w:r>
      <w:r>
        <w:t xml:space="preserve">”</w:t>
      </w:r>
      <w:r>
        <w:t xml:space="preserve">,</w:t>
      </w:r>
      <w:r>
        <w:t xml:space="preserve"> </w:t>
      </w:r>
      <w:r>
        <w:t xml:space="preserve">“</w:t>
      </w:r>
      <w:r>
        <w:t xml:space="preserve">develop</w:t>
      </w:r>
      <w:r>
        <w:t xml:space="preserve">”</w:t>
      </w:r>
      <w:r>
        <w:t xml:space="preserve">,</w:t>
      </w:r>
      <w:r>
        <w:t xml:space="preserve"> </w:t>
      </w:r>
      <w:r>
        <w:t xml:space="preserve">“</w:t>
      </w:r>
      <w:r>
        <w:t xml:space="preserve">recommend</w:t>
      </w:r>
      <w:r>
        <w:t xml:space="preserve">”</w:t>
      </w:r>
      <w:r>
        <w:t xml:space="preserve"> </w:t>
      </w:r>
      <w:r>
        <w:t xml:space="preserve">and</w:t>
      </w:r>
      <w:r>
        <w:t xml:space="preserve"> </w:t>
      </w:r>
      <w:r>
        <w:t xml:space="preserve">“</w:t>
      </w:r>
      <w:r>
        <w:t xml:space="preserve">identify</w:t>
      </w:r>
      <w:r>
        <w:t xml:space="preserve">”</w:t>
      </w:r>
      <w:r>
        <w:t xml:space="preserve">, and what each required me to demonstrate. Where a task heading extended a criterion beyond its stated verb, this was pointed out to me.</w:t>
      </w:r>
    </w:p>
    <w:p>
      <w:pPr>
        <w:pStyle w:val="BodyText"/>
      </w:pPr>
      <w:r>
        <w:rPr>
          <w:bCs/>
          <w:b/>
        </w:rPr>
        <w:t xml:space="preserve">Drawing out content.</w:t>
      </w:r>
      <w:r>
        <w:t xml:space="preserve"> </w:t>
      </w:r>
      <w:r>
        <w:t xml:space="preserve">I was asked structured questions about my own organisation and my own project, and responded verbally using dictation. All examples, evidence, professional judgements, decisions and reflections in this assignment are my own.</w:t>
      </w:r>
    </w:p>
    <w:p>
      <w:pPr>
        <w:pStyle w:val="BodyText"/>
      </w:pPr>
      <w:r>
        <w:rPr>
          <w:bCs/>
          <w:b/>
        </w:rPr>
        <w:t xml:space="preserve">Editing my dictated text.</w:t>
      </w:r>
      <w:r>
        <w:t xml:space="preserve"> </w:t>
      </w:r>
      <w:r>
        <w:t xml:space="preserve">My dictated responses were returned to me tidied for grammar, spelling, repetition and order. Dictation errors were corrected throughout, including</w:t>
      </w:r>
      <w:r>
        <w:t xml:space="preserve"> </w:t>
      </w:r>
      <w:r>
        <w:t xml:space="preserve">“</w:t>
      </w:r>
      <w:r>
        <w:t xml:space="preserve">Cotter</w:t>
      </w:r>
      <w:r>
        <w:t xml:space="preserve">”</w:t>
      </w:r>
      <w:r>
        <w:t xml:space="preserve"> </w:t>
      </w:r>
      <w:r>
        <w:t xml:space="preserve">for Kotter,</w:t>
      </w:r>
      <w:r>
        <w:t xml:space="preserve"> </w:t>
      </w:r>
      <w:r>
        <w:t xml:space="preserve">“</w:t>
      </w:r>
      <w:r>
        <w:t xml:space="preserve">Blue in</w:t>
      </w:r>
      <w:r>
        <w:t xml:space="preserve">”</w:t>
      </w:r>
      <w:r>
        <w:t xml:space="preserve"> </w:t>
      </w:r>
      <w:r>
        <w:t xml:space="preserve">and</w:t>
      </w:r>
      <w:r>
        <w:t xml:space="preserve"> </w:t>
      </w:r>
      <w:r>
        <w:t xml:space="preserve">“</w:t>
      </w:r>
      <w:r>
        <w:t xml:space="preserve">Llewellyn</w:t>
      </w:r>
      <w:r>
        <w:t xml:space="preserve">”</w:t>
      </w:r>
      <w:r>
        <w:t xml:space="preserve"> </w:t>
      </w:r>
      <w:r>
        <w:t xml:space="preserve">for Lewin,</w:t>
      </w:r>
      <w:r>
        <w:t xml:space="preserve"> </w:t>
      </w:r>
      <w:r>
        <w:t xml:space="preserve">“</w:t>
      </w:r>
      <w:r>
        <w:t xml:space="preserve">Fife and Sutton</w:t>
      </w:r>
      <w:r>
        <w:t xml:space="preserve">”</w:t>
      </w:r>
      <w:r>
        <w:t xml:space="preserve"> </w:t>
      </w:r>
      <w:r>
        <w:t xml:space="preserve">for Pfeffer and Sutton,</w:t>
      </w:r>
      <w:r>
        <w:t xml:space="preserve"> </w:t>
      </w:r>
      <w:r>
        <w:t xml:space="preserve">“</w:t>
      </w:r>
      <w:r>
        <w:t xml:space="preserve">Gist</w:t>
      </w:r>
      <w:r>
        <w:t xml:space="preserve">”</w:t>
      </w:r>
      <w:r>
        <w:t xml:space="preserve"> </w:t>
      </w:r>
      <w:r>
        <w:t xml:space="preserve">and</w:t>
      </w:r>
      <w:r>
        <w:t xml:space="preserve"> </w:t>
      </w:r>
      <w:r>
        <w:t xml:space="preserve">“</w:t>
      </w:r>
      <w:r>
        <w:t xml:space="preserve">Sentry</w:t>
      </w:r>
      <w:r>
        <w:t xml:space="preserve">”</w:t>
      </w:r>
      <w:r>
        <w:t xml:space="preserve"> </w:t>
      </w:r>
      <w:r>
        <w:t xml:space="preserve">for Jisc and Century,</w:t>
      </w:r>
      <w:r>
        <w:t xml:space="preserve"> </w:t>
      </w:r>
      <w:r>
        <w:t xml:space="preserve">“</w:t>
      </w:r>
      <w:r>
        <w:t xml:space="preserve">Burette Cola</w:t>
      </w:r>
      <w:r>
        <w:t xml:space="preserve">”</w:t>
      </w:r>
      <w:r>
        <w:t xml:space="preserve"> </w:t>
      </w:r>
      <w:r>
        <w:t xml:space="preserve">for Berrett-Koehler, and</w:t>
      </w:r>
      <w:r>
        <w:t xml:space="preserve"> </w:t>
      </w:r>
      <w:r>
        <w:t xml:space="preserve">“</w:t>
      </w:r>
      <w:r>
        <w:t xml:space="preserve">Nicholas Brierley</w:t>
      </w:r>
      <w:r>
        <w:t xml:space="preserve">”</w:t>
      </w:r>
      <w:r>
        <w:t xml:space="preserve"> </w:t>
      </w:r>
      <w:r>
        <w:t xml:space="preserve">for Nicholas Brealey. I reviewed and approved all edits.</w:t>
      </w:r>
    </w:p>
    <w:p>
      <w:pPr>
        <w:pStyle w:val="BodyText"/>
      </w:pPr>
      <w:r>
        <w:rPr>
          <w:bCs/>
          <w:b/>
        </w:rPr>
        <w:t xml:space="preserve">Sources and referencing.</w:t>
      </w:r>
      <w:r>
        <w:t xml:space="preserve"> </w:t>
      </w:r>
      <w:r>
        <w:t xml:space="preserve">Relevant academic sources were suggested to me with an explanation of what each argued and where it supported my point. I have verified each source and satisfied myself that it says what I have attributed to it.</w:t>
      </w:r>
    </w:p>
    <w:p>
      <w:pPr>
        <w:pStyle w:val="BodyText"/>
      </w:pPr>
      <w:r>
        <w:rPr>
          <w:bCs/>
          <w:b/>
        </w:rPr>
        <w:t xml:space="preserve">Correction and challenge in both directions.</w:t>
      </w:r>
      <w:r>
        <w:t xml:space="preserve"> </w:t>
      </w:r>
      <w:r>
        <w:t xml:space="preserve">Where my claims were imprecise they were checked and corrected. I attributed the McKinsey 7S framework to Peters and Waterman (1982); the primary source is Waterman, Peters and Phillips (1980). I stated that WCAG conformance is non-negotiable under PSBAR 2018, which is correct, but the regulations require WCAG 2.1 AA rather than the 2.2 AA standard the college applies internally, and the distinction was made explicit. Where inferences were drawn from my dictation that went beyond what I had said, these were flagged to me for confirmation or removal rather than left silently in the text.</w:t>
      </w:r>
    </w:p>
    <w:p>
      <w:pPr>
        <w:pStyle w:val="BodyText"/>
      </w:pPr>
      <w:r>
        <w:rPr>
          <w:bCs/>
          <w:b/>
        </w:rPr>
        <w:t xml:space="preserve">Internal consistency.</w:t>
      </w:r>
      <w:r>
        <w:t xml:space="preserve"> </w:t>
      </w:r>
      <w:r>
        <w:t xml:space="preserve">Two contradictions between my own sections were identified and resolved by me. In Task 1 I described the restructure as having eradicated a single point of failure, having earlier written that it created one; the reconciled position is that it concentrated specialist risk and the Digital Leads programme has begun to distribute it. In Task 3 I described specialist support as having been decentralised, which contradicted my analysis in Task 1; the proposal now reflects the Task 1 position.</w:t>
      </w:r>
    </w:p>
    <w:p>
      <w:pPr>
        <w:pStyle w:val="BodyText"/>
      </w:pPr>
      <w:r>
        <w:rPr>
          <w:bCs/>
          <w:b/>
        </w:rPr>
        <w:t xml:space="preserve">Professional framing.</w:t>
      </w:r>
      <w:r>
        <w:t xml:space="preserve"> </w:t>
      </w:r>
      <w:r>
        <w:t xml:space="preserve">I described my communication approach as bringing change in</w:t>
      </w:r>
      <w:r>
        <w:t xml:space="preserve"> </w:t>
      </w:r>
      <w:r>
        <w:t xml:space="preserve">“</w:t>
      </w:r>
      <w:r>
        <w:t xml:space="preserve">under the radar</w:t>
      </w:r>
      <w:r>
        <w:t xml:space="preserve">”</w:t>
      </w:r>
      <w:r>
        <w:t xml:space="preserve">. It was pointed out that this sits badly against the stated purpose of this unit, which concerns open and honest communication throughout the change process. The substance of my decision is unchanged: the change is communicated through existing operational rhythms rather than staged as a launch event, and nothing is concealed.</w:t>
      </w:r>
    </w:p>
    <w:p>
      <w:pPr>
        <w:pStyle w:val="BodyText"/>
      </w:pPr>
      <w:r>
        <w:rPr>
          <w:bCs/>
          <w:b/>
        </w:rPr>
        <w:t xml:space="preserve">Avoiding duplication across units.</w:t>
      </w:r>
      <w:r>
        <w:t xml:space="preserve"> </w:t>
      </w:r>
      <w:r>
        <w:t xml:space="preserve">My prior submissions were checked to identify case studies and sources already used. Units 553 and 549 used the Digital Leads accessibility programme and Unit 551 used the Digital Skills Framework project, so Unit 552 analyses the restructure of the digital learning team, which is untouched elsewhere.</w:t>
      </w:r>
    </w:p>
    <w:p>
      <w:pPr>
        <w:pStyle w:val="BodyText"/>
      </w:pPr>
      <w:r>
        <w:rPr>
          <w:bCs/>
          <w:b/>
        </w:rPr>
        <w:t xml:space="preserve">Word count management.</w:t>
      </w:r>
      <w:r>
        <w:t xml:space="preserve"> </w:t>
      </w:r>
      <w:r>
        <w:t xml:space="preserve">Word counts were tracked continuously against a budget for each section, and I was told where content had to come out before anything new could be added.</w:t>
      </w:r>
    </w:p>
    <w:p>
      <w:pPr>
        <w:pStyle w:val="BodyText"/>
      </w:pPr>
      <w:r>
        <w:rPr>
          <w:bCs/>
          <w:b/>
        </w:rPr>
        <w:t xml:space="preserve">Presentation.</w:t>
      </w:r>
      <w:r>
        <w:t xml:space="preserve"> </w:t>
      </w:r>
      <w:r>
        <w:t xml:space="preserve">The slide deck for Task 2 was produced from my approved speaker notes. An early version displayed staff confidence and competence as comparative bars; I was told this implied measurement data I do not hold, and it was replaced with a qualitative comparison.</w:t>
      </w:r>
    </w:p>
    <w:p>
      <w:pPr>
        <w:pStyle w:val="BodyText"/>
      </w:pPr>
      <w:r>
        <w:rPr>
          <w:bCs/>
          <w:b/>
        </w:rPr>
        <w:t xml:space="preserve">Critical feedback.</w:t>
      </w:r>
      <w:r>
        <w:t xml:space="preserve"> </w:t>
      </w:r>
      <w:r>
        <w:t xml:space="preserve">I received direct challenge where claims were unsupported, where sections were internally inconsistent, and where my own assessment of my work was inaccurate.</w:t>
      </w:r>
    </w:p>
    <w:p>
      <w:pPr>
        <w:pStyle w:val="BodyText"/>
      </w:pPr>
      <w:r>
        <w:t xml:space="preserve">The organisation, the change analysed, the professional judgements, the proposal and the conclusions in this assignment are my own.</w:t>
      </w:r>
    </w:p>
    <w:bookmarkEnd w:id="48"/>
    <w:sectPr w:rsidR="00771537">
      <w:headerReference w:type="default" r:id="rId11"/>
      <w:footerReference w:type="default" r:id="rId12"/>
      <w:headerReference w:type="first" r:id="rId13"/>
      <w:footerReference w:type="first" r:id="rId14"/>
      <w:pgSz w:w="11906" w:h="16838" w:orient="portrait"/>
      <w:pgMar w:top="1134" w:right="1134" w:bottom="1134"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586A" w:rsidRDefault="00B4586A" w14:paraId="56CCF8BA" w14:textId="77777777">
      <w:pPr>
        <w:spacing w:line="240" w:lineRule="auto"/>
      </w:pPr>
      <w:r>
        <w:separator/>
      </w:r>
    </w:p>
  </w:endnote>
  <w:endnote w:type="continuationSeparator" w:id="0">
    <w:p w:rsidR="00B4586A" w:rsidRDefault="00B4586A" w14:paraId="06184E4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ExtraBold">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1537" w:rsidRDefault="00771537" w14:paraId="78D56DDF" w14:textId="77777777">
    <w:pPr>
      <w:jc w:val="cente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771537" w14:paraId="65C66E68" w14:textId="77777777">
      <w:trPr>
        <w:jc w:val="center"/>
      </w:trPr>
      <w:tc>
        <w:tcPr>
          <w:tcW w:w="2295" w:type="dxa"/>
          <w:tcBorders>
            <w:top w:val="nil"/>
            <w:left w:val="nil"/>
            <w:bottom w:val="nil"/>
            <w:right w:val="nil"/>
          </w:tcBorders>
          <w:shd w:val="clear" w:color="auto" w:fill="auto"/>
          <w:tcMar>
            <w:top w:w="100" w:type="dxa"/>
            <w:left w:w="100" w:type="dxa"/>
            <w:bottom w:w="100" w:type="dxa"/>
            <w:right w:w="100" w:type="dxa"/>
          </w:tcMar>
        </w:tcPr>
        <w:p w:rsidR="00771537" w:rsidRDefault="00771537" w14:paraId="2EE50903" w14:textId="77777777"/>
      </w:tc>
      <w:tc>
        <w:tcPr>
          <w:tcW w:w="6165" w:type="dxa"/>
          <w:tcBorders>
            <w:top w:val="nil"/>
            <w:left w:val="nil"/>
            <w:bottom w:val="nil"/>
            <w:right w:val="nil"/>
          </w:tcBorders>
          <w:shd w:val="clear" w:color="auto" w:fill="auto"/>
          <w:tcMar>
            <w:top w:w="100" w:type="dxa"/>
            <w:left w:w="100" w:type="dxa"/>
            <w:bottom w:w="100" w:type="dxa"/>
            <w:right w:w="100" w:type="dxa"/>
          </w:tcMar>
        </w:tcPr>
        <w:p w:rsidR="00771537" w:rsidRDefault="00771537" w14:paraId="23977B74" w14:textId="77777777">
          <w:pPr>
            <w:widowControl w:val="0"/>
            <w:pBdr>
              <w:top w:val="nil"/>
              <w:left w:val="nil"/>
              <w:bottom w:val="nil"/>
              <w:right w:val="nil"/>
              <w:between w:val="nil"/>
            </w:pBdr>
            <w:spacing w:line="240" w:lineRule="auto"/>
            <w:jc w:val="center"/>
          </w:pPr>
        </w:p>
        <w:p w:rsidR="00771537" w:rsidRDefault="00B4586A" w14:paraId="0567CFEF" w14:textId="77777777">
          <w:pPr>
            <w:widowControl w:val="0"/>
            <w:spacing w:line="240" w:lineRule="auto"/>
            <w:jc w:val="center"/>
            <w:rPr>
              <w:color w:val="323439"/>
            </w:rPr>
          </w:pPr>
          <w:r>
            <w:rPr>
              <w:color w:val="323439"/>
            </w:rPr>
            <w:t>HTQ Unit 552 │ Sept 2024</w:t>
          </w:r>
        </w:p>
      </w:tc>
      <w:tc>
        <w:tcPr>
          <w:tcW w:w="2310" w:type="dxa"/>
          <w:tcBorders>
            <w:top w:val="nil"/>
            <w:left w:val="nil"/>
            <w:bottom w:val="nil"/>
            <w:right w:val="nil"/>
          </w:tcBorders>
          <w:shd w:val="clear" w:color="auto" w:fill="auto"/>
          <w:tcMar>
            <w:top w:w="100" w:type="dxa"/>
            <w:left w:w="100" w:type="dxa"/>
            <w:bottom w:w="100" w:type="dxa"/>
            <w:right w:w="100" w:type="dxa"/>
          </w:tcMar>
        </w:tcPr>
        <w:p w:rsidR="00771537" w:rsidRDefault="00771537" w14:paraId="7AA0BF8A" w14:textId="77777777">
          <w:pPr>
            <w:widowControl w:val="0"/>
            <w:pBdr>
              <w:top w:val="nil"/>
              <w:left w:val="nil"/>
              <w:bottom w:val="nil"/>
              <w:right w:val="nil"/>
              <w:between w:val="nil"/>
            </w:pBdr>
            <w:spacing w:line="240" w:lineRule="auto"/>
            <w:jc w:val="right"/>
          </w:pPr>
        </w:p>
        <w:p w:rsidR="00771537" w:rsidRDefault="00771537" w14:paraId="03E1086C" w14:textId="77777777">
          <w:pPr>
            <w:widowControl w:val="0"/>
            <w:pBdr>
              <w:top w:val="nil"/>
              <w:left w:val="nil"/>
              <w:bottom w:val="nil"/>
              <w:right w:val="nil"/>
              <w:between w:val="nil"/>
            </w:pBdr>
            <w:spacing w:line="240" w:lineRule="auto"/>
            <w:jc w:val="right"/>
          </w:pPr>
        </w:p>
        <w:p w:rsidR="00771537" w:rsidRDefault="00B4586A" w14:paraId="6B0CD14D" w14:textId="77777777">
          <w:pPr>
            <w:widowControl w:val="0"/>
            <w:pBdr>
              <w:top w:val="nil"/>
              <w:left w:val="nil"/>
              <w:bottom w:val="nil"/>
              <w:right w:val="nil"/>
              <w:between w:val="nil"/>
            </w:pBdr>
            <w:spacing w:line="240" w:lineRule="auto"/>
            <w:jc w:val="right"/>
          </w:pPr>
          <w:r>
            <w:fldChar w:fldCharType="begin"/>
          </w:r>
          <w:r>
            <w:instrText>PAGE</w:instrText>
          </w:r>
          <w:r>
            <w:fldChar w:fldCharType="separate"/>
          </w:r>
          <w:r>
            <w:rPr>
              <w:noProof/>
            </w:rPr>
            <w:t>2</w:t>
          </w:r>
          <w:r>
            <w:fldChar w:fldCharType="end"/>
          </w:r>
          <w:r>
            <w:t xml:space="preserve"> </w:t>
          </w:r>
        </w:p>
      </w:tc>
    </w:tr>
  </w:tbl>
  <w:p w:rsidR="00771537" w:rsidRDefault="00771537" w14:paraId="08867A4E" w14:textId="77777777">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1537" w:rsidRDefault="00771537" w14:paraId="657E4F67" w14:textId="77777777">
    <w:pPr>
      <w:jc w:val="center"/>
      <w:rPr>
        <w:sz w:val="12"/>
        <w:szCs w:val="12"/>
      </w:rPr>
    </w:pPr>
  </w:p>
  <w:tbl>
    <w:tblPr>
      <w:tblStyle w:val="a8"/>
      <w:tblW w:w="1077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95"/>
      <w:gridCol w:w="6165"/>
      <w:gridCol w:w="2310"/>
    </w:tblGrid>
    <w:tr w:rsidR="00771537" w14:paraId="7346874F" w14:textId="77777777">
      <w:trPr>
        <w:jc w:val="center"/>
      </w:trPr>
      <w:tc>
        <w:tcPr>
          <w:tcW w:w="2295" w:type="dxa"/>
          <w:tcBorders>
            <w:top w:val="nil"/>
            <w:left w:val="nil"/>
            <w:bottom w:val="nil"/>
            <w:right w:val="nil"/>
          </w:tcBorders>
          <w:shd w:val="clear" w:color="auto" w:fill="auto"/>
          <w:tcMar>
            <w:top w:w="100" w:type="dxa"/>
            <w:left w:w="100" w:type="dxa"/>
            <w:bottom w:w="100" w:type="dxa"/>
            <w:right w:w="100" w:type="dxa"/>
          </w:tcMar>
        </w:tcPr>
        <w:p w:rsidR="00771537" w:rsidRDefault="00771537" w14:paraId="39B9034D" w14:textId="77777777"/>
      </w:tc>
      <w:tc>
        <w:tcPr>
          <w:tcW w:w="6165" w:type="dxa"/>
          <w:tcBorders>
            <w:top w:val="nil"/>
            <w:left w:val="nil"/>
            <w:bottom w:val="nil"/>
            <w:right w:val="nil"/>
          </w:tcBorders>
          <w:shd w:val="clear" w:color="auto" w:fill="auto"/>
          <w:tcMar>
            <w:top w:w="100" w:type="dxa"/>
            <w:left w:w="100" w:type="dxa"/>
            <w:bottom w:w="100" w:type="dxa"/>
            <w:right w:w="100" w:type="dxa"/>
          </w:tcMar>
        </w:tcPr>
        <w:p w:rsidR="00771537" w:rsidRDefault="00B4586A" w14:paraId="09C0757F" w14:textId="77777777">
          <w:pPr>
            <w:widowControl w:val="0"/>
            <w:spacing w:line="240" w:lineRule="auto"/>
            <w:jc w:val="center"/>
            <w:rPr>
              <w:color w:val="323439"/>
            </w:rPr>
          </w:pPr>
          <w:r>
            <w:rPr>
              <w:color w:val="323439"/>
            </w:rPr>
            <w:t>HTQ Unit 552 │ Sept 2024</w:t>
          </w:r>
        </w:p>
      </w:tc>
      <w:tc>
        <w:tcPr>
          <w:tcW w:w="2310" w:type="dxa"/>
          <w:tcBorders>
            <w:top w:val="nil"/>
            <w:left w:val="nil"/>
            <w:bottom w:val="nil"/>
            <w:right w:val="nil"/>
          </w:tcBorders>
          <w:shd w:val="clear" w:color="auto" w:fill="auto"/>
          <w:tcMar>
            <w:top w:w="100" w:type="dxa"/>
            <w:left w:w="100" w:type="dxa"/>
            <w:bottom w:w="100" w:type="dxa"/>
            <w:right w:w="100" w:type="dxa"/>
          </w:tcMar>
        </w:tcPr>
        <w:p w:rsidR="00771537" w:rsidRDefault="00771537" w14:paraId="3768386B" w14:textId="77777777">
          <w:pPr>
            <w:widowControl w:val="0"/>
            <w:spacing w:line="240" w:lineRule="auto"/>
            <w:jc w:val="right"/>
          </w:pPr>
        </w:p>
        <w:p w:rsidR="00771537" w:rsidRDefault="00771537" w14:paraId="34492BF3" w14:textId="77777777">
          <w:pPr>
            <w:widowControl w:val="0"/>
            <w:spacing w:line="240" w:lineRule="auto"/>
            <w:jc w:val="right"/>
          </w:pPr>
        </w:p>
        <w:p w:rsidR="00771537" w:rsidRDefault="00B4586A" w14:paraId="7627E343" w14:textId="77777777">
          <w:pPr>
            <w:widowControl w:val="0"/>
            <w:spacing w:line="240" w:lineRule="auto"/>
            <w:jc w:val="right"/>
          </w:pPr>
          <w:r>
            <w:fldChar w:fldCharType="begin"/>
          </w:r>
          <w:r>
            <w:instrText>PAGE</w:instrText>
          </w:r>
          <w:r>
            <w:fldChar w:fldCharType="separate"/>
          </w:r>
          <w:r>
            <w:rPr>
              <w:noProof/>
            </w:rPr>
            <w:t>1</w:t>
          </w:r>
          <w:r>
            <w:fldChar w:fldCharType="end"/>
          </w:r>
          <w:r>
            <w:t xml:space="preserve"> </w:t>
          </w:r>
        </w:p>
      </w:tc>
    </w:tr>
  </w:tbl>
  <w:p w:rsidR="00771537" w:rsidRDefault="00771537" w14:paraId="73C1D935" w14:textId="77777777">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586A" w:rsidRDefault="00B4586A" w14:paraId="3E7C4AA2" w14:textId="77777777">
      <w:pPr>
        <w:spacing w:line="240" w:lineRule="auto"/>
      </w:pPr>
      <w:r>
        <w:separator/>
      </w:r>
    </w:p>
  </w:footnote>
  <w:footnote w:type="continuationSeparator" w:id="0">
    <w:p w:rsidR="00B4586A" w:rsidRDefault="00B4586A" w14:paraId="0143217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1537" w:rsidRDefault="00771537" w14:paraId="61394239" w14:textId="77777777">
    <w:pPr>
      <w:jc w:val="right"/>
      <w:rPr>
        <w:sz w:val="20"/>
        <w:szCs w:val="20"/>
      </w:rPr>
    </w:pPr>
  </w:p>
  <w:p>
    <w:pPr>
      <w:jc w:val="right"/>
    </w:pPr>
    <w:r>
      <w:rPr>
        <w:sz w:val="16"/>
        <w:szCs w:val="16"/>
      </w:rPr>
      <w:t xml:space="preserve">Graeme Wright | CMI P05260463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71537" w:rsidRDefault="00771537" w14:paraId="10EBE38A" w14:textId="77777777">
    <w:pPr>
      <w:ind w:right="1148"/>
      <w:jc w:val="right"/>
    </w:pPr>
  </w:p>
  <w:p w:rsidR="00771537" w:rsidRDefault="00771537" w14:paraId="4484E7AB" w14:textId="77777777">
    <w:pPr>
      <w:ind w:right="1148"/>
      <w:jc w:val="right"/>
    </w:pPr>
  </w:p>
  <w:p w:rsidR="00771537" w:rsidRDefault="00B4586A" w14:paraId="39B8705A" w14:textId="77777777">
    <w:pPr>
      <w:widowControl w:val="0"/>
      <w:spacing w:line="240" w:lineRule="auto"/>
      <w:ind w:left="566" w:right="581"/>
    </w:pPr>
    <w:r>
      <w:rPr>
        <w:noProof/>
      </w:rPr>
      <mc:AlternateContent>
        <mc:Choice Requires="wpg">
          <w:drawing>
            <wp:inline distT="114300" distB="114300" distL="114300" distR="114300" wp14:anchorId="068D0F6E" wp14:editId="6C95B085">
              <wp:extent cx="4914900" cy="1015240"/>
              <wp:effectExtent l="0" t="0" r="0" b="0"/>
              <wp:docPr id="5" name="Group 5"/>
              <wp:cNvGraphicFramePr/>
              <a:graphic xmlns:a="http://schemas.openxmlformats.org/drawingml/2006/main">
                <a:graphicData uri="http://schemas.microsoft.com/office/word/2010/wordprocessingGroup">
                  <wpg:wgp>
                    <wpg:cNvGrpSpPr/>
                    <wpg:grpSpPr>
                      <a:xfrm>
                        <a:off x="0" y="0"/>
                        <a:ext cx="4914900" cy="1015240"/>
                        <a:chOff x="2888550" y="3281850"/>
                        <a:chExt cx="4914900" cy="996300"/>
                      </a:xfrm>
                    </wpg:grpSpPr>
                    <wpg:grpSp>
                      <wpg:cNvPr id="912797381" name="Group 912797381"/>
                      <wpg:cNvGrpSpPr/>
                      <wpg:grpSpPr>
                        <a:xfrm>
                          <a:off x="2888550" y="3281868"/>
                          <a:ext cx="4914900" cy="996264"/>
                          <a:chOff x="2888550" y="3296100"/>
                          <a:chExt cx="4914900" cy="967800"/>
                        </a:xfrm>
                      </wpg:grpSpPr>
                      <wps:wsp>
                        <wps:cNvPr id="1374619493" name="Rectangle 1374619493"/>
                        <wps:cNvSpPr/>
                        <wps:spPr>
                          <a:xfrm>
                            <a:off x="2888550" y="3296100"/>
                            <a:ext cx="4914900" cy="967800"/>
                          </a:xfrm>
                          <a:prstGeom prst="rect">
                            <a:avLst/>
                          </a:prstGeom>
                          <a:noFill/>
                          <a:ln>
                            <a:noFill/>
                          </a:ln>
                        </wps:spPr>
                        <wps:txbx>
                          <w:txbxContent>
                            <w:p w:rsidR="00771537" w:rsidRDefault="00771537" w14:paraId="0F41EF39" w14:textId="77777777">
                              <w:pPr>
                                <w:spacing w:line="240" w:lineRule="auto"/>
                                <w:textDirection w:val="btLr"/>
                              </w:pPr>
                            </w:p>
                          </w:txbxContent>
                        </wps:txbx>
                        <wps:bodyPr spcFirstLastPara="1" wrap="square" lIns="91425" tIns="91425" rIns="91425" bIns="91425" anchor="ctr" anchorCtr="0">
                          <a:noAutofit/>
                        </wps:bodyPr>
                      </wps:wsp>
                      <wpg:grpSp>
                        <wpg:cNvPr id="1961924776" name="Group 1961924776"/>
                        <wpg:cNvGrpSpPr/>
                        <wpg:grpSpPr>
                          <a:xfrm>
                            <a:off x="2888550" y="3296101"/>
                            <a:ext cx="4914900" cy="967799"/>
                            <a:chOff x="2888550" y="3362275"/>
                            <a:chExt cx="4914900" cy="835450"/>
                          </a:xfrm>
                        </wpg:grpSpPr>
                        <wps:wsp>
                          <wps:cNvPr id="339494669" name="Rectangle 339494669"/>
                          <wps:cNvSpPr/>
                          <wps:spPr>
                            <a:xfrm>
                              <a:off x="2888550" y="3362275"/>
                              <a:ext cx="4914900" cy="835450"/>
                            </a:xfrm>
                            <a:prstGeom prst="rect">
                              <a:avLst/>
                            </a:prstGeom>
                            <a:noFill/>
                            <a:ln>
                              <a:noFill/>
                            </a:ln>
                          </wps:spPr>
                          <wps:txbx>
                            <w:txbxContent>
                              <w:p w:rsidR="00771537" w:rsidRDefault="00771537" w14:paraId="103D2083" w14:textId="77777777">
                                <w:pPr>
                                  <w:spacing w:line="240" w:lineRule="auto"/>
                                  <w:textDirection w:val="btLr"/>
                                </w:pPr>
                              </w:p>
                            </w:txbxContent>
                          </wps:txbx>
                          <wps:bodyPr spcFirstLastPara="1" wrap="square" lIns="91425" tIns="91425" rIns="91425" bIns="91425" anchor="ctr" anchorCtr="0">
                            <a:noAutofit/>
                          </wps:bodyPr>
                        </wps:wsp>
                        <wpg:grpSp>
                          <wpg:cNvPr id="833522678" name="Group 833522678"/>
                          <wpg:cNvGrpSpPr/>
                          <wpg:grpSpPr>
                            <a:xfrm>
                              <a:off x="2888550" y="3362282"/>
                              <a:ext cx="4914900" cy="835437"/>
                              <a:chOff x="2890925" y="3230200"/>
                              <a:chExt cx="4910150" cy="1099600"/>
                            </a:xfrm>
                          </wpg:grpSpPr>
                          <wps:wsp>
                            <wps:cNvPr id="419802213" name="Rectangle 419802213"/>
                            <wps:cNvSpPr/>
                            <wps:spPr>
                              <a:xfrm>
                                <a:off x="2890925" y="3230200"/>
                                <a:ext cx="4910150" cy="1099600"/>
                              </a:xfrm>
                              <a:prstGeom prst="rect">
                                <a:avLst/>
                              </a:prstGeom>
                              <a:noFill/>
                              <a:ln>
                                <a:noFill/>
                              </a:ln>
                            </wps:spPr>
                            <wps:txbx>
                              <w:txbxContent>
                                <w:p w:rsidR="00771537" w:rsidRDefault="00771537" w14:paraId="0274E594" w14:textId="77777777">
                                  <w:pPr>
                                    <w:spacing w:line="240" w:lineRule="auto"/>
                                    <w:textDirection w:val="btLr"/>
                                  </w:pPr>
                                </w:p>
                              </w:txbxContent>
                            </wps:txbx>
                            <wps:bodyPr spcFirstLastPara="1" wrap="square" lIns="91425" tIns="91425" rIns="91425" bIns="91425" anchor="ctr" anchorCtr="0">
                              <a:noAutofit/>
                            </wps:bodyPr>
                          </wps:wsp>
                          <wpg:grpSp>
                            <wpg:cNvPr id="737529633" name="Group 737529633"/>
                            <wpg:cNvGrpSpPr/>
                            <wpg:grpSpPr>
                              <a:xfrm>
                                <a:off x="2890931" y="3230216"/>
                                <a:ext cx="4910138" cy="1099568"/>
                                <a:chOff x="2890925" y="3236300"/>
                                <a:chExt cx="4910150" cy="1087400"/>
                              </a:xfrm>
                            </wpg:grpSpPr>
                            <wps:wsp>
                              <wps:cNvPr id="1233525357" name="Rectangle 1233525357"/>
                              <wps:cNvSpPr/>
                              <wps:spPr>
                                <a:xfrm>
                                  <a:off x="2890925" y="3236300"/>
                                  <a:ext cx="4910150" cy="1087400"/>
                                </a:xfrm>
                                <a:prstGeom prst="rect">
                                  <a:avLst/>
                                </a:prstGeom>
                                <a:noFill/>
                                <a:ln>
                                  <a:noFill/>
                                </a:ln>
                              </wps:spPr>
                              <wps:txbx>
                                <w:txbxContent>
                                  <w:p w:rsidR="00771537" w:rsidRDefault="00771537" w14:paraId="378E0264" w14:textId="77777777">
                                    <w:pPr>
                                      <w:spacing w:line="240" w:lineRule="auto"/>
                                      <w:textDirection w:val="btLr"/>
                                    </w:pPr>
                                  </w:p>
                                </w:txbxContent>
                              </wps:txbx>
                              <wps:bodyPr spcFirstLastPara="1" wrap="square" lIns="91425" tIns="91425" rIns="91425" bIns="91425" anchor="ctr" anchorCtr="0">
                                <a:noAutofit/>
                              </wps:bodyPr>
                            </wps:wsp>
                            <wpg:grpSp>
                              <wpg:cNvPr id="1230578605" name="Group 1230578605"/>
                              <wpg:cNvGrpSpPr/>
                              <wpg:grpSpPr>
                                <a:xfrm>
                                  <a:off x="2890931" y="3236317"/>
                                  <a:ext cx="4910138" cy="1087366"/>
                                  <a:chOff x="2604300" y="3180075"/>
                                  <a:chExt cx="5483400" cy="1199850"/>
                                </a:xfrm>
                              </wpg:grpSpPr>
                              <wps:wsp>
                                <wps:cNvPr id="1585436393" name="Rectangle 1585436393"/>
                                <wps:cNvSpPr/>
                                <wps:spPr>
                                  <a:xfrm>
                                    <a:off x="2604300" y="3180075"/>
                                    <a:ext cx="5483400" cy="1199850"/>
                                  </a:xfrm>
                                  <a:prstGeom prst="rect">
                                    <a:avLst/>
                                  </a:prstGeom>
                                  <a:noFill/>
                                  <a:ln>
                                    <a:noFill/>
                                  </a:ln>
                                </wps:spPr>
                                <wps:txbx>
                                  <w:txbxContent>
                                    <w:p w:rsidR="00771537" w:rsidRDefault="00771537" w14:paraId="09F632E9" w14:textId="77777777">
                                      <w:pPr>
                                        <w:spacing w:line="240" w:lineRule="auto"/>
                                        <w:textDirection w:val="btLr"/>
                                      </w:pPr>
                                    </w:p>
                                  </w:txbxContent>
                                </wps:txbx>
                                <wps:bodyPr spcFirstLastPara="1" wrap="square" lIns="91425" tIns="91425" rIns="91425" bIns="91425" anchor="ctr" anchorCtr="0">
                                  <a:noAutofit/>
                                </wps:bodyPr>
                              </wps:wsp>
                              <wpg:grpSp>
                                <wpg:cNvPr id="1423414252" name="Group 1423414252"/>
                                <wpg:cNvGrpSpPr/>
                                <wpg:grpSpPr>
                                  <a:xfrm>
                                    <a:off x="2604308" y="3180090"/>
                                    <a:ext cx="5483384" cy="1199821"/>
                                    <a:chOff x="1564450" y="2413349"/>
                                    <a:chExt cx="9335603" cy="2027400"/>
                                  </a:xfrm>
                                </wpg:grpSpPr>
                                <wps:wsp>
                                  <wps:cNvPr id="570133611" name="Rectangle 570133611"/>
                                  <wps:cNvSpPr/>
                                  <wps:spPr>
                                    <a:xfrm>
                                      <a:off x="1564450" y="2413349"/>
                                      <a:ext cx="9335600" cy="2027400"/>
                                    </a:xfrm>
                                    <a:prstGeom prst="rect">
                                      <a:avLst/>
                                    </a:prstGeom>
                                    <a:noFill/>
                                    <a:ln>
                                      <a:noFill/>
                                    </a:ln>
                                  </wps:spPr>
                                  <wps:txbx>
                                    <w:txbxContent>
                                      <w:p w:rsidR="00771537" w:rsidRDefault="00771537" w14:paraId="6E1D950C" w14:textId="77777777">
                                        <w:pPr>
                                          <w:spacing w:line="240" w:lineRule="auto"/>
                                          <w:textDirection w:val="btLr"/>
                                        </w:pPr>
                                      </w:p>
                                    </w:txbxContent>
                                  </wps:txbx>
                                  <wps:bodyPr spcFirstLastPara="1" wrap="square" lIns="91425" tIns="91425" rIns="91425" bIns="91425" anchor="ctr" anchorCtr="0">
                                    <a:noAutofit/>
                                  </wps:bodyPr>
                                </wps:wsp>
                                <wps:wsp>
                                  <wps:cNvPr id="646713250" name="Oval 646713250"/>
                                  <wps:cNvSpPr/>
                                  <wps:spPr>
                                    <a:xfrm>
                                      <a:off x="8872653" y="2413349"/>
                                      <a:ext cx="2027400" cy="2027400"/>
                                    </a:xfrm>
                                    <a:prstGeom prst="ellipse">
                                      <a:avLst/>
                                    </a:prstGeom>
                                    <a:solidFill>
                                      <a:srgbClr val="D10074"/>
                                    </a:solidFill>
                                    <a:ln>
                                      <a:noFill/>
                                    </a:ln>
                                  </wps:spPr>
                                  <wps:txbx>
                                    <w:txbxContent>
                                      <w:p w:rsidR="00771537" w:rsidRDefault="00771537" w14:paraId="1553C9AF" w14:textId="77777777">
                                        <w:pPr>
                                          <w:spacing w:line="240" w:lineRule="auto"/>
                                          <w:textDirection w:val="btLr"/>
                                        </w:pPr>
                                      </w:p>
                                    </w:txbxContent>
                                  </wps:txbx>
                                  <wps:bodyPr spcFirstLastPara="1" wrap="square" lIns="91425" tIns="91425" rIns="91425" bIns="91425" anchor="ctr" anchorCtr="0">
                                    <a:noAutofit/>
                                  </wps:bodyPr>
                                </wps:wsp>
                                <wps:wsp>
                                  <wps:cNvPr id="1047375789" name="Rectangle 1047375789"/>
                                  <wps:cNvSpPr/>
                                  <wps:spPr>
                                    <a:xfrm>
                                      <a:off x="1564450" y="2413349"/>
                                      <a:ext cx="8396699" cy="2027400"/>
                                    </a:xfrm>
                                    <a:prstGeom prst="rect">
                                      <a:avLst/>
                                    </a:prstGeom>
                                    <a:solidFill>
                                      <a:srgbClr val="D10074"/>
                                    </a:solidFill>
                                    <a:ln>
                                      <a:noFill/>
                                    </a:ln>
                                  </wps:spPr>
                                  <wps:txbx>
                                    <w:txbxContent>
                                      <w:p w:rsidR="00771537" w:rsidRDefault="00B4586A" w14:paraId="548E005B" w14:textId="77777777">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2027241987" name="Rectangle 2027241987"/>
                                  <wps:cNvSpPr/>
                                  <wps:spPr>
                                    <a:xfrm>
                                      <a:off x="1564516" y="2413966"/>
                                      <a:ext cx="8631300" cy="1931100"/>
                                    </a:xfrm>
                                    <a:prstGeom prst="rect">
                                      <a:avLst/>
                                    </a:prstGeom>
                                    <a:noFill/>
                                    <a:ln>
                                      <a:noFill/>
                                    </a:ln>
                                  </wps:spPr>
                                  <wps:txbx>
                                    <w:txbxContent>
                                      <w:p w:rsidR="00771537" w:rsidRDefault="00771537" w14:paraId="1A3EA60B" w14:textId="77777777">
                                        <w:pPr>
                                          <w:spacing w:line="240" w:lineRule="auto"/>
                                          <w:textDirection w:val="btLr"/>
                                        </w:pPr>
                                      </w:p>
                                      <w:p w:rsidR="00771537" w:rsidRDefault="00B4586A" w14:paraId="7074A5AC" w14:textId="77777777">
                                        <w:pPr>
                                          <w:spacing w:line="240" w:lineRule="auto"/>
                                          <w:textDirection w:val="btLr"/>
                                        </w:pPr>
                                        <w:r>
                                          <w:rPr>
                                            <w:b/>
                                            <w:color w:val="FFFFFF"/>
                                            <w:sz w:val="32"/>
                                          </w:rPr>
                                          <w:t>Assessment Booklet</w:t>
                                        </w:r>
                                      </w:p>
                                      <w:p w:rsidR="00771537" w:rsidRDefault="00B4586A" w14:paraId="4604A1BC" w14:textId="77777777">
                                        <w:pPr>
                                          <w:spacing w:line="240" w:lineRule="auto"/>
                                          <w:textDirection w:val="btLr"/>
                                        </w:pPr>
                                        <w:r>
                                          <w:rPr>
                                            <w:b/>
                                            <w:color w:val="FFFFFF"/>
                                            <w:sz w:val="32"/>
                                          </w:rPr>
                                          <w:t>HTQ Unit 552 - Managing Change V1.0</w:t>
                                        </w:r>
                                      </w:p>
                                      <w:p w:rsidR="00771537" w:rsidRDefault="00771537" w14:paraId="3ABD72A7" w14:textId="77777777">
                                        <w:pPr>
                                          <w:spacing w:line="240" w:lineRule="auto"/>
                                          <w:textDirection w:val="btLr"/>
                                        </w:pPr>
                                      </w:p>
                                    </w:txbxContent>
                                  </wps:txbx>
                                  <wps:bodyPr spcFirstLastPara="1" wrap="square" lIns="91425" tIns="91425" rIns="91425" bIns="91425" anchor="ctr" anchorCtr="0">
                                    <a:noAutofit/>
                                  </wps:bodyPr>
                                </wps:wsp>
                              </wpg:grpSp>
                            </wpg:grpSp>
                          </wpg:grpSp>
                        </wpg:grpSp>
                      </wpg:grpSp>
                    </wpg:grpSp>
                  </wpg:wgp>
                </a:graphicData>
              </a:graphic>
            </wp:inline>
          </w:drawing>
        </mc:Choice>
        <mc:Fallback>
          <w:pict>
            <v:group id="Group 5" style="width:387pt;height:79.95pt;mso-position-horizontal-relative:char;mso-position-vertical-relative:line" coordsize="49149,9963" coordorigin="28885,32818" o:spid="_x0000_s1106" w14:anchorId="068D0F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">
              <v:group id="Group 912797381" style="position:absolute;left:28885;top:32818;width:49149;height:9963" coordsize="49149,9678" coordorigin="28885,32961" o:spid="_x0000_s1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">
                <v:rect id="Rectangle 1374619493" style="position:absolute;left:28885;top:32961;width:49149;height:9678;visibility:visible;mso-wrap-style:square;v-text-anchor:middle" o:spid="_x0000_s11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">
                  <v:textbox inset="2.53958mm,2.53958mm,2.53958mm,2.53958mm">
                    <w:txbxContent>
                      <w:p w:rsidR="00771537" w:rsidRDefault="00771537" w14:paraId="0F41EF39" w14:textId="77777777">
                        <w:pPr>
                          <w:spacing w:line="240" w:lineRule="auto"/>
                          <w:textDirection w:val="btLr"/>
                        </w:pPr>
                      </w:p>
                    </w:txbxContent>
                  </v:textbox>
                </v:rect>
                <v:group id="Group 1961924776" style="position:absolute;left:28885;top:32961;width:49149;height:9678" coordsize="49149,8354" coordorigin="28885,33622" o:spid="_x0000_s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">
                  <v:rect id="Rectangle 339494669" style="position:absolute;left:28885;top:33622;width:49149;height:8355;visibility:visible;mso-wrap-style:square;v-text-anchor:middle" o:spid="_x0000_s111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">
                    <v:textbox inset="2.53958mm,2.53958mm,2.53958mm,2.53958mm">
                      <w:txbxContent>
                        <w:p w:rsidR="00771537" w:rsidRDefault="00771537" w14:paraId="103D2083" w14:textId="77777777">
                          <w:pPr>
                            <w:spacing w:line="240" w:lineRule="auto"/>
                            <w:textDirection w:val="btLr"/>
                          </w:pPr>
                        </w:p>
                      </w:txbxContent>
                    </v:textbox>
                  </v:rect>
                  <v:group id="Group 833522678" style="position:absolute;left:28885;top:33622;width:49149;height:8355" coordsize="49101,10996" coordorigin="28909,32302" o:spid="_x0000_s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">
                    <v:rect id="Rectangle 419802213" style="position:absolute;left:28909;top:32302;width:49101;height:10996;visibility:visible;mso-wrap-style:square;v-text-anchor:middle" o:spid="_x0000_s11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">
                      <v:textbox inset="2.53958mm,2.53958mm,2.53958mm,2.53958mm">
                        <w:txbxContent>
                          <w:p w:rsidR="00771537" w:rsidRDefault="00771537" w14:paraId="0274E594" w14:textId="77777777">
                            <w:pPr>
                              <w:spacing w:line="240" w:lineRule="auto"/>
                              <w:textDirection w:val="btLr"/>
                            </w:pPr>
                          </w:p>
                        </w:txbxContent>
                      </v:textbox>
                    </v:rect>
                    <v:group id="Group 737529633" style="position:absolute;left:28909;top:32302;width:49101;height:10995" coordsize="49101,10874" coordorigin="28909,32363" o:spid="_x0000_s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">
                      <v:rect id="Rectangle 1233525357" style="position:absolute;left:28909;top:32363;width:49101;height:10874;visibility:visible;mso-wrap-style:square;v-text-anchor:middle" o:spid="_x0000_s11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">
                        <v:textbox inset="2.53958mm,2.53958mm,2.53958mm,2.53958mm">
                          <w:txbxContent>
                            <w:p w:rsidR="00771537" w:rsidRDefault="00771537" w14:paraId="378E0264" w14:textId="77777777">
                              <w:pPr>
                                <w:spacing w:line="240" w:lineRule="auto"/>
                                <w:textDirection w:val="btLr"/>
                              </w:pPr>
                            </w:p>
                          </w:txbxContent>
                        </v:textbox>
                      </v:rect>
                      <v:group id="Group 1230578605" style="position:absolute;left:28909;top:32363;width:49101;height:10873" coordsize="54834,11998" coordorigin="26043,31800" o:spid="_x0000_s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">
                        <v:rect id="Rectangle 1585436393" style="position:absolute;left:26043;top:31800;width:54834;height:11999;visibility:visible;mso-wrap-style:square;v-text-anchor:middle" o:spid="_x0000_s11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">
                          <v:textbox inset="2.53958mm,2.53958mm,2.53958mm,2.53958mm">
                            <w:txbxContent>
                              <w:p w:rsidR="00771537" w:rsidRDefault="00771537" w14:paraId="09F632E9" w14:textId="77777777">
                                <w:pPr>
                                  <w:spacing w:line="240" w:lineRule="auto"/>
                                  <w:textDirection w:val="btLr"/>
                                </w:pPr>
                              </w:p>
                            </w:txbxContent>
                          </v:textbox>
                        </v:rect>
                        <v:group id="Group 1423414252" style="position:absolute;left:26043;top:31800;width:54833;height:11999" coordsize="93356,20274" coordorigin="15644,24133" o:spid="_x0000_s1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">
                          <v:rect id="Rectangle 570133611" style="position:absolute;left:15644;top:24133;width:93356;height:20274;visibility:visible;mso-wrap-style:square;v-text-anchor:middle" o:spid="_x0000_s111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">
                            <v:textbox inset="2.53958mm,2.53958mm,2.53958mm,2.53958mm">
                              <w:txbxContent>
                                <w:p w:rsidR="00771537" w:rsidRDefault="00771537" w14:paraId="6E1D950C" w14:textId="77777777">
                                  <w:pPr>
                                    <w:spacing w:line="240" w:lineRule="auto"/>
                                    <w:textDirection w:val="btLr"/>
                                  </w:pPr>
                                </w:p>
                              </w:txbxContent>
                            </v:textbox>
                          </v:rect>
                          <v:oval id="Oval 646713250" style="position:absolute;left:88726;top:24133;width:20274;height:20274;visibility:visible;mso-wrap-style:square;v-text-anchor:middle" o:spid="_x0000_s1119" fillcolor="#d1007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">
                            <v:textbox inset="2.53958mm,2.53958mm,2.53958mm,2.53958mm">
                              <w:txbxContent>
                                <w:p w:rsidR="00771537" w:rsidRDefault="00771537" w14:paraId="1553C9AF" w14:textId="77777777">
                                  <w:pPr>
                                    <w:spacing w:line="240" w:lineRule="auto"/>
                                    <w:textDirection w:val="btLr"/>
                                  </w:pPr>
                                </w:p>
                              </w:txbxContent>
                            </v:textbox>
                          </v:oval>
                          <v:rect id="Rectangle 1047375789" style="position:absolute;left:15644;top:24133;width:83967;height:20274;visibility:visible;mso-wrap-style:square;v-text-anchor:middle" o:spid="_x0000_s1120" fillcolor="#d1007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">
                            <v:textbox inset="2.53958mm,2.53958mm,2.53958mm,2.53958mm">
                              <w:txbxContent>
                                <w:p w:rsidR="00771537" w:rsidRDefault="00B4586A" w14:paraId="548E005B" w14:textId="77777777">
                                  <w:pPr>
                                    <w:spacing w:line="240" w:lineRule="auto"/>
                                    <w:textDirection w:val="btLr"/>
                                  </w:pPr>
                                  <w:r>
                                    <w:rPr>
                                      <w:color w:val="000000"/>
                                      <w:sz w:val="28"/>
                                    </w:rPr>
                                    <w:t xml:space="preserve"> </w:t>
                                  </w:r>
                                </w:p>
                              </w:txbxContent>
                            </v:textbox>
                          </v:rect>
                          <v:rect id="Rectangle 2027241987" style="position:absolute;left:15645;top:24139;width:86313;height:19311;visibility:visible;mso-wrap-style:square;v-text-anchor:middle" o:spid="_x0000_s112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">
                            <v:textbox inset="2.53958mm,2.53958mm,2.53958mm,2.53958mm">
                              <w:txbxContent>
                                <w:p w:rsidR="00771537" w:rsidRDefault="00771537" w14:paraId="1A3EA60B" w14:textId="77777777">
                                  <w:pPr>
                                    <w:spacing w:line="240" w:lineRule="auto"/>
                                    <w:textDirection w:val="btLr"/>
                                  </w:pPr>
                                </w:p>
                                <w:p w:rsidR="00771537" w:rsidRDefault="00B4586A" w14:paraId="7074A5AC" w14:textId="77777777">
                                  <w:pPr>
                                    <w:spacing w:line="240" w:lineRule="auto"/>
                                    <w:textDirection w:val="btLr"/>
                                  </w:pPr>
                                  <w:r>
                                    <w:rPr>
                                      <w:b/>
                                      <w:color w:val="FFFFFF"/>
                                      <w:sz w:val="32"/>
                                    </w:rPr>
                                    <w:t>Assessment Booklet</w:t>
                                  </w:r>
                                </w:p>
                                <w:p w:rsidR="00771537" w:rsidRDefault="00B4586A" w14:paraId="4604A1BC" w14:textId="77777777">
                                  <w:pPr>
                                    <w:spacing w:line="240" w:lineRule="auto"/>
                                    <w:textDirection w:val="btLr"/>
                                  </w:pPr>
                                  <w:r>
                                    <w:rPr>
                                      <w:b/>
                                      <w:color w:val="FFFFFF"/>
                                      <w:sz w:val="32"/>
                                    </w:rPr>
                                    <w:t>HTQ Unit 552 - Managing Change V1.0</w:t>
                                  </w:r>
                                </w:p>
                                <w:p w:rsidR="00771537" w:rsidRDefault="00771537" w14:paraId="3ABD72A7" w14:textId="77777777">
                                  <w:pPr>
                                    <w:spacing w:line="240" w:lineRule="auto"/>
                                    <w:textDirection w:val="btLr"/>
                                  </w:pPr>
                                </w:p>
                              </w:txbxContent>
                            </v:textbox>
                          </v:rect>
                        </v:group>
                      </v:group>
                    </v:group>
                  </v:group>
                </v:group>
              </v:group>
              <w10:anchorlock/>
            </v:group>
          </w:pict>
        </mc:Fallback>
      </mc:AlternateContent>
    </w:r>
    <w:r>
      <w:rPr>
        <w:noProof/>
      </w:rPr>
      <w:drawing>
        <wp:anchor distT="114300" distB="114300" distL="114300" distR="114300" simplePos="0" relativeHeight="251658240" behindDoc="0" locked="0" layoutInCell="1" hidden="0" allowOverlap="1" wp14:anchorId="45A1DC0C" wp14:editId="6D838A67">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p>
    <w:pPr>
      <w:jc w:val="right"/>
    </w:pPr>
    <w:r>
      <w:rPr>
        <w:sz w:val="16"/>
        <w:szCs w:val="16"/>
      </w:rPr>
      <w:t xml:space="preserve">Graeme Wright | CMI P05260463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537"/>
    <w:rsid w:val="001737E3"/>
    <w:rsid w:val="00771537"/>
    <w:rsid w:val="00B4586A"/>
    <w:rsid w:val="0C6D7B2B"/>
    <w:rsid w:val="686CFC84"/>
    <w:rsid w:val="6CB292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5E17"/>
  <w15:docId w15:val="{D2D99C7B-8085-4CA2-B172-E0AC796A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managers.org.uk/about-cmi/governance/policies/data-privacy/" TargetMode="External" Id="rId8" /><Relationship Type="http://schemas.openxmlformats.org/officeDocument/2006/relationships/header" Target="header2.xml" Id="rId13" /><Relationship Type="http://schemas.openxmlformats.org/officeDocument/2006/relationships/customXml" Target="../customXml/item2.xml" Id="rId18" /><Relationship Type="http://schemas.openxmlformats.org/officeDocument/2006/relationships/webSettings" Target="webSettings.xml" Id="rId3" /><Relationship Type="http://schemas.openxmlformats.org/officeDocument/2006/relationships/hyperlink" Target="https://www.managers.org.uk/education-and-learning/partners-and-centres/policies/" TargetMode="External" Id="rId7" /><Relationship Type="http://schemas.openxmlformats.org/officeDocument/2006/relationships/footer" Target="footer1.xml" Id="rId12" /><Relationship Type="http://schemas.openxmlformats.org/officeDocument/2006/relationships/customXml" Target="../customXml/item1.xml" Id="rId17" /><Relationship Type="http://schemas.openxmlformats.org/officeDocument/2006/relationships/settings" Target="settings.xml" Id="rId2" /><Relationship Type="http://schemas.openxmlformats.org/officeDocument/2006/relationships/theme" Target="theme/theme1.xml" Id="rId16" /><Relationship Type="http://schemas.openxmlformats.org/officeDocument/2006/relationships/styles" Target="styles.xml" Id="rId1" /><Relationship Type="http://schemas.openxmlformats.org/officeDocument/2006/relationships/hyperlink" Target="https://www.managers.org.uk/education-and-learning/partners-and-centres/policies/" TargetMode="External" Id="rId6" /><Relationship Type="http://schemas.openxmlformats.org/officeDocument/2006/relationships/header" Target="header1.xml" Id="rId11" /><Relationship Type="http://schemas.openxmlformats.org/officeDocument/2006/relationships/endnotes" Target="endnotes.xml" Id="rId5" /><Relationship Type="http://schemas.openxmlformats.org/officeDocument/2006/relationships/fontTable" Target="fontTable.xml" Id="rId15" /><Relationship Type="http://schemas.openxmlformats.org/officeDocument/2006/relationships/hyperlink" Target="https://www.managers.org.uk/wp-content/uploads/2020/03/Command-Verb-Definitions.pdf" TargetMode="External" Id="rId10" /><Relationship Type="http://schemas.openxmlformats.org/officeDocument/2006/relationships/customXml" Target="../customXml/item3.xml" Id="rId19" /><Relationship Type="http://schemas.openxmlformats.org/officeDocument/2006/relationships/footnotes" Target="footnotes.xml" Id="rId4" /><Relationship Type="http://schemas.openxmlformats.org/officeDocument/2006/relationships/hyperlink" Target="https://www.managers.org.uk/wp-content/uploads/2020/03/Assessment-Guidance-Policy.pdf" TargetMode="Externa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f0b4010ef629469130bffac70554122d">
  <xsd:schema xmlns:xsd="http://www.w3.org/2001/XMLSchema" xmlns:xs="http://www.w3.org/2001/XMLSchema" xmlns:p="http://schemas.microsoft.com/office/2006/metadata/properties" xmlns:ns2="6f59699c-fc50-4b1c-b935-10547a0567fc" targetNamespace="http://schemas.microsoft.com/office/2006/metadata/properties" ma:root="true" ma:fieldsID="cf2a29f6822c5b4dad883bf1239fb093"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35D649-6659-4C84-9CBD-D062A095CF63}"/>
</file>

<file path=customXml/itemProps2.xml><?xml version="1.0" encoding="utf-8"?>
<ds:datastoreItem xmlns:ds="http://schemas.openxmlformats.org/officeDocument/2006/customXml" ds:itemID="{A7158EF1-5BB8-46B6-B217-E5EEC5586DED}"/>
</file>

<file path=customXml/itemProps3.xml><?xml version="1.0" encoding="utf-8"?>
<ds:datastoreItem xmlns:ds="http://schemas.openxmlformats.org/officeDocument/2006/customXml" ds:itemID="{1602C3BA-888D-4084-9F6D-F66FDDF2D7A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Weston College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Louise Perkins</dc:creator>
  <lastModifiedBy>Lucy Cejku</lastModifiedBy>
  <revision>4</revision>
  <dcterms:created xsi:type="dcterms:W3CDTF">2025-05-28T13:35:00.0000000Z</dcterms:created>
  <dcterms:modified xsi:type="dcterms:W3CDTF">2026-07-24T08:13:06.2469344Z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y fmtid="{D5CDD505-2E9C-101B-9397-08002B2CF9AE}" pid="4" name="docLang">
    <vt:lpwstr>en</vt:lpwstr>
  </property>
</Properties>
</file>