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2: Initiating a Project 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start of any project, there is a ‘conception and initiation phase’. A project initiation template is ideal for ensuring that all the essential aspects of a project are considered and defined.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develop an understanding of what is involved in creating a project initiation document (sometimes known as a project charter), complete the following tasks: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 project that you could complete within your team, or one that has been previously implemented.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Referring to the project initiation document (PID) template provided within the Insights section, and any organisational guidelines that relate to preparing a PID, complete the following template to define the key aspects of the project: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description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purpose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case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deliverables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scope of project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1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description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a brief description of the project (i.e. what is it focusing on?)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purpose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Explain why the project is necessary (i.e. what is the reason for the project?) 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Business case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Summarise the justification for undertaking the project in business terms (i.e. what are the business success criteria?)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Projects objectives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State the specific project objectives (i.e. what needs to be achieved to deliver the business case?)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deliverables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Describe the specific outcomes that will be delivered (i.e. what the products/services will be generated to achieve project objectives?)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Scope of project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Detail what is in/out of scope of the project (i.e. what the project will/will not address)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1 -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