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55B62B" w14:textId="77777777" w:rsidR="00D22820" w:rsidRDefault="00D22820">
      <w:pPr>
        <w:widowControl w:val="0"/>
        <w:spacing w:line="240" w:lineRule="auto"/>
        <w:ind w:left="566" w:right="581"/>
        <w:rPr>
          <w:sz w:val="20"/>
          <w:szCs w:val="20"/>
        </w:rPr>
      </w:pPr>
    </w:p>
    <w:p w14:paraId="533A7C6B" w14:textId="77777777" w:rsidR="00D22820" w:rsidRDefault="002C6184">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86F6F20" wp14:editId="7606F6AA">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185102029" name="Group 1185102029"/>
                        <wpg:cNvGrpSpPr/>
                        <wpg:grpSpPr>
                          <a:xfrm>
                            <a:off x="1935293" y="3599489"/>
                            <a:ext cx="6821414" cy="361022"/>
                            <a:chOff x="1935275" y="3608975"/>
                            <a:chExt cx="6821450" cy="342050"/>
                          </a:xfrm>
                        </wpg:grpSpPr>
                        <wps:wsp>
                          <wps:cNvPr id="1671087594" name="Rectangle 1671087594"/>
                          <wps:cNvSpPr/>
                          <wps:spPr>
                            <a:xfrm>
                              <a:off x="1935275" y="3608975"/>
                              <a:ext cx="6821450" cy="342050"/>
                            </a:xfrm>
                            <a:prstGeom prst="rect">
                              <a:avLst/>
                            </a:prstGeom>
                            <a:noFill/>
                            <a:ln>
                              <a:noFill/>
                            </a:ln>
                          </wps:spPr>
                          <wps:txbx>
                            <w:txbxContent>
                              <w:p w14:paraId="6AB2898C"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2129587733" name="Group 2129587733"/>
                          <wpg:cNvGrpSpPr/>
                          <wpg:grpSpPr>
                            <a:xfrm>
                              <a:off x="1935293" y="3608990"/>
                              <a:ext cx="6821414" cy="342021"/>
                              <a:chOff x="1935275" y="3608975"/>
                              <a:chExt cx="6821450" cy="342050"/>
                            </a:xfrm>
                          </wpg:grpSpPr>
                          <wps:wsp>
                            <wps:cNvPr id="1301722252" name="Rectangle 1301722252"/>
                            <wps:cNvSpPr/>
                            <wps:spPr>
                              <a:xfrm>
                                <a:off x="1935275" y="3608975"/>
                                <a:ext cx="6821450" cy="342050"/>
                              </a:xfrm>
                              <a:prstGeom prst="rect">
                                <a:avLst/>
                              </a:prstGeom>
                              <a:noFill/>
                              <a:ln>
                                <a:noFill/>
                              </a:ln>
                            </wps:spPr>
                            <wps:txbx>
                              <w:txbxContent>
                                <w:p w14:paraId="49308EB5"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997904828" name="Group 1997904828"/>
                            <wpg:cNvGrpSpPr/>
                            <wpg:grpSpPr>
                              <a:xfrm>
                                <a:off x="1935293" y="3608990"/>
                                <a:ext cx="6821414" cy="342021"/>
                                <a:chOff x="1935275" y="3617400"/>
                                <a:chExt cx="6821450" cy="325200"/>
                              </a:xfrm>
                            </wpg:grpSpPr>
                            <wps:wsp>
                              <wps:cNvPr id="856814703" name="Rectangle 856814703"/>
                              <wps:cNvSpPr/>
                              <wps:spPr>
                                <a:xfrm>
                                  <a:off x="1935275" y="3617400"/>
                                  <a:ext cx="6821450" cy="325200"/>
                                </a:xfrm>
                                <a:prstGeom prst="rect">
                                  <a:avLst/>
                                </a:prstGeom>
                                <a:noFill/>
                                <a:ln>
                                  <a:noFill/>
                                </a:ln>
                              </wps:spPr>
                              <wps:txbx>
                                <w:txbxContent>
                                  <w:p w14:paraId="28C2B555"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604908943" name="Group 604908943"/>
                              <wpg:cNvGrpSpPr/>
                              <wpg:grpSpPr>
                                <a:xfrm>
                                  <a:off x="1935293" y="3617417"/>
                                  <a:ext cx="6821414" cy="325166"/>
                                  <a:chOff x="330000" y="3096425"/>
                                  <a:chExt cx="9168430" cy="422700"/>
                                </a:xfrm>
                              </wpg:grpSpPr>
                              <wps:wsp>
                                <wps:cNvPr id="2086289045" name="Rectangle 2086289045"/>
                                <wps:cNvSpPr/>
                                <wps:spPr>
                                  <a:xfrm>
                                    <a:off x="330000" y="3096425"/>
                                    <a:ext cx="9168425" cy="422700"/>
                                  </a:xfrm>
                                  <a:prstGeom prst="rect">
                                    <a:avLst/>
                                  </a:prstGeom>
                                  <a:noFill/>
                                  <a:ln>
                                    <a:noFill/>
                                  </a:ln>
                                </wps:spPr>
                                <wps:txbx>
                                  <w:txbxContent>
                                    <w:p w14:paraId="0A3EEAC5"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706997983" name="Oval 706997983"/>
                                <wps:cNvSpPr/>
                                <wps:spPr>
                                  <a:xfrm>
                                    <a:off x="9075730" y="3096425"/>
                                    <a:ext cx="422700" cy="422700"/>
                                  </a:xfrm>
                                  <a:prstGeom prst="ellipse">
                                    <a:avLst/>
                                  </a:prstGeom>
                                  <a:solidFill>
                                    <a:srgbClr val="F4A11E"/>
                                  </a:solidFill>
                                  <a:ln>
                                    <a:noFill/>
                                  </a:ln>
                                </wps:spPr>
                                <wps:txbx>
                                  <w:txbxContent>
                                    <w:p w14:paraId="53EE708D"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545276882" name="Oval 545276882"/>
                                <wps:cNvSpPr/>
                                <wps:spPr>
                                  <a:xfrm>
                                    <a:off x="330000" y="3096425"/>
                                    <a:ext cx="422700" cy="422700"/>
                                  </a:xfrm>
                                  <a:prstGeom prst="ellipse">
                                    <a:avLst/>
                                  </a:prstGeom>
                                  <a:solidFill>
                                    <a:srgbClr val="F4A11E"/>
                                  </a:solidFill>
                                  <a:ln>
                                    <a:noFill/>
                                  </a:ln>
                                </wps:spPr>
                                <wps:txbx>
                                  <w:txbxContent>
                                    <w:p w14:paraId="041E8D7E"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750380193" name="Rectangle 750380193"/>
                                <wps:cNvSpPr/>
                                <wps:spPr>
                                  <a:xfrm>
                                    <a:off x="540277" y="3096425"/>
                                    <a:ext cx="8745000" cy="422700"/>
                                  </a:xfrm>
                                  <a:prstGeom prst="rect">
                                    <a:avLst/>
                                  </a:prstGeom>
                                  <a:solidFill>
                                    <a:srgbClr val="F4A11E"/>
                                  </a:solidFill>
                                  <a:ln>
                                    <a:noFill/>
                                  </a:ln>
                                </wps:spPr>
                                <wps:txbx>
                                  <w:txbxContent>
                                    <w:p w14:paraId="22674310" w14:textId="77777777" w:rsidR="00D22820" w:rsidRDefault="002C6184">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486F6F20" id="Group 2" o:spid="_x0000_s1026"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">
                <v:group id="Group 1185102029" o:spid="_x0000_s1027"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">
                  <v:rect id="Rectangle 1671087594" o:spid="_x0000_s102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" filled="f" stroked="f">
                    <v:textbox inset="2.53958mm,2.53958mm,2.53958mm,2.53958mm">
                      <w:txbxContent>
                        <w:p w14:paraId="6AB2898C" w14:textId="77777777" w:rsidR="00D22820" w:rsidRDefault="00D22820">
                          <w:pPr>
                            <w:spacing w:line="240" w:lineRule="auto"/>
                            <w:textDirection w:val="btLr"/>
                          </w:pPr>
                        </w:p>
                      </w:txbxContent>
                    </v:textbox>
                  </v:rect>
                  <v:group id="Group 2129587733" o:spid="_x0000_s102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">
                    <v:rect id="Rectangle 1301722252" o:spid="_x0000_s103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" filled="f" stroked="f">
                      <v:textbox inset="2.53958mm,2.53958mm,2.53958mm,2.53958mm">
                        <w:txbxContent>
                          <w:p w14:paraId="49308EB5" w14:textId="77777777" w:rsidR="00D22820" w:rsidRDefault="00D22820">
                            <w:pPr>
                              <w:spacing w:line="240" w:lineRule="auto"/>
                              <w:textDirection w:val="btLr"/>
                            </w:pPr>
                          </w:p>
                        </w:txbxContent>
                      </v:textbox>
                    </v:rect>
                    <v:group id="Group 1997904828" o:spid="_x0000_s1031"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">
                      <v:rect id="Rectangle 856814703" o:spid="_x0000_s1032"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" filled="f" stroked="f">
                        <v:textbox inset="2.53958mm,2.53958mm,2.53958mm,2.53958mm">
                          <w:txbxContent>
                            <w:p w14:paraId="28C2B555" w14:textId="77777777" w:rsidR="00D22820" w:rsidRDefault="00D22820">
                              <w:pPr>
                                <w:spacing w:line="240" w:lineRule="auto"/>
                                <w:textDirection w:val="btLr"/>
                              </w:pPr>
                            </w:p>
                          </w:txbxContent>
                        </v:textbox>
                      </v:rect>
                      <v:group id="Group 604908943" o:spid="_x0000_s1033"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">
                        <v:rect id="Rectangle 2086289045" o:spid="_x0000_s1034"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" filled="f" stroked="f">
                          <v:textbox inset="2.53958mm,2.53958mm,2.53958mm,2.53958mm">
                            <w:txbxContent>
                              <w:p w14:paraId="0A3EEAC5" w14:textId="77777777" w:rsidR="00D22820" w:rsidRDefault="00D22820">
                                <w:pPr>
                                  <w:spacing w:line="240" w:lineRule="auto"/>
                                  <w:textDirection w:val="btLr"/>
                                </w:pPr>
                              </w:p>
                            </w:txbxContent>
                          </v:textbox>
                        </v:rect>
                        <v:oval id="Oval 706997983" o:spid="_x0000_s1035"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" fillcolor="#f4a11e" stroked="f">
                          <v:textbox inset="2.53958mm,2.53958mm,2.53958mm,2.53958mm">
                            <w:txbxContent>
                              <w:p w14:paraId="53EE708D" w14:textId="77777777" w:rsidR="00D22820" w:rsidRDefault="00D22820">
                                <w:pPr>
                                  <w:spacing w:line="240" w:lineRule="auto"/>
                                  <w:textDirection w:val="btLr"/>
                                </w:pPr>
                              </w:p>
                            </w:txbxContent>
                          </v:textbox>
                        </v:oval>
                        <v:oval id="Oval 545276882" o:spid="_x0000_s1036"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" fillcolor="#f4a11e" stroked="f">
                          <v:textbox inset="2.53958mm,2.53958mm,2.53958mm,2.53958mm">
                            <w:txbxContent>
                              <w:p w14:paraId="041E8D7E" w14:textId="77777777" w:rsidR="00D22820" w:rsidRDefault="00D22820">
                                <w:pPr>
                                  <w:spacing w:line="240" w:lineRule="auto"/>
                                  <w:textDirection w:val="btLr"/>
                                </w:pPr>
                              </w:p>
                            </w:txbxContent>
                          </v:textbox>
                        </v:oval>
                        <v:rect id="Rectangle 750380193" o:spid="_x0000_s1037"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" fillcolor="#f4a11e" stroked="f">
                          <v:textbox inset="2.53958mm,2.53958mm,2.53958mm,2.53958mm">
                            <w:txbxContent>
                              <w:p w14:paraId="22674310" w14:textId="77777777" w:rsidR="00D22820" w:rsidRDefault="002C6184">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v:textbox>
                        </v:rect>
                      </v:group>
                    </v:group>
                  </v:group>
                </v:group>
                <w10:anchorlock/>
              </v:group>
            </w:pict>
          </mc:Fallback>
        </mc:AlternateContent>
      </w:r>
    </w:p>
    <w:p w14:paraId="05C3E4D3" w14:textId="77777777" w:rsidR="00D22820" w:rsidRDefault="00D22820">
      <w:pPr>
        <w:widowControl w:val="0"/>
        <w:spacing w:line="240" w:lineRule="auto"/>
        <w:ind w:left="566" w:right="581"/>
        <w:rPr>
          <w:sz w:val="20"/>
          <w:szCs w:val="20"/>
        </w:rPr>
      </w:pPr>
    </w:p>
    <w:p w14:paraId="472E1EDC" w14:textId="77777777" w:rsidR="00D22820" w:rsidRDefault="00D22820">
      <w:pPr>
        <w:spacing w:line="240" w:lineRule="auto"/>
        <w:rPr>
          <w:b/>
          <w:sz w:val="24"/>
          <w:szCs w:val="24"/>
        </w:rPr>
      </w:pPr>
    </w:p>
    <w:p w14:paraId="4F62BE34" w14:textId="77777777" w:rsidR="00D22820" w:rsidRDefault="002C6184">
      <w:pPr>
        <w:spacing w:line="240" w:lineRule="auto"/>
        <w:ind w:left="566"/>
        <w:rPr>
          <w:sz w:val="20"/>
          <w:szCs w:val="20"/>
        </w:rPr>
      </w:pPr>
      <w:r>
        <w:rPr>
          <w:b/>
          <w:sz w:val="24"/>
          <w:szCs w:val="24"/>
        </w:rPr>
        <w:t>CMI LEARNER STATEMENT/DECLARATION OF AUTHENTICITY</w:t>
      </w:r>
    </w:p>
    <w:p w14:paraId="1A27BA64" w14:textId="77777777" w:rsidR="00D22820" w:rsidRDefault="00D22820">
      <w:pPr>
        <w:pStyle w:val="Heading3"/>
        <w:keepLines w:val="0"/>
        <w:spacing w:before="0" w:after="0" w:line="240" w:lineRule="auto"/>
        <w:ind w:left="566"/>
        <w:rPr>
          <w:b/>
          <w:color w:val="000000"/>
          <w:sz w:val="20"/>
          <w:szCs w:val="20"/>
        </w:rPr>
      </w:pPr>
    </w:p>
    <w:p w14:paraId="01265E95" w14:textId="77777777" w:rsidR="00D22820" w:rsidRDefault="002C6184">
      <w:pPr>
        <w:pStyle w:val="Heading3"/>
        <w:keepLines w:val="0"/>
        <w:spacing w:before="0" w:after="0" w:line="240" w:lineRule="auto"/>
        <w:ind w:left="566" w:right="713"/>
        <w:jc w:val="both"/>
        <w:rPr>
          <w:b/>
          <w:color w:val="000000"/>
          <w:sz w:val="10"/>
          <w:szCs w:val="1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14:paraId="38071BD9" w14:textId="77777777" w:rsidR="00D22820" w:rsidRDefault="00D22820">
      <w:pPr>
        <w:spacing w:line="240" w:lineRule="auto"/>
        <w:ind w:left="566" w:right="713"/>
        <w:rPr>
          <w:sz w:val="10"/>
          <w:szCs w:val="10"/>
        </w:rPr>
      </w:pPr>
    </w:p>
    <w:p w14:paraId="03C423A3" w14:textId="77777777" w:rsidR="00D22820" w:rsidRDefault="00D22820">
      <w:pPr>
        <w:spacing w:line="240" w:lineRule="auto"/>
        <w:ind w:left="566" w:right="713"/>
        <w:rPr>
          <w:b/>
          <w:sz w:val="20"/>
          <w:szCs w:val="20"/>
        </w:rPr>
      </w:pPr>
    </w:p>
    <w:p w14:paraId="1697CDF4" w14:textId="77777777" w:rsidR="00D22820" w:rsidRDefault="002C6184">
      <w:pPr>
        <w:spacing w:line="240" w:lineRule="auto"/>
        <w:ind w:left="566" w:right="713"/>
        <w:rPr>
          <w:b/>
          <w:color w:val="000000"/>
          <w:sz w:val="12"/>
          <w:szCs w:val="12"/>
        </w:rPr>
      </w:pPr>
      <w:r>
        <w:rPr>
          <w:b/>
          <w:sz w:val="20"/>
          <w:szCs w:val="20"/>
        </w:rPr>
        <w:t xml:space="preserve">Section 1 </w:t>
      </w:r>
    </w:p>
    <w:p w14:paraId="58C4C3C9" w14:textId="77777777" w:rsidR="00D22820" w:rsidRDefault="00D22820">
      <w:pPr>
        <w:spacing w:line="240" w:lineRule="auto"/>
        <w:ind w:left="425" w:right="713"/>
        <w:jc w:val="both"/>
        <w:rPr>
          <w:sz w:val="10"/>
          <w:szCs w:val="10"/>
        </w:rPr>
      </w:pPr>
    </w:p>
    <w:tbl>
      <w:tblPr>
        <w:tblStyle w:val="a"/>
        <w:tblW w:w="1053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920"/>
      </w:tblGrid>
      <w:tr w:rsidR="00645011" w14:paraId="33063F3C" w14:textId="77777777" w:rsidTr="4F795FAB">
        <w:trPr>
          <w:trHeight w:val="527"/>
        </w:trPr>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AD1DC"/>
          </w:tcPr>
          <w:p w14:paraId="0F97CE10" w14:textId="72D9C5C4" w:rsidR="00645011" w:rsidRDefault="00645011" w:rsidP="00645011">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C8FFB2" w14:textId="325813E8" w:rsidR="00645011" w:rsidRDefault="00645011" w:rsidP="00645011">
            <w:pPr>
              <w:pStyle w:val="Heading3"/>
              <w:keepLines w:val="0"/>
              <w:spacing w:before="120" w:after="120" w:line="240" w:lineRule="auto"/>
              <w:ind w:right="-809"/>
              <w:rPr>
                <w:b/>
                <w:color w:val="000000"/>
                <w:sz w:val="20"/>
                <w:szCs w:val="20"/>
              </w:rPr>
            </w:pPr>
            <w:r w:rsidRPr="00834169">
              <w:rPr>
                <w:b/>
                <w:bCs/>
                <w:color w:val="000000"/>
                <w:sz w:val="20"/>
                <w:szCs w:val="20"/>
              </w:rPr>
              <w:t>CMI Level 5 Diploma in Operational Management</w:t>
            </w:r>
          </w:p>
        </w:tc>
      </w:tr>
      <w:tr w:rsidR="00645011" w14:paraId="237EADED" w14:textId="77777777" w:rsidTr="4F795FAB">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AD1DC"/>
          </w:tcPr>
          <w:p w14:paraId="11B4A609" w14:textId="47EE5D33" w:rsidR="00645011" w:rsidRDefault="00645011" w:rsidP="00645011">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525473" w14:textId="1E7A4A37" w:rsidR="00645011" w:rsidRDefault="00645011" w:rsidP="00645011">
            <w:pPr>
              <w:pStyle w:val="Heading3"/>
              <w:keepLines w:val="0"/>
              <w:spacing w:before="120" w:after="120" w:line="240" w:lineRule="auto"/>
              <w:ind w:right="-809"/>
              <w:rPr>
                <w:b/>
                <w:bCs/>
                <w:color w:val="000000"/>
                <w:sz w:val="20"/>
                <w:szCs w:val="20"/>
              </w:rPr>
            </w:pPr>
            <w:r w:rsidRPr="00834169">
              <w:rPr>
                <w:b/>
                <w:sz w:val="20"/>
                <w:szCs w:val="14"/>
              </w:rPr>
              <w:t>HTQ Unit 554 - Personal &amp; Professional Development</w:t>
            </w:r>
          </w:p>
        </w:tc>
      </w:tr>
      <w:tr w:rsidR="00645011" w14:paraId="72AC92A2" w14:textId="77777777" w:rsidTr="4F795FAB">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AD1DC"/>
          </w:tcPr>
          <w:p w14:paraId="4DE31106" w14:textId="7E1CB385" w:rsidR="00645011" w:rsidRDefault="00645011" w:rsidP="00645011">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10E84D" w14:textId="2E1FF825" w:rsidR="00645011" w:rsidRDefault="00645011" w:rsidP="00645011">
            <w:pPr>
              <w:pStyle w:val="Heading3"/>
              <w:keepLines w:val="0"/>
              <w:spacing w:before="120" w:after="120" w:line="240" w:lineRule="auto"/>
              <w:ind w:right="-809"/>
              <w:rPr>
                <w:b/>
                <w:bCs/>
                <w:color w:val="000000"/>
                <w:sz w:val="20"/>
                <w:szCs w:val="20"/>
              </w:rPr>
            </w:pPr>
            <w:r w:rsidRPr="00834169">
              <w:rPr>
                <w:b/>
                <w:bCs/>
                <w:color w:val="000000"/>
                <w:sz w:val="20"/>
                <w:szCs w:val="20"/>
              </w:rPr>
              <w:t>Weston College</w:t>
            </w:r>
            <w:r w:rsidRPr="00834169">
              <w:rPr>
                <w:b/>
                <w:color w:val="000000"/>
                <w:sz w:val="20"/>
                <w:szCs w:val="20"/>
              </w:rPr>
              <w:t> </w:t>
            </w:r>
          </w:p>
        </w:tc>
      </w:tr>
      <w:tr w:rsidR="00645011" w14:paraId="02139247" w14:textId="77777777" w:rsidTr="4F795FAB">
        <w:trPr>
          <w:trHeight w:val="482"/>
        </w:trPr>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AD1DC"/>
          </w:tcPr>
          <w:p w14:paraId="618247B0" w14:textId="0010BD38" w:rsidR="00645011" w:rsidRDefault="00645011" w:rsidP="00645011">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050812" w14:textId="1D37BA14" w:rsidR="00645011" w:rsidRDefault="00645011" w:rsidP="00645011">
            <w:pPr>
              <w:pStyle w:val="Heading3"/>
              <w:keepLines w:val="0"/>
              <w:spacing w:before="120" w:after="120" w:line="240" w:lineRule="auto"/>
              <w:ind w:right="-809"/>
              <w:rPr>
                <w:b/>
                <w:bCs/>
                <w:color w:val="000000"/>
                <w:sz w:val="20"/>
                <w:szCs w:val="20"/>
              </w:rPr>
            </w:pPr>
            <w:r w:rsidRPr="00834169">
              <w:rPr>
                <w:b/>
                <w:bCs/>
                <w:color w:val="000000"/>
                <w:sz w:val="20"/>
                <w:szCs w:val="20"/>
              </w:rPr>
              <w:t>Graeme Wright</w:t>
            </w:r>
          </w:p>
        </w:tc>
      </w:tr>
      <w:tr w:rsidR="00645011" w14:paraId="2F5E6167" w14:textId="77777777" w:rsidTr="4F795FAB">
        <w:trPr>
          <w:trHeight w:val="510"/>
        </w:trPr>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AD1DC"/>
          </w:tcPr>
          <w:p w14:paraId="43DF6B4F" w14:textId="21E2CF3C" w:rsidR="00645011" w:rsidRDefault="00645011" w:rsidP="00645011">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249469" w14:textId="153505FE" w:rsidR="00645011" w:rsidRDefault="00645011" w:rsidP="00645011">
            <w:pPr>
              <w:pStyle w:val="Heading3"/>
              <w:keepLines w:val="0"/>
              <w:spacing w:before="120" w:after="120" w:line="240" w:lineRule="auto"/>
              <w:ind w:right="-809"/>
              <w:rPr>
                <w:b/>
                <w:bCs/>
                <w:color w:val="000000"/>
                <w:sz w:val="20"/>
                <w:szCs w:val="20"/>
              </w:rPr>
            </w:pPr>
            <w:r w:rsidRPr="00834169">
              <w:rPr>
                <w:b/>
                <w:bCs/>
                <w:color w:val="000000"/>
                <w:sz w:val="20"/>
                <w:szCs w:val="20"/>
              </w:rPr>
              <w:t>P05260463</w:t>
            </w:r>
          </w:p>
        </w:tc>
      </w:tr>
    </w:tbl>
    <w:p w14:paraId="52CB7D91" w14:textId="77777777" w:rsidR="00D22820" w:rsidRDefault="00D22820">
      <w:pPr>
        <w:pStyle w:val="Heading3"/>
        <w:keepLines w:val="0"/>
        <w:spacing w:before="0" w:after="0" w:line="240" w:lineRule="auto"/>
        <w:ind w:right="-809"/>
        <w:rPr>
          <w:b/>
          <w:color w:val="000000"/>
          <w:sz w:val="12"/>
          <w:szCs w:val="12"/>
        </w:rPr>
      </w:pPr>
      <w:bookmarkStart w:id="0" w:name="_gjdgxs" w:colFirst="0" w:colLast="0"/>
      <w:bookmarkEnd w:id="0"/>
    </w:p>
    <w:p w14:paraId="639CF2A6" w14:textId="77777777" w:rsidR="00D22820" w:rsidRDefault="00D22820">
      <w:pPr>
        <w:spacing w:line="240" w:lineRule="auto"/>
        <w:ind w:left="566" w:right="713"/>
        <w:jc w:val="both"/>
        <w:rPr>
          <w:b/>
          <w:sz w:val="20"/>
          <w:szCs w:val="20"/>
        </w:rPr>
      </w:pPr>
    </w:p>
    <w:p w14:paraId="1715B561" w14:textId="478F48D9" w:rsidR="00D22820" w:rsidRDefault="002C6184">
      <w:pPr>
        <w:spacing w:line="240" w:lineRule="auto"/>
        <w:ind w:left="566" w:right="713"/>
        <w:jc w:val="both"/>
        <w:rPr>
          <w:b/>
          <w:sz w:val="20"/>
          <w:szCs w:val="20"/>
        </w:rPr>
      </w:pPr>
      <w:r>
        <w:rPr>
          <w:b/>
          <w:sz w:val="20"/>
          <w:szCs w:val="20"/>
        </w:rPr>
        <w:t>I _____</w:t>
      </w:r>
      <w:r w:rsidR="00645011" w:rsidRPr="00645011">
        <w:rPr>
          <w:b/>
          <w:sz w:val="20"/>
          <w:szCs w:val="20"/>
        </w:rPr>
        <w:t xml:space="preserve"> </w:t>
      </w:r>
      <w:r w:rsidR="00645011">
        <w:rPr>
          <w:b/>
          <w:sz w:val="20"/>
          <w:szCs w:val="20"/>
        </w:rPr>
        <w:t>Graeme Wright</w:t>
      </w:r>
      <w:r w:rsidR="00645011">
        <w:rPr>
          <w:b/>
          <w:sz w:val="20"/>
          <w:szCs w:val="20"/>
        </w:rPr>
        <w:t xml:space="preserve"> </w:t>
      </w:r>
      <w:r>
        <w:rPr>
          <w:b/>
          <w:sz w:val="20"/>
          <w:szCs w:val="20"/>
        </w:rPr>
        <w:t xml:space="preserve">_____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9">
        <w:r>
          <w:rPr>
            <w:b/>
            <w:color w:val="1155CC"/>
            <w:sz w:val="20"/>
            <w:szCs w:val="20"/>
            <w:u w:val="single"/>
          </w:rPr>
          <w:t>CMI's Assessment Guidance Policy</w:t>
        </w:r>
      </w:hyperlink>
      <w:r>
        <w:rPr>
          <w:b/>
          <w:sz w:val="20"/>
          <w:szCs w:val="20"/>
        </w:rPr>
        <w:t xml:space="preserve"> and </w:t>
      </w:r>
      <w:hyperlink r:id="rId10">
        <w:r>
          <w:rPr>
            <w:b/>
            <w:color w:val="1155CC"/>
            <w:sz w:val="20"/>
            <w:szCs w:val="20"/>
            <w:u w:val="single"/>
          </w:rPr>
          <w:t>CMI’s Plagiarism, Collusion and Artificial Intelligence (AI) Statement.</w:t>
        </w:r>
      </w:hyperlink>
    </w:p>
    <w:p w14:paraId="36DC135F" w14:textId="77777777" w:rsidR="00D22820" w:rsidRDefault="00D22820">
      <w:pPr>
        <w:spacing w:line="240" w:lineRule="auto"/>
        <w:ind w:left="566" w:right="713"/>
        <w:jc w:val="both"/>
        <w:rPr>
          <w:b/>
          <w:sz w:val="20"/>
          <w:szCs w:val="20"/>
        </w:rPr>
      </w:pPr>
    </w:p>
    <w:p w14:paraId="33DFE1C7" w14:textId="77777777" w:rsidR="00D22820" w:rsidRDefault="00D22820">
      <w:pPr>
        <w:pStyle w:val="Heading3"/>
        <w:keepLines w:val="0"/>
        <w:spacing w:before="0" w:after="0" w:line="240" w:lineRule="auto"/>
        <w:ind w:right="-809"/>
        <w:jc w:val="both"/>
        <w:rPr>
          <w:b/>
          <w:color w:val="000000"/>
          <w:sz w:val="14"/>
          <w:szCs w:val="14"/>
        </w:rPr>
      </w:pPr>
    </w:p>
    <w:p w14:paraId="2EE566F6" w14:textId="77777777" w:rsidR="00D22820" w:rsidRDefault="00D22820">
      <w:pPr>
        <w:widowControl w:val="0"/>
        <w:spacing w:line="240" w:lineRule="auto"/>
        <w:ind w:left="-708" w:right="581"/>
        <w:rPr>
          <w:sz w:val="10"/>
          <w:szCs w:val="10"/>
        </w:rPr>
      </w:pPr>
    </w:p>
    <w:tbl>
      <w:tblPr>
        <w:tblStyle w:val="a0"/>
        <w:tblW w:w="10515" w:type="dxa"/>
        <w:tblInd w:w="5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950"/>
        <w:gridCol w:w="1185"/>
        <w:gridCol w:w="1380"/>
      </w:tblGrid>
      <w:tr w:rsidR="00D22820" w14:paraId="5BF36BC1" w14:textId="77777777">
        <w:trPr>
          <w:trHeight w:val="424"/>
        </w:trPr>
        <w:tc>
          <w:tcPr>
            <w:tcW w:w="7950" w:type="dxa"/>
            <w:tcMar>
              <w:top w:w="100" w:type="dxa"/>
              <w:left w:w="100" w:type="dxa"/>
              <w:bottom w:w="100" w:type="dxa"/>
              <w:right w:w="100" w:type="dxa"/>
            </w:tcMar>
          </w:tcPr>
          <w:p w14:paraId="31ABB2C6" w14:textId="77777777" w:rsidR="00D22820" w:rsidRDefault="002C6184">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11">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14:paraId="22F633BE" w14:textId="77777777" w:rsidR="00D22820" w:rsidRDefault="002C6184">
            <w:pPr>
              <w:spacing w:line="240" w:lineRule="auto"/>
              <w:rPr>
                <w:b/>
                <w:sz w:val="20"/>
                <w:szCs w:val="20"/>
              </w:rPr>
            </w:pPr>
            <w:r>
              <w:rPr>
                <w:b/>
                <w:sz w:val="20"/>
                <w:szCs w:val="20"/>
              </w:rPr>
              <w:t>Tick here to opt-out</w:t>
            </w:r>
          </w:p>
        </w:tc>
        <w:tc>
          <w:tcPr>
            <w:tcW w:w="1380" w:type="dxa"/>
            <w:tcMar>
              <w:top w:w="100" w:type="dxa"/>
              <w:left w:w="100" w:type="dxa"/>
              <w:bottom w:w="100" w:type="dxa"/>
              <w:right w:w="100" w:type="dxa"/>
            </w:tcMar>
          </w:tcPr>
          <w:p w14:paraId="5A2BC362" w14:textId="77777777" w:rsidR="00D22820" w:rsidRDefault="00D22820">
            <w:pPr>
              <w:spacing w:line="240" w:lineRule="auto"/>
              <w:rPr>
                <w:sz w:val="20"/>
                <w:szCs w:val="20"/>
                <w:highlight w:val="white"/>
              </w:rPr>
            </w:pPr>
          </w:p>
        </w:tc>
      </w:tr>
    </w:tbl>
    <w:p w14:paraId="2479AD32" w14:textId="77777777" w:rsidR="00D22820" w:rsidRDefault="00D22820">
      <w:pPr>
        <w:spacing w:line="240" w:lineRule="auto"/>
        <w:ind w:right="-809"/>
        <w:rPr>
          <w:sz w:val="10"/>
          <w:szCs w:val="10"/>
        </w:rPr>
      </w:pPr>
    </w:p>
    <w:p w14:paraId="6AF62816" w14:textId="77777777" w:rsidR="00D22820" w:rsidRDefault="002C6184">
      <w:pPr>
        <w:spacing w:line="240" w:lineRule="auto"/>
        <w:ind w:left="566" w:right="-809"/>
        <w:rPr>
          <w:b/>
          <w:sz w:val="20"/>
          <w:szCs w:val="20"/>
        </w:rPr>
      </w:pPr>
      <w:r>
        <w:br w:type="page"/>
      </w:r>
    </w:p>
    <w:p w14:paraId="006CB46E" w14:textId="77777777" w:rsidR="00D22820" w:rsidRDefault="00D22820">
      <w:pPr>
        <w:spacing w:line="240" w:lineRule="auto"/>
        <w:ind w:left="566" w:right="-809"/>
        <w:rPr>
          <w:b/>
          <w:sz w:val="20"/>
          <w:szCs w:val="20"/>
        </w:rPr>
      </w:pPr>
    </w:p>
    <w:p w14:paraId="65528ABE" w14:textId="77777777" w:rsidR="00D22820" w:rsidRDefault="00D22820">
      <w:pPr>
        <w:spacing w:line="240" w:lineRule="auto"/>
        <w:ind w:left="566" w:right="-809"/>
        <w:rPr>
          <w:b/>
          <w:sz w:val="20"/>
          <w:szCs w:val="20"/>
        </w:rPr>
      </w:pPr>
    </w:p>
    <w:p w14:paraId="2AA1905D" w14:textId="77777777" w:rsidR="00D22820" w:rsidRDefault="002C6184">
      <w:pPr>
        <w:spacing w:line="240" w:lineRule="auto"/>
        <w:ind w:left="566" w:right="-809"/>
        <w:rPr>
          <w:b/>
          <w:sz w:val="20"/>
          <w:szCs w:val="20"/>
        </w:rPr>
      </w:pPr>
      <w:r>
        <w:rPr>
          <w:b/>
          <w:sz w:val="20"/>
          <w:szCs w:val="20"/>
        </w:rPr>
        <w:t xml:space="preserve">Section 2 - </w:t>
      </w:r>
    </w:p>
    <w:p w14:paraId="132C0FF6" w14:textId="77777777" w:rsidR="00D22820" w:rsidRDefault="00D22820">
      <w:pPr>
        <w:spacing w:line="240" w:lineRule="auto"/>
        <w:ind w:right="-809"/>
        <w:rPr>
          <w:b/>
          <w:sz w:val="10"/>
          <w:szCs w:val="10"/>
        </w:rPr>
      </w:pPr>
    </w:p>
    <w:tbl>
      <w:tblPr>
        <w:tblStyle w:val="a1"/>
        <w:tblW w:w="1053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55"/>
        <w:gridCol w:w="2775"/>
      </w:tblGrid>
      <w:tr w:rsidR="00D22820" w14:paraId="1F7A5192" w14:textId="77777777" w:rsidTr="4F795FAB">
        <w:tc>
          <w:tcPr>
            <w:tcW w:w="7755" w:type="dxa"/>
            <w:shd w:val="clear" w:color="auto" w:fill="EAD1DC"/>
          </w:tcPr>
          <w:p w14:paraId="1C6D117B" w14:textId="77777777" w:rsidR="00D22820" w:rsidRDefault="002C6184">
            <w:pPr>
              <w:spacing w:line="240" w:lineRule="auto"/>
              <w:ind w:right="-809"/>
              <w:rPr>
                <w:b/>
                <w:sz w:val="20"/>
                <w:szCs w:val="20"/>
              </w:rPr>
            </w:pPr>
            <w:r>
              <w:rPr>
                <w:b/>
                <w:sz w:val="20"/>
                <w:szCs w:val="20"/>
              </w:rPr>
              <w:t>Requirement prior to submission</w:t>
            </w:r>
          </w:p>
        </w:tc>
        <w:tc>
          <w:tcPr>
            <w:tcW w:w="2775" w:type="dxa"/>
            <w:shd w:val="clear" w:color="auto" w:fill="EAD1DC"/>
          </w:tcPr>
          <w:p w14:paraId="1F446F9B" w14:textId="77777777" w:rsidR="00D22820" w:rsidRDefault="002C6184">
            <w:pPr>
              <w:spacing w:line="240" w:lineRule="auto"/>
              <w:ind w:right="14"/>
              <w:rPr>
                <w:b/>
                <w:sz w:val="20"/>
                <w:szCs w:val="20"/>
              </w:rPr>
            </w:pPr>
            <w:r>
              <w:rPr>
                <w:b/>
                <w:sz w:val="20"/>
                <w:szCs w:val="20"/>
              </w:rPr>
              <w:t>Learner Signature / Initial to confirm</w:t>
            </w:r>
          </w:p>
        </w:tc>
      </w:tr>
      <w:tr w:rsidR="00D22820" w14:paraId="2A9EB4F2" w14:textId="77777777" w:rsidTr="4F795FAB">
        <w:trPr>
          <w:trHeight w:val="504"/>
        </w:trPr>
        <w:tc>
          <w:tcPr>
            <w:tcW w:w="7755" w:type="dxa"/>
          </w:tcPr>
          <w:p w14:paraId="329813B9" w14:textId="77777777" w:rsidR="00D22820" w:rsidRDefault="002C6184">
            <w:pPr>
              <w:spacing w:line="240" w:lineRule="auto"/>
              <w:ind w:right="27"/>
              <w:rPr>
                <w:sz w:val="20"/>
                <w:szCs w:val="20"/>
              </w:rPr>
            </w:pPr>
            <w:r>
              <w:rPr>
                <w:sz w:val="20"/>
                <w:szCs w:val="20"/>
              </w:rPr>
              <w:t xml:space="preserve">The Assessment Criteria (AC) have been used as </w:t>
            </w:r>
            <w:proofErr w:type="gramStart"/>
            <w:r>
              <w:rPr>
                <w:sz w:val="20"/>
                <w:szCs w:val="20"/>
              </w:rPr>
              <w:t>headings</w:t>
            </w:r>
            <w:proofErr w:type="gramEnd"/>
            <w:r>
              <w:rPr>
                <w:sz w:val="20"/>
                <w:szCs w:val="20"/>
              </w:rPr>
              <w:t xml:space="preserve"> or I have indicated or sign-posted within my work where each </w:t>
            </w:r>
            <w:proofErr w:type="gramStart"/>
            <w:r>
              <w:rPr>
                <w:sz w:val="20"/>
                <w:szCs w:val="20"/>
              </w:rPr>
              <w:t>AC  has</w:t>
            </w:r>
            <w:proofErr w:type="gramEnd"/>
            <w:r>
              <w:rPr>
                <w:sz w:val="20"/>
                <w:szCs w:val="20"/>
              </w:rPr>
              <w:t xml:space="preserve"> been met.</w:t>
            </w:r>
          </w:p>
        </w:tc>
        <w:tc>
          <w:tcPr>
            <w:tcW w:w="2775" w:type="dxa"/>
          </w:tcPr>
          <w:p w14:paraId="0F397734" w14:textId="3ECCFF9C" w:rsidR="00D22820" w:rsidRDefault="00645011">
            <w:pPr>
              <w:spacing w:line="240" w:lineRule="auto"/>
              <w:ind w:right="-809"/>
              <w:rPr>
                <w:sz w:val="20"/>
                <w:szCs w:val="20"/>
              </w:rPr>
            </w:pPr>
            <w:r>
              <w:rPr>
                <w:noProof/>
              </w:rPr>
              <w:drawing>
                <wp:inline distT="0" distB="0" distL="0" distR="0" wp14:anchorId="5976E0BB" wp14:editId="409856B3">
                  <wp:extent cx="666750" cy="304800"/>
                  <wp:effectExtent l="0" t="0" r="0" b="0"/>
                  <wp:docPr id="1152279246"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22820" w14:paraId="19FBCE7A" w14:textId="77777777" w:rsidTr="4F795FAB">
        <w:trPr>
          <w:trHeight w:val="274"/>
        </w:trPr>
        <w:tc>
          <w:tcPr>
            <w:tcW w:w="7755" w:type="dxa"/>
          </w:tcPr>
          <w:p w14:paraId="25908474" w14:textId="77777777" w:rsidR="00D22820" w:rsidRDefault="002C6184">
            <w:pPr>
              <w:spacing w:line="240" w:lineRule="auto"/>
              <w:ind w:right="27"/>
              <w:rPr>
                <w:sz w:val="20"/>
                <w:szCs w:val="20"/>
              </w:rPr>
            </w:pPr>
            <w:r>
              <w:rPr>
                <w:sz w:val="20"/>
                <w:szCs w:val="20"/>
              </w:rPr>
              <w:t>Word count is shown on the front sheet and is within the CMI guidelines for the unit.</w:t>
            </w:r>
          </w:p>
        </w:tc>
        <w:tc>
          <w:tcPr>
            <w:tcW w:w="2775" w:type="dxa"/>
          </w:tcPr>
          <w:p w14:paraId="34361621" w14:textId="73D8351D" w:rsidR="00D22820" w:rsidRDefault="00645011">
            <w:pPr>
              <w:spacing w:line="240" w:lineRule="auto"/>
              <w:ind w:right="-809"/>
              <w:rPr>
                <w:sz w:val="20"/>
                <w:szCs w:val="20"/>
              </w:rPr>
            </w:pPr>
            <w:r>
              <w:rPr>
                <w:noProof/>
              </w:rPr>
              <w:drawing>
                <wp:inline distT="0" distB="0" distL="0" distR="0" wp14:anchorId="487A9E15" wp14:editId="230F71E8">
                  <wp:extent cx="666750" cy="304800"/>
                  <wp:effectExtent l="0" t="0" r="0" b="0"/>
                  <wp:docPr id="1392413371"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22820" w14:paraId="23FD3964" w14:textId="77777777" w:rsidTr="4F795FAB">
        <w:tc>
          <w:tcPr>
            <w:tcW w:w="7755" w:type="dxa"/>
          </w:tcPr>
          <w:p w14:paraId="6C2CD3AB" w14:textId="77777777" w:rsidR="00D22820" w:rsidRDefault="002C6184">
            <w:pPr>
              <w:spacing w:line="240" w:lineRule="auto"/>
              <w:ind w:right="27"/>
              <w:rPr>
                <w:sz w:val="20"/>
                <w:szCs w:val="20"/>
              </w:rPr>
            </w:pPr>
            <w:r>
              <w:rPr>
                <w:sz w:val="20"/>
                <w:szCs w:val="20"/>
              </w:rPr>
              <w:t>All answers relating to the Assessment Criteria (AC) are contained within the body of the text.</w:t>
            </w:r>
          </w:p>
        </w:tc>
        <w:tc>
          <w:tcPr>
            <w:tcW w:w="2775" w:type="dxa"/>
          </w:tcPr>
          <w:p w14:paraId="0EC12D8D" w14:textId="08F41362" w:rsidR="00D22820" w:rsidRDefault="00645011">
            <w:pPr>
              <w:spacing w:line="240" w:lineRule="auto"/>
              <w:ind w:right="-809"/>
              <w:rPr>
                <w:sz w:val="20"/>
                <w:szCs w:val="20"/>
              </w:rPr>
            </w:pPr>
            <w:r>
              <w:rPr>
                <w:noProof/>
              </w:rPr>
              <w:drawing>
                <wp:inline distT="0" distB="0" distL="0" distR="0" wp14:anchorId="16983E8B" wp14:editId="69A406DA">
                  <wp:extent cx="666750" cy="304800"/>
                  <wp:effectExtent l="0" t="0" r="0" b="0"/>
                  <wp:docPr id="883343186"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22820" w14:paraId="66DCD7BA" w14:textId="77777777" w:rsidTr="4F795FAB">
        <w:trPr>
          <w:trHeight w:val="489"/>
        </w:trPr>
        <w:tc>
          <w:tcPr>
            <w:tcW w:w="7755" w:type="dxa"/>
          </w:tcPr>
          <w:p w14:paraId="448F6986" w14:textId="77777777" w:rsidR="00D22820" w:rsidRDefault="002C6184">
            <w:pPr>
              <w:spacing w:line="240" w:lineRule="auto"/>
              <w:ind w:right="27"/>
              <w:rPr>
                <w:sz w:val="20"/>
                <w:szCs w:val="20"/>
              </w:rPr>
            </w:pPr>
            <w:r>
              <w:rPr>
                <w:sz w:val="20"/>
                <w:szCs w:val="20"/>
              </w:rPr>
              <w:t>Learner name and CMI membership number are identified on each page within the assessment (header or footer) and each page is numbered.</w:t>
            </w:r>
          </w:p>
        </w:tc>
        <w:tc>
          <w:tcPr>
            <w:tcW w:w="2775" w:type="dxa"/>
          </w:tcPr>
          <w:p w14:paraId="4CD01C5C" w14:textId="2766DE16" w:rsidR="00D22820" w:rsidRDefault="00645011">
            <w:pPr>
              <w:spacing w:line="240" w:lineRule="auto"/>
              <w:ind w:right="-809"/>
              <w:rPr>
                <w:sz w:val="20"/>
                <w:szCs w:val="20"/>
              </w:rPr>
            </w:pPr>
            <w:r>
              <w:rPr>
                <w:noProof/>
              </w:rPr>
              <w:drawing>
                <wp:inline distT="0" distB="0" distL="0" distR="0" wp14:anchorId="3062A8FE" wp14:editId="53F9D830">
                  <wp:extent cx="666750" cy="304800"/>
                  <wp:effectExtent l="0" t="0" r="0" b="0"/>
                  <wp:docPr id="310960056"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22820" w14:paraId="475206D2" w14:textId="77777777" w:rsidTr="4F795FAB">
        <w:tc>
          <w:tcPr>
            <w:tcW w:w="7755" w:type="dxa"/>
          </w:tcPr>
          <w:p w14:paraId="414CE066" w14:textId="77777777" w:rsidR="00D22820" w:rsidRDefault="002C6184">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tcPr>
          <w:p w14:paraId="3D497D20" w14:textId="2610E5CC" w:rsidR="00D22820" w:rsidRDefault="00645011">
            <w:pPr>
              <w:spacing w:line="240" w:lineRule="auto"/>
              <w:ind w:right="-809"/>
              <w:rPr>
                <w:sz w:val="20"/>
                <w:szCs w:val="20"/>
              </w:rPr>
            </w:pPr>
            <w:r>
              <w:rPr>
                <w:noProof/>
              </w:rPr>
              <w:drawing>
                <wp:inline distT="0" distB="0" distL="0" distR="0" wp14:anchorId="714C9959" wp14:editId="22A3EE29">
                  <wp:extent cx="666750" cy="304800"/>
                  <wp:effectExtent l="0" t="0" r="0" b="0"/>
                  <wp:docPr id="1236554316"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22820" w14:paraId="05C1873F" w14:textId="77777777" w:rsidTr="4F795FAB">
        <w:trPr>
          <w:trHeight w:val="304"/>
        </w:trPr>
        <w:tc>
          <w:tcPr>
            <w:tcW w:w="7755" w:type="dxa"/>
          </w:tcPr>
          <w:p w14:paraId="30DC8A18" w14:textId="77777777" w:rsidR="00D22820" w:rsidRDefault="002C6184">
            <w:pPr>
              <w:spacing w:line="240" w:lineRule="auto"/>
              <w:ind w:right="27"/>
              <w:rPr>
                <w:sz w:val="20"/>
                <w:szCs w:val="20"/>
              </w:rPr>
            </w:pPr>
            <w:r>
              <w:rPr>
                <w:sz w:val="20"/>
                <w:szCs w:val="20"/>
              </w:rPr>
              <w:t>The work has been reviewed for spelling and grammar.</w:t>
            </w:r>
          </w:p>
        </w:tc>
        <w:tc>
          <w:tcPr>
            <w:tcW w:w="2775" w:type="dxa"/>
          </w:tcPr>
          <w:p w14:paraId="17AA9276" w14:textId="35DFEB43" w:rsidR="00D22820" w:rsidRDefault="00645011">
            <w:pPr>
              <w:spacing w:line="240" w:lineRule="auto"/>
              <w:ind w:right="-809"/>
              <w:rPr>
                <w:sz w:val="20"/>
                <w:szCs w:val="20"/>
              </w:rPr>
            </w:pPr>
            <w:r>
              <w:rPr>
                <w:noProof/>
              </w:rPr>
              <w:drawing>
                <wp:inline distT="0" distB="0" distL="0" distR="0" wp14:anchorId="6A51425A" wp14:editId="4A6B6ECE">
                  <wp:extent cx="666750" cy="304800"/>
                  <wp:effectExtent l="0" t="0" r="0" b="0"/>
                  <wp:docPr id="2025371939"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22820" w14:paraId="1C25921D" w14:textId="77777777" w:rsidTr="4F795FAB">
        <w:trPr>
          <w:trHeight w:val="289"/>
        </w:trPr>
        <w:tc>
          <w:tcPr>
            <w:tcW w:w="7755" w:type="dxa"/>
          </w:tcPr>
          <w:p w14:paraId="6C6E2F36" w14:textId="77777777" w:rsidR="00D22820" w:rsidRDefault="002C6184">
            <w:pPr>
              <w:spacing w:line="240" w:lineRule="auto"/>
              <w:ind w:right="27"/>
              <w:rPr>
                <w:i/>
                <w:sz w:val="20"/>
                <w:szCs w:val="20"/>
              </w:rPr>
            </w:pPr>
            <w:r>
              <w:rPr>
                <w:sz w:val="20"/>
                <w:szCs w:val="20"/>
              </w:rPr>
              <w:t xml:space="preserve">Where work has been translated, the accuracy of the translation has been checked. </w:t>
            </w:r>
          </w:p>
        </w:tc>
        <w:tc>
          <w:tcPr>
            <w:tcW w:w="2775" w:type="dxa"/>
          </w:tcPr>
          <w:p w14:paraId="5A1614B7" w14:textId="3CD4F494" w:rsidR="00D22820" w:rsidRDefault="00645011">
            <w:pPr>
              <w:spacing w:line="240" w:lineRule="auto"/>
              <w:ind w:right="-809"/>
              <w:rPr>
                <w:sz w:val="20"/>
                <w:szCs w:val="20"/>
              </w:rPr>
            </w:pPr>
            <w:r>
              <w:rPr>
                <w:noProof/>
              </w:rPr>
              <w:drawing>
                <wp:inline distT="0" distB="0" distL="0" distR="0" wp14:anchorId="50B7A8E8" wp14:editId="30D7AFA3">
                  <wp:extent cx="666750" cy="304800"/>
                  <wp:effectExtent l="0" t="0" r="0" b="0"/>
                  <wp:docPr id="1012798279"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22820" w14:paraId="678F944A" w14:textId="77777777" w:rsidTr="4F795FAB">
        <w:trPr>
          <w:trHeight w:val="609"/>
        </w:trPr>
        <w:tc>
          <w:tcPr>
            <w:tcW w:w="7755" w:type="dxa"/>
          </w:tcPr>
          <w:p w14:paraId="68633002" w14:textId="77777777" w:rsidR="00D22820" w:rsidRDefault="002C6184">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tcPr>
          <w:p w14:paraId="4035B5E3" w14:textId="2B2B282F" w:rsidR="00D22820" w:rsidRDefault="00645011">
            <w:pPr>
              <w:spacing w:line="240" w:lineRule="auto"/>
              <w:ind w:right="-809"/>
              <w:rPr>
                <w:sz w:val="20"/>
                <w:szCs w:val="20"/>
              </w:rPr>
            </w:pPr>
            <w:r>
              <w:rPr>
                <w:noProof/>
              </w:rPr>
              <w:drawing>
                <wp:inline distT="0" distB="0" distL="0" distR="0" wp14:anchorId="31B1663F" wp14:editId="7DAC4A30">
                  <wp:extent cx="666750" cy="304800"/>
                  <wp:effectExtent l="0" t="0" r="0" b="0"/>
                  <wp:docPr id="1150737927"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bl>
    <w:p w14:paraId="0A38B806" w14:textId="77777777" w:rsidR="00D22820" w:rsidRDefault="00D22820">
      <w:pPr>
        <w:spacing w:line="240" w:lineRule="auto"/>
        <w:rPr>
          <w:sz w:val="12"/>
          <w:szCs w:val="12"/>
        </w:rPr>
      </w:pPr>
    </w:p>
    <w:p w14:paraId="3CF86930" w14:textId="77777777" w:rsidR="00D22820" w:rsidRDefault="002C6184">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14:paraId="20E83A52" w14:textId="77777777" w:rsidR="00D22820" w:rsidRDefault="00D22820">
      <w:pPr>
        <w:spacing w:line="240" w:lineRule="auto"/>
        <w:ind w:right="-809"/>
        <w:rPr>
          <w:sz w:val="12"/>
          <w:szCs w:val="12"/>
        </w:rPr>
      </w:pPr>
    </w:p>
    <w:tbl>
      <w:tblPr>
        <w:tblStyle w:val="a2"/>
        <w:tblW w:w="10545"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8025"/>
      </w:tblGrid>
      <w:tr w:rsidR="00D22820" w14:paraId="38E4A029" w14:textId="77777777" w:rsidTr="4F795FAB">
        <w:trPr>
          <w:trHeight w:val="375"/>
        </w:trPr>
        <w:tc>
          <w:tcPr>
            <w:tcW w:w="2520" w:type="dxa"/>
            <w:shd w:val="clear" w:color="auto" w:fill="EAD1DC"/>
          </w:tcPr>
          <w:p w14:paraId="08121424" w14:textId="77777777" w:rsidR="00D22820" w:rsidRDefault="002C6184">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tcPr>
          <w:p w14:paraId="389B4CF8" w14:textId="5C07ABF6" w:rsidR="00D22820" w:rsidRDefault="00645011">
            <w:pPr>
              <w:pStyle w:val="Heading3"/>
              <w:keepLines w:val="0"/>
              <w:spacing w:before="40" w:after="40" w:line="240" w:lineRule="auto"/>
              <w:ind w:right="-809"/>
            </w:pPr>
            <w:r>
              <w:rPr>
                <w:noProof/>
              </w:rPr>
              <w:drawing>
                <wp:inline distT="0" distB="0" distL="0" distR="0" wp14:anchorId="2D5CD4A2" wp14:editId="5D5623A4">
                  <wp:extent cx="666750" cy="304800"/>
                  <wp:effectExtent l="0" t="0" r="0" b="0"/>
                  <wp:docPr id="82394062" name="Picture 9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 cy="304800"/>
                          </a:xfrm>
                          <a:prstGeom prst="rect">
                            <a:avLst/>
                          </a:prstGeom>
                          <a:noFill/>
                          <a:ln>
                            <a:noFill/>
                          </a:ln>
                        </pic:spPr>
                      </pic:pic>
                    </a:graphicData>
                  </a:graphic>
                </wp:inline>
              </w:drawing>
            </w:r>
          </w:p>
        </w:tc>
      </w:tr>
      <w:tr w:rsidR="00D22820" w14:paraId="1F7903E1" w14:textId="77777777" w:rsidTr="4F795FAB">
        <w:trPr>
          <w:trHeight w:val="375"/>
        </w:trPr>
        <w:tc>
          <w:tcPr>
            <w:tcW w:w="2520" w:type="dxa"/>
            <w:shd w:val="clear" w:color="auto" w:fill="EAD1DC"/>
          </w:tcPr>
          <w:p w14:paraId="35E1051C" w14:textId="77777777" w:rsidR="00D22820" w:rsidRDefault="002C6184">
            <w:pPr>
              <w:pStyle w:val="Heading3"/>
              <w:keepLines w:val="0"/>
              <w:spacing w:before="40" w:after="40" w:line="240" w:lineRule="auto"/>
              <w:ind w:right="-809"/>
              <w:rPr>
                <w:color w:val="000000"/>
                <w:sz w:val="24"/>
                <w:szCs w:val="24"/>
              </w:rPr>
            </w:pPr>
            <w:bookmarkStart w:id="1" w:name="_1fob9te" w:colFirst="0" w:colLast="0"/>
            <w:bookmarkEnd w:id="1"/>
            <w:r>
              <w:rPr>
                <w:b/>
                <w:color w:val="000000"/>
                <w:sz w:val="20"/>
                <w:szCs w:val="20"/>
              </w:rPr>
              <w:t>Date (DD/MM/YYYY)</w:t>
            </w:r>
          </w:p>
        </w:tc>
        <w:tc>
          <w:tcPr>
            <w:tcW w:w="8025" w:type="dxa"/>
          </w:tcPr>
          <w:p w14:paraId="148DD033" w14:textId="5E8ED0F1" w:rsidR="00D22820" w:rsidRDefault="00645011" w:rsidP="4F795FAB">
            <w:pPr>
              <w:pStyle w:val="Heading3"/>
              <w:keepLines w:val="0"/>
              <w:spacing w:before="40" w:after="40" w:line="240" w:lineRule="auto"/>
              <w:ind w:right="-809"/>
              <w:rPr>
                <w:b/>
                <w:bCs/>
                <w:color w:val="000000"/>
                <w:sz w:val="20"/>
                <w:szCs w:val="20"/>
              </w:rPr>
            </w:pPr>
            <w:r>
              <w:rPr>
                <w:b/>
                <w:color w:val="000000"/>
                <w:sz w:val="20"/>
                <w:szCs w:val="20"/>
              </w:rPr>
              <w:t>30/08/2026</w:t>
            </w:r>
          </w:p>
        </w:tc>
      </w:tr>
    </w:tbl>
    <w:p w14:paraId="00968FEE" w14:textId="77777777" w:rsidR="00D22820" w:rsidRDefault="00D22820">
      <w:pPr>
        <w:pStyle w:val="Heading3"/>
        <w:keepLines w:val="0"/>
        <w:spacing w:before="0" w:after="0" w:line="240" w:lineRule="auto"/>
        <w:ind w:right="-809"/>
        <w:rPr>
          <w:color w:val="000000"/>
          <w:sz w:val="14"/>
          <w:szCs w:val="14"/>
        </w:rPr>
      </w:pPr>
      <w:bookmarkStart w:id="2" w:name="_3znysh7" w:colFirst="0" w:colLast="0"/>
      <w:bookmarkEnd w:id="2"/>
    </w:p>
    <w:p w14:paraId="2B1C51FD" w14:textId="77777777" w:rsidR="00D22820" w:rsidRDefault="002C6184">
      <w:pPr>
        <w:pStyle w:val="Heading3"/>
        <w:keepLines w:val="0"/>
        <w:spacing w:before="0" w:after="0" w:line="240" w:lineRule="auto"/>
        <w:ind w:left="566" w:right="-809"/>
        <w:rPr>
          <w:i/>
          <w:color w:val="000000"/>
          <w:sz w:val="20"/>
          <w:szCs w:val="20"/>
        </w:rPr>
      </w:pPr>
      <w:bookmarkStart w:id="3" w:name="_2et92p0" w:colFirst="0" w:colLast="0"/>
      <w:bookmarkEnd w:id="3"/>
      <w:r>
        <w:rPr>
          <w:i/>
          <w:color w:val="000000"/>
          <w:sz w:val="20"/>
          <w:szCs w:val="20"/>
        </w:rPr>
        <w:t xml:space="preserve">*Please note electronic signatures are accepted </w:t>
      </w:r>
    </w:p>
    <w:p w14:paraId="7882170C" w14:textId="77777777" w:rsidR="00D22820" w:rsidRDefault="00D22820">
      <w:pPr>
        <w:spacing w:line="240" w:lineRule="auto"/>
        <w:rPr>
          <w:sz w:val="20"/>
          <w:szCs w:val="20"/>
        </w:rPr>
      </w:pPr>
    </w:p>
    <w:p w14:paraId="31BB1F49" w14:textId="77777777" w:rsidR="00D22820" w:rsidRDefault="00D22820">
      <w:pPr>
        <w:widowControl w:val="0"/>
        <w:spacing w:line="240" w:lineRule="auto"/>
        <w:ind w:left="708" w:right="581"/>
        <w:rPr>
          <w:sz w:val="20"/>
          <w:szCs w:val="20"/>
        </w:rPr>
      </w:pPr>
    </w:p>
    <w:p w14:paraId="72ABEF62" w14:textId="77777777" w:rsidR="00D22820" w:rsidRDefault="00D22820">
      <w:pPr>
        <w:widowControl w:val="0"/>
        <w:spacing w:line="240" w:lineRule="auto"/>
        <w:ind w:left="566" w:right="581"/>
        <w:rPr>
          <w:sz w:val="20"/>
          <w:szCs w:val="20"/>
        </w:rPr>
      </w:pPr>
    </w:p>
    <w:p w14:paraId="490B87D3" w14:textId="77777777" w:rsidR="00D22820" w:rsidRDefault="00D22820">
      <w:pPr>
        <w:widowControl w:val="0"/>
        <w:spacing w:line="240" w:lineRule="auto"/>
        <w:ind w:left="566" w:right="581"/>
        <w:rPr>
          <w:sz w:val="20"/>
          <w:szCs w:val="20"/>
        </w:rPr>
      </w:pPr>
    </w:p>
    <w:p w14:paraId="5A6681FE" w14:textId="77777777" w:rsidR="00D22820" w:rsidRDefault="00D22820">
      <w:pPr>
        <w:widowControl w:val="0"/>
        <w:spacing w:line="240" w:lineRule="auto"/>
        <w:ind w:left="566" w:right="581"/>
        <w:rPr>
          <w:sz w:val="20"/>
          <w:szCs w:val="20"/>
        </w:rPr>
      </w:pPr>
    </w:p>
    <w:p w14:paraId="2995CD09" w14:textId="77777777" w:rsidR="00D22820" w:rsidRDefault="00D22820">
      <w:pPr>
        <w:widowControl w:val="0"/>
        <w:spacing w:line="240" w:lineRule="auto"/>
        <w:ind w:left="566" w:right="581"/>
        <w:rPr>
          <w:sz w:val="20"/>
          <w:szCs w:val="20"/>
        </w:rPr>
      </w:pPr>
    </w:p>
    <w:p w14:paraId="72E78AFD" w14:textId="77777777" w:rsidR="00D22820" w:rsidRDefault="00D22820">
      <w:pPr>
        <w:widowControl w:val="0"/>
        <w:spacing w:line="240" w:lineRule="auto"/>
        <w:ind w:left="566" w:right="581"/>
        <w:rPr>
          <w:sz w:val="20"/>
          <w:szCs w:val="20"/>
        </w:rPr>
      </w:pPr>
    </w:p>
    <w:p w14:paraId="37CBF902" w14:textId="77777777" w:rsidR="00D22820" w:rsidRDefault="00D22820">
      <w:pPr>
        <w:widowControl w:val="0"/>
        <w:spacing w:line="240" w:lineRule="auto"/>
        <w:ind w:left="566" w:right="581"/>
        <w:rPr>
          <w:sz w:val="20"/>
          <w:szCs w:val="20"/>
        </w:rPr>
      </w:pPr>
    </w:p>
    <w:p w14:paraId="271C8730" w14:textId="77777777" w:rsidR="00D22820" w:rsidRDefault="00D22820">
      <w:pPr>
        <w:widowControl w:val="0"/>
        <w:spacing w:line="240" w:lineRule="auto"/>
        <w:ind w:left="566" w:right="581"/>
        <w:rPr>
          <w:sz w:val="20"/>
          <w:szCs w:val="20"/>
        </w:rPr>
      </w:pPr>
    </w:p>
    <w:p w14:paraId="0C7AFE87" w14:textId="77777777" w:rsidR="00D22820" w:rsidRDefault="00D22820">
      <w:pPr>
        <w:widowControl w:val="0"/>
        <w:spacing w:line="240" w:lineRule="auto"/>
        <w:ind w:left="566" w:right="581"/>
        <w:rPr>
          <w:sz w:val="20"/>
          <w:szCs w:val="20"/>
        </w:rPr>
      </w:pPr>
    </w:p>
    <w:p w14:paraId="65833C76" w14:textId="77777777" w:rsidR="00D22820" w:rsidRDefault="00D22820">
      <w:pPr>
        <w:widowControl w:val="0"/>
        <w:spacing w:line="240" w:lineRule="auto"/>
        <w:ind w:left="566" w:right="581"/>
        <w:rPr>
          <w:sz w:val="20"/>
          <w:szCs w:val="20"/>
        </w:rPr>
      </w:pPr>
    </w:p>
    <w:p w14:paraId="76B35647" w14:textId="77777777" w:rsidR="00D22820" w:rsidRDefault="00D22820">
      <w:pPr>
        <w:widowControl w:val="0"/>
        <w:spacing w:line="240" w:lineRule="auto"/>
        <w:ind w:left="566" w:right="581"/>
        <w:rPr>
          <w:sz w:val="20"/>
          <w:szCs w:val="20"/>
        </w:rPr>
      </w:pPr>
    </w:p>
    <w:p w14:paraId="5901D2B5" w14:textId="77777777" w:rsidR="00D22820" w:rsidRDefault="00D22820">
      <w:pPr>
        <w:widowControl w:val="0"/>
        <w:spacing w:line="240" w:lineRule="auto"/>
        <w:ind w:left="566" w:right="581"/>
        <w:rPr>
          <w:sz w:val="20"/>
          <w:szCs w:val="20"/>
        </w:rPr>
      </w:pPr>
    </w:p>
    <w:p w14:paraId="35FD5FC4" w14:textId="77777777" w:rsidR="00D22820" w:rsidRDefault="00D22820">
      <w:pPr>
        <w:widowControl w:val="0"/>
        <w:spacing w:line="240" w:lineRule="auto"/>
        <w:ind w:left="566" w:right="581"/>
        <w:rPr>
          <w:sz w:val="20"/>
          <w:szCs w:val="20"/>
        </w:rPr>
      </w:pPr>
    </w:p>
    <w:p w14:paraId="544FBF43" w14:textId="77777777" w:rsidR="00D22820" w:rsidRDefault="00D22820">
      <w:pPr>
        <w:widowControl w:val="0"/>
        <w:spacing w:line="240" w:lineRule="auto"/>
        <w:ind w:left="566" w:right="581"/>
        <w:rPr>
          <w:sz w:val="20"/>
          <w:szCs w:val="20"/>
        </w:rPr>
      </w:pPr>
    </w:p>
    <w:p w14:paraId="12695E1C" w14:textId="77777777" w:rsidR="00D22820" w:rsidRDefault="00D22820">
      <w:pPr>
        <w:widowControl w:val="0"/>
        <w:spacing w:line="240" w:lineRule="auto"/>
        <w:ind w:left="566" w:right="581"/>
        <w:rPr>
          <w:sz w:val="20"/>
          <w:szCs w:val="20"/>
        </w:rPr>
      </w:pPr>
    </w:p>
    <w:p w14:paraId="6F4C19CE" w14:textId="77777777" w:rsidR="00D22820" w:rsidRDefault="00D22820">
      <w:pPr>
        <w:widowControl w:val="0"/>
        <w:spacing w:line="240" w:lineRule="auto"/>
        <w:ind w:left="566" w:right="581"/>
        <w:rPr>
          <w:sz w:val="20"/>
          <w:szCs w:val="20"/>
        </w:rPr>
      </w:pPr>
    </w:p>
    <w:p w14:paraId="5586F888" w14:textId="77777777" w:rsidR="00D22820" w:rsidRDefault="00D22820">
      <w:pPr>
        <w:widowControl w:val="0"/>
        <w:spacing w:line="240" w:lineRule="auto"/>
        <w:ind w:left="566" w:right="581"/>
        <w:rPr>
          <w:sz w:val="20"/>
          <w:szCs w:val="20"/>
        </w:rPr>
      </w:pPr>
    </w:p>
    <w:p w14:paraId="35F96D9F" w14:textId="77777777" w:rsidR="00D22820" w:rsidRDefault="00D22820">
      <w:pPr>
        <w:widowControl w:val="0"/>
        <w:spacing w:line="240" w:lineRule="auto"/>
        <w:ind w:left="566" w:right="581"/>
        <w:rPr>
          <w:sz w:val="20"/>
          <w:szCs w:val="20"/>
        </w:rPr>
      </w:pPr>
    </w:p>
    <w:p w14:paraId="5DAE48DC" w14:textId="77777777" w:rsidR="00645011" w:rsidRDefault="00645011">
      <w:pPr>
        <w:widowControl w:val="0"/>
        <w:spacing w:line="240" w:lineRule="auto"/>
        <w:ind w:left="566" w:right="581"/>
        <w:rPr>
          <w:sz w:val="20"/>
          <w:szCs w:val="20"/>
        </w:rPr>
      </w:pPr>
    </w:p>
    <w:p w14:paraId="3CE9D070" w14:textId="77777777" w:rsidR="00645011" w:rsidRDefault="00645011">
      <w:pPr>
        <w:widowControl w:val="0"/>
        <w:spacing w:line="240" w:lineRule="auto"/>
        <w:ind w:left="566" w:right="581"/>
        <w:rPr>
          <w:sz w:val="20"/>
          <w:szCs w:val="20"/>
        </w:rPr>
      </w:pPr>
    </w:p>
    <w:p w14:paraId="7C6E9537" w14:textId="77777777" w:rsidR="00645011" w:rsidRDefault="00645011">
      <w:pPr>
        <w:widowControl w:val="0"/>
        <w:spacing w:line="240" w:lineRule="auto"/>
        <w:ind w:left="566" w:right="581"/>
        <w:rPr>
          <w:sz w:val="20"/>
          <w:szCs w:val="20"/>
        </w:rPr>
      </w:pPr>
    </w:p>
    <w:p w14:paraId="3CEF3C09" w14:textId="77777777" w:rsidR="00D22820" w:rsidRDefault="00D22820">
      <w:pPr>
        <w:widowControl w:val="0"/>
        <w:spacing w:line="240" w:lineRule="auto"/>
        <w:ind w:left="566" w:right="581"/>
        <w:rPr>
          <w:sz w:val="20"/>
          <w:szCs w:val="20"/>
        </w:rPr>
      </w:pPr>
    </w:p>
    <w:p w14:paraId="40DF05DA" w14:textId="77777777" w:rsidR="00D22820" w:rsidRDefault="00D22820">
      <w:pPr>
        <w:widowControl w:val="0"/>
        <w:spacing w:line="240" w:lineRule="auto"/>
        <w:ind w:left="566" w:right="581"/>
        <w:rPr>
          <w:sz w:val="20"/>
          <w:szCs w:val="20"/>
        </w:rPr>
      </w:pPr>
    </w:p>
    <w:p w14:paraId="6A7789C8" w14:textId="77777777" w:rsidR="00D22820" w:rsidRDefault="002C6184">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0431C203" wp14:editId="03EC9016">
                <wp:extent cx="6821414" cy="342021"/>
                <wp:effectExtent l="0" t="0" r="0" b="0"/>
                <wp:docPr id="1" name="Group 1"/>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836533199" name="Group 836533199"/>
                        <wpg:cNvGrpSpPr/>
                        <wpg:grpSpPr>
                          <a:xfrm>
                            <a:off x="1935293" y="3608990"/>
                            <a:ext cx="6821414" cy="342021"/>
                            <a:chOff x="1935275" y="3608975"/>
                            <a:chExt cx="6821450" cy="342050"/>
                          </a:xfrm>
                        </wpg:grpSpPr>
                        <wps:wsp>
                          <wps:cNvPr id="2097776138" name="Rectangle 2097776138"/>
                          <wps:cNvSpPr/>
                          <wps:spPr>
                            <a:xfrm>
                              <a:off x="1935275" y="3608975"/>
                              <a:ext cx="6821450" cy="342050"/>
                            </a:xfrm>
                            <a:prstGeom prst="rect">
                              <a:avLst/>
                            </a:prstGeom>
                            <a:noFill/>
                            <a:ln>
                              <a:noFill/>
                            </a:ln>
                          </wps:spPr>
                          <wps:txbx>
                            <w:txbxContent>
                              <w:p w14:paraId="6C473C5C"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449928797" name="Group 449928797"/>
                          <wpg:cNvGrpSpPr/>
                          <wpg:grpSpPr>
                            <a:xfrm>
                              <a:off x="1935293" y="3608990"/>
                              <a:ext cx="6821414" cy="342021"/>
                              <a:chOff x="1935275" y="3608975"/>
                              <a:chExt cx="6821450" cy="342050"/>
                            </a:xfrm>
                          </wpg:grpSpPr>
                          <wps:wsp>
                            <wps:cNvPr id="385381982" name="Rectangle 385381982"/>
                            <wps:cNvSpPr/>
                            <wps:spPr>
                              <a:xfrm>
                                <a:off x="1935275" y="3608975"/>
                                <a:ext cx="6821450" cy="342050"/>
                              </a:xfrm>
                              <a:prstGeom prst="rect">
                                <a:avLst/>
                              </a:prstGeom>
                              <a:noFill/>
                              <a:ln>
                                <a:noFill/>
                              </a:ln>
                            </wps:spPr>
                            <wps:txbx>
                              <w:txbxContent>
                                <w:p w14:paraId="4A778953"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215648443" name="Group 1215648443"/>
                            <wpg:cNvGrpSpPr/>
                            <wpg:grpSpPr>
                              <a:xfrm>
                                <a:off x="1935293" y="3608990"/>
                                <a:ext cx="6821414" cy="342021"/>
                                <a:chOff x="1935275" y="3617400"/>
                                <a:chExt cx="6821450" cy="325200"/>
                              </a:xfrm>
                            </wpg:grpSpPr>
                            <wps:wsp>
                              <wps:cNvPr id="2139541829" name="Rectangle 2139541829"/>
                              <wps:cNvSpPr/>
                              <wps:spPr>
                                <a:xfrm>
                                  <a:off x="1935275" y="3617400"/>
                                  <a:ext cx="6821450" cy="325200"/>
                                </a:xfrm>
                                <a:prstGeom prst="rect">
                                  <a:avLst/>
                                </a:prstGeom>
                                <a:noFill/>
                                <a:ln>
                                  <a:noFill/>
                                </a:ln>
                              </wps:spPr>
                              <wps:txbx>
                                <w:txbxContent>
                                  <w:p w14:paraId="2215A502"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506373341" name="Group 506373341"/>
                              <wpg:cNvGrpSpPr/>
                              <wpg:grpSpPr>
                                <a:xfrm>
                                  <a:off x="1935293" y="3617417"/>
                                  <a:ext cx="6821414" cy="325166"/>
                                  <a:chOff x="330000" y="3096425"/>
                                  <a:chExt cx="9168430" cy="422700"/>
                                </a:xfrm>
                              </wpg:grpSpPr>
                              <wps:wsp>
                                <wps:cNvPr id="1407511929" name="Rectangle 1407511929"/>
                                <wps:cNvSpPr/>
                                <wps:spPr>
                                  <a:xfrm>
                                    <a:off x="330000" y="3096425"/>
                                    <a:ext cx="9168425" cy="422700"/>
                                  </a:xfrm>
                                  <a:prstGeom prst="rect">
                                    <a:avLst/>
                                  </a:prstGeom>
                                  <a:noFill/>
                                  <a:ln>
                                    <a:noFill/>
                                  </a:ln>
                                </wps:spPr>
                                <wps:txbx>
                                  <w:txbxContent>
                                    <w:p w14:paraId="3A6E5215"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229435082" name="Oval 229435082"/>
                                <wps:cNvSpPr/>
                                <wps:spPr>
                                  <a:xfrm>
                                    <a:off x="9075730" y="3096425"/>
                                    <a:ext cx="422700" cy="422700"/>
                                  </a:xfrm>
                                  <a:prstGeom prst="ellipse">
                                    <a:avLst/>
                                  </a:prstGeom>
                                  <a:solidFill>
                                    <a:srgbClr val="F4A11E"/>
                                  </a:solidFill>
                                  <a:ln>
                                    <a:noFill/>
                                  </a:ln>
                                </wps:spPr>
                                <wps:txbx>
                                  <w:txbxContent>
                                    <w:p w14:paraId="5063F89A"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528776622" name="Oval 1528776622"/>
                                <wps:cNvSpPr/>
                                <wps:spPr>
                                  <a:xfrm>
                                    <a:off x="330000" y="3096425"/>
                                    <a:ext cx="422700" cy="422700"/>
                                  </a:xfrm>
                                  <a:prstGeom prst="ellipse">
                                    <a:avLst/>
                                  </a:prstGeom>
                                  <a:solidFill>
                                    <a:srgbClr val="F4A11E"/>
                                  </a:solidFill>
                                  <a:ln>
                                    <a:noFill/>
                                  </a:ln>
                                </wps:spPr>
                                <wps:txbx>
                                  <w:txbxContent>
                                    <w:p w14:paraId="426E9102"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845005173" name="Rectangle 1845005173"/>
                                <wps:cNvSpPr/>
                                <wps:spPr>
                                  <a:xfrm>
                                    <a:off x="540277" y="3096425"/>
                                    <a:ext cx="8745000" cy="422700"/>
                                  </a:xfrm>
                                  <a:prstGeom prst="rect">
                                    <a:avLst/>
                                  </a:prstGeom>
                                  <a:solidFill>
                                    <a:srgbClr val="F4A11E"/>
                                  </a:solidFill>
                                  <a:ln>
                                    <a:noFill/>
                                  </a:ln>
                                </wps:spPr>
                                <wps:txbx>
                                  <w:txbxContent>
                                    <w:p w14:paraId="5C2ACAAE"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0431C203" id="Group 1" o:spid="_x0000_s1038" style="width:537.1pt;height:26.95pt;mso-position-horizontal-relative:char;mso-position-vertical-relative:line" coordorigin="19352,36089" coordsize="6821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">
                <v:group id="Group 836533199" o:spid="_x0000_s103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">
                  <v:rect id="Rectangle 2097776138" o:spid="_x0000_s104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" filled="f" stroked="f">
                    <v:textbox inset="2.53958mm,2.53958mm,2.53958mm,2.53958mm">
                      <w:txbxContent>
                        <w:p w14:paraId="6C473C5C" w14:textId="77777777" w:rsidR="00D22820" w:rsidRDefault="00D22820">
                          <w:pPr>
                            <w:spacing w:line="240" w:lineRule="auto"/>
                            <w:textDirection w:val="btLr"/>
                          </w:pPr>
                        </w:p>
                      </w:txbxContent>
                    </v:textbox>
                  </v:rect>
                  <v:group id="Group 449928797" o:spid="_x0000_s104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">
                    <v:rect id="Rectangle 385381982" o:spid="_x0000_s104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" filled="f" stroked="f">
                      <v:textbox inset="2.53958mm,2.53958mm,2.53958mm,2.53958mm">
                        <w:txbxContent>
                          <w:p w14:paraId="4A778953" w14:textId="77777777" w:rsidR="00D22820" w:rsidRDefault="00D22820">
                            <w:pPr>
                              <w:spacing w:line="240" w:lineRule="auto"/>
                              <w:textDirection w:val="btLr"/>
                            </w:pPr>
                          </w:p>
                        </w:txbxContent>
                      </v:textbox>
                    </v:rect>
                    <v:group id="Group 1215648443" o:spid="_x0000_s1043"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">
                      <v:rect id="Rectangle 2139541829" o:spid="_x0000_s1044"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" filled="f" stroked="f">
                        <v:textbox inset="2.53958mm,2.53958mm,2.53958mm,2.53958mm">
                          <w:txbxContent>
                            <w:p w14:paraId="2215A502" w14:textId="77777777" w:rsidR="00D22820" w:rsidRDefault="00D22820">
                              <w:pPr>
                                <w:spacing w:line="240" w:lineRule="auto"/>
                                <w:textDirection w:val="btLr"/>
                              </w:pPr>
                            </w:p>
                          </w:txbxContent>
                        </v:textbox>
                      </v:rect>
                      <v:group id="Group 506373341" o:spid="_x0000_s1045"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">
                        <v:rect id="Rectangle 1407511929" o:spid="_x0000_s1046"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" filled="f" stroked="f">
                          <v:textbox inset="2.53958mm,2.53958mm,2.53958mm,2.53958mm">
                            <w:txbxContent>
                              <w:p w14:paraId="3A6E5215" w14:textId="77777777" w:rsidR="00D22820" w:rsidRDefault="00D22820">
                                <w:pPr>
                                  <w:spacing w:line="240" w:lineRule="auto"/>
                                  <w:textDirection w:val="btLr"/>
                                </w:pPr>
                              </w:p>
                            </w:txbxContent>
                          </v:textbox>
                        </v:rect>
                        <v:oval id="Oval 229435082" o:spid="_x0000_s1047"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" fillcolor="#f4a11e" stroked="f">
                          <v:textbox inset="2.53958mm,2.53958mm,2.53958mm,2.53958mm">
                            <w:txbxContent>
                              <w:p w14:paraId="5063F89A" w14:textId="77777777" w:rsidR="00D22820" w:rsidRDefault="00D22820">
                                <w:pPr>
                                  <w:spacing w:line="240" w:lineRule="auto"/>
                                  <w:textDirection w:val="btLr"/>
                                </w:pPr>
                              </w:p>
                            </w:txbxContent>
                          </v:textbox>
                        </v:oval>
                        <v:oval id="Oval 1528776622" o:spid="_x0000_s1048"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" fillcolor="#f4a11e" stroked="f">
                          <v:textbox inset="2.53958mm,2.53958mm,2.53958mm,2.53958mm">
                            <w:txbxContent>
                              <w:p w14:paraId="426E9102" w14:textId="77777777" w:rsidR="00D22820" w:rsidRDefault="00D22820">
                                <w:pPr>
                                  <w:spacing w:line="240" w:lineRule="auto"/>
                                  <w:textDirection w:val="btLr"/>
                                </w:pPr>
                              </w:p>
                            </w:txbxContent>
                          </v:textbox>
                        </v:oval>
                        <v:rect id="Rectangle 1845005173" o:spid="_x0000_s1049"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" fillcolor="#f4a11e" stroked="f">
                          <v:textbox inset="2.53958mm,2.53958mm,2.53958mm,2.53958mm">
                            <w:txbxContent>
                              <w:p w14:paraId="5C2ACAAE"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v:textbox>
                        </v:rect>
                      </v:group>
                    </v:group>
                  </v:group>
                </v:group>
                <w10:anchorlock/>
              </v:group>
            </w:pict>
          </mc:Fallback>
        </mc:AlternateContent>
      </w:r>
    </w:p>
    <w:p w14:paraId="06ED9ED8" w14:textId="77777777" w:rsidR="00D22820" w:rsidRDefault="00D22820">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D22820" w14:paraId="55CC4CAB" w14:textId="77777777">
        <w:trPr>
          <w:jc w:val="center"/>
        </w:trPr>
        <w:tc>
          <w:tcPr>
            <w:tcW w:w="10680" w:type="dxa"/>
            <w:tcBorders>
              <w:top w:val="nil"/>
              <w:left w:val="nil"/>
              <w:bottom w:val="nil"/>
              <w:right w:val="nil"/>
            </w:tcBorders>
            <w:tcMar>
              <w:top w:w="0" w:type="dxa"/>
              <w:left w:w="0" w:type="dxa"/>
              <w:bottom w:w="0" w:type="dxa"/>
              <w:right w:w="0" w:type="dxa"/>
            </w:tcMar>
          </w:tcPr>
          <w:p w14:paraId="64F36822" w14:textId="77777777" w:rsidR="00D22820" w:rsidRDefault="002C6184">
            <w:pPr>
              <w:spacing w:before="120" w:after="240" w:line="240" w:lineRule="auto"/>
              <w:ind w:left="135" w:right="475"/>
              <w:rPr>
                <w:sz w:val="20"/>
                <w:szCs w:val="20"/>
              </w:rPr>
            </w:pPr>
            <w:r>
              <w:rPr>
                <w:sz w:val="20"/>
                <w:szCs w:val="20"/>
              </w:rPr>
              <w:t xml:space="preserve">Assessment brief </w:t>
            </w:r>
            <w:r>
              <w:rPr>
                <w:b/>
                <w:sz w:val="20"/>
                <w:szCs w:val="20"/>
              </w:rPr>
              <w:t>CMI HTQ 549</w:t>
            </w:r>
            <w:r>
              <w:rPr>
                <w:sz w:val="20"/>
                <w:szCs w:val="20"/>
              </w:rPr>
              <w:t xml:space="preserve"> features the following assessment tasks. Further detail is provided against each assessment task within the brief.</w:t>
            </w:r>
          </w:p>
          <w:tbl>
            <w:tblPr>
              <w:tblStyle w:val="a4"/>
              <w:tblW w:w="10515" w:type="dxa"/>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
              <w:gridCol w:w="2625"/>
              <w:gridCol w:w="2505"/>
              <w:gridCol w:w="2850"/>
              <w:gridCol w:w="885"/>
              <w:gridCol w:w="1305"/>
            </w:tblGrid>
            <w:tr w:rsidR="00D22820" w14:paraId="22BA67AC" w14:textId="77777777">
              <w:trPr>
                <w:trHeight w:val="400"/>
              </w:trPr>
              <w:tc>
                <w:tcPr>
                  <w:tcW w:w="2970" w:type="dxa"/>
                  <w:gridSpan w:val="2"/>
                  <w:tcMar>
                    <w:top w:w="100" w:type="dxa"/>
                    <w:left w:w="100" w:type="dxa"/>
                    <w:bottom w:w="100" w:type="dxa"/>
                    <w:right w:w="100" w:type="dxa"/>
                  </w:tcMar>
                </w:tcPr>
                <w:p w14:paraId="68EECBDF" w14:textId="77777777" w:rsidR="00D22820" w:rsidRDefault="00D22820">
                  <w:pPr>
                    <w:widowControl w:val="0"/>
                    <w:spacing w:line="240" w:lineRule="auto"/>
                    <w:rPr>
                      <w:b/>
                      <w:sz w:val="20"/>
                      <w:szCs w:val="20"/>
                    </w:rPr>
                  </w:pPr>
                </w:p>
                <w:p w14:paraId="2C101CF4" w14:textId="77777777" w:rsidR="00D22820" w:rsidRDefault="002C6184">
                  <w:pPr>
                    <w:widowControl w:val="0"/>
                    <w:spacing w:line="240" w:lineRule="auto"/>
                    <w:rPr>
                      <w:sz w:val="20"/>
                      <w:szCs w:val="20"/>
                    </w:rPr>
                  </w:pPr>
                  <w:r>
                    <w:rPr>
                      <w:b/>
                      <w:sz w:val="20"/>
                      <w:szCs w:val="20"/>
                    </w:rPr>
                    <w:t>Assessment Task</w:t>
                  </w:r>
                </w:p>
              </w:tc>
              <w:tc>
                <w:tcPr>
                  <w:tcW w:w="2505" w:type="dxa"/>
                  <w:tcMar>
                    <w:top w:w="100" w:type="dxa"/>
                    <w:left w:w="100" w:type="dxa"/>
                    <w:bottom w:w="100" w:type="dxa"/>
                    <w:right w:w="100" w:type="dxa"/>
                  </w:tcMar>
                </w:tcPr>
                <w:p w14:paraId="0133888C" w14:textId="77777777" w:rsidR="00D22820" w:rsidRDefault="002C6184">
                  <w:pPr>
                    <w:widowControl w:val="0"/>
                    <w:spacing w:line="240" w:lineRule="auto"/>
                    <w:rPr>
                      <w:sz w:val="20"/>
                      <w:szCs w:val="20"/>
                    </w:rPr>
                  </w:pPr>
                  <w:r>
                    <w:rPr>
                      <w:b/>
                      <w:sz w:val="20"/>
                      <w:szCs w:val="20"/>
                    </w:rPr>
                    <w:t>Learning outcomes covered by assessment method</w:t>
                  </w:r>
                </w:p>
              </w:tc>
              <w:tc>
                <w:tcPr>
                  <w:tcW w:w="2850" w:type="dxa"/>
                  <w:tcMar>
                    <w:top w:w="100" w:type="dxa"/>
                    <w:left w:w="100" w:type="dxa"/>
                    <w:bottom w:w="100" w:type="dxa"/>
                    <w:right w:w="100" w:type="dxa"/>
                  </w:tcMar>
                </w:tcPr>
                <w:p w14:paraId="310A1669" w14:textId="77777777" w:rsidR="00D22820" w:rsidRDefault="002C6184">
                  <w:pPr>
                    <w:widowControl w:val="0"/>
                    <w:spacing w:line="240" w:lineRule="auto"/>
                    <w:rPr>
                      <w:sz w:val="20"/>
                      <w:szCs w:val="20"/>
                    </w:rPr>
                  </w:pPr>
                  <w:r>
                    <w:rPr>
                      <w:b/>
                      <w:sz w:val="20"/>
                      <w:szCs w:val="20"/>
                    </w:rPr>
                    <w:t xml:space="preserve">Assessment criteria </w:t>
                  </w:r>
                </w:p>
              </w:tc>
              <w:tc>
                <w:tcPr>
                  <w:tcW w:w="885" w:type="dxa"/>
                  <w:tcMar>
                    <w:top w:w="100" w:type="dxa"/>
                    <w:left w:w="100" w:type="dxa"/>
                    <w:bottom w:w="100" w:type="dxa"/>
                    <w:right w:w="100" w:type="dxa"/>
                  </w:tcMar>
                </w:tcPr>
                <w:p w14:paraId="6B0A92C9" w14:textId="77777777" w:rsidR="00D22820" w:rsidRDefault="002C6184">
                  <w:pPr>
                    <w:widowControl w:val="0"/>
                    <w:spacing w:line="240" w:lineRule="auto"/>
                    <w:rPr>
                      <w:b/>
                      <w:sz w:val="20"/>
                      <w:szCs w:val="20"/>
                    </w:rPr>
                  </w:pPr>
                  <w:r>
                    <w:rPr>
                      <w:b/>
                      <w:sz w:val="20"/>
                      <w:szCs w:val="20"/>
                    </w:rPr>
                    <w:t>L5 ODM KSB</w:t>
                  </w:r>
                </w:p>
              </w:tc>
              <w:tc>
                <w:tcPr>
                  <w:tcW w:w="1305" w:type="dxa"/>
                  <w:tcMar>
                    <w:top w:w="100" w:type="dxa"/>
                    <w:left w:w="100" w:type="dxa"/>
                    <w:bottom w:w="100" w:type="dxa"/>
                    <w:right w:w="100" w:type="dxa"/>
                  </w:tcMar>
                </w:tcPr>
                <w:p w14:paraId="0FAE09CB" w14:textId="77777777" w:rsidR="00D22820" w:rsidRDefault="002C6184">
                  <w:pPr>
                    <w:widowControl w:val="0"/>
                    <w:spacing w:line="240" w:lineRule="auto"/>
                    <w:rPr>
                      <w:sz w:val="20"/>
                      <w:szCs w:val="20"/>
                    </w:rPr>
                  </w:pPr>
                  <w:r>
                    <w:rPr>
                      <w:b/>
                      <w:sz w:val="20"/>
                      <w:szCs w:val="20"/>
                    </w:rPr>
                    <w:t>Guideline word count</w:t>
                  </w:r>
                </w:p>
              </w:tc>
            </w:tr>
            <w:tr w:rsidR="00D22820" w14:paraId="12B3DAB0" w14:textId="77777777">
              <w:trPr>
                <w:trHeight w:val="400"/>
              </w:trPr>
              <w:tc>
                <w:tcPr>
                  <w:tcW w:w="345" w:type="dxa"/>
                  <w:vMerge w:val="restart"/>
                  <w:tcMar>
                    <w:top w:w="100" w:type="dxa"/>
                    <w:left w:w="100" w:type="dxa"/>
                    <w:bottom w:w="100" w:type="dxa"/>
                    <w:right w:w="100" w:type="dxa"/>
                  </w:tcMar>
                </w:tcPr>
                <w:p w14:paraId="6427EA6E" w14:textId="77777777" w:rsidR="00D22820" w:rsidRDefault="002C6184">
                  <w:pPr>
                    <w:widowControl w:val="0"/>
                    <w:spacing w:line="240" w:lineRule="auto"/>
                    <w:rPr>
                      <w:sz w:val="20"/>
                      <w:szCs w:val="20"/>
                    </w:rPr>
                  </w:pPr>
                  <w:r>
                    <w:rPr>
                      <w:sz w:val="20"/>
                      <w:szCs w:val="20"/>
                    </w:rPr>
                    <w:t>1</w:t>
                  </w:r>
                </w:p>
              </w:tc>
              <w:tc>
                <w:tcPr>
                  <w:tcW w:w="2625" w:type="dxa"/>
                  <w:vMerge w:val="restart"/>
                  <w:tcMar>
                    <w:top w:w="100" w:type="dxa"/>
                    <w:left w:w="100" w:type="dxa"/>
                    <w:bottom w:w="100" w:type="dxa"/>
                    <w:right w:w="100" w:type="dxa"/>
                  </w:tcMar>
                </w:tcPr>
                <w:p w14:paraId="6A595999" w14:textId="77777777" w:rsidR="00D22820" w:rsidRDefault="002C6184">
                  <w:pPr>
                    <w:widowControl w:val="0"/>
                    <w:spacing w:line="240" w:lineRule="auto"/>
                    <w:rPr>
                      <w:sz w:val="20"/>
                      <w:szCs w:val="20"/>
                    </w:rPr>
                  </w:pPr>
                  <w:r>
                    <w:rPr>
                      <w:sz w:val="20"/>
                      <w:szCs w:val="20"/>
                    </w:rPr>
                    <w:t xml:space="preserve">Write a </w:t>
                  </w:r>
                  <w:r>
                    <w:rPr>
                      <w:b/>
                      <w:sz w:val="20"/>
                      <w:szCs w:val="20"/>
                    </w:rPr>
                    <w:t>report</w:t>
                  </w:r>
                  <w:r>
                    <w:rPr>
                      <w:sz w:val="20"/>
                      <w:szCs w:val="20"/>
                    </w:rPr>
                    <w:t xml:space="preserve"> titled: </w:t>
                  </w:r>
                </w:p>
                <w:p w14:paraId="00CF220B" w14:textId="77777777" w:rsidR="00D22820" w:rsidRDefault="002C6184">
                  <w:pPr>
                    <w:widowControl w:val="0"/>
                    <w:spacing w:line="240" w:lineRule="auto"/>
                    <w:rPr>
                      <w:i/>
                      <w:sz w:val="20"/>
                      <w:szCs w:val="20"/>
                    </w:rPr>
                  </w:pPr>
                  <w:r>
                    <w:rPr>
                      <w:i/>
                      <w:sz w:val="20"/>
                      <w:szCs w:val="20"/>
                    </w:rPr>
                    <w:t>Approaches to developing, managing and leading different teams</w:t>
                  </w:r>
                </w:p>
              </w:tc>
              <w:tc>
                <w:tcPr>
                  <w:tcW w:w="2505" w:type="dxa"/>
                  <w:vMerge w:val="restart"/>
                  <w:tcMar>
                    <w:top w:w="100" w:type="dxa"/>
                    <w:left w:w="100" w:type="dxa"/>
                    <w:bottom w:w="100" w:type="dxa"/>
                    <w:right w:w="100" w:type="dxa"/>
                  </w:tcMar>
                </w:tcPr>
                <w:p w14:paraId="2559C335" w14:textId="77777777" w:rsidR="00D22820" w:rsidRDefault="002C6184">
                  <w:pPr>
                    <w:widowControl w:val="0"/>
                    <w:spacing w:line="240" w:lineRule="auto"/>
                    <w:rPr>
                      <w:sz w:val="20"/>
                      <w:szCs w:val="20"/>
                    </w:rPr>
                  </w:pPr>
                  <w:r>
                    <w:rPr>
                      <w:sz w:val="20"/>
                      <w:szCs w:val="20"/>
                    </w:rPr>
                    <w:t>LO1 Understand approaches to developing, managing and leading teams</w:t>
                  </w:r>
                </w:p>
              </w:tc>
              <w:tc>
                <w:tcPr>
                  <w:tcW w:w="2850" w:type="dxa"/>
                  <w:tcMar>
                    <w:top w:w="100" w:type="dxa"/>
                    <w:left w:w="100" w:type="dxa"/>
                    <w:bottom w:w="100" w:type="dxa"/>
                    <w:right w:w="100" w:type="dxa"/>
                  </w:tcMar>
                </w:tcPr>
                <w:p w14:paraId="7FA29F78" w14:textId="77777777" w:rsidR="00D22820" w:rsidRDefault="002C6184">
                  <w:pPr>
                    <w:widowControl w:val="0"/>
                    <w:spacing w:line="240" w:lineRule="auto"/>
                    <w:rPr>
                      <w:sz w:val="20"/>
                      <w:szCs w:val="20"/>
                    </w:rPr>
                  </w:pPr>
                  <w:r>
                    <w:rPr>
                      <w:sz w:val="20"/>
                      <w:szCs w:val="20"/>
                    </w:rPr>
                    <w:t>1.1 Evaluate the use of leadership styles and theoretical models for developing, managing and leading teams</w:t>
                  </w:r>
                </w:p>
              </w:tc>
              <w:tc>
                <w:tcPr>
                  <w:tcW w:w="885" w:type="dxa"/>
                  <w:vMerge w:val="restart"/>
                  <w:tcMar>
                    <w:top w:w="100" w:type="dxa"/>
                    <w:left w:w="100" w:type="dxa"/>
                    <w:bottom w:w="100" w:type="dxa"/>
                    <w:right w:w="100" w:type="dxa"/>
                  </w:tcMar>
                </w:tcPr>
                <w:p w14:paraId="1CCCB46C" w14:textId="77777777" w:rsidR="00D22820" w:rsidRDefault="002C6184">
                  <w:pPr>
                    <w:widowControl w:val="0"/>
                    <w:spacing w:line="240" w:lineRule="auto"/>
                    <w:rPr>
                      <w:sz w:val="20"/>
                      <w:szCs w:val="20"/>
                    </w:rPr>
                  </w:pPr>
                  <w:r>
                    <w:rPr>
                      <w:sz w:val="20"/>
                      <w:szCs w:val="20"/>
                    </w:rPr>
                    <w:t>K1</w:t>
                  </w:r>
                </w:p>
                <w:p w14:paraId="74324BCD" w14:textId="77777777" w:rsidR="00D22820" w:rsidRDefault="002C6184">
                  <w:pPr>
                    <w:widowControl w:val="0"/>
                    <w:spacing w:line="240" w:lineRule="auto"/>
                    <w:rPr>
                      <w:sz w:val="20"/>
                      <w:szCs w:val="20"/>
                    </w:rPr>
                  </w:pPr>
                  <w:r>
                    <w:rPr>
                      <w:sz w:val="20"/>
                      <w:szCs w:val="20"/>
                    </w:rPr>
                    <w:t>K9</w:t>
                  </w:r>
                </w:p>
                <w:p w14:paraId="4892FCFF" w14:textId="77777777" w:rsidR="00D22820" w:rsidRDefault="002C6184">
                  <w:pPr>
                    <w:widowControl w:val="0"/>
                    <w:spacing w:line="240" w:lineRule="auto"/>
                    <w:rPr>
                      <w:sz w:val="20"/>
                      <w:szCs w:val="20"/>
                    </w:rPr>
                  </w:pPr>
                  <w:r>
                    <w:rPr>
                      <w:sz w:val="20"/>
                      <w:szCs w:val="20"/>
                    </w:rPr>
                    <w:t>B3</w:t>
                  </w:r>
                </w:p>
              </w:tc>
              <w:tc>
                <w:tcPr>
                  <w:tcW w:w="1305" w:type="dxa"/>
                  <w:vMerge w:val="restart"/>
                  <w:tcMar>
                    <w:top w:w="100" w:type="dxa"/>
                    <w:left w:w="100" w:type="dxa"/>
                    <w:bottom w:w="100" w:type="dxa"/>
                    <w:right w:w="100" w:type="dxa"/>
                  </w:tcMar>
                </w:tcPr>
                <w:p w14:paraId="4A00907D" w14:textId="77777777" w:rsidR="00D22820" w:rsidRDefault="002C6184">
                  <w:pPr>
                    <w:widowControl w:val="0"/>
                    <w:spacing w:line="240" w:lineRule="auto"/>
                    <w:rPr>
                      <w:sz w:val="20"/>
                      <w:szCs w:val="20"/>
                    </w:rPr>
                  </w:pPr>
                  <w:r>
                    <w:rPr>
                      <w:sz w:val="20"/>
                      <w:szCs w:val="20"/>
                    </w:rPr>
                    <w:t>Approx. 1500 words</w:t>
                  </w:r>
                </w:p>
              </w:tc>
            </w:tr>
            <w:tr w:rsidR="00D22820" w14:paraId="6ECE7D7F" w14:textId="77777777">
              <w:trPr>
                <w:trHeight w:val="400"/>
              </w:trPr>
              <w:tc>
                <w:tcPr>
                  <w:tcW w:w="345" w:type="dxa"/>
                  <w:vMerge/>
                  <w:tcMar>
                    <w:top w:w="100" w:type="dxa"/>
                    <w:left w:w="100" w:type="dxa"/>
                    <w:bottom w:w="100" w:type="dxa"/>
                    <w:right w:w="100" w:type="dxa"/>
                  </w:tcMar>
                </w:tcPr>
                <w:p w14:paraId="18D94C29" w14:textId="77777777" w:rsidR="00D22820" w:rsidRDefault="00D22820">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14:paraId="634B798A" w14:textId="77777777" w:rsidR="00D22820" w:rsidRDefault="00D22820">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14:paraId="61828942" w14:textId="77777777" w:rsidR="00D22820" w:rsidRDefault="00D22820">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14:paraId="67D898EB" w14:textId="77777777" w:rsidR="00D22820" w:rsidRDefault="002C6184">
                  <w:pPr>
                    <w:widowControl w:val="0"/>
                    <w:spacing w:line="240" w:lineRule="auto"/>
                    <w:rPr>
                      <w:sz w:val="20"/>
                      <w:szCs w:val="20"/>
                    </w:rPr>
                  </w:pPr>
                  <w:r>
                    <w:rPr>
                      <w:sz w:val="20"/>
                      <w:szCs w:val="20"/>
                    </w:rPr>
                    <w:t>1.2 Analyse strategies for managing team leaders</w:t>
                  </w:r>
                </w:p>
              </w:tc>
              <w:tc>
                <w:tcPr>
                  <w:tcW w:w="885" w:type="dxa"/>
                  <w:vMerge/>
                  <w:tcMar>
                    <w:top w:w="100" w:type="dxa"/>
                    <w:left w:w="100" w:type="dxa"/>
                    <w:bottom w:w="100" w:type="dxa"/>
                    <w:right w:w="100" w:type="dxa"/>
                  </w:tcMar>
                </w:tcPr>
                <w:p w14:paraId="7B6F5771" w14:textId="77777777" w:rsidR="00D22820" w:rsidRDefault="00D22820">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14:paraId="797A95B7" w14:textId="77777777" w:rsidR="00D22820" w:rsidRDefault="00D22820">
                  <w:pPr>
                    <w:widowControl w:val="0"/>
                    <w:pBdr>
                      <w:top w:val="nil"/>
                      <w:left w:val="nil"/>
                      <w:bottom w:val="nil"/>
                      <w:right w:val="nil"/>
                      <w:between w:val="nil"/>
                    </w:pBdr>
                    <w:rPr>
                      <w:sz w:val="20"/>
                      <w:szCs w:val="20"/>
                    </w:rPr>
                  </w:pPr>
                </w:p>
              </w:tc>
            </w:tr>
            <w:tr w:rsidR="00D22820" w14:paraId="71EBECA0" w14:textId="77777777">
              <w:trPr>
                <w:trHeight w:val="400"/>
              </w:trPr>
              <w:tc>
                <w:tcPr>
                  <w:tcW w:w="345" w:type="dxa"/>
                  <w:vMerge/>
                  <w:tcMar>
                    <w:top w:w="100" w:type="dxa"/>
                    <w:left w:w="100" w:type="dxa"/>
                    <w:bottom w:w="100" w:type="dxa"/>
                    <w:right w:w="100" w:type="dxa"/>
                  </w:tcMar>
                </w:tcPr>
                <w:p w14:paraId="02B16042" w14:textId="77777777" w:rsidR="00D22820" w:rsidRDefault="00D22820">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14:paraId="69C685D6" w14:textId="77777777" w:rsidR="00D22820" w:rsidRDefault="00D22820">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14:paraId="000955FD" w14:textId="77777777" w:rsidR="00D22820" w:rsidRDefault="00D22820">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14:paraId="01347CF7" w14:textId="77777777" w:rsidR="00D22820" w:rsidRDefault="002C6184">
                  <w:pPr>
                    <w:widowControl w:val="0"/>
                    <w:spacing w:line="240" w:lineRule="auto"/>
                    <w:rPr>
                      <w:sz w:val="20"/>
                      <w:szCs w:val="20"/>
                    </w:rPr>
                  </w:pPr>
                  <w:proofErr w:type="gramStart"/>
                  <w:r>
                    <w:rPr>
                      <w:sz w:val="20"/>
                      <w:szCs w:val="20"/>
                    </w:rPr>
                    <w:t>1.3  Develop</w:t>
                  </w:r>
                  <w:proofErr w:type="gramEnd"/>
                  <w:r>
                    <w:rPr>
                      <w:sz w:val="20"/>
                      <w:szCs w:val="20"/>
                    </w:rPr>
                    <w:t xml:space="preserve"> approaches to respond to the challenges of managing and leading multiple and remote teams </w:t>
                  </w:r>
                </w:p>
              </w:tc>
              <w:tc>
                <w:tcPr>
                  <w:tcW w:w="885" w:type="dxa"/>
                  <w:vMerge/>
                  <w:tcMar>
                    <w:top w:w="100" w:type="dxa"/>
                    <w:left w:w="100" w:type="dxa"/>
                    <w:bottom w:w="100" w:type="dxa"/>
                    <w:right w:w="100" w:type="dxa"/>
                  </w:tcMar>
                </w:tcPr>
                <w:p w14:paraId="55AAD018" w14:textId="77777777" w:rsidR="00D22820" w:rsidRDefault="00D22820">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14:paraId="14FE1157" w14:textId="77777777" w:rsidR="00D22820" w:rsidRDefault="00D22820">
                  <w:pPr>
                    <w:widowControl w:val="0"/>
                    <w:pBdr>
                      <w:top w:val="nil"/>
                      <w:left w:val="nil"/>
                      <w:bottom w:val="nil"/>
                      <w:right w:val="nil"/>
                      <w:between w:val="nil"/>
                    </w:pBdr>
                    <w:rPr>
                      <w:sz w:val="20"/>
                      <w:szCs w:val="20"/>
                    </w:rPr>
                  </w:pPr>
                </w:p>
              </w:tc>
            </w:tr>
            <w:tr w:rsidR="00D22820" w14:paraId="42C67D5F" w14:textId="77777777">
              <w:trPr>
                <w:trHeight w:val="400"/>
              </w:trPr>
              <w:tc>
                <w:tcPr>
                  <w:tcW w:w="345" w:type="dxa"/>
                  <w:vMerge w:val="restart"/>
                  <w:tcMar>
                    <w:top w:w="100" w:type="dxa"/>
                    <w:left w:w="100" w:type="dxa"/>
                    <w:bottom w:w="100" w:type="dxa"/>
                    <w:right w:w="100" w:type="dxa"/>
                  </w:tcMar>
                </w:tcPr>
                <w:p w14:paraId="02E1B4E8" w14:textId="77777777" w:rsidR="00D22820" w:rsidRDefault="002C6184">
                  <w:pPr>
                    <w:widowControl w:val="0"/>
                    <w:spacing w:line="240" w:lineRule="auto"/>
                    <w:rPr>
                      <w:sz w:val="20"/>
                      <w:szCs w:val="20"/>
                    </w:rPr>
                  </w:pPr>
                  <w:r>
                    <w:rPr>
                      <w:sz w:val="20"/>
                      <w:szCs w:val="20"/>
                    </w:rPr>
                    <w:t>2</w:t>
                  </w:r>
                </w:p>
              </w:tc>
              <w:tc>
                <w:tcPr>
                  <w:tcW w:w="2625" w:type="dxa"/>
                  <w:vMerge w:val="restart"/>
                  <w:tcMar>
                    <w:top w:w="100" w:type="dxa"/>
                    <w:left w:w="100" w:type="dxa"/>
                    <w:bottom w:w="100" w:type="dxa"/>
                    <w:right w:w="100" w:type="dxa"/>
                  </w:tcMar>
                </w:tcPr>
                <w:p w14:paraId="27E5E8A5" w14:textId="77777777" w:rsidR="00D22820" w:rsidRDefault="002C6184">
                  <w:pPr>
                    <w:widowControl w:val="0"/>
                    <w:spacing w:line="240" w:lineRule="auto"/>
                    <w:rPr>
                      <w:i/>
                      <w:sz w:val="20"/>
                      <w:szCs w:val="20"/>
                    </w:rPr>
                  </w:pPr>
                  <w:r>
                    <w:rPr>
                      <w:sz w:val="20"/>
                      <w:szCs w:val="20"/>
                    </w:rPr>
                    <w:t xml:space="preserve">Write a </w:t>
                  </w:r>
                  <w:r>
                    <w:rPr>
                      <w:b/>
                      <w:sz w:val="20"/>
                      <w:szCs w:val="20"/>
                    </w:rPr>
                    <w:t xml:space="preserve">briefing paper titled: </w:t>
                  </w:r>
                  <w:r>
                    <w:rPr>
                      <w:i/>
                      <w:sz w:val="20"/>
                      <w:szCs w:val="20"/>
                    </w:rPr>
                    <w:t>Methods that can be used to monitor, manage and improve individual and team performance</w:t>
                  </w:r>
                </w:p>
              </w:tc>
              <w:tc>
                <w:tcPr>
                  <w:tcW w:w="2505" w:type="dxa"/>
                  <w:vMerge w:val="restart"/>
                  <w:tcMar>
                    <w:top w:w="100" w:type="dxa"/>
                    <w:left w:w="100" w:type="dxa"/>
                    <w:bottom w:w="100" w:type="dxa"/>
                    <w:right w:w="100" w:type="dxa"/>
                  </w:tcMar>
                </w:tcPr>
                <w:p w14:paraId="3A1ADCE8" w14:textId="77777777" w:rsidR="00D22820" w:rsidRDefault="002C6184">
                  <w:pPr>
                    <w:widowControl w:val="0"/>
                    <w:spacing w:line="240" w:lineRule="auto"/>
                    <w:rPr>
                      <w:sz w:val="20"/>
                      <w:szCs w:val="20"/>
                    </w:rPr>
                  </w:pPr>
                  <w:r>
                    <w:rPr>
                      <w:sz w:val="20"/>
                      <w:szCs w:val="20"/>
                    </w:rPr>
                    <w:t>LO2 Understand approaches to achieving a balance of skills and experience in teams</w:t>
                  </w:r>
                </w:p>
              </w:tc>
              <w:tc>
                <w:tcPr>
                  <w:tcW w:w="2850" w:type="dxa"/>
                  <w:tcMar>
                    <w:top w:w="100" w:type="dxa"/>
                    <w:left w:w="100" w:type="dxa"/>
                    <w:bottom w:w="100" w:type="dxa"/>
                    <w:right w:w="100" w:type="dxa"/>
                  </w:tcMar>
                </w:tcPr>
                <w:p w14:paraId="33998E64" w14:textId="77777777" w:rsidR="00D22820" w:rsidRDefault="002C6184">
                  <w:pPr>
                    <w:widowControl w:val="0"/>
                    <w:spacing w:line="240" w:lineRule="auto"/>
                    <w:rPr>
                      <w:sz w:val="20"/>
                      <w:szCs w:val="20"/>
                    </w:rPr>
                  </w:pPr>
                  <w:r>
                    <w:rPr>
                      <w:sz w:val="20"/>
                      <w:szCs w:val="20"/>
                    </w:rPr>
                    <w:t>2.1 Assess the factors which impact on the selection of learning and development activities for individuals and teams</w:t>
                  </w:r>
                </w:p>
              </w:tc>
              <w:tc>
                <w:tcPr>
                  <w:tcW w:w="885" w:type="dxa"/>
                  <w:vMerge w:val="restart"/>
                  <w:tcMar>
                    <w:top w:w="100" w:type="dxa"/>
                    <w:left w:w="100" w:type="dxa"/>
                    <w:bottom w:w="100" w:type="dxa"/>
                    <w:right w:w="100" w:type="dxa"/>
                  </w:tcMar>
                </w:tcPr>
                <w:p w14:paraId="24F87190" w14:textId="77777777" w:rsidR="00D22820" w:rsidRDefault="002C6184">
                  <w:pPr>
                    <w:widowControl w:val="0"/>
                    <w:spacing w:line="240" w:lineRule="auto"/>
                    <w:rPr>
                      <w:sz w:val="20"/>
                      <w:szCs w:val="20"/>
                    </w:rPr>
                  </w:pPr>
                  <w:r>
                    <w:rPr>
                      <w:sz w:val="20"/>
                      <w:szCs w:val="20"/>
                    </w:rPr>
                    <w:t>K10</w:t>
                  </w:r>
                </w:p>
                <w:p w14:paraId="6A2975FB" w14:textId="77777777" w:rsidR="00D22820" w:rsidRDefault="002C6184">
                  <w:pPr>
                    <w:widowControl w:val="0"/>
                    <w:spacing w:line="240" w:lineRule="auto"/>
                    <w:rPr>
                      <w:sz w:val="20"/>
                      <w:szCs w:val="20"/>
                    </w:rPr>
                  </w:pPr>
                  <w:r>
                    <w:rPr>
                      <w:sz w:val="20"/>
                      <w:szCs w:val="20"/>
                    </w:rPr>
                    <w:t>B3</w:t>
                  </w:r>
                </w:p>
              </w:tc>
              <w:tc>
                <w:tcPr>
                  <w:tcW w:w="1305" w:type="dxa"/>
                  <w:vMerge w:val="restart"/>
                  <w:tcMar>
                    <w:top w:w="100" w:type="dxa"/>
                    <w:left w:w="100" w:type="dxa"/>
                    <w:bottom w:w="100" w:type="dxa"/>
                    <w:right w:w="100" w:type="dxa"/>
                  </w:tcMar>
                </w:tcPr>
                <w:p w14:paraId="53A001C3" w14:textId="77777777" w:rsidR="00D22820" w:rsidRDefault="00D22820">
                  <w:pPr>
                    <w:widowControl w:val="0"/>
                    <w:spacing w:line="240" w:lineRule="auto"/>
                    <w:rPr>
                      <w:sz w:val="20"/>
                      <w:szCs w:val="20"/>
                    </w:rPr>
                  </w:pPr>
                </w:p>
                <w:p w14:paraId="3C707F0A" w14:textId="77777777" w:rsidR="00D22820" w:rsidRDefault="002C6184">
                  <w:pPr>
                    <w:widowControl w:val="0"/>
                    <w:spacing w:line="240" w:lineRule="auto"/>
                    <w:rPr>
                      <w:sz w:val="20"/>
                      <w:szCs w:val="20"/>
                    </w:rPr>
                  </w:pPr>
                  <w:r>
                    <w:rPr>
                      <w:sz w:val="20"/>
                      <w:szCs w:val="20"/>
                    </w:rPr>
                    <w:t>Approx. 1500 words</w:t>
                  </w:r>
                </w:p>
              </w:tc>
            </w:tr>
            <w:tr w:rsidR="00D22820" w14:paraId="36E39527" w14:textId="77777777">
              <w:trPr>
                <w:trHeight w:val="400"/>
              </w:trPr>
              <w:tc>
                <w:tcPr>
                  <w:tcW w:w="345" w:type="dxa"/>
                  <w:vMerge/>
                  <w:tcMar>
                    <w:top w:w="100" w:type="dxa"/>
                    <w:left w:w="100" w:type="dxa"/>
                    <w:bottom w:w="100" w:type="dxa"/>
                    <w:right w:w="100" w:type="dxa"/>
                  </w:tcMar>
                </w:tcPr>
                <w:p w14:paraId="53C47E13" w14:textId="77777777" w:rsidR="00D22820" w:rsidRDefault="00D22820">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14:paraId="34259391" w14:textId="77777777" w:rsidR="00D22820" w:rsidRDefault="00D22820">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14:paraId="209AF466" w14:textId="77777777" w:rsidR="00D22820" w:rsidRDefault="00D22820">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14:paraId="739EB4E8" w14:textId="77777777" w:rsidR="00D22820" w:rsidRDefault="002C6184">
                  <w:pPr>
                    <w:widowControl w:val="0"/>
                    <w:spacing w:line="240" w:lineRule="auto"/>
                    <w:rPr>
                      <w:sz w:val="20"/>
                      <w:szCs w:val="20"/>
                    </w:rPr>
                  </w:pPr>
                  <w:r>
                    <w:rPr>
                      <w:sz w:val="20"/>
                      <w:szCs w:val="20"/>
                    </w:rPr>
                    <w:t>2.2 Examine the use of coaching and mentoring models to support team development</w:t>
                  </w:r>
                </w:p>
              </w:tc>
              <w:tc>
                <w:tcPr>
                  <w:tcW w:w="885" w:type="dxa"/>
                  <w:vMerge/>
                  <w:tcMar>
                    <w:top w:w="100" w:type="dxa"/>
                    <w:left w:w="100" w:type="dxa"/>
                    <w:bottom w:w="100" w:type="dxa"/>
                    <w:right w:w="100" w:type="dxa"/>
                  </w:tcMar>
                </w:tcPr>
                <w:p w14:paraId="2A8F2FE7" w14:textId="77777777" w:rsidR="00D22820" w:rsidRDefault="00D22820">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14:paraId="522D8211" w14:textId="77777777" w:rsidR="00D22820" w:rsidRDefault="00D22820">
                  <w:pPr>
                    <w:widowControl w:val="0"/>
                    <w:pBdr>
                      <w:top w:val="nil"/>
                      <w:left w:val="nil"/>
                      <w:bottom w:val="nil"/>
                      <w:right w:val="nil"/>
                      <w:between w:val="nil"/>
                    </w:pBdr>
                    <w:rPr>
                      <w:sz w:val="20"/>
                      <w:szCs w:val="20"/>
                    </w:rPr>
                  </w:pPr>
                </w:p>
              </w:tc>
            </w:tr>
            <w:tr w:rsidR="00D22820" w14:paraId="2CAF51FB" w14:textId="77777777">
              <w:trPr>
                <w:trHeight w:val="400"/>
              </w:trPr>
              <w:tc>
                <w:tcPr>
                  <w:tcW w:w="345" w:type="dxa"/>
                  <w:vMerge/>
                  <w:tcMar>
                    <w:top w:w="100" w:type="dxa"/>
                    <w:left w:w="100" w:type="dxa"/>
                    <w:bottom w:w="100" w:type="dxa"/>
                    <w:right w:w="100" w:type="dxa"/>
                  </w:tcMar>
                </w:tcPr>
                <w:p w14:paraId="53DDBDE0" w14:textId="77777777" w:rsidR="00D22820" w:rsidRDefault="00D22820">
                  <w:pPr>
                    <w:widowControl w:val="0"/>
                    <w:pBdr>
                      <w:top w:val="nil"/>
                      <w:left w:val="nil"/>
                      <w:bottom w:val="nil"/>
                      <w:right w:val="nil"/>
                      <w:between w:val="nil"/>
                    </w:pBdr>
                    <w:rPr>
                      <w:sz w:val="20"/>
                      <w:szCs w:val="20"/>
                    </w:rPr>
                  </w:pPr>
                </w:p>
              </w:tc>
              <w:tc>
                <w:tcPr>
                  <w:tcW w:w="2625" w:type="dxa"/>
                  <w:vMerge/>
                  <w:tcMar>
                    <w:top w:w="100" w:type="dxa"/>
                    <w:left w:w="100" w:type="dxa"/>
                    <w:bottom w:w="100" w:type="dxa"/>
                    <w:right w:w="100" w:type="dxa"/>
                  </w:tcMar>
                </w:tcPr>
                <w:p w14:paraId="7CCA29DD" w14:textId="77777777" w:rsidR="00D22820" w:rsidRDefault="00D22820">
                  <w:pPr>
                    <w:widowControl w:val="0"/>
                    <w:pBdr>
                      <w:top w:val="nil"/>
                      <w:left w:val="nil"/>
                      <w:bottom w:val="nil"/>
                      <w:right w:val="nil"/>
                      <w:between w:val="nil"/>
                    </w:pBdr>
                    <w:rPr>
                      <w:sz w:val="20"/>
                      <w:szCs w:val="20"/>
                    </w:rPr>
                  </w:pPr>
                </w:p>
              </w:tc>
              <w:tc>
                <w:tcPr>
                  <w:tcW w:w="2505" w:type="dxa"/>
                  <w:vMerge/>
                  <w:tcMar>
                    <w:top w:w="100" w:type="dxa"/>
                    <w:left w:w="100" w:type="dxa"/>
                    <w:bottom w:w="100" w:type="dxa"/>
                    <w:right w:w="100" w:type="dxa"/>
                  </w:tcMar>
                </w:tcPr>
                <w:p w14:paraId="72B50E46" w14:textId="77777777" w:rsidR="00D22820" w:rsidRDefault="00D22820">
                  <w:pPr>
                    <w:widowControl w:val="0"/>
                    <w:pBdr>
                      <w:top w:val="nil"/>
                      <w:left w:val="nil"/>
                      <w:bottom w:val="nil"/>
                      <w:right w:val="nil"/>
                      <w:between w:val="nil"/>
                    </w:pBdr>
                    <w:rPr>
                      <w:sz w:val="20"/>
                      <w:szCs w:val="20"/>
                    </w:rPr>
                  </w:pPr>
                </w:p>
              </w:tc>
              <w:tc>
                <w:tcPr>
                  <w:tcW w:w="2850" w:type="dxa"/>
                  <w:tcBorders>
                    <w:bottom w:val="single" w:sz="8" w:space="0" w:color="222222"/>
                  </w:tcBorders>
                  <w:tcMar>
                    <w:top w:w="100" w:type="dxa"/>
                    <w:left w:w="100" w:type="dxa"/>
                    <w:bottom w:w="100" w:type="dxa"/>
                    <w:right w:w="100" w:type="dxa"/>
                  </w:tcMar>
                </w:tcPr>
                <w:p w14:paraId="26F19189" w14:textId="77777777" w:rsidR="00D22820" w:rsidRDefault="002C6184">
                  <w:pPr>
                    <w:widowControl w:val="0"/>
                    <w:spacing w:line="240" w:lineRule="auto"/>
                    <w:rPr>
                      <w:sz w:val="20"/>
                      <w:szCs w:val="20"/>
                    </w:rPr>
                  </w:pPr>
                  <w:r>
                    <w:rPr>
                      <w:sz w:val="20"/>
                      <w:szCs w:val="20"/>
                    </w:rPr>
                    <w:t>2.3 Analyse motivational techniques used to create high performing teams</w:t>
                  </w:r>
                </w:p>
              </w:tc>
              <w:tc>
                <w:tcPr>
                  <w:tcW w:w="885" w:type="dxa"/>
                  <w:vMerge/>
                  <w:tcMar>
                    <w:top w:w="100" w:type="dxa"/>
                    <w:left w:w="100" w:type="dxa"/>
                    <w:bottom w:w="100" w:type="dxa"/>
                    <w:right w:w="100" w:type="dxa"/>
                  </w:tcMar>
                </w:tcPr>
                <w:p w14:paraId="1C690339" w14:textId="77777777" w:rsidR="00D22820" w:rsidRDefault="00D22820">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14:paraId="03AD5C01" w14:textId="77777777" w:rsidR="00D22820" w:rsidRDefault="00D22820">
                  <w:pPr>
                    <w:widowControl w:val="0"/>
                    <w:pBdr>
                      <w:top w:val="nil"/>
                      <w:left w:val="nil"/>
                      <w:bottom w:val="nil"/>
                      <w:right w:val="nil"/>
                      <w:between w:val="nil"/>
                    </w:pBdr>
                    <w:rPr>
                      <w:sz w:val="20"/>
                      <w:szCs w:val="20"/>
                    </w:rPr>
                  </w:pPr>
                </w:p>
              </w:tc>
            </w:tr>
            <w:tr w:rsidR="00D22820" w14:paraId="02C53B7E" w14:textId="77777777">
              <w:trPr>
                <w:trHeight w:val="400"/>
              </w:trPr>
              <w:tc>
                <w:tcPr>
                  <w:tcW w:w="345" w:type="dxa"/>
                  <w:vMerge w:val="restart"/>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CE8C5D3" w14:textId="77777777" w:rsidR="00D22820" w:rsidRDefault="002C6184">
                  <w:pPr>
                    <w:widowControl w:val="0"/>
                    <w:spacing w:line="240" w:lineRule="auto"/>
                    <w:rPr>
                      <w:sz w:val="20"/>
                      <w:szCs w:val="20"/>
                    </w:rPr>
                  </w:pPr>
                  <w:r>
                    <w:rPr>
                      <w:sz w:val="20"/>
                      <w:szCs w:val="20"/>
                    </w:rPr>
                    <w:t>3</w:t>
                  </w:r>
                </w:p>
              </w:tc>
              <w:tc>
                <w:tcPr>
                  <w:tcW w:w="2625" w:type="dxa"/>
                  <w:vMerge w:val="restart"/>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8FA1FF8" w14:textId="77777777" w:rsidR="00D22820" w:rsidRDefault="002C6184">
                  <w:pPr>
                    <w:spacing w:before="120" w:after="60" w:line="240" w:lineRule="auto"/>
                    <w:rPr>
                      <w:sz w:val="20"/>
                      <w:szCs w:val="20"/>
                    </w:rPr>
                  </w:pPr>
                  <w:r>
                    <w:rPr>
                      <w:sz w:val="20"/>
                      <w:szCs w:val="20"/>
                    </w:rPr>
                    <w:t xml:space="preserve">Write a </w:t>
                  </w:r>
                  <w:r>
                    <w:rPr>
                      <w:b/>
                      <w:sz w:val="20"/>
                      <w:szCs w:val="20"/>
                    </w:rPr>
                    <w:t xml:space="preserve">good practice guide </w:t>
                  </w:r>
                  <w:r>
                    <w:rPr>
                      <w:sz w:val="20"/>
                      <w:szCs w:val="20"/>
                    </w:rPr>
                    <w:t xml:space="preserve">titled: </w:t>
                  </w:r>
                </w:p>
                <w:p w14:paraId="5EA951A5" w14:textId="77777777" w:rsidR="00D22820" w:rsidRDefault="002C6184">
                  <w:pPr>
                    <w:spacing w:before="120" w:after="60" w:line="240" w:lineRule="auto"/>
                    <w:rPr>
                      <w:i/>
                      <w:sz w:val="20"/>
                      <w:szCs w:val="20"/>
                    </w:rPr>
                  </w:pPr>
                  <w:r>
                    <w:rPr>
                      <w:i/>
                      <w:sz w:val="20"/>
                      <w:szCs w:val="20"/>
                    </w:rPr>
                    <w:t>Approaches to achieving a balance of skills and experience in a team</w:t>
                  </w:r>
                </w:p>
              </w:tc>
              <w:tc>
                <w:tcPr>
                  <w:tcW w:w="2505" w:type="dxa"/>
                  <w:vMerge w:val="restart"/>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0AE1E01" w14:textId="77777777" w:rsidR="00D22820" w:rsidRDefault="002C6184">
                  <w:pPr>
                    <w:widowControl w:val="0"/>
                    <w:spacing w:line="240" w:lineRule="auto"/>
                    <w:rPr>
                      <w:sz w:val="20"/>
                      <w:szCs w:val="20"/>
                    </w:rPr>
                  </w:pPr>
                  <w:r>
                    <w:rPr>
                      <w:sz w:val="20"/>
                      <w:szCs w:val="20"/>
                    </w:rPr>
                    <w:t>LO3 Know techniques for leading individuals and teams to achieve success</w:t>
                  </w:r>
                </w:p>
              </w:tc>
              <w:tc>
                <w:tcPr>
                  <w:tcW w:w="285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2C1D7E4" w14:textId="77777777" w:rsidR="00D22820" w:rsidRDefault="002C6184">
                  <w:pPr>
                    <w:widowControl w:val="0"/>
                    <w:spacing w:line="240" w:lineRule="auto"/>
                    <w:rPr>
                      <w:sz w:val="20"/>
                      <w:szCs w:val="20"/>
                    </w:rPr>
                  </w:pPr>
                  <w:r>
                    <w:rPr>
                      <w:sz w:val="20"/>
                      <w:szCs w:val="20"/>
                    </w:rPr>
                    <w:t>3.1 Analyse a process for recruiting team members</w:t>
                  </w:r>
                </w:p>
              </w:tc>
              <w:tc>
                <w:tcPr>
                  <w:tcW w:w="885" w:type="dxa"/>
                  <w:vMerge w:val="restart"/>
                  <w:tcMar>
                    <w:top w:w="100" w:type="dxa"/>
                    <w:left w:w="100" w:type="dxa"/>
                    <w:bottom w:w="100" w:type="dxa"/>
                    <w:right w:w="100" w:type="dxa"/>
                  </w:tcMar>
                </w:tcPr>
                <w:p w14:paraId="71842343" w14:textId="77777777" w:rsidR="00D22820" w:rsidRDefault="002C6184">
                  <w:pPr>
                    <w:widowControl w:val="0"/>
                    <w:spacing w:line="240" w:lineRule="auto"/>
                    <w:rPr>
                      <w:sz w:val="20"/>
                      <w:szCs w:val="20"/>
                    </w:rPr>
                  </w:pPr>
                  <w:r>
                    <w:rPr>
                      <w:sz w:val="20"/>
                      <w:szCs w:val="20"/>
                    </w:rPr>
                    <w:t>K12</w:t>
                  </w:r>
                </w:p>
                <w:p w14:paraId="7549AE95" w14:textId="77777777" w:rsidR="00D22820" w:rsidRDefault="002C6184">
                  <w:pPr>
                    <w:widowControl w:val="0"/>
                    <w:spacing w:line="240" w:lineRule="auto"/>
                    <w:rPr>
                      <w:sz w:val="20"/>
                      <w:szCs w:val="20"/>
                    </w:rPr>
                  </w:pPr>
                  <w:r>
                    <w:rPr>
                      <w:sz w:val="20"/>
                      <w:szCs w:val="20"/>
                    </w:rPr>
                    <w:t>B3</w:t>
                  </w:r>
                </w:p>
              </w:tc>
              <w:tc>
                <w:tcPr>
                  <w:tcW w:w="1305" w:type="dxa"/>
                  <w:vMerge w:val="restart"/>
                  <w:tcMar>
                    <w:top w:w="100" w:type="dxa"/>
                    <w:left w:w="100" w:type="dxa"/>
                    <w:bottom w:w="100" w:type="dxa"/>
                    <w:right w:w="100" w:type="dxa"/>
                  </w:tcMar>
                </w:tcPr>
                <w:p w14:paraId="26BB840A" w14:textId="77777777" w:rsidR="00D22820" w:rsidRDefault="002C6184">
                  <w:pPr>
                    <w:widowControl w:val="0"/>
                    <w:spacing w:line="240" w:lineRule="auto"/>
                    <w:rPr>
                      <w:sz w:val="20"/>
                      <w:szCs w:val="20"/>
                    </w:rPr>
                  </w:pPr>
                  <w:r>
                    <w:rPr>
                      <w:sz w:val="20"/>
                      <w:szCs w:val="20"/>
                    </w:rPr>
                    <w:t>Approx. 1000 words</w:t>
                  </w:r>
                </w:p>
              </w:tc>
            </w:tr>
            <w:tr w:rsidR="00D22820" w14:paraId="1A4AC22A" w14:textId="77777777">
              <w:trPr>
                <w:trHeight w:val="400"/>
              </w:trPr>
              <w:tc>
                <w:tcPr>
                  <w:tcW w:w="345" w:type="dxa"/>
                  <w:vMerge/>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3880BAA" w14:textId="77777777" w:rsidR="00D22820" w:rsidRDefault="00D22820">
                  <w:pPr>
                    <w:widowControl w:val="0"/>
                    <w:pBdr>
                      <w:top w:val="nil"/>
                      <w:left w:val="nil"/>
                      <w:bottom w:val="nil"/>
                      <w:right w:val="nil"/>
                      <w:between w:val="nil"/>
                    </w:pBdr>
                    <w:rPr>
                      <w:sz w:val="20"/>
                      <w:szCs w:val="20"/>
                    </w:rPr>
                  </w:pPr>
                </w:p>
              </w:tc>
              <w:tc>
                <w:tcPr>
                  <w:tcW w:w="2625" w:type="dxa"/>
                  <w:vMerge/>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534701E" w14:textId="77777777" w:rsidR="00D22820" w:rsidRDefault="00D22820">
                  <w:pPr>
                    <w:widowControl w:val="0"/>
                    <w:pBdr>
                      <w:top w:val="nil"/>
                      <w:left w:val="nil"/>
                      <w:bottom w:val="nil"/>
                      <w:right w:val="nil"/>
                      <w:between w:val="nil"/>
                    </w:pBdr>
                    <w:rPr>
                      <w:sz w:val="20"/>
                      <w:szCs w:val="20"/>
                    </w:rPr>
                  </w:pPr>
                </w:p>
              </w:tc>
              <w:tc>
                <w:tcPr>
                  <w:tcW w:w="2505" w:type="dxa"/>
                  <w:vMerge/>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7BE2D4D" w14:textId="77777777" w:rsidR="00D22820" w:rsidRDefault="00D22820">
                  <w:pPr>
                    <w:widowControl w:val="0"/>
                    <w:pBdr>
                      <w:top w:val="nil"/>
                      <w:left w:val="nil"/>
                      <w:bottom w:val="nil"/>
                      <w:right w:val="nil"/>
                      <w:between w:val="nil"/>
                    </w:pBdr>
                    <w:rPr>
                      <w:sz w:val="20"/>
                      <w:szCs w:val="20"/>
                    </w:rPr>
                  </w:pPr>
                </w:p>
              </w:tc>
              <w:tc>
                <w:tcPr>
                  <w:tcW w:w="2850" w:type="dxa"/>
                  <w:tcBorders>
                    <w:top w:val="single" w:sz="8" w:space="0" w:color="222222"/>
                    <w:left w:val="single" w:sz="8" w:space="0" w:color="222222"/>
                    <w:right w:val="single" w:sz="8" w:space="0" w:color="222222"/>
                  </w:tcBorders>
                  <w:tcMar>
                    <w:top w:w="100" w:type="dxa"/>
                    <w:left w:w="100" w:type="dxa"/>
                    <w:bottom w:w="100" w:type="dxa"/>
                    <w:right w:w="100" w:type="dxa"/>
                  </w:tcMar>
                </w:tcPr>
                <w:p w14:paraId="55DCCD4B" w14:textId="77777777" w:rsidR="00D22820" w:rsidRDefault="002C6184">
                  <w:pPr>
                    <w:widowControl w:val="0"/>
                    <w:spacing w:line="240" w:lineRule="auto"/>
                    <w:rPr>
                      <w:sz w:val="20"/>
                      <w:szCs w:val="20"/>
                    </w:rPr>
                  </w:pPr>
                  <w:r>
                    <w:rPr>
                      <w:sz w:val="20"/>
                      <w:szCs w:val="20"/>
                    </w:rPr>
                    <w:t>3.2 Discuss methods used to monitor and manage individual and team performance</w:t>
                  </w:r>
                </w:p>
              </w:tc>
              <w:tc>
                <w:tcPr>
                  <w:tcW w:w="885" w:type="dxa"/>
                  <w:vMerge/>
                  <w:tcMar>
                    <w:top w:w="100" w:type="dxa"/>
                    <w:left w:w="100" w:type="dxa"/>
                    <w:bottom w:w="100" w:type="dxa"/>
                    <w:right w:w="100" w:type="dxa"/>
                  </w:tcMar>
                </w:tcPr>
                <w:p w14:paraId="12BCACDC" w14:textId="77777777" w:rsidR="00D22820" w:rsidRDefault="00D22820">
                  <w:pPr>
                    <w:widowControl w:val="0"/>
                    <w:pBdr>
                      <w:top w:val="nil"/>
                      <w:left w:val="nil"/>
                      <w:bottom w:val="nil"/>
                      <w:right w:val="nil"/>
                      <w:between w:val="nil"/>
                    </w:pBdr>
                    <w:rPr>
                      <w:sz w:val="20"/>
                      <w:szCs w:val="20"/>
                    </w:rPr>
                  </w:pPr>
                </w:p>
              </w:tc>
              <w:tc>
                <w:tcPr>
                  <w:tcW w:w="1305" w:type="dxa"/>
                  <w:vMerge/>
                  <w:tcMar>
                    <w:top w:w="100" w:type="dxa"/>
                    <w:left w:w="100" w:type="dxa"/>
                    <w:bottom w:w="100" w:type="dxa"/>
                    <w:right w:w="100" w:type="dxa"/>
                  </w:tcMar>
                </w:tcPr>
                <w:p w14:paraId="6B403C00" w14:textId="77777777" w:rsidR="00D22820" w:rsidRDefault="00D22820">
                  <w:pPr>
                    <w:widowControl w:val="0"/>
                    <w:pBdr>
                      <w:top w:val="nil"/>
                      <w:left w:val="nil"/>
                      <w:bottom w:val="nil"/>
                      <w:right w:val="nil"/>
                      <w:between w:val="nil"/>
                    </w:pBdr>
                    <w:rPr>
                      <w:sz w:val="20"/>
                      <w:szCs w:val="20"/>
                    </w:rPr>
                  </w:pPr>
                </w:p>
              </w:tc>
            </w:tr>
            <w:tr w:rsidR="00D22820" w14:paraId="45C2097F" w14:textId="77777777">
              <w:trPr>
                <w:trHeight w:val="400"/>
              </w:trPr>
              <w:tc>
                <w:tcPr>
                  <w:tcW w:w="345" w:type="dxa"/>
                  <w:vMerge w:val="restart"/>
                  <w:tcBorders>
                    <w:top w:val="single" w:sz="8" w:space="0" w:color="222222"/>
                  </w:tcBorders>
                  <w:tcMar>
                    <w:top w:w="100" w:type="dxa"/>
                    <w:left w:w="100" w:type="dxa"/>
                    <w:bottom w:w="100" w:type="dxa"/>
                    <w:right w:w="100" w:type="dxa"/>
                  </w:tcMar>
                </w:tcPr>
                <w:p w14:paraId="410789F8" w14:textId="77777777" w:rsidR="00D22820" w:rsidRDefault="002C6184">
                  <w:pPr>
                    <w:widowControl w:val="0"/>
                    <w:spacing w:line="240" w:lineRule="auto"/>
                    <w:rPr>
                      <w:sz w:val="20"/>
                      <w:szCs w:val="20"/>
                    </w:rPr>
                  </w:pPr>
                  <w:r>
                    <w:rPr>
                      <w:sz w:val="20"/>
                      <w:szCs w:val="20"/>
                    </w:rPr>
                    <w:t>4</w:t>
                  </w:r>
                </w:p>
              </w:tc>
              <w:tc>
                <w:tcPr>
                  <w:tcW w:w="2625" w:type="dxa"/>
                  <w:vMerge w:val="restart"/>
                  <w:tcBorders>
                    <w:top w:val="single" w:sz="8" w:space="0" w:color="222222"/>
                  </w:tcBorders>
                  <w:tcMar>
                    <w:top w:w="100" w:type="dxa"/>
                    <w:left w:w="100" w:type="dxa"/>
                    <w:bottom w:w="100" w:type="dxa"/>
                    <w:right w:w="100" w:type="dxa"/>
                  </w:tcMar>
                </w:tcPr>
                <w:p w14:paraId="5944B839" w14:textId="77777777" w:rsidR="00D22820" w:rsidRDefault="002C6184">
                  <w:pPr>
                    <w:spacing w:before="120" w:after="60" w:line="240" w:lineRule="auto"/>
                    <w:rPr>
                      <w:sz w:val="20"/>
                      <w:szCs w:val="20"/>
                    </w:rPr>
                  </w:pPr>
                  <w:r>
                    <w:rPr>
                      <w:sz w:val="20"/>
                      <w:szCs w:val="20"/>
                    </w:rPr>
                    <w:t xml:space="preserve">Write a </w:t>
                  </w:r>
                  <w:r>
                    <w:rPr>
                      <w:b/>
                      <w:sz w:val="20"/>
                      <w:szCs w:val="20"/>
                    </w:rPr>
                    <w:t xml:space="preserve">report </w:t>
                  </w:r>
                  <w:r>
                    <w:rPr>
                      <w:sz w:val="20"/>
                      <w:szCs w:val="20"/>
                    </w:rPr>
                    <w:t>titled:</w:t>
                  </w:r>
                </w:p>
                <w:p w14:paraId="3C5C4756" w14:textId="77777777" w:rsidR="00D22820" w:rsidRDefault="002C6184">
                  <w:pPr>
                    <w:spacing w:before="120" w:after="60" w:line="240" w:lineRule="auto"/>
                    <w:rPr>
                      <w:i/>
                      <w:sz w:val="20"/>
                      <w:szCs w:val="20"/>
                    </w:rPr>
                  </w:pPr>
                  <w:r>
                    <w:rPr>
                      <w:i/>
                      <w:sz w:val="20"/>
                      <w:szCs w:val="20"/>
                    </w:rPr>
                    <w:t>Skills and approaches in managing talent and performance</w:t>
                  </w:r>
                </w:p>
              </w:tc>
              <w:tc>
                <w:tcPr>
                  <w:tcW w:w="2505" w:type="dxa"/>
                  <w:vMerge w:val="restart"/>
                  <w:tcBorders>
                    <w:top w:val="single" w:sz="8" w:space="0" w:color="222222"/>
                  </w:tcBorders>
                  <w:tcMar>
                    <w:top w:w="100" w:type="dxa"/>
                    <w:left w:w="100" w:type="dxa"/>
                    <w:bottom w:w="100" w:type="dxa"/>
                    <w:right w:w="100" w:type="dxa"/>
                  </w:tcMar>
                </w:tcPr>
                <w:p w14:paraId="3B2985E9" w14:textId="77777777" w:rsidR="00D22820" w:rsidRDefault="002C6184">
                  <w:pPr>
                    <w:widowControl w:val="0"/>
                    <w:spacing w:line="240" w:lineRule="auto"/>
                    <w:rPr>
                      <w:sz w:val="20"/>
                      <w:szCs w:val="20"/>
                    </w:rPr>
                  </w:pPr>
                  <w:r>
                    <w:rPr>
                      <w:sz w:val="20"/>
                      <w:szCs w:val="20"/>
                    </w:rPr>
                    <w:t>LO4 Be able to apply your skills in managing talent and performance</w:t>
                  </w:r>
                </w:p>
              </w:tc>
              <w:tc>
                <w:tcPr>
                  <w:tcW w:w="2850" w:type="dxa"/>
                  <w:tcMar>
                    <w:top w:w="100" w:type="dxa"/>
                    <w:left w:w="100" w:type="dxa"/>
                    <w:bottom w:w="100" w:type="dxa"/>
                    <w:right w:w="100" w:type="dxa"/>
                  </w:tcMar>
                </w:tcPr>
                <w:p w14:paraId="4303030D" w14:textId="77777777" w:rsidR="00D22820" w:rsidRDefault="002C6184">
                  <w:pPr>
                    <w:widowControl w:val="0"/>
                    <w:spacing w:line="240" w:lineRule="auto"/>
                    <w:rPr>
                      <w:sz w:val="20"/>
                      <w:szCs w:val="20"/>
                    </w:rPr>
                  </w:pPr>
                  <w:r>
                    <w:rPr>
                      <w:sz w:val="20"/>
                      <w:szCs w:val="20"/>
                    </w:rPr>
                    <w:t>4.1 Discuss practical approaches for effective team management and leadership</w:t>
                  </w:r>
                </w:p>
              </w:tc>
              <w:tc>
                <w:tcPr>
                  <w:tcW w:w="885" w:type="dxa"/>
                  <w:vMerge w:val="restart"/>
                  <w:tcBorders>
                    <w:top w:val="single" w:sz="8" w:space="0" w:color="222222"/>
                  </w:tcBorders>
                  <w:tcMar>
                    <w:top w:w="100" w:type="dxa"/>
                    <w:left w:w="100" w:type="dxa"/>
                    <w:bottom w:w="100" w:type="dxa"/>
                    <w:right w:w="100" w:type="dxa"/>
                  </w:tcMar>
                </w:tcPr>
                <w:p w14:paraId="6598E788" w14:textId="77777777" w:rsidR="00D22820" w:rsidRDefault="002C6184">
                  <w:pPr>
                    <w:widowControl w:val="0"/>
                    <w:spacing w:line="240" w:lineRule="auto"/>
                    <w:rPr>
                      <w:sz w:val="20"/>
                      <w:szCs w:val="20"/>
                    </w:rPr>
                  </w:pPr>
                  <w:r>
                    <w:rPr>
                      <w:sz w:val="20"/>
                      <w:szCs w:val="20"/>
                    </w:rPr>
                    <w:t>S9</w:t>
                  </w:r>
                </w:p>
                <w:p w14:paraId="35F73622" w14:textId="77777777" w:rsidR="00D22820" w:rsidRDefault="002C6184">
                  <w:pPr>
                    <w:widowControl w:val="0"/>
                    <w:spacing w:line="240" w:lineRule="auto"/>
                    <w:rPr>
                      <w:sz w:val="20"/>
                      <w:szCs w:val="20"/>
                    </w:rPr>
                  </w:pPr>
                  <w:r>
                    <w:rPr>
                      <w:sz w:val="20"/>
                      <w:szCs w:val="20"/>
                    </w:rPr>
                    <w:t>S12</w:t>
                  </w:r>
                </w:p>
                <w:p w14:paraId="67E47524" w14:textId="77777777" w:rsidR="00D22820" w:rsidRDefault="002C6184">
                  <w:pPr>
                    <w:widowControl w:val="0"/>
                    <w:spacing w:line="240" w:lineRule="auto"/>
                    <w:rPr>
                      <w:sz w:val="20"/>
                      <w:szCs w:val="20"/>
                    </w:rPr>
                  </w:pPr>
                  <w:r>
                    <w:rPr>
                      <w:sz w:val="20"/>
                      <w:szCs w:val="20"/>
                    </w:rPr>
                    <w:t>S18</w:t>
                  </w:r>
                </w:p>
                <w:p w14:paraId="426EC829" w14:textId="77777777" w:rsidR="00D22820" w:rsidRDefault="002C6184">
                  <w:pPr>
                    <w:widowControl w:val="0"/>
                    <w:spacing w:line="240" w:lineRule="auto"/>
                    <w:rPr>
                      <w:sz w:val="20"/>
                      <w:szCs w:val="20"/>
                    </w:rPr>
                  </w:pPr>
                  <w:r>
                    <w:rPr>
                      <w:sz w:val="20"/>
                      <w:szCs w:val="20"/>
                    </w:rPr>
                    <w:t>B3</w:t>
                  </w:r>
                </w:p>
                <w:p w14:paraId="2F019DD2" w14:textId="77777777" w:rsidR="00D22820" w:rsidRDefault="002C6184">
                  <w:pPr>
                    <w:widowControl w:val="0"/>
                    <w:spacing w:line="240" w:lineRule="auto"/>
                    <w:rPr>
                      <w:sz w:val="20"/>
                      <w:szCs w:val="20"/>
                    </w:rPr>
                  </w:pPr>
                  <w:r>
                    <w:rPr>
                      <w:sz w:val="20"/>
                      <w:szCs w:val="20"/>
                    </w:rPr>
                    <w:t>B5</w:t>
                  </w:r>
                </w:p>
              </w:tc>
              <w:tc>
                <w:tcPr>
                  <w:tcW w:w="1305" w:type="dxa"/>
                  <w:vMerge w:val="restart"/>
                  <w:tcBorders>
                    <w:top w:val="single" w:sz="8" w:space="0" w:color="222222"/>
                  </w:tcBorders>
                  <w:tcMar>
                    <w:top w:w="100" w:type="dxa"/>
                    <w:left w:w="100" w:type="dxa"/>
                    <w:bottom w:w="100" w:type="dxa"/>
                    <w:right w:w="100" w:type="dxa"/>
                  </w:tcMar>
                </w:tcPr>
                <w:p w14:paraId="6C103B5B" w14:textId="77777777" w:rsidR="00D22820" w:rsidRDefault="002C6184">
                  <w:pPr>
                    <w:widowControl w:val="0"/>
                    <w:spacing w:line="240" w:lineRule="auto"/>
                    <w:rPr>
                      <w:sz w:val="20"/>
                      <w:szCs w:val="20"/>
                    </w:rPr>
                  </w:pPr>
                  <w:r>
                    <w:rPr>
                      <w:sz w:val="20"/>
                      <w:szCs w:val="20"/>
                    </w:rPr>
                    <w:t>Approx. 1500 words</w:t>
                  </w:r>
                </w:p>
              </w:tc>
            </w:tr>
            <w:tr w:rsidR="00D22820" w14:paraId="7E4A2268" w14:textId="77777777">
              <w:trPr>
                <w:trHeight w:val="400"/>
              </w:trPr>
              <w:tc>
                <w:tcPr>
                  <w:tcW w:w="345" w:type="dxa"/>
                  <w:vMerge/>
                  <w:tcBorders>
                    <w:top w:val="single" w:sz="8" w:space="0" w:color="222222"/>
                  </w:tcBorders>
                  <w:tcMar>
                    <w:top w:w="100" w:type="dxa"/>
                    <w:left w:w="100" w:type="dxa"/>
                    <w:bottom w:w="100" w:type="dxa"/>
                    <w:right w:w="100" w:type="dxa"/>
                  </w:tcMar>
                </w:tcPr>
                <w:p w14:paraId="3FF3154B" w14:textId="77777777" w:rsidR="00D22820" w:rsidRDefault="00D22820">
                  <w:pPr>
                    <w:widowControl w:val="0"/>
                    <w:pBdr>
                      <w:top w:val="nil"/>
                      <w:left w:val="nil"/>
                      <w:bottom w:val="nil"/>
                      <w:right w:val="nil"/>
                      <w:between w:val="nil"/>
                    </w:pBdr>
                    <w:rPr>
                      <w:sz w:val="20"/>
                      <w:szCs w:val="20"/>
                    </w:rPr>
                  </w:pPr>
                </w:p>
              </w:tc>
              <w:tc>
                <w:tcPr>
                  <w:tcW w:w="2625" w:type="dxa"/>
                  <w:vMerge/>
                  <w:tcBorders>
                    <w:top w:val="single" w:sz="8" w:space="0" w:color="222222"/>
                  </w:tcBorders>
                  <w:tcMar>
                    <w:top w:w="100" w:type="dxa"/>
                    <w:left w:w="100" w:type="dxa"/>
                    <w:bottom w:w="100" w:type="dxa"/>
                    <w:right w:w="100" w:type="dxa"/>
                  </w:tcMar>
                </w:tcPr>
                <w:p w14:paraId="6B84B503" w14:textId="77777777" w:rsidR="00D22820" w:rsidRDefault="00D22820">
                  <w:pPr>
                    <w:widowControl w:val="0"/>
                    <w:pBdr>
                      <w:top w:val="nil"/>
                      <w:left w:val="nil"/>
                      <w:bottom w:val="nil"/>
                      <w:right w:val="nil"/>
                      <w:between w:val="nil"/>
                    </w:pBdr>
                    <w:rPr>
                      <w:sz w:val="20"/>
                      <w:szCs w:val="20"/>
                    </w:rPr>
                  </w:pPr>
                </w:p>
              </w:tc>
              <w:tc>
                <w:tcPr>
                  <w:tcW w:w="2505" w:type="dxa"/>
                  <w:vMerge/>
                  <w:tcBorders>
                    <w:top w:val="single" w:sz="8" w:space="0" w:color="222222"/>
                  </w:tcBorders>
                  <w:tcMar>
                    <w:top w:w="100" w:type="dxa"/>
                    <w:left w:w="100" w:type="dxa"/>
                    <w:bottom w:w="100" w:type="dxa"/>
                    <w:right w:w="100" w:type="dxa"/>
                  </w:tcMar>
                </w:tcPr>
                <w:p w14:paraId="5D211AF7" w14:textId="77777777" w:rsidR="00D22820" w:rsidRDefault="00D22820">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14:paraId="5A145EB4" w14:textId="77777777" w:rsidR="00D22820" w:rsidRDefault="002C6184">
                  <w:pPr>
                    <w:widowControl w:val="0"/>
                    <w:spacing w:line="240" w:lineRule="auto"/>
                    <w:rPr>
                      <w:sz w:val="20"/>
                      <w:szCs w:val="20"/>
                    </w:rPr>
                  </w:pPr>
                  <w:r>
                    <w:rPr>
                      <w:sz w:val="20"/>
                      <w:szCs w:val="20"/>
                    </w:rPr>
                    <w:t>4.2 Evaluate techniques for assessing current and future team capabilities and requirements</w:t>
                  </w:r>
                </w:p>
              </w:tc>
              <w:tc>
                <w:tcPr>
                  <w:tcW w:w="885" w:type="dxa"/>
                  <w:vMerge/>
                  <w:tcBorders>
                    <w:top w:val="single" w:sz="8" w:space="0" w:color="222222"/>
                  </w:tcBorders>
                  <w:tcMar>
                    <w:top w:w="100" w:type="dxa"/>
                    <w:left w:w="100" w:type="dxa"/>
                    <w:bottom w:w="100" w:type="dxa"/>
                    <w:right w:w="100" w:type="dxa"/>
                  </w:tcMar>
                </w:tcPr>
                <w:p w14:paraId="5A820B96" w14:textId="77777777" w:rsidR="00D22820" w:rsidRDefault="00D22820">
                  <w:pPr>
                    <w:widowControl w:val="0"/>
                    <w:pBdr>
                      <w:top w:val="nil"/>
                      <w:left w:val="nil"/>
                      <w:bottom w:val="nil"/>
                      <w:right w:val="nil"/>
                      <w:between w:val="nil"/>
                    </w:pBdr>
                    <w:rPr>
                      <w:sz w:val="20"/>
                      <w:szCs w:val="20"/>
                    </w:rPr>
                  </w:pPr>
                </w:p>
              </w:tc>
              <w:tc>
                <w:tcPr>
                  <w:tcW w:w="1305" w:type="dxa"/>
                  <w:vMerge/>
                  <w:tcBorders>
                    <w:top w:val="single" w:sz="8" w:space="0" w:color="222222"/>
                  </w:tcBorders>
                  <w:tcMar>
                    <w:top w:w="100" w:type="dxa"/>
                    <w:left w:w="100" w:type="dxa"/>
                    <w:bottom w:w="100" w:type="dxa"/>
                    <w:right w:w="100" w:type="dxa"/>
                  </w:tcMar>
                </w:tcPr>
                <w:p w14:paraId="4A035E6C" w14:textId="77777777" w:rsidR="00D22820" w:rsidRDefault="00D22820">
                  <w:pPr>
                    <w:widowControl w:val="0"/>
                    <w:pBdr>
                      <w:top w:val="nil"/>
                      <w:left w:val="nil"/>
                      <w:bottom w:val="nil"/>
                      <w:right w:val="nil"/>
                      <w:between w:val="nil"/>
                    </w:pBdr>
                    <w:rPr>
                      <w:sz w:val="20"/>
                      <w:szCs w:val="20"/>
                    </w:rPr>
                  </w:pPr>
                </w:p>
              </w:tc>
            </w:tr>
            <w:tr w:rsidR="00D22820" w14:paraId="7407296F" w14:textId="77777777">
              <w:trPr>
                <w:trHeight w:val="400"/>
              </w:trPr>
              <w:tc>
                <w:tcPr>
                  <w:tcW w:w="345" w:type="dxa"/>
                  <w:vMerge/>
                  <w:tcBorders>
                    <w:top w:val="single" w:sz="8" w:space="0" w:color="222222"/>
                  </w:tcBorders>
                  <w:tcMar>
                    <w:top w:w="100" w:type="dxa"/>
                    <w:left w:w="100" w:type="dxa"/>
                    <w:bottom w:w="100" w:type="dxa"/>
                    <w:right w:w="100" w:type="dxa"/>
                  </w:tcMar>
                </w:tcPr>
                <w:p w14:paraId="7D16F36D" w14:textId="77777777" w:rsidR="00D22820" w:rsidRDefault="00D22820">
                  <w:pPr>
                    <w:widowControl w:val="0"/>
                    <w:pBdr>
                      <w:top w:val="nil"/>
                      <w:left w:val="nil"/>
                      <w:bottom w:val="nil"/>
                      <w:right w:val="nil"/>
                      <w:between w:val="nil"/>
                    </w:pBdr>
                    <w:rPr>
                      <w:sz w:val="20"/>
                      <w:szCs w:val="20"/>
                    </w:rPr>
                  </w:pPr>
                </w:p>
              </w:tc>
              <w:tc>
                <w:tcPr>
                  <w:tcW w:w="2625" w:type="dxa"/>
                  <w:vMerge/>
                  <w:tcBorders>
                    <w:top w:val="single" w:sz="8" w:space="0" w:color="222222"/>
                  </w:tcBorders>
                  <w:tcMar>
                    <w:top w:w="100" w:type="dxa"/>
                    <w:left w:w="100" w:type="dxa"/>
                    <w:bottom w:w="100" w:type="dxa"/>
                    <w:right w:w="100" w:type="dxa"/>
                  </w:tcMar>
                </w:tcPr>
                <w:p w14:paraId="7485A257" w14:textId="77777777" w:rsidR="00D22820" w:rsidRDefault="00D22820">
                  <w:pPr>
                    <w:widowControl w:val="0"/>
                    <w:pBdr>
                      <w:top w:val="nil"/>
                      <w:left w:val="nil"/>
                      <w:bottom w:val="nil"/>
                      <w:right w:val="nil"/>
                      <w:between w:val="nil"/>
                    </w:pBdr>
                    <w:rPr>
                      <w:sz w:val="20"/>
                      <w:szCs w:val="20"/>
                    </w:rPr>
                  </w:pPr>
                </w:p>
              </w:tc>
              <w:tc>
                <w:tcPr>
                  <w:tcW w:w="2505" w:type="dxa"/>
                  <w:vMerge/>
                  <w:tcBorders>
                    <w:top w:val="single" w:sz="8" w:space="0" w:color="222222"/>
                  </w:tcBorders>
                  <w:tcMar>
                    <w:top w:w="100" w:type="dxa"/>
                    <w:left w:w="100" w:type="dxa"/>
                    <w:bottom w:w="100" w:type="dxa"/>
                    <w:right w:w="100" w:type="dxa"/>
                  </w:tcMar>
                </w:tcPr>
                <w:p w14:paraId="45B1ECA6" w14:textId="77777777" w:rsidR="00D22820" w:rsidRDefault="00D22820">
                  <w:pPr>
                    <w:widowControl w:val="0"/>
                    <w:pBdr>
                      <w:top w:val="nil"/>
                      <w:left w:val="nil"/>
                      <w:bottom w:val="nil"/>
                      <w:right w:val="nil"/>
                      <w:between w:val="nil"/>
                    </w:pBdr>
                    <w:rPr>
                      <w:sz w:val="20"/>
                      <w:szCs w:val="20"/>
                    </w:rPr>
                  </w:pPr>
                </w:p>
              </w:tc>
              <w:tc>
                <w:tcPr>
                  <w:tcW w:w="2850" w:type="dxa"/>
                  <w:tcMar>
                    <w:top w:w="100" w:type="dxa"/>
                    <w:left w:w="100" w:type="dxa"/>
                    <w:bottom w:w="100" w:type="dxa"/>
                    <w:right w:w="100" w:type="dxa"/>
                  </w:tcMar>
                </w:tcPr>
                <w:p w14:paraId="55D07EAF" w14:textId="77777777" w:rsidR="00D22820" w:rsidRDefault="002C6184">
                  <w:pPr>
                    <w:widowControl w:val="0"/>
                    <w:spacing w:line="240" w:lineRule="auto"/>
                    <w:rPr>
                      <w:sz w:val="20"/>
                      <w:szCs w:val="20"/>
                    </w:rPr>
                  </w:pPr>
                  <w:r>
                    <w:rPr>
                      <w:sz w:val="20"/>
                      <w:szCs w:val="20"/>
                    </w:rPr>
                    <w:t>4.3 Evaluate good practice for enabling and supporting high performing teams</w:t>
                  </w:r>
                </w:p>
              </w:tc>
              <w:tc>
                <w:tcPr>
                  <w:tcW w:w="885" w:type="dxa"/>
                  <w:vMerge/>
                  <w:tcBorders>
                    <w:top w:val="single" w:sz="8" w:space="0" w:color="222222"/>
                  </w:tcBorders>
                  <w:tcMar>
                    <w:top w:w="100" w:type="dxa"/>
                    <w:left w:w="100" w:type="dxa"/>
                    <w:bottom w:w="100" w:type="dxa"/>
                    <w:right w:w="100" w:type="dxa"/>
                  </w:tcMar>
                </w:tcPr>
                <w:p w14:paraId="3A98EC5F" w14:textId="77777777" w:rsidR="00D22820" w:rsidRDefault="00D22820">
                  <w:pPr>
                    <w:widowControl w:val="0"/>
                    <w:pBdr>
                      <w:top w:val="nil"/>
                      <w:left w:val="nil"/>
                      <w:bottom w:val="nil"/>
                      <w:right w:val="nil"/>
                      <w:between w:val="nil"/>
                    </w:pBdr>
                    <w:rPr>
                      <w:sz w:val="20"/>
                      <w:szCs w:val="20"/>
                    </w:rPr>
                  </w:pPr>
                </w:p>
              </w:tc>
              <w:tc>
                <w:tcPr>
                  <w:tcW w:w="1305" w:type="dxa"/>
                  <w:vMerge/>
                  <w:tcBorders>
                    <w:top w:val="single" w:sz="8" w:space="0" w:color="222222"/>
                  </w:tcBorders>
                  <w:tcMar>
                    <w:top w:w="100" w:type="dxa"/>
                    <w:left w:w="100" w:type="dxa"/>
                    <w:bottom w:w="100" w:type="dxa"/>
                    <w:right w:w="100" w:type="dxa"/>
                  </w:tcMar>
                </w:tcPr>
                <w:p w14:paraId="17B0C877" w14:textId="77777777" w:rsidR="00D22820" w:rsidRDefault="00D22820">
                  <w:pPr>
                    <w:widowControl w:val="0"/>
                    <w:pBdr>
                      <w:top w:val="nil"/>
                      <w:left w:val="nil"/>
                      <w:bottom w:val="nil"/>
                      <w:right w:val="nil"/>
                      <w:between w:val="nil"/>
                    </w:pBdr>
                    <w:rPr>
                      <w:sz w:val="20"/>
                      <w:szCs w:val="20"/>
                    </w:rPr>
                  </w:pPr>
                </w:p>
              </w:tc>
            </w:tr>
          </w:tbl>
          <w:p w14:paraId="51CD8DF8" w14:textId="77777777" w:rsidR="00D22820" w:rsidRDefault="00D22820">
            <w:pPr>
              <w:widowControl w:val="0"/>
              <w:spacing w:line="240" w:lineRule="auto"/>
              <w:ind w:right="50"/>
              <w:rPr>
                <w:color w:val="323439"/>
                <w:sz w:val="20"/>
                <w:szCs w:val="20"/>
              </w:rPr>
            </w:pPr>
          </w:p>
        </w:tc>
      </w:tr>
    </w:tbl>
    <w:p w14:paraId="19A61357" w14:textId="77777777" w:rsidR="00D22820" w:rsidRDefault="002C6184">
      <w:pPr>
        <w:spacing w:before="120" w:after="120" w:line="240" w:lineRule="auto"/>
        <w:ind w:left="992" w:right="854"/>
        <w:rPr>
          <w:b/>
          <w:sz w:val="20"/>
          <w:szCs w:val="20"/>
        </w:rPr>
      </w:pPr>
      <w:r>
        <w:rPr>
          <w:b/>
          <w:sz w:val="20"/>
          <w:szCs w:val="20"/>
        </w:rPr>
        <w:t>Guideline word count</w:t>
      </w:r>
    </w:p>
    <w:p w14:paraId="1340B492" w14:textId="77777777" w:rsidR="00D22820" w:rsidRDefault="002C6184">
      <w:pPr>
        <w:shd w:val="clear" w:color="auto" w:fill="FFFFFF"/>
        <w:spacing w:before="120" w:after="120" w:line="240" w:lineRule="auto"/>
        <w:ind w:left="992" w:right="854"/>
        <w:rPr>
          <w:color w:val="222222"/>
          <w:sz w:val="20"/>
          <w:szCs w:val="20"/>
        </w:rPr>
      </w:pPr>
      <w:r>
        <w:rPr>
          <w:color w:val="222222"/>
          <w:sz w:val="20"/>
          <w:szCs w:val="20"/>
        </w:rPr>
        <w:t xml:space="preserve">The written word, whether generated and/or recorded, is expected to form </w:t>
      </w:r>
      <w:proofErr w:type="gramStart"/>
      <w:r>
        <w:rPr>
          <w:color w:val="222222"/>
          <w:sz w:val="20"/>
          <w:szCs w:val="20"/>
        </w:rPr>
        <w:t>the majority of</w:t>
      </w:r>
      <w:proofErr w:type="gramEnd"/>
      <w:r>
        <w:rPr>
          <w:color w:val="222222"/>
          <w:sz w:val="20"/>
          <w:szCs w:val="20"/>
        </w:rPr>
        <w:t xml:space="preserve"> assessable work produced by Learners at Level 5. The amount and volume of written work for this unit should be broadly comparable to a word count of </w:t>
      </w:r>
      <w:r>
        <w:rPr>
          <w:b/>
          <w:color w:val="222222"/>
          <w:sz w:val="20"/>
          <w:szCs w:val="20"/>
        </w:rPr>
        <w:t>5500</w:t>
      </w:r>
      <w:r>
        <w:rPr>
          <w:color w:val="222222"/>
          <w:sz w:val="20"/>
          <w:szCs w:val="20"/>
        </w:rPr>
        <w:t xml:space="preserve"> words within a margin of +/-10%. The unit also includes additional work in </w:t>
      </w:r>
      <w:r>
        <w:rPr>
          <w:color w:val="222222"/>
          <w:sz w:val="20"/>
          <w:szCs w:val="20"/>
        </w:rPr>
        <w:lastRenderedPageBreak/>
        <w:t xml:space="preserve">the form of work based evidence. Excessive use of word count is not grounds for referral, however, the CMI reserves the right to return work to the Centre for editing and resubmission by the Learner.  </w:t>
      </w:r>
    </w:p>
    <w:p w14:paraId="345BEEDA" w14:textId="77777777" w:rsidR="00D22820" w:rsidRDefault="002C6184">
      <w:pPr>
        <w:shd w:val="clear" w:color="auto" w:fill="FFFFFF"/>
        <w:spacing w:before="120" w:after="120" w:line="240" w:lineRule="auto"/>
        <w:ind w:left="992" w:right="854"/>
        <w:rPr>
          <w:sz w:val="20"/>
          <w:szCs w:val="20"/>
        </w:rPr>
      </w:pPr>
      <w:r>
        <w:rPr>
          <w:sz w:val="20"/>
          <w:szCs w:val="20"/>
        </w:rPr>
        <w:t>The following are excluded from the written word count: Index or contents pages, headings and subheadings, diagrams, charts and graphs, bibliography.</w:t>
      </w:r>
    </w:p>
    <w:p w14:paraId="45E6E24F" w14:textId="77777777" w:rsidR="00D22820" w:rsidRDefault="00D22820">
      <w:pPr>
        <w:shd w:val="clear" w:color="auto" w:fill="FFFFFF"/>
        <w:spacing w:before="120" w:after="120" w:line="240" w:lineRule="auto"/>
        <w:ind w:left="992" w:right="854"/>
        <w:rPr>
          <w:sz w:val="20"/>
          <w:szCs w:val="20"/>
        </w:rPr>
      </w:pPr>
    </w:p>
    <w:p w14:paraId="4584C49E" w14:textId="77777777" w:rsidR="00D22820" w:rsidRDefault="002C6184">
      <w:pPr>
        <w:spacing w:before="120" w:after="120" w:line="240" w:lineRule="auto"/>
        <w:ind w:left="992" w:right="854"/>
        <w:rPr>
          <w:b/>
          <w:color w:val="FF0000"/>
          <w:sz w:val="20"/>
          <w:szCs w:val="20"/>
        </w:rPr>
      </w:pPr>
      <w:r>
        <w:rPr>
          <w:b/>
          <w:sz w:val="20"/>
          <w:szCs w:val="20"/>
        </w:rPr>
        <w:t xml:space="preserve">Please see the </w:t>
      </w:r>
      <w:hyperlink r:id="rId13">
        <w:r>
          <w:rPr>
            <w:b/>
            <w:color w:val="D10074"/>
            <w:sz w:val="20"/>
            <w:szCs w:val="20"/>
            <w:u w:val="single"/>
          </w:rPr>
          <w:t xml:space="preserve">CMI Assessment Guidance Policy </w:t>
        </w:r>
      </w:hyperlink>
      <w:r>
        <w:rPr>
          <w:b/>
          <w:sz w:val="20"/>
          <w:szCs w:val="20"/>
        </w:rPr>
        <w:t xml:space="preserve">for further guidance, along with the guidance on </w:t>
      </w:r>
      <w:hyperlink r:id="rId14">
        <w:r>
          <w:rPr>
            <w:b/>
            <w:color w:val="D10074"/>
            <w:sz w:val="20"/>
            <w:szCs w:val="20"/>
            <w:u w:val="single"/>
          </w:rPr>
          <w:t>Command Verb Definitions.</w:t>
        </w:r>
      </w:hyperlink>
    </w:p>
    <w:p w14:paraId="1177CC06" w14:textId="77777777" w:rsidR="00D22820" w:rsidRDefault="00D22820">
      <w:pPr>
        <w:spacing w:before="120" w:after="120" w:line="240" w:lineRule="auto"/>
        <w:ind w:left="992" w:right="854"/>
        <w:rPr>
          <w:b/>
          <w:color w:val="FF0000"/>
          <w:sz w:val="20"/>
          <w:szCs w:val="20"/>
        </w:rPr>
      </w:pPr>
    </w:p>
    <w:p w14:paraId="3BDAC7DD" w14:textId="77777777" w:rsidR="00D22820" w:rsidRDefault="00D22820">
      <w:pPr>
        <w:spacing w:before="120" w:after="120" w:line="240" w:lineRule="auto"/>
        <w:ind w:left="1275" w:right="1280"/>
        <w:rPr>
          <w:sz w:val="20"/>
          <w:szCs w:val="20"/>
        </w:rPr>
      </w:pPr>
    </w:p>
    <w:p w14:paraId="53324047" w14:textId="77777777" w:rsidR="00D22820" w:rsidRDefault="00D22820">
      <w:pPr>
        <w:spacing w:before="120" w:after="120" w:line="240" w:lineRule="auto"/>
        <w:ind w:left="1275" w:right="1280"/>
        <w:rPr>
          <w:sz w:val="20"/>
          <w:szCs w:val="20"/>
        </w:rPr>
      </w:pPr>
    </w:p>
    <w:p w14:paraId="49D8B936" w14:textId="77777777" w:rsidR="00D22820" w:rsidRDefault="00D22820">
      <w:pPr>
        <w:spacing w:before="120" w:after="120" w:line="240" w:lineRule="auto"/>
        <w:ind w:left="1275" w:right="1280"/>
        <w:rPr>
          <w:sz w:val="20"/>
          <w:szCs w:val="20"/>
        </w:rPr>
      </w:pPr>
    </w:p>
    <w:p w14:paraId="1A462928" w14:textId="77777777" w:rsidR="00D22820" w:rsidRDefault="00D22820">
      <w:pPr>
        <w:spacing w:before="120" w:after="120" w:line="240" w:lineRule="auto"/>
        <w:ind w:left="1275" w:right="1280"/>
        <w:rPr>
          <w:sz w:val="20"/>
          <w:szCs w:val="20"/>
        </w:rPr>
      </w:pPr>
    </w:p>
    <w:p w14:paraId="10A5A386" w14:textId="77777777" w:rsidR="00D22820" w:rsidRDefault="00D22820">
      <w:pPr>
        <w:spacing w:before="120" w:after="120" w:line="240" w:lineRule="auto"/>
        <w:ind w:left="1275" w:right="1280"/>
        <w:rPr>
          <w:sz w:val="20"/>
          <w:szCs w:val="20"/>
        </w:rPr>
      </w:pPr>
    </w:p>
    <w:p w14:paraId="3D7F03CD" w14:textId="77777777" w:rsidR="00D22820" w:rsidRDefault="00D22820">
      <w:pPr>
        <w:spacing w:before="120" w:after="120" w:line="240" w:lineRule="auto"/>
        <w:ind w:left="1275" w:right="1280"/>
        <w:rPr>
          <w:sz w:val="20"/>
          <w:szCs w:val="20"/>
        </w:rPr>
      </w:pPr>
    </w:p>
    <w:p w14:paraId="4CC1AB2F" w14:textId="77777777" w:rsidR="00D22820" w:rsidRDefault="00D22820">
      <w:pPr>
        <w:spacing w:before="120" w:after="120" w:line="240" w:lineRule="auto"/>
        <w:ind w:left="1275" w:right="1280"/>
        <w:rPr>
          <w:sz w:val="20"/>
          <w:szCs w:val="20"/>
        </w:rPr>
      </w:pPr>
    </w:p>
    <w:p w14:paraId="3CD11080" w14:textId="77777777" w:rsidR="00D22820" w:rsidRDefault="00D22820">
      <w:pPr>
        <w:spacing w:before="120" w:after="120" w:line="240" w:lineRule="auto"/>
        <w:ind w:left="1275" w:right="1280"/>
        <w:rPr>
          <w:sz w:val="20"/>
          <w:szCs w:val="20"/>
        </w:rPr>
      </w:pPr>
    </w:p>
    <w:p w14:paraId="3B72E3F4" w14:textId="77777777" w:rsidR="00D22820" w:rsidRDefault="00D22820">
      <w:pPr>
        <w:spacing w:before="120" w:after="120" w:line="240" w:lineRule="auto"/>
        <w:ind w:left="1275" w:right="1280"/>
        <w:rPr>
          <w:sz w:val="20"/>
          <w:szCs w:val="20"/>
        </w:rPr>
      </w:pPr>
    </w:p>
    <w:p w14:paraId="419FDF3B" w14:textId="77777777" w:rsidR="00D22820" w:rsidRDefault="00D22820">
      <w:pPr>
        <w:spacing w:before="120" w:after="120" w:line="240" w:lineRule="auto"/>
        <w:ind w:left="1275" w:right="1280"/>
        <w:rPr>
          <w:sz w:val="20"/>
          <w:szCs w:val="20"/>
        </w:rPr>
      </w:pPr>
    </w:p>
    <w:p w14:paraId="2D43C13D" w14:textId="77777777" w:rsidR="00D22820" w:rsidRDefault="00D22820">
      <w:pPr>
        <w:spacing w:before="120" w:after="120" w:line="240" w:lineRule="auto"/>
        <w:ind w:left="1275" w:right="1280"/>
        <w:rPr>
          <w:sz w:val="20"/>
          <w:szCs w:val="20"/>
        </w:rPr>
      </w:pPr>
    </w:p>
    <w:p w14:paraId="1B58FCBB" w14:textId="77777777" w:rsidR="00D22820" w:rsidRDefault="00D22820">
      <w:pPr>
        <w:spacing w:before="120" w:after="120" w:line="240" w:lineRule="auto"/>
        <w:ind w:left="1275" w:right="1280"/>
        <w:rPr>
          <w:sz w:val="20"/>
          <w:szCs w:val="20"/>
        </w:rPr>
      </w:pPr>
    </w:p>
    <w:p w14:paraId="3FE454EB" w14:textId="77777777" w:rsidR="00D22820" w:rsidRDefault="00D22820">
      <w:pPr>
        <w:spacing w:before="120" w:after="120" w:line="240" w:lineRule="auto"/>
        <w:ind w:left="1275" w:right="1280"/>
        <w:rPr>
          <w:sz w:val="20"/>
          <w:szCs w:val="20"/>
        </w:rPr>
      </w:pPr>
    </w:p>
    <w:p w14:paraId="359AA40C" w14:textId="77777777" w:rsidR="00D22820" w:rsidRDefault="00D22820">
      <w:pPr>
        <w:spacing w:before="120" w:after="120" w:line="240" w:lineRule="auto"/>
        <w:ind w:left="1275" w:right="1280"/>
        <w:rPr>
          <w:sz w:val="20"/>
          <w:szCs w:val="20"/>
        </w:rPr>
      </w:pPr>
    </w:p>
    <w:p w14:paraId="089430B0" w14:textId="77777777" w:rsidR="00D22820" w:rsidRDefault="00D22820">
      <w:pPr>
        <w:spacing w:before="120" w:after="120" w:line="240" w:lineRule="auto"/>
        <w:ind w:left="1275" w:right="1280"/>
        <w:rPr>
          <w:sz w:val="20"/>
          <w:szCs w:val="20"/>
        </w:rPr>
      </w:pPr>
    </w:p>
    <w:p w14:paraId="381C78A0" w14:textId="77777777" w:rsidR="00D22820" w:rsidRDefault="00D22820">
      <w:pPr>
        <w:spacing w:before="120" w:after="120" w:line="240" w:lineRule="auto"/>
        <w:ind w:left="1275" w:right="1280"/>
        <w:rPr>
          <w:sz w:val="20"/>
          <w:szCs w:val="20"/>
        </w:rPr>
      </w:pPr>
    </w:p>
    <w:p w14:paraId="374C5DCE" w14:textId="77777777" w:rsidR="00D22820" w:rsidRDefault="00D22820">
      <w:pPr>
        <w:spacing w:before="120" w:after="120" w:line="240" w:lineRule="auto"/>
        <w:ind w:left="1275" w:right="1280"/>
        <w:rPr>
          <w:sz w:val="20"/>
          <w:szCs w:val="20"/>
        </w:rPr>
      </w:pPr>
    </w:p>
    <w:p w14:paraId="07B76CD9" w14:textId="77777777" w:rsidR="00D22820" w:rsidRDefault="00D22820">
      <w:pPr>
        <w:spacing w:before="120" w:after="120" w:line="240" w:lineRule="auto"/>
        <w:ind w:left="1275" w:right="1280"/>
        <w:rPr>
          <w:sz w:val="20"/>
          <w:szCs w:val="20"/>
        </w:rPr>
      </w:pPr>
    </w:p>
    <w:p w14:paraId="22D77F79" w14:textId="77777777" w:rsidR="00D22820" w:rsidRDefault="00D22820">
      <w:pPr>
        <w:spacing w:before="120" w:after="120" w:line="240" w:lineRule="auto"/>
        <w:ind w:left="1275" w:right="1280"/>
        <w:rPr>
          <w:sz w:val="20"/>
          <w:szCs w:val="20"/>
        </w:rPr>
      </w:pPr>
    </w:p>
    <w:p w14:paraId="4042191A" w14:textId="77777777" w:rsidR="00D22820" w:rsidRDefault="00D22820">
      <w:pPr>
        <w:spacing w:before="120" w:after="120" w:line="240" w:lineRule="auto"/>
        <w:ind w:left="1275" w:right="1280"/>
        <w:rPr>
          <w:sz w:val="20"/>
          <w:szCs w:val="20"/>
        </w:rPr>
      </w:pPr>
    </w:p>
    <w:p w14:paraId="42C9D39C" w14:textId="77777777" w:rsidR="00D22820" w:rsidRDefault="00D22820">
      <w:pPr>
        <w:spacing w:before="120" w:after="120" w:line="240" w:lineRule="auto"/>
        <w:ind w:left="1275" w:right="1280"/>
        <w:rPr>
          <w:sz w:val="20"/>
          <w:szCs w:val="20"/>
        </w:rPr>
      </w:pPr>
    </w:p>
    <w:p w14:paraId="53C7E75B" w14:textId="77777777" w:rsidR="00D22820" w:rsidRDefault="00D22820">
      <w:pPr>
        <w:spacing w:before="120" w:after="120" w:line="240" w:lineRule="auto"/>
        <w:ind w:left="1275" w:right="1280"/>
        <w:rPr>
          <w:sz w:val="20"/>
          <w:szCs w:val="20"/>
        </w:rPr>
      </w:pPr>
    </w:p>
    <w:p w14:paraId="3703662D" w14:textId="77777777" w:rsidR="00D22820" w:rsidRDefault="00D22820">
      <w:pPr>
        <w:spacing w:before="120" w:after="120" w:line="240" w:lineRule="auto"/>
        <w:ind w:left="1275" w:right="1280"/>
        <w:rPr>
          <w:sz w:val="20"/>
          <w:szCs w:val="20"/>
        </w:rPr>
      </w:pPr>
    </w:p>
    <w:p w14:paraId="18739734" w14:textId="77777777" w:rsidR="00D22820" w:rsidRDefault="00D22820">
      <w:pPr>
        <w:spacing w:before="120" w:after="120" w:line="240" w:lineRule="auto"/>
        <w:ind w:left="1275" w:right="1280"/>
        <w:rPr>
          <w:sz w:val="20"/>
          <w:szCs w:val="20"/>
        </w:rPr>
      </w:pPr>
    </w:p>
    <w:p w14:paraId="257C6AFA" w14:textId="77777777" w:rsidR="00D22820" w:rsidRDefault="00D22820">
      <w:pPr>
        <w:spacing w:before="120" w:after="120" w:line="240" w:lineRule="auto"/>
        <w:ind w:left="1275" w:right="1280"/>
        <w:rPr>
          <w:sz w:val="20"/>
          <w:szCs w:val="20"/>
        </w:rPr>
      </w:pPr>
    </w:p>
    <w:p w14:paraId="3120BE6E" w14:textId="77777777" w:rsidR="00D22820" w:rsidRDefault="00D22820">
      <w:pPr>
        <w:spacing w:before="120" w:after="120" w:line="240" w:lineRule="auto"/>
        <w:ind w:left="1275" w:right="1280"/>
        <w:rPr>
          <w:sz w:val="20"/>
          <w:szCs w:val="20"/>
        </w:rPr>
      </w:pPr>
    </w:p>
    <w:p w14:paraId="503651FC" w14:textId="77777777" w:rsidR="00D22820" w:rsidRDefault="00D22820">
      <w:pPr>
        <w:spacing w:before="120" w:after="120" w:line="240" w:lineRule="auto"/>
        <w:ind w:right="1280"/>
        <w:rPr>
          <w:sz w:val="20"/>
          <w:szCs w:val="20"/>
        </w:rPr>
      </w:pPr>
    </w:p>
    <w:p w14:paraId="4EF40A16" w14:textId="77777777" w:rsidR="00D22820" w:rsidRDefault="00D22820">
      <w:pPr>
        <w:spacing w:before="120" w:after="120" w:line="240" w:lineRule="auto"/>
        <w:ind w:right="1280"/>
        <w:rPr>
          <w:sz w:val="20"/>
          <w:szCs w:val="20"/>
        </w:rPr>
      </w:pPr>
    </w:p>
    <w:p w14:paraId="0333CA28" w14:textId="77777777" w:rsidR="00D22820" w:rsidRDefault="00D22820">
      <w:pPr>
        <w:spacing w:before="120" w:after="120" w:line="240" w:lineRule="auto"/>
        <w:ind w:right="1280"/>
        <w:rPr>
          <w:sz w:val="20"/>
          <w:szCs w:val="20"/>
        </w:rPr>
      </w:pPr>
    </w:p>
    <w:p w14:paraId="74DF240A" w14:textId="77777777" w:rsidR="00D22820" w:rsidRDefault="00D22820">
      <w:pPr>
        <w:spacing w:before="120" w:after="120" w:line="240" w:lineRule="auto"/>
        <w:ind w:right="1280"/>
        <w:rPr>
          <w:sz w:val="20"/>
          <w:szCs w:val="20"/>
        </w:rPr>
      </w:pPr>
    </w:p>
    <w:p w14:paraId="5AFF4EA7" w14:textId="77777777" w:rsidR="00645011" w:rsidRDefault="00645011">
      <w:pPr>
        <w:spacing w:before="120" w:after="120" w:line="240" w:lineRule="auto"/>
        <w:ind w:right="1280"/>
        <w:rPr>
          <w:sz w:val="20"/>
          <w:szCs w:val="20"/>
        </w:rPr>
      </w:pPr>
    </w:p>
    <w:p w14:paraId="38A2C599" w14:textId="77777777" w:rsidR="00645011" w:rsidRDefault="00645011">
      <w:pPr>
        <w:spacing w:before="120" w:after="120" w:line="240" w:lineRule="auto"/>
        <w:ind w:right="1280"/>
        <w:rPr>
          <w:sz w:val="20"/>
          <w:szCs w:val="20"/>
        </w:rPr>
      </w:pPr>
    </w:p>
    <w:p w14:paraId="627FB473" w14:textId="77777777" w:rsidR="00645011" w:rsidRDefault="00645011">
      <w:pPr>
        <w:spacing w:before="120" w:after="120" w:line="240" w:lineRule="auto"/>
        <w:ind w:right="1280"/>
        <w:rPr>
          <w:sz w:val="20"/>
          <w:szCs w:val="20"/>
        </w:rPr>
      </w:pPr>
    </w:p>
    <w:p w14:paraId="5B579A85" w14:textId="77777777" w:rsidR="00645011" w:rsidRDefault="00645011">
      <w:pPr>
        <w:spacing w:before="120" w:after="120" w:line="240" w:lineRule="auto"/>
        <w:ind w:right="1280"/>
        <w:rPr>
          <w:sz w:val="20"/>
          <w:szCs w:val="20"/>
        </w:rPr>
      </w:pPr>
    </w:p>
    <w:p w14:paraId="1F3675EB" w14:textId="77777777" w:rsidR="00645011" w:rsidRDefault="00645011">
      <w:pPr>
        <w:spacing w:before="120" w:after="120" w:line="240" w:lineRule="auto"/>
        <w:ind w:right="1280"/>
        <w:rPr>
          <w:sz w:val="20"/>
          <w:szCs w:val="20"/>
        </w:rPr>
      </w:pPr>
    </w:p>
    <w:p w14:paraId="2F7686BA" w14:textId="77777777" w:rsidR="00D22820" w:rsidRDefault="00D22820">
      <w:pPr>
        <w:spacing w:before="120" w:after="120" w:line="240" w:lineRule="auto"/>
        <w:ind w:right="1280"/>
        <w:rPr>
          <w:sz w:val="20"/>
          <w:szCs w:val="20"/>
        </w:rPr>
      </w:pPr>
    </w:p>
    <w:p w14:paraId="0CD996CE" w14:textId="17C2EC81" w:rsidR="00645011" w:rsidRPr="00645011" w:rsidRDefault="002C6184" w:rsidP="00645011">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256048CD" wp14:editId="79D5ABC6">
                <wp:extent cx="6821414" cy="446527"/>
                <wp:effectExtent l="0" t="0" r="0" b="0"/>
                <wp:docPr id="4" name="Group 4"/>
                <wp:cNvGraphicFramePr/>
                <a:graphic xmlns:a="http://schemas.openxmlformats.org/drawingml/2006/main">
                  <a:graphicData uri="http://schemas.microsoft.com/office/word/2010/wordprocessingGroup">
                    <wpg:wgp>
                      <wpg:cNvGrpSpPr/>
                      <wpg:grpSpPr>
                        <a:xfrm>
                          <a:off x="0" y="0"/>
                          <a:ext cx="6821414" cy="446527"/>
                          <a:chOff x="1935275" y="3556725"/>
                          <a:chExt cx="6821450" cy="446550"/>
                        </a:xfrm>
                      </wpg:grpSpPr>
                      <wpg:grpSp>
                        <wpg:cNvPr id="1375522579" name="Group 1375522579"/>
                        <wpg:cNvGrpSpPr/>
                        <wpg:grpSpPr>
                          <a:xfrm>
                            <a:off x="1935293" y="3556737"/>
                            <a:ext cx="6821414" cy="446527"/>
                            <a:chOff x="1935275" y="3556725"/>
                            <a:chExt cx="6821450" cy="446550"/>
                          </a:xfrm>
                        </wpg:grpSpPr>
                        <wps:wsp>
                          <wps:cNvPr id="1193908311" name="Rectangle 1193908311"/>
                          <wps:cNvSpPr/>
                          <wps:spPr>
                            <a:xfrm>
                              <a:off x="1935275" y="3556725"/>
                              <a:ext cx="6821450" cy="446550"/>
                            </a:xfrm>
                            <a:prstGeom prst="rect">
                              <a:avLst/>
                            </a:prstGeom>
                            <a:noFill/>
                            <a:ln>
                              <a:noFill/>
                            </a:ln>
                          </wps:spPr>
                          <wps:txbx>
                            <w:txbxContent>
                              <w:p w14:paraId="6EA7A304"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2127586471" name="Group 2127586471"/>
                          <wpg:cNvGrpSpPr/>
                          <wpg:grpSpPr>
                            <a:xfrm>
                              <a:off x="1935293" y="3556737"/>
                              <a:ext cx="6821414" cy="446527"/>
                              <a:chOff x="1935275" y="3556725"/>
                              <a:chExt cx="6821450" cy="446550"/>
                            </a:xfrm>
                          </wpg:grpSpPr>
                          <wps:wsp>
                            <wps:cNvPr id="2028747559" name="Rectangle 2028747559"/>
                            <wps:cNvSpPr/>
                            <wps:spPr>
                              <a:xfrm>
                                <a:off x="1935275" y="3556725"/>
                                <a:ext cx="6821450" cy="446550"/>
                              </a:xfrm>
                              <a:prstGeom prst="rect">
                                <a:avLst/>
                              </a:prstGeom>
                              <a:noFill/>
                              <a:ln>
                                <a:noFill/>
                              </a:ln>
                            </wps:spPr>
                            <wps:txbx>
                              <w:txbxContent>
                                <w:p w14:paraId="32CBB0EC"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2027548599" name="Group 2027548599"/>
                            <wpg:cNvGrpSpPr/>
                            <wpg:grpSpPr>
                              <a:xfrm>
                                <a:off x="1935293" y="3556737"/>
                                <a:ext cx="6821414" cy="446527"/>
                                <a:chOff x="1935275" y="3564350"/>
                                <a:chExt cx="6821325" cy="431225"/>
                              </a:xfrm>
                            </wpg:grpSpPr>
                            <wps:wsp>
                              <wps:cNvPr id="1870395804" name="Rectangle 1870395804"/>
                              <wps:cNvSpPr/>
                              <wps:spPr>
                                <a:xfrm>
                                  <a:off x="1935275" y="3564350"/>
                                  <a:ext cx="6821325" cy="431225"/>
                                </a:xfrm>
                                <a:prstGeom prst="rect">
                                  <a:avLst/>
                                </a:prstGeom>
                                <a:noFill/>
                                <a:ln>
                                  <a:noFill/>
                                </a:ln>
                              </wps:spPr>
                              <wps:txbx>
                                <w:txbxContent>
                                  <w:p w14:paraId="33F9433E"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124337169" name="Group 1124337169"/>
                              <wpg:cNvGrpSpPr/>
                              <wpg:grpSpPr>
                                <a:xfrm>
                                  <a:off x="1935289" y="3564361"/>
                                  <a:ext cx="6821308" cy="431191"/>
                                  <a:chOff x="330000" y="3096425"/>
                                  <a:chExt cx="9168425" cy="561300"/>
                                </a:xfrm>
                              </wpg:grpSpPr>
                              <wps:wsp>
                                <wps:cNvPr id="446159181" name="Rectangle 446159181"/>
                                <wps:cNvSpPr/>
                                <wps:spPr>
                                  <a:xfrm>
                                    <a:off x="330000" y="3096425"/>
                                    <a:ext cx="9168425" cy="561300"/>
                                  </a:xfrm>
                                  <a:prstGeom prst="rect">
                                    <a:avLst/>
                                  </a:prstGeom>
                                  <a:noFill/>
                                  <a:ln>
                                    <a:noFill/>
                                  </a:ln>
                                </wps:spPr>
                                <wps:txbx>
                                  <w:txbxContent>
                                    <w:p w14:paraId="0CF5589C"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821788922" name="Oval 821788922"/>
                                <wps:cNvSpPr/>
                                <wps:spPr>
                                  <a:xfrm>
                                    <a:off x="9075725" y="3096425"/>
                                    <a:ext cx="422700" cy="561300"/>
                                  </a:xfrm>
                                  <a:prstGeom prst="ellipse">
                                    <a:avLst/>
                                  </a:prstGeom>
                                  <a:solidFill>
                                    <a:srgbClr val="F4A11E"/>
                                  </a:solidFill>
                                  <a:ln>
                                    <a:noFill/>
                                  </a:ln>
                                </wps:spPr>
                                <wps:txbx>
                                  <w:txbxContent>
                                    <w:p w14:paraId="475B6F83"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632585160" name="Oval 632585160"/>
                                <wps:cNvSpPr/>
                                <wps:spPr>
                                  <a:xfrm>
                                    <a:off x="330000" y="3096425"/>
                                    <a:ext cx="422700" cy="561300"/>
                                  </a:xfrm>
                                  <a:prstGeom prst="ellipse">
                                    <a:avLst/>
                                  </a:prstGeom>
                                  <a:solidFill>
                                    <a:srgbClr val="F4A11E"/>
                                  </a:solidFill>
                                  <a:ln>
                                    <a:noFill/>
                                  </a:ln>
                                </wps:spPr>
                                <wps:txbx>
                                  <w:txbxContent>
                                    <w:p w14:paraId="22AF4F34"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2058375002" name="Rectangle 2058375002"/>
                                <wps:cNvSpPr/>
                                <wps:spPr>
                                  <a:xfrm>
                                    <a:off x="540275" y="3096425"/>
                                    <a:ext cx="8745000" cy="561300"/>
                                  </a:xfrm>
                                  <a:prstGeom prst="rect">
                                    <a:avLst/>
                                  </a:prstGeom>
                                  <a:solidFill>
                                    <a:srgbClr val="F4A11E"/>
                                  </a:solidFill>
                                  <a:ln>
                                    <a:noFill/>
                                  </a:ln>
                                </wps:spPr>
                                <wps:txbx>
                                  <w:txbxContent>
                                    <w:p w14:paraId="164FB3CA"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256048CD" id="Group 4" o:spid="_x0000_s1050" style="width:537.1pt;height:35.15pt;mso-position-horizontal-relative:char;mso-position-vertical-relative:line" coordorigin="19352,35567" coordsize="68214,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">
                <v:group id="Group 1375522579" o:spid="_x0000_s1051"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">
                  <v:rect id="Rectangle 1193908311" o:spid="_x0000_s1052"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" filled="f" stroked="f">
                    <v:textbox inset="2.53958mm,2.53958mm,2.53958mm,2.53958mm">
                      <w:txbxContent>
                        <w:p w14:paraId="6EA7A304" w14:textId="77777777" w:rsidR="00D22820" w:rsidRDefault="00D22820">
                          <w:pPr>
                            <w:spacing w:line="240" w:lineRule="auto"/>
                            <w:textDirection w:val="btLr"/>
                          </w:pPr>
                        </w:p>
                      </w:txbxContent>
                    </v:textbox>
                  </v:rect>
                  <v:group id="Group 2127586471" o:spid="_x0000_s1053"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">
                    <v:rect id="Rectangle 2028747559" o:spid="_x0000_s1054"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" filled="f" stroked="f">
                      <v:textbox inset="2.53958mm,2.53958mm,2.53958mm,2.53958mm">
                        <w:txbxContent>
                          <w:p w14:paraId="32CBB0EC" w14:textId="77777777" w:rsidR="00D22820" w:rsidRDefault="00D22820">
                            <w:pPr>
                              <w:spacing w:line="240" w:lineRule="auto"/>
                              <w:textDirection w:val="btLr"/>
                            </w:pPr>
                          </w:p>
                        </w:txbxContent>
                      </v:textbox>
                    </v:rect>
                    <v:group id="Group 2027548599" o:spid="_x0000_s1055"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">
                      <v:rect id="Rectangle 1870395804" o:spid="_x0000_s1056"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" filled="f" stroked="f">
                        <v:textbox inset="2.53958mm,2.53958mm,2.53958mm,2.53958mm">
                          <w:txbxContent>
                            <w:p w14:paraId="33F9433E" w14:textId="77777777" w:rsidR="00D22820" w:rsidRDefault="00D22820">
                              <w:pPr>
                                <w:spacing w:line="240" w:lineRule="auto"/>
                                <w:textDirection w:val="btLr"/>
                              </w:pPr>
                            </w:p>
                          </w:txbxContent>
                        </v:textbox>
                      </v:rect>
                      <v:group id="Group 1124337169" o:spid="_x0000_s1057"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">
                        <v:rect id="Rectangle 446159181" o:spid="_x0000_s1058"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" filled="f" stroked="f">
                          <v:textbox inset="2.53958mm,2.53958mm,2.53958mm,2.53958mm">
                            <w:txbxContent>
                              <w:p w14:paraId="0CF5589C" w14:textId="77777777" w:rsidR="00D22820" w:rsidRDefault="00D22820">
                                <w:pPr>
                                  <w:spacing w:line="240" w:lineRule="auto"/>
                                  <w:textDirection w:val="btLr"/>
                                </w:pPr>
                              </w:p>
                            </w:txbxContent>
                          </v:textbox>
                        </v:rect>
                        <v:oval id="Oval 821788922" o:spid="_x0000_s1059"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" fillcolor="#f4a11e" stroked="f">
                          <v:textbox inset="2.53958mm,2.53958mm,2.53958mm,2.53958mm">
                            <w:txbxContent>
                              <w:p w14:paraId="475B6F83" w14:textId="77777777" w:rsidR="00D22820" w:rsidRDefault="00D22820">
                                <w:pPr>
                                  <w:spacing w:line="240" w:lineRule="auto"/>
                                  <w:textDirection w:val="btLr"/>
                                </w:pPr>
                              </w:p>
                            </w:txbxContent>
                          </v:textbox>
                        </v:oval>
                        <v:oval id="Oval 632585160" o:spid="_x0000_s1060"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" fillcolor="#f4a11e" stroked="f">
                          <v:textbox inset="2.53958mm,2.53958mm,2.53958mm,2.53958mm">
                            <w:txbxContent>
                              <w:p w14:paraId="22AF4F34" w14:textId="77777777" w:rsidR="00D22820" w:rsidRDefault="00D22820">
                                <w:pPr>
                                  <w:spacing w:line="240" w:lineRule="auto"/>
                                  <w:textDirection w:val="btLr"/>
                                </w:pPr>
                              </w:p>
                            </w:txbxContent>
                          </v:textbox>
                        </v:oval>
                        <v:rect id="Rectangle 2058375002" o:spid="_x0000_s1061"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" fillcolor="#f4a11e" stroked="f">
                          <v:textbox inset="2.53958mm,2.53958mm,2.53958mm,2.53958mm">
                            <w:txbxContent>
                              <w:p w14:paraId="164FB3CA"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LEARNER EVIDENCE</w:t>
                                </w:r>
                              </w:p>
                            </w:txbxContent>
                          </v:textbox>
                        </v:rect>
                      </v:group>
                    </v:group>
                  </v:group>
                </v:group>
                <w10:anchorlock/>
              </v:group>
            </w:pict>
          </mc:Fallback>
        </mc:AlternateContent>
      </w:r>
    </w:p>
    <w:tbl>
      <w:tblPr>
        <w:tblStyle w:val="a5"/>
        <w:tblW w:w="10680" w:type="dxa"/>
        <w:jc w:val="center"/>
        <w:tblLayout w:type="fixed"/>
        <w:tblLook w:val="0600" w:firstRow="0" w:lastRow="0" w:firstColumn="0" w:lastColumn="0" w:noHBand="1" w:noVBand="1"/>
      </w:tblPr>
      <w:tblGrid>
        <w:gridCol w:w="10680"/>
      </w:tblGrid>
      <w:tr w:rsidR="00D22820" w14:paraId="60C1CD9E" w14:textId="77777777">
        <w:trPr>
          <w:jc w:val="center"/>
        </w:trPr>
        <w:tc>
          <w:tcPr>
            <w:tcW w:w="10680" w:type="dxa"/>
            <w:tcBorders>
              <w:top w:val="nil"/>
              <w:left w:val="nil"/>
              <w:bottom w:val="nil"/>
              <w:right w:val="nil"/>
            </w:tcBorders>
            <w:tcMar>
              <w:top w:w="0" w:type="dxa"/>
              <w:left w:w="0" w:type="dxa"/>
              <w:bottom w:w="0" w:type="dxa"/>
              <w:right w:w="0" w:type="dxa"/>
            </w:tcMar>
          </w:tcPr>
          <w:p w14:paraId="7F8D926F" w14:textId="553C7ECE" w:rsidR="00D22820" w:rsidRPr="00645011" w:rsidRDefault="00645011" w:rsidP="00645011">
            <w:pPr>
              <w:pStyle w:val="Heading1"/>
              <w:rPr>
                <w:sz w:val="32"/>
                <w:szCs w:val="32"/>
              </w:rPr>
            </w:pPr>
            <w:r w:rsidRPr="00645011">
              <w:rPr>
                <w:sz w:val="32"/>
                <w:szCs w:val="32"/>
              </w:rPr>
              <w:lastRenderedPageBreak/>
              <w:t>T</w:t>
            </w:r>
            <w:r w:rsidR="00D22820" w:rsidRPr="00645011">
              <w:rPr>
                <w:sz w:val="32"/>
                <w:szCs w:val="32"/>
              </w:rPr>
              <w:t>ASK 1 — Report: "Approaches to developing, managing and leading different types of teams"</w:t>
            </w:r>
          </w:p>
          <w:p w14:paraId="75379B11" w14:textId="77777777" w:rsidR="00C45B6D" w:rsidRPr="00645011" w:rsidRDefault="006D14E2" w:rsidP="00645011">
            <w:pPr>
              <w:pStyle w:val="Heading2"/>
              <w:rPr>
                <w:sz w:val="28"/>
                <w:szCs w:val="28"/>
              </w:rPr>
            </w:pPr>
            <w:r w:rsidRPr="00645011">
              <w:rPr>
                <w:sz w:val="28"/>
                <w:szCs w:val="28"/>
              </w:rPr>
              <w:t>AC1.1 Part 1 — Leadership styles</w:t>
            </w:r>
          </w:p>
          <w:p w14:paraId="7144C6FF" w14:textId="77777777" w:rsidR="00C45B6D" w:rsidRDefault="006D14E2">
            <w:pPr>
              <w:spacing w:after="160"/>
            </w:pPr>
            <w:r>
              <w:t>Several leadership styles are relevant to my position, and I move between them: transformational, transactional, servant, situational and, occasionally, laissez-faire.</w:t>
            </w:r>
          </w:p>
          <w:p w14:paraId="76930D29" w14:textId="77777777" w:rsidR="00C45B6D" w:rsidRDefault="006D14E2">
            <w:pPr>
              <w:spacing w:after="160"/>
            </w:pPr>
            <w:r>
              <w:t xml:space="preserve">Transformational leadership leads through vision and inspiration, raising what people believe they are capable of. Burns, J.M. (1978) </w:t>
            </w:r>
            <w:r>
              <w:rPr>
                <w:i/>
              </w:rPr>
              <w:t>Leadership</w:t>
            </w:r>
            <w:r>
              <w:t xml:space="preserve">, Harper &amp; Row, New York; Bass, B.M. (1985) </w:t>
            </w:r>
            <w:r>
              <w:rPr>
                <w:i/>
              </w:rPr>
              <w:t>Leadership and Performance Beyond Expectations</w:t>
            </w:r>
            <w:r>
              <w:t>, Free Press, New York. This matters because I am currently asking Digital Leads to do foundational, administrative and frankly unglamorous work, in a role that is voluntary. They need to understand where we are going. I have also used an analogy from my previous work as a sound engineer: audiences celebrate the performer and the sound they create, but rarely recognise the engineer whose work shapes it, except when something goes wrong. The work the Digital Leads are doing now is of that kind. The limitatio</w:t>
            </w:r>
            <w:r>
              <w:t>n of this style is that it depends heavily on my own energy and presence, which risks creating dependency on me rather than sustainable capability in them.</w:t>
            </w:r>
          </w:p>
          <w:p w14:paraId="026CC6B9" w14:textId="77777777" w:rsidR="00C45B6D" w:rsidRDefault="006D14E2">
            <w:pPr>
              <w:spacing w:after="160"/>
            </w:pPr>
            <w:r>
              <w:t>Transactional leadership operates through exchange. In its traditional form it is unavailable to me: I cannot offer pay, responsibility points or promotion. However, the underlying principle remains usable through other currencies. I can support Digital Leads to develop practice they can evidence when applying for leadership roles. I can take them to conferences in London or Birmingham, put them forward to decision makers for Level 3, 4 and 5 coaching and mentoring qualifications, and celebrate their work p</w:t>
            </w:r>
            <w:r>
              <w:t>ublicly across the college as our future leaders. The exchange is career capital rather than remuneration. The limitation is that I hold no budget autonomy. I rely on approval from my line manager and from decision makers for qualification places, so I can promise very little directly, although I have been given authority to make the offer subject to approval.</w:t>
            </w:r>
          </w:p>
          <w:p w14:paraId="22105F2E" w14:textId="77777777" w:rsidR="00C45B6D" w:rsidRDefault="006D14E2">
            <w:pPr>
              <w:spacing w:after="160"/>
            </w:pPr>
            <w:r>
              <w:t xml:space="preserve">Servant leadership describes the leader as existing to serve the growth of others, and this is the position I hold. Greenleaf, R.K. (1977) </w:t>
            </w:r>
            <w:r>
              <w:rPr>
                <w:i/>
              </w:rPr>
              <w:t>Servant Leadership: A Journey into the Nature of Legitimate Power and Greatness</w:t>
            </w:r>
            <w:r>
              <w:t>, Paulist Press, New York. I am a coach to the Digital Leads. The more I develop them, the more innovative the work becomes. It is their drive and their digital learning; I am a resource for them. The tension is that I occupy two positions simultaneously. I am also the architect of the mechanics and metrics, the person who reports upwards and holds accountability for whether we are meeting our objectives. Serving and holding to account are not always comfortable together.</w:t>
            </w:r>
          </w:p>
          <w:p w14:paraId="6920357D" w14:textId="77777777" w:rsidR="00C45B6D" w:rsidRDefault="006D14E2">
            <w:pPr>
              <w:spacing w:after="160"/>
            </w:pPr>
            <w:r>
              <w:t xml:space="preserve">Situational leadership explains how I work across a network of very different individuals. Hersey, P. and Blanchard, K.H. (1993) </w:t>
            </w:r>
            <w:r>
              <w:rPr>
                <w:i/>
              </w:rPr>
              <w:t xml:space="preserve">Management of Organizational </w:t>
            </w:r>
            <w:proofErr w:type="spellStart"/>
            <w:r>
              <w:rPr>
                <w:i/>
              </w:rPr>
              <w:t>Behavior</w:t>
            </w:r>
            <w:proofErr w:type="spellEnd"/>
            <w:r>
              <w:rPr>
                <w:i/>
              </w:rPr>
              <w:t>: Utilizing Human Resources</w:t>
            </w:r>
            <w:r>
              <w:t xml:space="preserve">, 6th </w:t>
            </w:r>
            <w:proofErr w:type="spellStart"/>
            <w:r>
              <w:t>edn</w:t>
            </w:r>
            <w:proofErr w:type="spellEnd"/>
            <w:r>
              <w:t>, Prentice Hall, Englewood Cliffs NJ. Some Digital Leads are highly experienced and need only a framework and a collegiate direction before driving their own agenda. Others are capable and keen but need a sounding board to shape their vision for their department. A third group have less confidence and need more direct guidance, more of my time, and to see how I think and work so that they can become more autonomous over time. The limitation is that it depends on reading readiness accurately, and re</w:t>
            </w:r>
            <w:r>
              <w:t>adiness is not fixed. It is task-specific and shifting: a Digital Lead may be confident with the audit itself but less confident delivering training to their team. Adjusting style to the situation rather than to the person is therefore more useful, but it requires sustained relationship and ongoing communication with each Digital Lead to remain effective.</w:t>
            </w:r>
          </w:p>
          <w:p w14:paraId="13B0DBB9" w14:textId="77777777" w:rsidR="00C45B6D" w:rsidRDefault="006D14E2">
            <w:pPr>
              <w:spacing w:after="160"/>
            </w:pPr>
            <w:r>
              <w:t xml:space="preserve">There are occasions when the situation, rather than the person, dictates the style. Where an audit identifies a GDPR breach or a potential breach, I cannot coach someone towards the answer. The problem </w:t>
            </w:r>
            <w:proofErr w:type="gramStart"/>
            <w:r>
              <w:t>has to</w:t>
            </w:r>
            <w:proofErr w:type="gramEnd"/>
            <w:r>
              <w:t xml:space="preserve"> be fixed immediately, and the learning put in place afterwards so it does not recur. In those moments I intervene rather than guide.</w:t>
            </w:r>
          </w:p>
          <w:p w14:paraId="075E0C82" w14:textId="77777777" w:rsidR="00645011" w:rsidRDefault="00645011">
            <w:pPr>
              <w:spacing w:after="160"/>
            </w:pPr>
          </w:p>
          <w:p w14:paraId="02E9FD7C" w14:textId="77777777" w:rsidR="00C45B6D" w:rsidRPr="00645011" w:rsidRDefault="006D14E2" w:rsidP="00645011">
            <w:pPr>
              <w:pStyle w:val="Heading2"/>
              <w:rPr>
                <w:sz w:val="28"/>
                <w:szCs w:val="28"/>
              </w:rPr>
            </w:pPr>
            <w:r w:rsidRPr="00645011">
              <w:rPr>
                <w:sz w:val="28"/>
                <w:szCs w:val="28"/>
              </w:rPr>
              <w:lastRenderedPageBreak/>
              <w:t>AC1.1 Part 2 — Models</w:t>
            </w:r>
          </w:p>
          <w:p w14:paraId="65AE3724" w14:textId="77777777" w:rsidR="00C45B6D" w:rsidRDefault="006D14E2">
            <w:pPr>
              <w:spacing w:after="160"/>
            </w:pPr>
            <w:r>
              <w:t xml:space="preserve">Lencioni's model is the one that aligns most closely with my situation, because accountability is my known weak point and Lencioni argues that accountability cannot exist without trust beneath it. Lencioni, P. (2002) </w:t>
            </w:r>
            <w:r>
              <w:rPr>
                <w:i/>
              </w:rPr>
              <w:t>The Five Dysfunctions of a Team: A Leadership Fable</w:t>
            </w:r>
            <w:r>
              <w:t xml:space="preserve">, Jossey-Bass, San Francisco. This is why I invested in relationship first. I opened with the Digital Leads by presenting what I believed we would find across the college and my reasoning for it: that we have a dirty kitchen, but we all know how to clean a kitchen. The Jisc Discovery question set in December suggested we know about accessibility, while self-assessments from Heads of Area suggested we are not good at doing it. Our task was to find out what it really looked like. I believe trust was built at </w:t>
            </w:r>
            <w:r>
              <w:t>that point because I could explain the narrative honestly and show why this unglamorous, foundational work is what everything else depends on.</w:t>
            </w:r>
          </w:p>
          <w:p w14:paraId="678649A7" w14:textId="77777777" w:rsidR="00C45B6D" w:rsidRDefault="006D14E2">
            <w:pPr>
              <w:spacing w:after="160"/>
            </w:pPr>
            <w:r>
              <w:t xml:space="preserve">Since </w:t>
            </w:r>
            <w:proofErr w:type="gramStart"/>
            <w:r>
              <w:t>then</w:t>
            </w:r>
            <w:proofErr w:type="gramEnd"/>
            <w:r>
              <w:t xml:space="preserve"> I have worked at maintaining those relationships. I respond to their communications first and as quickly as I can. I answer the phone every time. If they want me on their site, I go. If they want training delivered, I deliver it whenever they need it. I am not there to do the work for them, but to enable them to thrive in the role.</w:t>
            </w:r>
          </w:p>
          <w:p w14:paraId="25C479E4" w14:textId="77777777" w:rsidR="00C45B6D" w:rsidRDefault="006D14E2">
            <w:pPr>
              <w:spacing w:after="160"/>
            </w:pPr>
            <w:r>
              <w:t>The clear limitation of this model in my context is time. An Ofsted inspection is pending and expected within the next few months, and trust takes time to build. What I am keen to ensure is that if we are inspected, we can demonstrate that we understand the picture we are currently looking at, that we have an action plan to address it, and that things are moving positively forward.</w:t>
            </w:r>
          </w:p>
          <w:p w14:paraId="7D84DAB8" w14:textId="77777777" w:rsidR="00C45B6D" w:rsidRDefault="006D14E2">
            <w:pPr>
              <w:spacing w:after="160"/>
            </w:pPr>
            <w:r>
              <w:t xml:space="preserve">Katzenbach and Smith distinguish between a working group and a real </w:t>
            </w:r>
            <w:proofErr w:type="gramStart"/>
            <w:r>
              <w:t>team,</w:t>
            </w:r>
            <w:proofErr w:type="gramEnd"/>
            <w:r>
              <w:t xml:space="preserve"> the difference being shared purpose and mutual accountability. Katzenbach, J.R. and Smith, D.K. (1993) </w:t>
            </w:r>
            <w:r>
              <w:rPr>
                <w:i/>
              </w:rPr>
              <w:t>The Wisdom of Teams: Creating the High-Performance Organization</w:t>
            </w:r>
            <w:r>
              <w:t>, Harvard Business School Press, Boston. Judged against that, the Digital Leads are currently a working group: a network of individuals with a common task rather than a team. My intention is that they become a community that shares good practice, shares progress, and supports each other through problem-solving, and from there a genuine team, because they recognise that what they are doing together drives improvement across the organisation.</w:t>
            </w:r>
          </w:p>
          <w:p w14:paraId="425CF7F9" w14:textId="77777777" w:rsidR="00645011" w:rsidRDefault="00645011">
            <w:pPr>
              <w:spacing w:after="160"/>
            </w:pPr>
          </w:p>
          <w:p w14:paraId="6CC7BC34" w14:textId="77777777" w:rsidR="00C45B6D" w:rsidRPr="00645011" w:rsidRDefault="006D14E2" w:rsidP="00645011">
            <w:pPr>
              <w:pStyle w:val="Heading2"/>
              <w:rPr>
                <w:sz w:val="28"/>
                <w:szCs w:val="28"/>
              </w:rPr>
            </w:pPr>
            <w:r w:rsidRPr="00645011">
              <w:rPr>
                <w:sz w:val="28"/>
                <w:szCs w:val="28"/>
              </w:rPr>
              <w:t>AC1.2 — Analyse strategies for managing team leaders</w:t>
            </w:r>
          </w:p>
          <w:p w14:paraId="458BFE5E" w14:textId="77777777" w:rsidR="00C45B6D" w:rsidRDefault="006D14E2">
            <w:pPr>
              <w:spacing w:after="160"/>
            </w:pPr>
            <w:r>
              <w:t>Managing team leaders in this context means leading colleagues who are themselves responsible for others, albeit in a voluntary capacity, and doing so from a position where I hold no authority.</w:t>
            </w:r>
          </w:p>
          <w:p w14:paraId="26AA3025" w14:textId="77777777" w:rsidR="00C45B6D" w:rsidRDefault="006D14E2">
            <w:pPr>
              <w:spacing w:after="160"/>
            </w:pPr>
            <w:r>
              <w:t>The first strategy is building credibility rather than capability alone. Most Digital Leads can already carry out the technical work. What they need is standing within their own department. This is why I use the staff newsletter and the internal SharePoint to make their work visible, and why I push them towards leading Teach Meets and training sessions with their own teams rather than delivering those sessions myself. I am also developing them as future leaders by taking them to conferences and putting them</w:t>
            </w:r>
            <w:r>
              <w:t xml:space="preserve"> forward for mentoring and coaching qualifications.</w:t>
            </w:r>
          </w:p>
          <w:p w14:paraId="6A05C6AB" w14:textId="77777777" w:rsidR="00C45B6D" w:rsidRDefault="006D14E2">
            <w:pPr>
              <w:spacing w:after="160"/>
            </w:pPr>
            <w:r>
              <w:t>The second strategy is deliberately not working around them. I hold the audit data, so I know which members of staff need support, and I could approach those individuals directly. Doing so would be faster, but it would undermine the Digital Lead's authority and credibility in their own department, which are the two things I most need them to have.</w:t>
            </w:r>
          </w:p>
          <w:p w14:paraId="7AA3760B" w14:textId="77777777" w:rsidR="00C45B6D" w:rsidRDefault="006D14E2">
            <w:pPr>
              <w:spacing w:after="160"/>
            </w:pPr>
            <w:r>
              <w:t>This shapes how the action plans work. Rather than issuing an action plan, I present it to the Digital Lead for approval. I set out what I believe needs to happen and ask whether that is what they would like to happen. I then ask whether they would like to put forward any members of staff for me to work with directly. This gives them ownership of their team's development, with my support, rather than positioning me as the person who intervenes in their area.</w:t>
            </w:r>
          </w:p>
          <w:p w14:paraId="6BF481B9" w14:textId="77777777" w:rsidR="00C45B6D" w:rsidRDefault="006D14E2">
            <w:pPr>
              <w:spacing w:after="160"/>
            </w:pPr>
            <w:r>
              <w:lastRenderedPageBreak/>
              <w:t>The limitation of this approach is pace. I hold the data and know which staff need support, so I could act directly and see rapid impact. Going through the Digital Lead is slower. But undercutting their authority for the sake of quick wins creates a longer-term problem: if I damage a Digital Lead's credibility, or lose their buy-in, there will be work later that I cannot do at all.</w:t>
            </w:r>
          </w:p>
          <w:p w14:paraId="1E218E9F" w14:textId="77777777" w:rsidR="00C45B6D" w:rsidRDefault="006D14E2">
            <w:pPr>
              <w:spacing w:after="160"/>
            </w:pPr>
            <w:r>
              <w:t xml:space="preserve">This reflects Spillane's account of distributed leadership, where leadership is enacted through others rather than held by one person. Spillane, J.P. (2006) </w:t>
            </w:r>
            <w:r>
              <w:rPr>
                <w:i/>
              </w:rPr>
              <w:t>Distributed Leadership</w:t>
            </w:r>
            <w:r>
              <w:t xml:space="preserve">, Jossey-Bass, San Francisco. My leadership travels through the Digital Leads, and supporting them in that role, even as volunteers, achieves more over time than I could deliver alone. Wageman similarly finds that team leaders are most effective when they have autonomy, clear goals and support. Wageman, R. (2001) 'How Leaders Foster Self-Managing Team Effectiveness: Design Choices Versus Hands-On Coaching', </w:t>
            </w:r>
            <w:r>
              <w:rPr>
                <w:i/>
              </w:rPr>
              <w:t>Organization Science</w:t>
            </w:r>
            <w:r>
              <w:t>, 12(5), pp. 559–577. That is the basis of my approach: the more I develop Digital Leads as future leaders, the greater their impact on digital learning across the organisation.</w:t>
            </w:r>
          </w:p>
          <w:p w14:paraId="729920CA" w14:textId="77777777" w:rsidR="00645011" w:rsidRDefault="00645011">
            <w:pPr>
              <w:spacing w:after="160"/>
            </w:pPr>
          </w:p>
          <w:p w14:paraId="08691958" w14:textId="77777777" w:rsidR="00C45B6D" w:rsidRPr="00645011" w:rsidRDefault="006D14E2" w:rsidP="00645011">
            <w:pPr>
              <w:pStyle w:val="Heading2"/>
              <w:rPr>
                <w:sz w:val="28"/>
                <w:szCs w:val="28"/>
              </w:rPr>
            </w:pPr>
            <w:r w:rsidRPr="00645011">
              <w:rPr>
                <w:sz w:val="28"/>
                <w:szCs w:val="28"/>
              </w:rPr>
              <w:t>AC1.3 — Develop approaches to respond to the challenges of managing and leading multiple and remote teams</w:t>
            </w:r>
          </w:p>
          <w:p w14:paraId="42FE058F" w14:textId="77777777" w:rsidR="00C45B6D" w:rsidRDefault="006D14E2">
            <w:pPr>
              <w:spacing w:after="160"/>
            </w:pPr>
            <w:r>
              <w:t>Working with the Digital Leads presents several challenges. They are geographically dispersed across nine sites. Most know very little about each other and many have never met. Everything operates asynchronously, because timetables differ and there is no common free period across the network. Sites also differ in their infrastructure, with variation in Wi-Fi reliability, device availability and the wider context in which staff work.</w:t>
            </w:r>
          </w:p>
          <w:p w14:paraId="26280875" w14:textId="77777777" w:rsidR="00C45B6D" w:rsidRDefault="006D14E2">
            <w:pPr>
              <w:spacing w:after="160"/>
            </w:pPr>
            <w:r>
              <w:t>Several approaches are already in place. A dedicated Teams space carries messages, resources, direction and deadlines. I maintain weekly or fortnightly contact with each Digital Lead individually. I travel to their site when asked. I use a differentiated approach according to what each person needs rather than applying a single method across the network.</w:t>
            </w:r>
          </w:p>
          <w:p w14:paraId="68D92B3F" w14:textId="77777777" w:rsidR="00C45B6D" w:rsidRDefault="006D14E2">
            <w:pPr>
              <w:spacing w:after="160"/>
            </w:pPr>
            <w:r>
              <w:t>Two further approaches would strengthen this, both of which I have discussed with my line manager.</w:t>
            </w:r>
          </w:p>
          <w:p w14:paraId="6E5CF94F" w14:textId="77777777" w:rsidR="00C45B6D" w:rsidRDefault="006D14E2">
            <w:pPr>
              <w:spacing w:after="160"/>
            </w:pPr>
            <w:r>
              <w:t>The first is buddying areas together, so that Digital Leads have a counterpart to work alongside rather than operating in isolation. This is under discussion. Some areas are keen; others are less aligned to the idea, so it would need to be built where the willingness exists rather than imposed across the network.</w:t>
            </w:r>
          </w:p>
          <w:p w14:paraId="7FD53B57" w14:textId="77777777" w:rsidR="00C45B6D" w:rsidRDefault="006D14E2">
            <w:pPr>
              <w:spacing w:after="160"/>
            </w:pPr>
            <w:r>
              <w:t>The second is a termly meeting of all Digital Leads. This directly addresses the point made earlier in this report: judged against Katzenbach and Smith, the network currently functions as a working group of individuals with a common task rather than a team, and remote working does not generate the shared purpose and mutual accountability that would change that. A face-to-face meeting would create the conditions for sharing practice and problem-solving together. It would need careful planning. Travel arrange</w:t>
            </w:r>
            <w:r>
              <w:t>ments would be required for those coming from other sites, and lesson cover may need to be arranged where the meeting clashes with teaching commitments. These are practical costs that would need approval, but a face-to-face meeting is the most direct route to building the relationships that remote working does not generate on its own.</w:t>
            </w:r>
          </w:p>
          <w:p w14:paraId="4D01DC84" w14:textId="77777777" w:rsidR="00645011" w:rsidRDefault="00645011">
            <w:pPr>
              <w:spacing w:after="160"/>
            </w:pPr>
          </w:p>
          <w:p w14:paraId="4A68586A" w14:textId="77777777" w:rsidR="00645011" w:rsidRDefault="00645011">
            <w:pPr>
              <w:spacing w:after="160"/>
            </w:pPr>
          </w:p>
          <w:p w14:paraId="5A4B39C0" w14:textId="77777777" w:rsidR="00645011" w:rsidRDefault="00645011">
            <w:pPr>
              <w:spacing w:after="160"/>
              <w:rPr>
                <w:b/>
                <w:sz w:val="26"/>
              </w:rPr>
            </w:pPr>
          </w:p>
          <w:p w14:paraId="1FF7A8E1" w14:textId="77777777" w:rsidR="00645011" w:rsidRDefault="00645011">
            <w:pPr>
              <w:spacing w:after="160"/>
              <w:rPr>
                <w:b/>
                <w:sz w:val="26"/>
              </w:rPr>
            </w:pPr>
          </w:p>
          <w:p w14:paraId="27B37221" w14:textId="77777777" w:rsidR="00645011" w:rsidRDefault="00645011">
            <w:pPr>
              <w:spacing w:after="160"/>
              <w:rPr>
                <w:b/>
                <w:sz w:val="26"/>
              </w:rPr>
            </w:pPr>
          </w:p>
          <w:p w14:paraId="32526B52" w14:textId="7B1675D5" w:rsidR="00C45B6D" w:rsidRPr="00645011" w:rsidRDefault="006D14E2" w:rsidP="00645011">
            <w:pPr>
              <w:pStyle w:val="Heading1"/>
              <w:rPr>
                <w:sz w:val="32"/>
                <w:szCs w:val="32"/>
              </w:rPr>
            </w:pPr>
            <w:r w:rsidRPr="00645011">
              <w:rPr>
                <w:sz w:val="32"/>
                <w:szCs w:val="32"/>
              </w:rPr>
              <w:lastRenderedPageBreak/>
              <w:t>TASK 2 — Briefing paper: "Methods that can be used to monitor, manage and improve individual and team performance"</w:t>
            </w:r>
          </w:p>
          <w:p w14:paraId="1EEC063A" w14:textId="77777777" w:rsidR="00C45B6D" w:rsidRPr="00645011" w:rsidRDefault="006D14E2" w:rsidP="00645011">
            <w:pPr>
              <w:pStyle w:val="Heading2"/>
              <w:rPr>
                <w:sz w:val="28"/>
                <w:szCs w:val="28"/>
              </w:rPr>
            </w:pPr>
            <w:r w:rsidRPr="00645011">
              <w:rPr>
                <w:sz w:val="28"/>
                <w:szCs w:val="28"/>
              </w:rPr>
              <w:t>AC2.1 Part 1 — Individuals</w:t>
            </w:r>
          </w:p>
          <w:p w14:paraId="5FB7A5F3" w14:textId="77777777" w:rsidR="00C45B6D" w:rsidRDefault="006D14E2">
            <w:pPr>
              <w:spacing w:after="160"/>
            </w:pPr>
            <w:r>
              <w:t xml:space="preserve">Selection begins with diagnosis. The Digital Health Check data shows specifically what each Digital Lead has assessed and where the gaps sit, which allows intervention to be targeted at the right person, at the right level. It is entirely possible for a department to be strong overall while </w:t>
            </w:r>
            <w:proofErr w:type="gramStart"/>
            <w:r>
              <w:t>particular individuals</w:t>
            </w:r>
            <w:proofErr w:type="gramEnd"/>
            <w:r>
              <w:t xml:space="preserve"> are not, in which case those individuals can be trained rather than the whole team. The reverse also occurs, where the data shows an entire team, or a substantial part of it, making the same mistakes. Having the data allows the decision to be made accurately rather than by assumption.</w:t>
            </w:r>
          </w:p>
          <w:p w14:paraId="2366550A" w14:textId="77777777" w:rsidR="00C45B6D" w:rsidRDefault="006D14E2">
            <w:pPr>
              <w:spacing w:after="160"/>
            </w:pPr>
            <w:r>
              <w:t xml:space="preserve">The most common error I have made in selecting activities is assuming a level of underlying knowledge that is not </w:t>
            </w:r>
            <w:proofErr w:type="gramStart"/>
            <w:r>
              <w:t>there, and</w:t>
            </w:r>
            <w:proofErr w:type="gramEnd"/>
            <w:r>
              <w:t xml:space="preserve"> pitching the activity too high as a result. This is a diagnostic failure rather than a delivery one: the activity may be well designed, but if it assumes basics the individual does not hold, it cannot land. It has required me to check more carefully what staff </w:t>
            </w:r>
            <w:proofErr w:type="gramStart"/>
            <w:r>
              <w:t>actually need</w:t>
            </w:r>
            <w:proofErr w:type="gramEnd"/>
            <w:r>
              <w:t xml:space="preserve"> before selecting the activity.</w:t>
            </w:r>
          </w:p>
          <w:p w14:paraId="27D91A7B" w14:textId="77777777" w:rsidR="00C45B6D" w:rsidRDefault="006D14E2">
            <w:pPr>
              <w:spacing w:after="160"/>
            </w:pPr>
            <w:r>
              <w:t>Severity of need and available capacity then determine the form. Some individuals require only a nudge: a resource handed over, or a reminder to check that alt text is being applied consistently. Others need instructional coaching or mentoring to move towards working independently at the expected level. Staff with full timetables cannot regularly access one-to-one coaching or Teach Meets, so I maintain SharePoint sites containing guides, videos, advice and checklists supporting independent learning at a tim</w:t>
            </w:r>
            <w:r>
              <w:t>e that suits them. Where practice does not change over time, the process escalates to something more formal. For teams already working well, the discussion focuses instead on innovation and showcasing what they have achieved.</w:t>
            </w:r>
          </w:p>
          <w:p w14:paraId="4ED99CDA" w14:textId="77777777" w:rsidR="00C45B6D" w:rsidRDefault="006D14E2">
            <w:pPr>
              <w:spacing w:after="160"/>
            </w:pPr>
            <w:r>
              <w:t>Readiness is a further factor. Some staff, Digital Leads and Heads of Area will be defensive or resistant, and in terms of the adoption curve may sit among the laggards. These individuals need a different model of support to become ready and confident, rather than the same activity delivered more insistently.</w:t>
            </w:r>
          </w:p>
          <w:p w14:paraId="0D632B91" w14:textId="77777777" w:rsidR="00C45B6D" w:rsidRDefault="006D14E2">
            <w:pPr>
              <w:spacing w:after="160"/>
            </w:pPr>
            <w:r>
              <w:t xml:space="preserve">Varying the format also aligns with cognitive style. Sadler-Smith, E., Allinson, C.W. and Hayes, J. (2000) 'Learning Preferences and Cognitive Style: Some Implications for Continuing Professional Development', </w:t>
            </w:r>
            <w:r>
              <w:rPr>
                <w:i/>
              </w:rPr>
              <w:t>Management Learning</w:t>
            </w:r>
            <w:r>
              <w:t>, 31, pp. 239–256. One person may prefer video they can pause and rewind; another a checklist to work through against the expectations; another someone alongside them while they make the changes. Providing multiple routes meets differing capacity and preference, and it makes escalation defensible: where someone has had several accessible routes to the same learning and practice still has not changed, escalation rests on evidence rather than assumption.</w:t>
            </w:r>
          </w:p>
          <w:p w14:paraId="55B9479B" w14:textId="77777777" w:rsidR="00645011" w:rsidRDefault="00645011">
            <w:pPr>
              <w:spacing w:after="160"/>
            </w:pPr>
          </w:p>
          <w:p w14:paraId="308B2162" w14:textId="77777777" w:rsidR="00C45B6D" w:rsidRPr="00645011" w:rsidRDefault="006D14E2" w:rsidP="00645011">
            <w:pPr>
              <w:pStyle w:val="Heading2"/>
              <w:rPr>
                <w:sz w:val="28"/>
                <w:szCs w:val="28"/>
              </w:rPr>
            </w:pPr>
            <w:r w:rsidRPr="00645011">
              <w:rPr>
                <w:sz w:val="28"/>
                <w:szCs w:val="28"/>
              </w:rPr>
              <w:t>AC2.1 Part 2 — Teams</w:t>
            </w:r>
          </w:p>
          <w:p w14:paraId="648C7FEB" w14:textId="77777777" w:rsidR="00C45B6D" w:rsidRDefault="006D14E2">
            <w:pPr>
              <w:spacing w:after="160"/>
            </w:pPr>
            <w:r>
              <w:t>Several factors operate at team level that do not apply when working with an individual.</w:t>
            </w:r>
          </w:p>
          <w:p w14:paraId="7D1459F8" w14:textId="77777777" w:rsidR="00C45B6D" w:rsidRDefault="006D14E2">
            <w:pPr>
              <w:spacing w:after="160"/>
            </w:pPr>
            <w:r>
              <w:t xml:space="preserve">The first is Head of Area buy-in. To work with an </w:t>
            </w:r>
            <w:proofErr w:type="gramStart"/>
            <w:r>
              <w:t>individual</w:t>
            </w:r>
            <w:proofErr w:type="gramEnd"/>
            <w:r>
              <w:t xml:space="preserve"> I need that person's consent; to work with a whole team I need their manager's. Without it, a session can take place but the practice that follows it will not be reinforced.</w:t>
            </w:r>
          </w:p>
          <w:p w14:paraId="10CC8C1D" w14:textId="77777777" w:rsidR="00C45B6D" w:rsidRDefault="006D14E2">
            <w:pPr>
              <w:spacing w:after="160"/>
            </w:pPr>
            <w:r>
              <w:t>The second is group dynamic. As in any classroom, one person can derail the tone of a session and change both how the content lands and the direction the work then takes. This makes the opening important: bringing everyone together to understand the journey and the overall arc before working through the detail.</w:t>
            </w:r>
          </w:p>
          <w:p w14:paraId="1227E252" w14:textId="77777777" w:rsidR="00C45B6D" w:rsidRDefault="006D14E2">
            <w:pPr>
              <w:spacing w:after="160"/>
            </w:pPr>
            <w:r>
              <w:t xml:space="preserve">The third is timetable and cover cost. It is unlikely that lessons can be covered to release a whole team, and the most likely answer to that request is no. There are, however, times when teams already meet, and the </w:t>
            </w:r>
            <w:r>
              <w:lastRenderedPageBreak/>
              <w:t>practical response is for me to be flexible enough to meet them in the space they already have rather than asking the organisation to create one.</w:t>
            </w:r>
          </w:p>
          <w:p w14:paraId="1F221698" w14:textId="77777777" w:rsidR="00C45B6D" w:rsidRDefault="006D14E2">
            <w:pPr>
              <w:spacing w:after="160"/>
            </w:pPr>
            <w:r>
              <w:t>Existing team culture matters. In one team an awkward relationship dynamic, compounded by significant changes in personnel, means learning and resources are not readily shared. I am working with that team alongside their Teaching, Learning and Assessment Manager, with the aim of moving towards a culture where resources are shared and peer support helps them develop as a group.</w:t>
            </w:r>
          </w:p>
          <w:p w14:paraId="79C97E89" w14:textId="77777777" w:rsidR="00C45B6D" w:rsidRDefault="006D14E2">
            <w:pPr>
              <w:spacing w:after="160"/>
            </w:pPr>
            <w:r>
              <w:t>Spread of need is a further consideration. The Health Check data shows whether an entire team, a portion of it, or specific individuals require training. Where only part of a team needs an intervention, that group can be worked with directly and the remainder's time protected, either for bespoke support later or for more innovative work.</w:t>
            </w:r>
          </w:p>
          <w:p w14:paraId="42084C40" w14:textId="77777777" w:rsidR="00C45B6D" w:rsidRDefault="006D14E2">
            <w:pPr>
              <w:spacing w:after="160"/>
            </w:pPr>
            <w:r>
              <w:t>How a team arrives at the need also shapes what can be delivered. The Digital Lead for English raised accessibility following the audit, and I communicated the data to the Deputy Head of Area, who recognised that staff were not consistently embedding it. The point landed fully only once we discussed the specific cohort: learners who did not achieve a grade 4 in GCSE English, whose barriers are likely to be significant, and for whom some existing material actively creates further barriers. She then wanted to</w:t>
            </w:r>
            <w:r>
              <w:t xml:space="preserve"> understand cognitive overload and how material design can nurture curiosity. The audit surfaced the issue; framing why it mattered for that cohort is where my role adds something the Digital Lead could not.</w:t>
            </w:r>
          </w:p>
          <w:p w14:paraId="64F7F03B" w14:textId="77777777" w:rsidR="00645011" w:rsidRDefault="00645011">
            <w:pPr>
              <w:spacing w:after="160"/>
            </w:pPr>
          </w:p>
          <w:p w14:paraId="5361FE1A" w14:textId="77777777" w:rsidR="00C45B6D" w:rsidRPr="00645011" w:rsidRDefault="006D14E2" w:rsidP="00645011">
            <w:pPr>
              <w:pStyle w:val="Heading2"/>
              <w:rPr>
                <w:sz w:val="28"/>
                <w:szCs w:val="28"/>
              </w:rPr>
            </w:pPr>
            <w:r w:rsidRPr="00645011">
              <w:rPr>
                <w:sz w:val="28"/>
                <w:szCs w:val="28"/>
              </w:rPr>
              <w:t>AC2.2 — Coaching and mentoring models</w:t>
            </w:r>
          </w:p>
          <w:p w14:paraId="715E16E4" w14:textId="77777777" w:rsidR="00C45B6D" w:rsidRDefault="006D14E2">
            <w:pPr>
              <w:spacing w:after="160"/>
            </w:pPr>
            <w:r>
              <w:t xml:space="preserve">Coaching and mentoring are related but distinct. Coaching assumes the </w:t>
            </w:r>
            <w:proofErr w:type="spellStart"/>
            <w:r>
              <w:t>coachee</w:t>
            </w:r>
            <w:proofErr w:type="spellEnd"/>
            <w:r>
              <w:t xml:space="preserve"> already holds the answer, and the coach's role is to draw it out so that the person has full ownership of the response. Mentoring assumes greater experience on the mentor's part, and involves offering advice, guidance and direction where it is needed.</w:t>
            </w:r>
          </w:p>
          <w:p w14:paraId="41A114CD" w14:textId="77777777" w:rsidR="00C45B6D" w:rsidRDefault="006D14E2">
            <w:pPr>
              <w:spacing w:after="160"/>
            </w:pPr>
            <w:r>
              <w:t>In the work with Digital Leads both are necessary, and which applies depends on where the individual is in their development rather than on a fixed preference.</w:t>
            </w:r>
          </w:p>
          <w:p w14:paraId="5BA7CC92" w14:textId="77777777" w:rsidR="00C45B6D" w:rsidRDefault="006D14E2">
            <w:pPr>
              <w:spacing w:after="160"/>
            </w:pPr>
            <w:r>
              <w:t xml:space="preserve">Mentoring applies where a Digital Lead does not yet hold the answer, which is the case with accessibility. Most have not previously worked in this area in any depth, so guiding them through it is appropriate. For those with less experience, this most closely resembles Knight's instructional coaching model, developed for educational settings and focused specifically on classroom practice. Knight, J. (2007) </w:t>
            </w:r>
            <w:r>
              <w:rPr>
                <w:i/>
              </w:rPr>
              <w:t>Instructional Coaching: A Partnership Approach to Improving Instruction</w:t>
            </w:r>
            <w:r>
              <w:t>, Corwin Press, Thousand Oaks CA. That model suits the work on accessible resources by design, because the conversation is about concrete teaching practice and how it affects the learners in the room.</w:t>
            </w:r>
          </w:p>
          <w:p w14:paraId="4F5FDD8C" w14:textId="77777777" w:rsidR="00C45B6D" w:rsidRDefault="006D14E2">
            <w:pPr>
              <w:spacing w:after="160"/>
            </w:pPr>
            <w:r>
              <w:t xml:space="preserve">Coaching applies once a Digital Lead holds their own direction and ambition for how digital learning develops in their department. At that point Whitmore's GROW model becomes more useful. Whitmore, J. (2009) </w:t>
            </w:r>
            <w:r>
              <w:rPr>
                <w:i/>
              </w:rPr>
              <w:t xml:space="preserve">Coaching for Performance: </w:t>
            </w:r>
            <w:proofErr w:type="spellStart"/>
            <w:r>
              <w:rPr>
                <w:i/>
              </w:rPr>
              <w:t>GROWing</w:t>
            </w:r>
            <w:proofErr w:type="spellEnd"/>
            <w:r>
              <w:rPr>
                <w:i/>
              </w:rPr>
              <w:t xml:space="preserve"> Human Potential and Purpose</w:t>
            </w:r>
            <w:r>
              <w:t xml:space="preserve">, 4th </w:t>
            </w:r>
            <w:proofErr w:type="spellStart"/>
            <w:r>
              <w:t>edn</w:t>
            </w:r>
            <w:proofErr w:type="spellEnd"/>
            <w:r>
              <w:t>, Nicholas Brealey, London. Working through goal, reality, options and will allows a Digital Lead to set out what they want to achieve in the short, medium and long term, examine the context they work in daily, and determine their own route forward. My role in that space is genuinely coaching rather than instructing.</w:t>
            </w:r>
          </w:p>
          <w:p w14:paraId="2BC31BE7" w14:textId="77777777" w:rsidR="00C45B6D" w:rsidRDefault="006D14E2">
            <w:pPr>
              <w:spacing w:after="160"/>
            </w:pPr>
            <w:r>
              <w:t>The two therefore operate as a sequence rather than an either/or. Mentoring builds the underlying knowledge; coaching takes over once the Digital Lead has enough of it to lead their own agenda. The risk in this is misjudging where someone sits: coaching a person who does not yet have the knowledge produces frustration rather than ownership, which returns to the diagnostic error identified earlier of pitching an activity too high.</w:t>
            </w:r>
          </w:p>
          <w:p w14:paraId="49913AA0" w14:textId="77777777" w:rsidR="00645011" w:rsidRDefault="00645011">
            <w:pPr>
              <w:spacing w:after="160"/>
              <w:rPr>
                <w:b/>
              </w:rPr>
            </w:pPr>
          </w:p>
          <w:p w14:paraId="771230CD" w14:textId="0C26DA4C" w:rsidR="00C45B6D" w:rsidRPr="00645011" w:rsidRDefault="006D14E2" w:rsidP="00645011">
            <w:pPr>
              <w:pStyle w:val="Heading2"/>
              <w:rPr>
                <w:sz w:val="28"/>
                <w:szCs w:val="28"/>
              </w:rPr>
            </w:pPr>
            <w:r w:rsidRPr="00645011">
              <w:rPr>
                <w:sz w:val="28"/>
                <w:szCs w:val="28"/>
              </w:rPr>
              <w:lastRenderedPageBreak/>
              <w:t>AC2.3 — Motivational techniques</w:t>
            </w:r>
          </w:p>
          <w:p w14:paraId="0FE7180B" w14:textId="77777777" w:rsidR="00C45B6D" w:rsidRDefault="006D14E2">
            <w:pPr>
              <w:spacing w:after="160"/>
            </w:pPr>
            <w:r>
              <w:t>Motivation is the most important element of making this programme work. I have no line management responsibility over the Digital Leads. I cannot offer pay, promotion or sanction. All thirty-six are volunteers and every one of them could stop tomorrow. How I motivate them is therefore not a supporting consideration but the mechanism the whole programme depends on.</w:t>
            </w:r>
          </w:p>
          <w:p w14:paraId="2F92234E" w14:textId="77777777" w:rsidR="00C45B6D" w:rsidRDefault="006D14E2">
            <w:pPr>
              <w:spacing w:after="160"/>
            </w:pPr>
            <w:r>
              <w:t xml:space="preserve">My focus has deliberately been on learners rather than on the organisation. The framing is that we are doing this for our learners, not for the college. This is a considered choice rather than a rhetorical one, and it follows Vroom's expectancy theory, which holds that motivation depends on people believing that effort produces performance, that performance produces an outcome, and that the outcome is one they value. Vroom, V.H. (1964) </w:t>
            </w:r>
            <w:r>
              <w:rPr>
                <w:i/>
              </w:rPr>
              <w:t>Work and Motivation</w:t>
            </w:r>
            <w:r>
              <w:t xml:space="preserve">, Wiley, New York. There is a level of distrust about whether identified problems will </w:t>
            </w:r>
            <w:proofErr w:type="gramStart"/>
            <w:r>
              <w:t>actually be</w:t>
            </w:r>
            <w:proofErr w:type="gramEnd"/>
            <w:r>
              <w:t xml:space="preserve"> addressed at organisational level. If Digital Leads believe the data will be gathered and then nothing will follow, the link between performance and outcome breaks and motivation collapses. Framing the outcome as improvement for learners protects that link, because it is an outcome they can see for themselves and </w:t>
            </w:r>
            <w:proofErr w:type="gramStart"/>
            <w:r>
              <w:t>one</w:t>
            </w:r>
            <w:proofErr w:type="gramEnd"/>
            <w:r>
              <w:t xml:space="preserve"> they value.</w:t>
            </w:r>
          </w:p>
          <w:p w14:paraId="146141DA" w14:textId="77777777" w:rsidR="00C45B6D" w:rsidRDefault="006D14E2">
            <w:pPr>
              <w:spacing w:after="160"/>
            </w:pPr>
            <w:r>
              <w:t xml:space="preserve">Deci and Ryan's self-determination theory identifies autonomy, competence and relatedness as the conditions for sustained motivation. Deci, E.L. and Ryan, R.M. (1985) </w:t>
            </w:r>
            <w:r>
              <w:rPr>
                <w:i/>
              </w:rPr>
              <w:t xml:space="preserve">Intrinsic Motivation and Self-Determination in Human </w:t>
            </w:r>
            <w:proofErr w:type="spellStart"/>
            <w:r>
              <w:rPr>
                <w:i/>
              </w:rPr>
              <w:t>Behavior</w:t>
            </w:r>
            <w:proofErr w:type="spellEnd"/>
            <w:r>
              <w:t>, Plenum, New York. The model I have built provides two of these. Digital Leads choose how to run their own area, which gives autonomy, and the CPD programme builds competence. Relatedness is the acknowledged gap, which is why the buddying system and the proposed termly meeting matter: they are attempts to address the one condition the current model does not meet.</w:t>
            </w:r>
          </w:p>
          <w:p w14:paraId="72280BDA" w14:textId="77777777" w:rsidR="00C45B6D" w:rsidRDefault="006D14E2">
            <w:pPr>
              <w:spacing w:after="160"/>
            </w:pPr>
            <w:r>
              <w:t xml:space="preserve">Herzberg's two-factor theory distinguishes hygiene factors from motivators. Herzberg, F. (1966) </w:t>
            </w:r>
            <w:r>
              <w:rPr>
                <w:i/>
              </w:rPr>
              <w:t>Work and the Nature of Man</w:t>
            </w:r>
            <w:r>
              <w:t>, World Publishing, Cleveland. My position is unusual in that I have no hygiene factors available at all: no pay, no status, no improved conditions. I can work only with motivators, namely achievement, recognition, responsibility and growth. This is why I invest in Digital Leads as future leaders, so they gain experience they can carry into applications for higher roles, and why I invest in their staff, so they can see the effect of their work on their own learners.</w:t>
            </w:r>
          </w:p>
          <w:p w14:paraId="055BAB3A" w14:textId="77777777" w:rsidR="00C45B6D" w:rsidRDefault="006D14E2">
            <w:pPr>
              <w:spacing w:after="160"/>
            </w:pPr>
            <w:r>
              <w:t>The limitation running through all of this is the same distrust identified above. Where staff question whether their work is respected or acted upon organisationally, motivation is fragile. My response is to keep the purpose located where it is credible: this is about their learners and their own development.</w:t>
            </w:r>
          </w:p>
          <w:p w14:paraId="100B2A39" w14:textId="77777777" w:rsidR="00645011" w:rsidRDefault="00645011">
            <w:pPr>
              <w:spacing w:after="160"/>
              <w:rPr>
                <w:b/>
                <w:sz w:val="26"/>
              </w:rPr>
            </w:pPr>
          </w:p>
          <w:p w14:paraId="44DF6718" w14:textId="77777777" w:rsidR="00645011" w:rsidRDefault="00645011">
            <w:pPr>
              <w:spacing w:after="160"/>
              <w:rPr>
                <w:b/>
                <w:sz w:val="26"/>
              </w:rPr>
            </w:pPr>
          </w:p>
          <w:p w14:paraId="3A13644C" w14:textId="77777777" w:rsidR="00645011" w:rsidRDefault="00645011">
            <w:pPr>
              <w:spacing w:after="160"/>
              <w:rPr>
                <w:b/>
                <w:sz w:val="26"/>
              </w:rPr>
            </w:pPr>
          </w:p>
          <w:p w14:paraId="11E53C01" w14:textId="77777777" w:rsidR="00645011" w:rsidRDefault="00645011">
            <w:pPr>
              <w:spacing w:after="160"/>
              <w:rPr>
                <w:b/>
                <w:sz w:val="26"/>
              </w:rPr>
            </w:pPr>
          </w:p>
          <w:p w14:paraId="66EE2869" w14:textId="77777777" w:rsidR="00645011" w:rsidRDefault="00645011">
            <w:pPr>
              <w:spacing w:after="160"/>
              <w:rPr>
                <w:b/>
                <w:sz w:val="26"/>
              </w:rPr>
            </w:pPr>
          </w:p>
          <w:p w14:paraId="3370ED98" w14:textId="77777777" w:rsidR="00645011" w:rsidRDefault="00645011">
            <w:pPr>
              <w:spacing w:after="160"/>
              <w:rPr>
                <w:b/>
                <w:sz w:val="26"/>
              </w:rPr>
            </w:pPr>
          </w:p>
          <w:p w14:paraId="54397DC3" w14:textId="77777777" w:rsidR="00645011" w:rsidRDefault="00645011">
            <w:pPr>
              <w:spacing w:after="160"/>
              <w:rPr>
                <w:b/>
                <w:sz w:val="26"/>
              </w:rPr>
            </w:pPr>
          </w:p>
          <w:p w14:paraId="0E340C20" w14:textId="77777777" w:rsidR="00645011" w:rsidRDefault="00645011">
            <w:pPr>
              <w:spacing w:after="160"/>
              <w:rPr>
                <w:b/>
                <w:sz w:val="26"/>
              </w:rPr>
            </w:pPr>
          </w:p>
          <w:p w14:paraId="2E305840" w14:textId="77777777" w:rsidR="00645011" w:rsidRDefault="00645011">
            <w:pPr>
              <w:spacing w:after="160"/>
              <w:rPr>
                <w:b/>
                <w:sz w:val="26"/>
              </w:rPr>
            </w:pPr>
          </w:p>
          <w:p w14:paraId="141E622B" w14:textId="77777777" w:rsidR="00645011" w:rsidRDefault="00645011">
            <w:pPr>
              <w:spacing w:after="160"/>
              <w:rPr>
                <w:b/>
                <w:sz w:val="26"/>
              </w:rPr>
            </w:pPr>
          </w:p>
          <w:p w14:paraId="28C47B75" w14:textId="7DC1EFED" w:rsidR="00C45B6D" w:rsidRPr="00645011" w:rsidRDefault="006D14E2" w:rsidP="00645011">
            <w:pPr>
              <w:pStyle w:val="Heading1"/>
              <w:rPr>
                <w:sz w:val="32"/>
                <w:szCs w:val="32"/>
              </w:rPr>
            </w:pPr>
            <w:r w:rsidRPr="00645011">
              <w:rPr>
                <w:sz w:val="32"/>
                <w:szCs w:val="32"/>
              </w:rPr>
              <w:lastRenderedPageBreak/>
              <w:t>TASK 3 — Good practice guide: "Approaches to achieving a balance of skills and experience in a team"</w:t>
            </w:r>
          </w:p>
          <w:p w14:paraId="14C0F180" w14:textId="77777777" w:rsidR="00C45B6D" w:rsidRPr="00645011" w:rsidRDefault="006D14E2" w:rsidP="00645011">
            <w:pPr>
              <w:pStyle w:val="Heading2"/>
              <w:rPr>
                <w:sz w:val="28"/>
                <w:szCs w:val="28"/>
              </w:rPr>
            </w:pPr>
            <w:r w:rsidRPr="00645011">
              <w:rPr>
                <w:sz w:val="28"/>
                <w:szCs w:val="28"/>
              </w:rPr>
              <w:t>AC3.1 — Analysing a process for recruiting team members</w:t>
            </w:r>
          </w:p>
          <w:p w14:paraId="48FD859B" w14:textId="77777777" w:rsidR="00C45B6D" w:rsidRDefault="006D14E2">
            <w:pPr>
              <w:spacing w:after="160"/>
            </w:pPr>
            <w:r>
              <w:t>The recruitment of thirty-six Digital Leads followed five stages. Each carried a trade-off, and setting these out is more useful than presenting the process as a model to copy.</w:t>
            </w:r>
          </w:p>
          <w:p w14:paraId="40FB5770" w14:textId="77777777" w:rsidR="00C45B6D" w:rsidRDefault="006D14E2">
            <w:pPr>
              <w:spacing w:after="160"/>
            </w:pPr>
            <w:r>
              <w:rPr>
                <w:b/>
              </w:rPr>
              <w:t>Stage 1: define the role before recruiting.</w:t>
            </w:r>
            <w:r>
              <w:t xml:space="preserve"> In the months before </w:t>
            </w:r>
            <w:proofErr w:type="gramStart"/>
            <w:r>
              <w:t>recruitment</w:t>
            </w:r>
            <w:proofErr w:type="gramEnd"/>
            <w:r>
              <w:t xml:space="preserve"> I set out exactly what Digital Leads would do, the accountability they would hold and the authority they would have within their departments. This was reviewed and approved by my line manager, the Assistant Principal for Quality Improvement, and signed off by the Vice Principal. Securing that endorsement before approaching anyone meant the role carried organisational weight rather than being a personal request.</w:t>
            </w:r>
          </w:p>
          <w:p w14:paraId="05562C26" w14:textId="77777777" w:rsidR="00C45B6D" w:rsidRDefault="006D14E2">
            <w:pPr>
              <w:spacing w:after="160"/>
            </w:pPr>
            <w:r>
              <w:rPr>
                <w:b/>
              </w:rPr>
              <w:t>Stage 2: recruit through managers rather than directly.</w:t>
            </w:r>
            <w:r>
              <w:t xml:space="preserve"> I presented to Heads of Area, setting out the role, how I wanted Digital Leads recruited, the impact they would have and how I would train and work with them. I asked each Head of Area to identify someone in their team, ideally a member of teaching staff, and made clear that if nobody came forward the responsibility would fall to them. This guaranteed coverage of every area, but it also meant some Digital Leads were volunteered rather than volunteering.</w:t>
            </w:r>
          </w:p>
          <w:p w14:paraId="55E853B8" w14:textId="77777777" w:rsidR="00C45B6D" w:rsidRDefault="006D14E2">
            <w:pPr>
              <w:spacing w:after="160"/>
            </w:pPr>
            <w:r>
              <w:rPr>
                <w:b/>
              </w:rPr>
              <w:t>Stage 3: selection by the manager, against my criteria.</w:t>
            </w:r>
            <w:r>
              <w:t xml:space="preserve"> I specified the role and the kind of person needed, but Heads of Area chose. The limitation is inconsistency: some are confident, others much less so. What it delivers in return is subject specialism, knowledge of the team, and understanding of the context they work in. On balance this is the stronger trade, because that local knowledge cannot be recruited for centrally.</w:t>
            </w:r>
          </w:p>
          <w:p w14:paraId="4CE0903C" w14:textId="77777777" w:rsidR="00C45B6D" w:rsidRDefault="006D14E2">
            <w:pPr>
              <w:spacing w:after="160"/>
            </w:pPr>
            <w:r>
              <w:rPr>
                <w:b/>
              </w:rPr>
              <w:t>Stage 4: no formal application or interview.</w:t>
            </w:r>
            <w:r>
              <w:t xml:space="preserve"> There was no CV, shortlisting or evidence of capability before people started, which means every relationship begins on a blank canvas. Some Digital Leads are </w:t>
            </w:r>
            <w:proofErr w:type="gramStart"/>
            <w:r>
              <w:t>forthcoming</w:t>
            </w:r>
            <w:proofErr w:type="gramEnd"/>
            <w:r>
              <w:t xml:space="preserve"> and we have moved quickly through their action plans with meaningful impact already. With others, communication has been limited and the relationship still needs building. Heads of Area who absorbed the role tend to be less available for additional meetings, though as the role grows some may find it easier to identify a colleague better p</w:t>
            </w:r>
            <w:r>
              <w:t>laced to take it on.</w:t>
            </w:r>
          </w:p>
          <w:p w14:paraId="5E0A3832" w14:textId="77777777" w:rsidR="00C45B6D" w:rsidRDefault="006D14E2">
            <w:pPr>
              <w:spacing w:after="160"/>
            </w:pPr>
            <w:r>
              <w:rPr>
                <w:b/>
              </w:rPr>
              <w:t>Stage 5: onboarding as selection.</w:t>
            </w:r>
            <w:r>
              <w:t xml:space="preserve"> The three-part CPD in June was training, but it also functioned as selection. It clarified for everyone what the role </w:t>
            </w:r>
            <w:proofErr w:type="gramStart"/>
            <w:r>
              <w:t>actually involved</w:t>
            </w:r>
            <w:proofErr w:type="gramEnd"/>
            <w:r>
              <w:t>, and one Digital Lead withdrew as a result, her area then being covered by the Head of Area. This is selection through onboarding rather than selection before it.</w:t>
            </w:r>
          </w:p>
          <w:p w14:paraId="491AAD4E" w14:textId="77777777" w:rsidR="00C45B6D" w:rsidRDefault="006D14E2">
            <w:pPr>
              <w:spacing w:after="160"/>
            </w:pPr>
            <w:r>
              <w:rPr>
                <w:b/>
              </w:rPr>
              <w:t>What the process achieves and what it costs.</w:t>
            </w:r>
            <w:r>
              <w:t xml:space="preserve"> Manager-led recruitment gave speed and complete coverage, at the cost of variable quality. The absence of a formal process removed any barrier to volunteering, which suits an unpaid role, but meant no screening for capability or willingness. Volunteering is itself a filter, and arguably a good one, since people who put themselves forward for unpaid work generally understand what they want from it. What could not be selected for was confidence, which has proved to matter more than technical skill.</w:t>
            </w:r>
          </w:p>
          <w:p w14:paraId="1F776CB1" w14:textId="77777777" w:rsidR="00C45B6D" w:rsidRDefault="006D14E2">
            <w:pPr>
              <w:spacing w:after="160"/>
            </w:pPr>
            <w:r>
              <w:rPr>
                <w:b/>
              </w:rPr>
              <w:t>Recommendation for future recruitment.</w:t>
            </w:r>
            <w:r>
              <w:t xml:space="preserve"> I would keep the manager-led model. Heads of Area know their staff, know who is ready to take on responsibility as part of their own development towards leadership, and can judge whether someone has the capacity, capability and subject knowledge the role requires. Selecting the person themselves also gives the manager greater confidence in the appointment. What I would add is a short conversation with each nominee before the CPD begins. Not an interview, but a discussion of what the role </w:t>
            </w:r>
            <w:proofErr w:type="gramStart"/>
            <w:r>
              <w:t>actually involves</w:t>
            </w:r>
            <w:proofErr w:type="gramEnd"/>
            <w:r>
              <w:t>,</w:t>
            </w:r>
            <w:r>
              <w:t xml:space="preserve"> held either with the Head of Area present or without them. Better still would be attending team meetings to talk about the role directly and answer questions, which both recruits and explains the work to the wider department. Either approach would surface, before appointment rather than after, those who discover on closer inspection that the role is not for them.</w:t>
            </w:r>
          </w:p>
          <w:p w14:paraId="43919698" w14:textId="77777777" w:rsidR="00C45B6D" w:rsidRPr="00645011" w:rsidRDefault="006D14E2" w:rsidP="00645011">
            <w:pPr>
              <w:pStyle w:val="Heading2"/>
              <w:rPr>
                <w:sz w:val="28"/>
                <w:szCs w:val="28"/>
              </w:rPr>
            </w:pPr>
            <w:r w:rsidRPr="00645011">
              <w:rPr>
                <w:sz w:val="28"/>
                <w:szCs w:val="28"/>
              </w:rPr>
              <w:lastRenderedPageBreak/>
              <w:t>AC3.2 — Methods used to monitor and manage individual and team performance</w:t>
            </w:r>
          </w:p>
          <w:p w14:paraId="434B2C52" w14:textId="77777777" w:rsidR="00C45B6D" w:rsidRDefault="006D14E2">
            <w:pPr>
              <w:spacing w:after="160"/>
            </w:pPr>
            <w:r>
              <w:t>The core problem in this programme is that I monitor performance of people I do not manage. Appraisal, targets and supervision are not available to me. Four methods operate in their place.</w:t>
            </w:r>
          </w:p>
          <w:p w14:paraId="35F01D3B" w14:textId="77777777" w:rsidR="00C45B6D" w:rsidRDefault="006D14E2">
            <w:pPr>
              <w:spacing w:after="160"/>
            </w:pPr>
            <w:r>
              <w:rPr>
                <w:b/>
              </w:rPr>
              <w:t>Diagnostic data.</w:t>
            </w:r>
            <w:r>
              <w:t xml:space="preserve"> The Health Check produces individual-level scores across five indicators. This is performance information that most managers do not hold, and it can be shared with Heads of Area so they can direct improvement using authority I do not have.</w:t>
            </w:r>
          </w:p>
          <w:p w14:paraId="579E394C" w14:textId="77777777" w:rsidR="00C45B6D" w:rsidRDefault="006D14E2">
            <w:pPr>
              <w:spacing w:after="160"/>
            </w:pPr>
            <w:r>
              <w:rPr>
                <w:b/>
              </w:rPr>
              <w:t>Repeated measurement.</w:t>
            </w:r>
            <w:r>
              <w:t xml:space="preserve"> The June baseline captured a snapshot. Re-audits in November, February and at the end of the academic year turn that into a trend for both individuals and teams. This is less intrusive than asking people to prove improvement, because the work should be happening anyway and the audit simply records whether it has.</w:t>
            </w:r>
          </w:p>
          <w:p w14:paraId="6C0902C8" w14:textId="77777777" w:rsidR="00C45B6D" w:rsidRDefault="006D14E2">
            <w:pPr>
              <w:spacing w:after="160"/>
            </w:pPr>
            <w:r>
              <w:rPr>
                <w:b/>
              </w:rPr>
              <w:t>Triangulation.</w:t>
            </w:r>
            <w:r>
              <w:t xml:space="preserve"> Learning walks, resource sampling and Quality team involvement test the self-assessment, and the conversations that follow with Teaching, Learning and Assessment Managers and Heads of Area keep the work visible rather than allowing it to become a once-a-term data exercise.</w:t>
            </w:r>
          </w:p>
          <w:p w14:paraId="30BC9B42" w14:textId="77777777" w:rsidR="00C45B6D" w:rsidRDefault="006D14E2">
            <w:pPr>
              <w:spacing w:after="160"/>
            </w:pPr>
            <w:r>
              <w:rPr>
                <w:b/>
              </w:rPr>
              <w:t>Visibility and borrowed authority.</w:t>
            </w:r>
            <w:r>
              <w:t xml:space="preserve"> Completion rates and RAG ratings are reported to the Vice Principal for Quality, who can see which areas are engaged and which are not. He does not usually act directly, but he permits me to use his name where work needs to happen, holding direct escalation in reserve for cases that do not resolve. He also mentors me in this, asking questions that improve the quality of how I hold areas to account. The method is therefore borrowed authority rather than delegated authority.</w:t>
            </w:r>
          </w:p>
          <w:p w14:paraId="4E9CFC55" w14:textId="77777777" w:rsidR="00C45B6D" w:rsidRDefault="006D14E2">
            <w:pPr>
              <w:spacing w:after="160"/>
            </w:pPr>
            <w:r>
              <w:rPr>
                <w:b/>
              </w:rPr>
              <w:t>Framing.</w:t>
            </w:r>
            <w:r>
              <w:t xml:space="preserve"> The audit is developmental rather than judgemental. It exists to identify what support is needed, not to catch people out. This matters practically: general CPD on accessibility has not landed, so the value of the data is in identifying precisely what an individual needs, whether that is alt text, heading structure or colour contrast, and targeting support accordingly. If Digital Leads believed the audit were a performance management instrument, they would score generously and the data would be worthless.</w:t>
            </w:r>
          </w:p>
          <w:p w14:paraId="77891C0C" w14:textId="77777777" w:rsidR="00C45B6D" w:rsidRDefault="006D14E2">
            <w:pPr>
              <w:spacing w:after="160"/>
            </w:pPr>
            <w:r>
              <w:rPr>
                <w:b/>
              </w:rPr>
              <w:t>The tension.</w:t>
            </w:r>
            <w:r>
              <w:t xml:space="preserve"> That framing sits uncomfortably alongside the fact that the data does reach senior leaders. I hold both positions: the audit is developmental, and it is also the evidence base by which areas become visible to the executive. I address this by being explicit that improvement in accessibility and inclusion is something the whole organisation needs to own. No part of the college is untouched by it, because the organisational objective is that the SEND Framework permeates the entire organisation rather than tea</w:t>
            </w:r>
            <w:r>
              <w:t>ching alone.</w:t>
            </w:r>
          </w:p>
          <w:p w14:paraId="62D67571" w14:textId="77777777" w:rsidR="00645011" w:rsidRDefault="00645011">
            <w:pPr>
              <w:spacing w:after="160"/>
              <w:rPr>
                <w:b/>
                <w:sz w:val="26"/>
              </w:rPr>
            </w:pPr>
          </w:p>
          <w:p w14:paraId="1C2E2D96" w14:textId="77777777" w:rsidR="00645011" w:rsidRDefault="00645011">
            <w:pPr>
              <w:spacing w:after="160"/>
              <w:rPr>
                <w:b/>
                <w:sz w:val="26"/>
              </w:rPr>
            </w:pPr>
          </w:p>
          <w:p w14:paraId="7CB10C47" w14:textId="77777777" w:rsidR="00645011" w:rsidRDefault="00645011">
            <w:pPr>
              <w:spacing w:after="160"/>
              <w:rPr>
                <w:b/>
                <w:sz w:val="26"/>
              </w:rPr>
            </w:pPr>
          </w:p>
          <w:p w14:paraId="02F40CC1" w14:textId="77777777" w:rsidR="00645011" w:rsidRDefault="00645011">
            <w:pPr>
              <w:spacing w:after="160"/>
              <w:rPr>
                <w:b/>
                <w:sz w:val="26"/>
              </w:rPr>
            </w:pPr>
          </w:p>
          <w:p w14:paraId="18AC092A" w14:textId="77777777" w:rsidR="00645011" w:rsidRDefault="00645011">
            <w:pPr>
              <w:spacing w:after="160"/>
              <w:rPr>
                <w:b/>
                <w:sz w:val="26"/>
              </w:rPr>
            </w:pPr>
          </w:p>
          <w:p w14:paraId="5B0E19E2" w14:textId="77777777" w:rsidR="00645011" w:rsidRDefault="00645011">
            <w:pPr>
              <w:spacing w:after="160"/>
              <w:rPr>
                <w:b/>
                <w:sz w:val="26"/>
              </w:rPr>
            </w:pPr>
          </w:p>
          <w:p w14:paraId="78418690" w14:textId="77777777" w:rsidR="00645011" w:rsidRDefault="00645011">
            <w:pPr>
              <w:spacing w:after="160"/>
              <w:rPr>
                <w:b/>
                <w:sz w:val="26"/>
              </w:rPr>
            </w:pPr>
          </w:p>
          <w:p w14:paraId="5EBACBAE" w14:textId="77777777" w:rsidR="00645011" w:rsidRDefault="00645011">
            <w:pPr>
              <w:spacing w:after="160"/>
              <w:rPr>
                <w:b/>
                <w:sz w:val="26"/>
              </w:rPr>
            </w:pPr>
          </w:p>
          <w:p w14:paraId="7FD77EA3" w14:textId="77777777" w:rsidR="00645011" w:rsidRDefault="00645011">
            <w:pPr>
              <w:spacing w:after="160"/>
              <w:rPr>
                <w:b/>
                <w:sz w:val="26"/>
              </w:rPr>
            </w:pPr>
          </w:p>
          <w:p w14:paraId="7FD384EC" w14:textId="77777777" w:rsidR="00645011" w:rsidRDefault="00645011">
            <w:pPr>
              <w:spacing w:after="160"/>
              <w:rPr>
                <w:b/>
                <w:sz w:val="26"/>
              </w:rPr>
            </w:pPr>
          </w:p>
          <w:p w14:paraId="6205EA06" w14:textId="0922318C" w:rsidR="00C45B6D" w:rsidRPr="00645011" w:rsidRDefault="006D14E2" w:rsidP="00645011">
            <w:pPr>
              <w:pStyle w:val="Heading1"/>
              <w:rPr>
                <w:sz w:val="32"/>
                <w:szCs w:val="32"/>
              </w:rPr>
            </w:pPr>
            <w:r w:rsidRPr="00645011">
              <w:rPr>
                <w:sz w:val="32"/>
                <w:szCs w:val="32"/>
              </w:rPr>
              <w:lastRenderedPageBreak/>
              <w:t>TASK 4 — Report: "Skills and approaches in managing talent and performance"</w:t>
            </w:r>
          </w:p>
          <w:p w14:paraId="17EFD727" w14:textId="77777777" w:rsidR="00C45B6D" w:rsidRPr="00645011" w:rsidRDefault="006D14E2" w:rsidP="00645011">
            <w:pPr>
              <w:pStyle w:val="Heading2"/>
              <w:rPr>
                <w:sz w:val="28"/>
                <w:szCs w:val="28"/>
              </w:rPr>
            </w:pPr>
            <w:r w:rsidRPr="00645011">
              <w:rPr>
                <w:sz w:val="28"/>
                <w:szCs w:val="28"/>
              </w:rPr>
              <w:t>AC4.1 — Practical approaches for effective team management and leadership</w:t>
            </w:r>
          </w:p>
          <w:p w14:paraId="671DA704" w14:textId="77777777" w:rsidR="00C45B6D" w:rsidRDefault="006D14E2">
            <w:pPr>
              <w:spacing w:after="160"/>
            </w:pPr>
            <w:r>
              <w:t>The approaches I use divide into two categories: those that constitute the coaching role itself, and the systems built to make that role possible.</w:t>
            </w:r>
          </w:p>
          <w:p w14:paraId="779D38F7" w14:textId="77777777" w:rsidR="00C45B6D" w:rsidRDefault="006D14E2">
            <w:pPr>
              <w:spacing w:after="160"/>
            </w:pPr>
            <w:r>
              <w:rPr>
                <w:b/>
              </w:rPr>
              <w:t>The tiered support model.</w:t>
            </w:r>
            <w:r>
              <w:t xml:space="preserve"> This is the approach most closely aligned to my role as Digital Pedagogy Coach, and the one I would keep if everything else were stripped away. Digital Leads sit in three broad positions: those working independently who need only a framework and a collegiate direction; those who need a sounding board to check and shape what they intend to do; and those who need me to work hands-on with them and their teams. The tier is not fixed to the person, and someone confident in one aspect of the role may need consid</w:t>
            </w:r>
            <w:r>
              <w:t>erably more support in another.</w:t>
            </w:r>
          </w:p>
          <w:p w14:paraId="659F46E0" w14:textId="77777777" w:rsidR="00C45B6D" w:rsidRDefault="006D14E2">
            <w:pPr>
              <w:spacing w:after="160"/>
            </w:pPr>
            <w:r>
              <w:rPr>
                <w:b/>
              </w:rPr>
              <w:t>Responsiveness.</w:t>
            </w:r>
            <w:r>
              <w:t xml:space="preserve"> I hold no line management authority over Digital Leads, but I do lead in the space of digital learning, and responsiveness is how that leadership is exercised. I answer their calls, respond to their messages first, and travel to their site where that is what is needed. This is not separate from the tiered model but part of how it works: those who need me to be more hands-on need me to be genuinely available, not available in principle.</w:t>
            </w:r>
          </w:p>
          <w:p w14:paraId="2A6EF5FD" w14:textId="77777777" w:rsidR="00C45B6D" w:rsidRDefault="006D14E2">
            <w:pPr>
              <w:spacing w:after="160"/>
            </w:pPr>
            <w:r>
              <w:rPr>
                <w:b/>
              </w:rPr>
              <w:t>The supporting systems.</w:t>
            </w:r>
            <w:r>
              <w:t xml:space="preserve"> The negotiated action plan, the shared diagnostic instrument, the single communication channel and the escalation process held in reserve sit outside the day-to-day coaching role. I built them because they make the coaching work possible. I need to know where the problems are, and I need my time to be spent where it has impact. The Health Check gives me eyes and ears across areas I cannot physically reach, the Teams space means information reaches everyone without depending on me remembering to pass it on,</w:t>
            </w:r>
            <w:r>
              <w:t xml:space="preserve"> the action plan negotiated with each Digital Lead ensures ownership sits with them, and escalation exists so that non-engagement has a route to resolution without my having to confront it personally.</w:t>
            </w:r>
          </w:p>
          <w:p w14:paraId="7DDFB2FD" w14:textId="77777777" w:rsidR="00C45B6D" w:rsidRDefault="006D14E2">
            <w:pPr>
              <w:spacing w:after="160"/>
            </w:pPr>
            <w:r>
              <w:rPr>
                <w:b/>
              </w:rPr>
              <w:t>What is not yet working.</w:t>
            </w:r>
            <w:r>
              <w:t xml:space="preserve"> Engagement is not uniform. Some Digital Leads have read messages without responding, have not completed their Health Check, and have not taken up offers of support. That will require escalation, and I am clear that it does. My judgement at this stage, however, has been to prioritise action plans for those who are engaged, so that the people doing the work are not effectively penalised by my attention going to those who are not. The reasons for non-engagement are not yet established and could include worklo</w:t>
            </w:r>
            <w:r>
              <w:t xml:space="preserve">ad, restructure or personal circumstances, and identifying the actual barrier matters more than applying pressure. Establishing that is work for the coming weeks. It is a limitation of the current approach that responsiveness works well for those who </w:t>
            </w:r>
            <w:proofErr w:type="gramStart"/>
            <w:r>
              <w:t>respond, and</w:t>
            </w:r>
            <w:proofErr w:type="gramEnd"/>
            <w:r>
              <w:t xml:space="preserve"> does not yet reach those who do not.</w:t>
            </w:r>
          </w:p>
          <w:p w14:paraId="09E28A13" w14:textId="77777777" w:rsidR="00C45B6D" w:rsidRDefault="006D14E2">
            <w:pPr>
              <w:spacing w:after="160"/>
            </w:pPr>
            <w:r>
              <w:rPr>
                <w:b/>
              </w:rPr>
              <w:t>Alignment to organisational objectives.</w:t>
            </w:r>
            <w:r>
              <w:t xml:space="preserve"> The impact these approaches produce </w:t>
            </w:r>
            <w:proofErr w:type="gramStart"/>
            <w:r>
              <w:t>has to</w:t>
            </w:r>
            <w:proofErr w:type="gramEnd"/>
            <w:r>
              <w:t xml:space="preserve"> be aligned to what the organisation is trying to achieve, which is why the programme was proposed around accessibility and inclusion specifically. That framing connects the day-to-day coaching work to the organisational objective that the SEND Framework permeates the </w:t>
            </w:r>
            <w:proofErr w:type="gramStart"/>
            <w:r>
              <w:t>college</w:t>
            </w:r>
            <w:proofErr w:type="gramEnd"/>
            <w:r>
              <w:t xml:space="preserve"> and that teaching, learning and assessment is inclusive for all. Without that alignment, the systems would generate activity rather than impact.</w:t>
            </w:r>
          </w:p>
          <w:p w14:paraId="7A048ED8" w14:textId="77777777" w:rsidR="00645011" w:rsidRDefault="00645011">
            <w:pPr>
              <w:spacing w:after="160"/>
              <w:rPr>
                <w:b/>
              </w:rPr>
            </w:pPr>
          </w:p>
          <w:p w14:paraId="52D7BF9C" w14:textId="299CA8CD" w:rsidR="00C45B6D" w:rsidRPr="00645011" w:rsidRDefault="006D14E2" w:rsidP="00645011">
            <w:pPr>
              <w:pStyle w:val="Heading2"/>
              <w:rPr>
                <w:sz w:val="28"/>
                <w:szCs w:val="28"/>
              </w:rPr>
            </w:pPr>
            <w:r w:rsidRPr="00645011">
              <w:rPr>
                <w:sz w:val="28"/>
                <w:szCs w:val="28"/>
              </w:rPr>
              <w:t>AC4.2 — Skills and techniques for current and future needs, and techniques for assessing these</w:t>
            </w:r>
          </w:p>
          <w:p w14:paraId="39DEB32A" w14:textId="77777777" w:rsidR="00C45B6D" w:rsidRDefault="006D14E2">
            <w:pPr>
              <w:spacing w:after="160"/>
            </w:pPr>
            <w:r>
              <w:t xml:space="preserve">Everything currently sits on top of accessibility fundamentals, so the immediate requirement is that those are secure. By the end of this academic </w:t>
            </w:r>
            <w:proofErr w:type="gramStart"/>
            <w:r>
              <w:t>year</w:t>
            </w:r>
            <w:proofErr w:type="gramEnd"/>
            <w:r>
              <w:t xml:space="preserve"> I want the college to be able to say that everything leaving it is </w:t>
            </w:r>
            <w:r>
              <w:lastRenderedPageBreak/>
              <w:t>accessible: learning material, internal communications, outward posts and social media, produced at any level and in any department, including Professional Learner Services and the executive rather than teaching alone.</w:t>
            </w:r>
          </w:p>
          <w:p w14:paraId="2F8C36E3" w14:textId="77777777" w:rsidR="00C45B6D" w:rsidRDefault="006D14E2">
            <w:pPr>
              <w:spacing w:after="160"/>
            </w:pPr>
            <w:r>
              <w:t>Beyond that, four areas of capability are required.</w:t>
            </w:r>
          </w:p>
          <w:p w14:paraId="31227A22" w14:textId="77777777" w:rsidR="00C45B6D" w:rsidRDefault="006D14E2">
            <w:pPr>
              <w:spacing w:after="160"/>
            </w:pPr>
            <w:r>
              <w:rPr>
                <w:b/>
              </w:rPr>
              <w:t>Digital learning environments.</w:t>
            </w:r>
            <w:r>
              <w:t xml:space="preserve"> Once resources themselves are accessible, the question becomes how they reach learners. Most Teams environments contain all the necessary material, but it is not always easy to navigate. Reducing the number of clicks matters because learners who cannot find things disengage, and many of our learners are not digitally literate to begin with. Staff also need confidence in the legal and behavioural dimensions of an online learning space, including GDPR and safeguarding.</w:t>
            </w:r>
          </w:p>
          <w:p w14:paraId="12B431C3" w14:textId="77777777" w:rsidR="00C45B6D" w:rsidRDefault="006D14E2">
            <w:pPr>
              <w:spacing w:after="160"/>
            </w:pPr>
            <w:r>
              <w:rPr>
                <w:b/>
              </w:rPr>
              <w:t>Learner digital skills baselining.</w:t>
            </w:r>
            <w:r>
              <w:t xml:space="preserve"> This is work I have begun with Heads of Area. The Ofsted toolkit refers repeatedly to digital skills alongside English and maths in terms of baseline and progression, so staff need to be proficient enough to capture, address and monitor learner progress. This matters given that digital skills teaching in secondary schools is inconsistent and dependent on the confidence of individual teachers.</w:t>
            </w:r>
          </w:p>
          <w:p w14:paraId="25E5BD4A" w14:textId="77777777" w:rsidR="00C45B6D" w:rsidRDefault="006D14E2">
            <w:pPr>
              <w:spacing w:after="160"/>
            </w:pPr>
            <w:r>
              <w:rPr>
                <w:b/>
              </w:rPr>
              <w:t>Artificial intelligence.</w:t>
            </w:r>
            <w:r>
              <w:t xml:space="preserve"> AI needs treating in the same way as accessibility, beginning with fundamentals. Generating impressive resources through clever prompting achieves little if staff cannot then embed them within a coherent model of teaching and learning. It is fast-moving and significant, but capability </w:t>
            </w:r>
            <w:proofErr w:type="gramStart"/>
            <w:r>
              <w:t>has to</w:t>
            </w:r>
            <w:proofErr w:type="gramEnd"/>
            <w:r>
              <w:t xml:space="preserve"> be built in a way that allows confidence to develop.</w:t>
            </w:r>
          </w:p>
          <w:p w14:paraId="799B833D" w14:textId="77777777" w:rsidR="00C45B6D" w:rsidRDefault="006D14E2">
            <w:pPr>
              <w:spacing w:after="160"/>
            </w:pPr>
            <w:r>
              <w:rPr>
                <w:b/>
              </w:rPr>
              <w:t>Data analysis.</w:t>
            </w:r>
            <w:r>
              <w:t xml:space="preserve"> We can now collect data quickly. The requirement is to move it forward without absorbing planning time in analysis, which raises the question of whether automation or AI can carry the processing so that available time is spent shifting practice rather than interpreting spreadsheets.</w:t>
            </w:r>
          </w:p>
          <w:p w14:paraId="5E06C6AD" w14:textId="77777777" w:rsidR="00C45B6D" w:rsidRDefault="006D14E2">
            <w:pPr>
              <w:spacing w:after="160"/>
            </w:pPr>
            <w:r>
              <w:rPr>
                <w:b/>
              </w:rPr>
              <w:t>Techniques for assessing capability.</w:t>
            </w:r>
            <w:r>
              <w:t xml:space="preserve"> Assessment operates through several instruments. The Digital Health Check provides indicator-level data on individual practice. Learning walks provide observation independent of self-report. The RAG framework aggregates this to area level across weighted dimensions. The Jisc Discovery Tool is being released to staff shortly after induction, and will indicate what staff understand, what they are working towards and where they want to improve, giving both a capability picture and a gap analysis.</w:t>
            </w:r>
          </w:p>
          <w:p w14:paraId="4500BD14" w14:textId="77777777" w:rsidR="00C45B6D" w:rsidRDefault="006D14E2">
            <w:pPr>
              <w:spacing w:after="160"/>
            </w:pPr>
            <w:r>
              <w:t>Each has a weakness. The Health Check is a self-assessment carried out by Digital Leads of varying confidence, so inter-rater consistency is not assured. Coverage is uneven, with some dimensions substantially under-scored in the baseline. The Jisc Discovery Tool relies on self-report. Learning walks provide independent observation but sample only a fraction of practice. Used together they compensate for one another; used singly, any one of them would give a misleading picture.</w:t>
            </w:r>
          </w:p>
          <w:p w14:paraId="52F97C7D" w14:textId="77777777" w:rsidR="00645011" w:rsidRDefault="00645011">
            <w:pPr>
              <w:spacing w:after="160"/>
              <w:rPr>
                <w:b/>
              </w:rPr>
            </w:pPr>
          </w:p>
          <w:p w14:paraId="48628720" w14:textId="1BE8F486" w:rsidR="00C45B6D" w:rsidRPr="00645011" w:rsidRDefault="006D14E2" w:rsidP="00645011">
            <w:pPr>
              <w:pStyle w:val="Heading2"/>
              <w:rPr>
                <w:sz w:val="28"/>
                <w:szCs w:val="28"/>
              </w:rPr>
            </w:pPr>
            <w:r w:rsidRPr="00645011">
              <w:rPr>
                <w:sz w:val="28"/>
                <w:szCs w:val="28"/>
              </w:rPr>
              <w:t>AC4.3 — Good practices for enabling and supporting high performing teams</w:t>
            </w:r>
          </w:p>
          <w:p w14:paraId="06E6AED2" w14:textId="77777777" w:rsidR="00C45B6D" w:rsidRDefault="006D14E2">
            <w:pPr>
              <w:spacing w:after="160"/>
            </w:pPr>
            <w:r>
              <w:rPr>
                <w:b/>
              </w:rPr>
              <w:t>Clarity of role.</w:t>
            </w:r>
            <w:r>
              <w:t xml:space="preserve"> Everyone now understands what a Digital Lead does and why it matters. The role was defined and signed off at Vice Principal </w:t>
            </w:r>
            <w:proofErr w:type="gramStart"/>
            <w:r>
              <w:t>level, and</w:t>
            </w:r>
            <w:proofErr w:type="gramEnd"/>
            <w:r>
              <w:t xml:space="preserve"> recruited through Heads of Area. Its limitation is that clarity of role is not the same as clarity of shared purpose, which returns to the distinction drawn earlier between a working group and a team.</w:t>
            </w:r>
          </w:p>
          <w:p w14:paraId="5ACD59BF" w14:textId="77777777" w:rsidR="00C45B6D" w:rsidRDefault="006D14E2">
            <w:pPr>
              <w:spacing w:after="160"/>
            </w:pPr>
            <w:r>
              <w:rPr>
                <w:b/>
              </w:rPr>
              <w:t>Psychological safety.</w:t>
            </w:r>
            <w:r>
              <w:t xml:space="preserve"> The audit is deliberately designed as developmental and framed as an honest opening to a conversation about improving practice from the foundations upward. It is also honest about the fact that this is something we should already know and have not attended to for some time. Edmondson argues that teams perform best where people can admit not knowing something. Edmondson, A. (1999) 'Psychological Safety and Learning </w:t>
            </w:r>
            <w:proofErr w:type="spellStart"/>
            <w:r>
              <w:t>Behavior</w:t>
            </w:r>
            <w:proofErr w:type="spellEnd"/>
            <w:r>
              <w:t xml:space="preserve"> in Work Teams', </w:t>
            </w:r>
            <w:r>
              <w:rPr>
                <w:i/>
              </w:rPr>
              <w:t>Administrative Science Quarterly</w:t>
            </w:r>
            <w:r>
              <w:t xml:space="preserve">, 44(2), pp. 350–383. The Jisc Discovery data from December showed that staff do know about accessibility and about Immersive Reader; what they are not doing is delivering on it day to </w:t>
            </w:r>
            <w:proofErr w:type="gramStart"/>
            <w:r>
              <w:t>day, and</w:t>
            </w:r>
            <w:proofErr w:type="gramEnd"/>
            <w:r>
              <w:t xml:space="preserve"> being able to say that openly is what makes improvement possible.</w:t>
            </w:r>
          </w:p>
          <w:p w14:paraId="12F8DBB7" w14:textId="77777777" w:rsidR="00C45B6D" w:rsidRDefault="006D14E2">
            <w:pPr>
              <w:spacing w:after="160"/>
            </w:pPr>
            <w:r>
              <w:lastRenderedPageBreak/>
              <w:t xml:space="preserve">The limitation is that this depends on people believing the framing, and on the data </w:t>
            </w:r>
            <w:proofErr w:type="gramStart"/>
            <w:r>
              <w:t>actually influencing</w:t>
            </w:r>
            <w:proofErr w:type="gramEnd"/>
            <w:r>
              <w:t xml:space="preserve"> organisational decisions. It is also why I am working with the executive team. If staff are asked to improve accessibility while communications from the executive do not meet the same standard, the framing erodes and so does buy-in.</w:t>
            </w:r>
          </w:p>
          <w:p w14:paraId="7011C176" w14:textId="77777777" w:rsidR="00C45B6D" w:rsidRDefault="006D14E2">
            <w:pPr>
              <w:spacing w:after="160"/>
            </w:pPr>
            <w:r>
              <w:rPr>
                <w:b/>
              </w:rPr>
              <w:t>Baselining before training.</w:t>
            </w:r>
            <w:r>
              <w:t xml:space="preserve"> I captured what learning material looked like before delivering CPD to all staff. This gives a clear view of the current picture and, more importantly, allows staff to see the impact of their own CPD time when the position improves. The limitation is that it requires openness. The baseline will not look good, and some staff are sensitive to being held to account for something they did not know. This is why building trust matters, why I support Digital Leads in how they deliver the training, and why the mes</w:t>
            </w:r>
            <w:r>
              <w:t xml:space="preserve">sage </w:t>
            </w:r>
            <w:proofErr w:type="gramStart"/>
            <w:r>
              <w:t>has to</w:t>
            </w:r>
            <w:proofErr w:type="gramEnd"/>
            <w:r>
              <w:t xml:space="preserve"> be that we are growing together rather than being measured.</w:t>
            </w:r>
          </w:p>
          <w:p w14:paraId="7437BEBB" w14:textId="77777777" w:rsidR="00C45B6D" w:rsidRDefault="006D14E2">
            <w:pPr>
              <w:spacing w:after="160"/>
            </w:pPr>
            <w:r>
              <w:rPr>
                <w:b/>
              </w:rPr>
              <w:t>Relatedness.</w:t>
            </w:r>
            <w:r>
              <w:t xml:space="preserve"> This is the acknowledged gap. The buddying system requires knowing which teams need support and which are strong enough to offer it. The termly meeting would allow Digital Leads to feel part of a collective rather than working in silo, sharing good practice, bringing problems to solve together, and recognising that they are on the same journey even at different stages. Neither is yet in place.</w:t>
            </w:r>
          </w:p>
          <w:p w14:paraId="199CF74F" w14:textId="77777777" w:rsidR="00C45B6D" w:rsidRDefault="006D14E2">
            <w:pPr>
              <w:spacing w:after="160"/>
            </w:pPr>
            <w:r>
              <w:rPr>
                <w:b/>
              </w:rPr>
              <w:t>Judgement.</w:t>
            </w:r>
            <w:r>
              <w:t xml:space="preserve"> On balance, the practices that establish safety and capability are secure, and the practice that would convert a network into a team is not. The Digital Leads are supported but not yet high </w:t>
            </w:r>
            <w:proofErr w:type="gramStart"/>
            <w:r>
              <w:t>performing, and</w:t>
            </w:r>
            <w:proofErr w:type="gramEnd"/>
            <w:r>
              <w:t xml:space="preserve"> closing the relatedness gap is the condition for that changing.</w:t>
            </w:r>
          </w:p>
          <w:p w14:paraId="2BF786A5" w14:textId="77777777" w:rsidR="00C45B6D" w:rsidRDefault="00C45B6D">
            <w:pPr>
              <w:spacing w:after="160"/>
            </w:pPr>
          </w:p>
          <w:p w14:paraId="35C8506A" w14:textId="257FE496" w:rsidR="00645011" w:rsidRDefault="00645011">
            <w:pPr>
              <w:spacing w:after="160"/>
            </w:pPr>
          </w:p>
        </w:tc>
      </w:tr>
    </w:tbl>
    <w:p w14:paraId="05FA21CF" w14:textId="77777777" w:rsidR="00D22820" w:rsidRDefault="002C6184">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152BB9D4" wp14:editId="4984A6E6">
                <wp:extent cx="6821414" cy="342021"/>
                <wp:effectExtent l="0" t="0" r="0" b="0"/>
                <wp:docPr id="3" name="Group 3"/>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1410127774" name="Group 1410127774"/>
                        <wpg:cNvGrpSpPr/>
                        <wpg:grpSpPr>
                          <a:xfrm>
                            <a:off x="1935293" y="3608990"/>
                            <a:ext cx="6821414" cy="342021"/>
                            <a:chOff x="1935275" y="3608975"/>
                            <a:chExt cx="6821450" cy="342050"/>
                          </a:xfrm>
                        </wpg:grpSpPr>
                        <wps:wsp>
                          <wps:cNvPr id="1757078779" name="Rectangle 1757078779"/>
                          <wps:cNvSpPr/>
                          <wps:spPr>
                            <a:xfrm>
                              <a:off x="1935275" y="3608975"/>
                              <a:ext cx="6821450" cy="342050"/>
                            </a:xfrm>
                            <a:prstGeom prst="rect">
                              <a:avLst/>
                            </a:prstGeom>
                            <a:noFill/>
                            <a:ln>
                              <a:noFill/>
                            </a:ln>
                          </wps:spPr>
                          <wps:txbx>
                            <w:txbxContent>
                              <w:p w14:paraId="4412240F"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478460366" name="Group 1478460366"/>
                          <wpg:cNvGrpSpPr/>
                          <wpg:grpSpPr>
                            <a:xfrm>
                              <a:off x="1935293" y="3608990"/>
                              <a:ext cx="6821414" cy="342021"/>
                              <a:chOff x="1935275" y="3608975"/>
                              <a:chExt cx="6821450" cy="342050"/>
                            </a:xfrm>
                          </wpg:grpSpPr>
                          <wps:wsp>
                            <wps:cNvPr id="43336236" name="Rectangle 43336236"/>
                            <wps:cNvSpPr/>
                            <wps:spPr>
                              <a:xfrm>
                                <a:off x="1935275" y="3608975"/>
                                <a:ext cx="6821450" cy="342050"/>
                              </a:xfrm>
                              <a:prstGeom prst="rect">
                                <a:avLst/>
                              </a:prstGeom>
                              <a:noFill/>
                              <a:ln>
                                <a:noFill/>
                              </a:ln>
                            </wps:spPr>
                            <wps:txbx>
                              <w:txbxContent>
                                <w:p w14:paraId="5F86C847"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744587512" name="Group 1744587512"/>
                            <wpg:cNvGrpSpPr/>
                            <wpg:grpSpPr>
                              <a:xfrm>
                                <a:off x="1935293" y="3608990"/>
                                <a:ext cx="6821414" cy="342021"/>
                                <a:chOff x="1935275" y="3617400"/>
                                <a:chExt cx="6821450" cy="325200"/>
                              </a:xfrm>
                            </wpg:grpSpPr>
                            <wps:wsp>
                              <wps:cNvPr id="499513080" name="Rectangle 499513080"/>
                              <wps:cNvSpPr/>
                              <wps:spPr>
                                <a:xfrm>
                                  <a:off x="1935275" y="3617400"/>
                                  <a:ext cx="6821450" cy="325200"/>
                                </a:xfrm>
                                <a:prstGeom prst="rect">
                                  <a:avLst/>
                                </a:prstGeom>
                                <a:noFill/>
                                <a:ln>
                                  <a:noFill/>
                                </a:ln>
                              </wps:spPr>
                              <wps:txbx>
                                <w:txbxContent>
                                  <w:p w14:paraId="2D03A381"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64268300" name="Group 164268300"/>
                              <wpg:cNvGrpSpPr/>
                              <wpg:grpSpPr>
                                <a:xfrm>
                                  <a:off x="1935293" y="3617417"/>
                                  <a:ext cx="6821414" cy="325166"/>
                                  <a:chOff x="330000" y="3096425"/>
                                  <a:chExt cx="9168430" cy="422700"/>
                                </a:xfrm>
                              </wpg:grpSpPr>
                              <wps:wsp>
                                <wps:cNvPr id="1030671862" name="Rectangle 1030671862"/>
                                <wps:cNvSpPr/>
                                <wps:spPr>
                                  <a:xfrm>
                                    <a:off x="330000" y="3096425"/>
                                    <a:ext cx="9168425" cy="422700"/>
                                  </a:xfrm>
                                  <a:prstGeom prst="rect">
                                    <a:avLst/>
                                  </a:prstGeom>
                                  <a:noFill/>
                                  <a:ln>
                                    <a:noFill/>
                                  </a:ln>
                                </wps:spPr>
                                <wps:txbx>
                                  <w:txbxContent>
                                    <w:p w14:paraId="5D74A360"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79542122" name="Oval 179542122"/>
                                <wps:cNvSpPr/>
                                <wps:spPr>
                                  <a:xfrm>
                                    <a:off x="9075730" y="3096425"/>
                                    <a:ext cx="422700" cy="422700"/>
                                  </a:xfrm>
                                  <a:prstGeom prst="ellipse">
                                    <a:avLst/>
                                  </a:prstGeom>
                                  <a:solidFill>
                                    <a:srgbClr val="F4A11E"/>
                                  </a:solidFill>
                                  <a:ln>
                                    <a:noFill/>
                                  </a:ln>
                                </wps:spPr>
                                <wps:txbx>
                                  <w:txbxContent>
                                    <w:p w14:paraId="1C9A5A38"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766071249" name="Oval 766071249"/>
                                <wps:cNvSpPr/>
                                <wps:spPr>
                                  <a:xfrm>
                                    <a:off x="330000" y="3096425"/>
                                    <a:ext cx="422700" cy="422700"/>
                                  </a:xfrm>
                                  <a:prstGeom prst="ellipse">
                                    <a:avLst/>
                                  </a:prstGeom>
                                  <a:solidFill>
                                    <a:srgbClr val="F4A11E"/>
                                  </a:solidFill>
                                  <a:ln>
                                    <a:noFill/>
                                  </a:ln>
                                </wps:spPr>
                                <wps:txbx>
                                  <w:txbxContent>
                                    <w:p w14:paraId="24BF797F"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533451764" name="Rectangle 533451764"/>
                                <wps:cNvSpPr/>
                                <wps:spPr>
                                  <a:xfrm>
                                    <a:off x="504302" y="3096425"/>
                                    <a:ext cx="8745000" cy="422700"/>
                                  </a:xfrm>
                                  <a:prstGeom prst="rect">
                                    <a:avLst/>
                                  </a:prstGeom>
                                  <a:solidFill>
                                    <a:srgbClr val="F4A11E"/>
                                  </a:solidFill>
                                  <a:ln>
                                    <a:noFill/>
                                  </a:ln>
                                </wps:spPr>
                                <wps:txbx>
                                  <w:txbxContent>
                                    <w:p w14:paraId="29FE3E5D"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152BB9D4" id="Group 3" o:spid="_x0000_s1062" style="width:537.1pt;height:26.95pt;mso-position-horizontal-relative:char;mso-position-vertical-relative:line" coordorigin="19352,36089" coordsize="6821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">
                <v:group id="Group 1410127774" o:spid="_x0000_s1063"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">
                  <v:rect id="Rectangle 1757078779" o:spid="_x0000_s106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" filled="f" stroked="f">
                    <v:textbox inset="2.53958mm,2.53958mm,2.53958mm,2.53958mm">
                      <w:txbxContent>
                        <w:p w14:paraId="4412240F" w14:textId="77777777" w:rsidR="00D22820" w:rsidRDefault="00D22820">
                          <w:pPr>
                            <w:spacing w:line="240" w:lineRule="auto"/>
                            <w:textDirection w:val="btLr"/>
                          </w:pPr>
                        </w:p>
                      </w:txbxContent>
                    </v:textbox>
                  </v:rect>
                  <v:group id="Group 1478460366" o:spid="_x0000_s1065"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">
                    <v:rect id="Rectangle 43336236" o:spid="_x0000_s106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" filled="f" stroked="f">
                      <v:textbox inset="2.53958mm,2.53958mm,2.53958mm,2.53958mm">
                        <w:txbxContent>
                          <w:p w14:paraId="5F86C847" w14:textId="77777777" w:rsidR="00D22820" w:rsidRDefault="00D22820">
                            <w:pPr>
                              <w:spacing w:line="240" w:lineRule="auto"/>
                              <w:textDirection w:val="btLr"/>
                            </w:pPr>
                          </w:p>
                        </w:txbxContent>
                      </v:textbox>
                    </v:rect>
                    <v:group id="Group 1744587512" o:spid="_x0000_s1067"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">
                      <v:rect id="Rectangle 499513080" o:spid="_x0000_s1068"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" filled="f" stroked="f">
                        <v:textbox inset="2.53958mm,2.53958mm,2.53958mm,2.53958mm">
                          <w:txbxContent>
                            <w:p w14:paraId="2D03A381" w14:textId="77777777" w:rsidR="00D22820" w:rsidRDefault="00D22820">
                              <w:pPr>
                                <w:spacing w:line="240" w:lineRule="auto"/>
                                <w:textDirection w:val="btLr"/>
                              </w:pPr>
                            </w:p>
                          </w:txbxContent>
                        </v:textbox>
                      </v:rect>
                      <v:group id="Group 164268300" o:spid="_x0000_s1069"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">
                        <v:rect id="Rectangle 1030671862" o:spid="_x0000_s1070"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" filled="f" stroked="f">
                          <v:textbox inset="2.53958mm,2.53958mm,2.53958mm,2.53958mm">
                            <w:txbxContent>
                              <w:p w14:paraId="5D74A360" w14:textId="77777777" w:rsidR="00D22820" w:rsidRDefault="00D22820">
                                <w:pPr>
                                  <w:spacing w:line="240" w:lineRule="auto"/>
                                  <w:textDirection w:val="btLr"/>
                                </w:pPr>
                              </w:p>
                            </w:txbxContent>
                          </v:textbox>
                        </v:rect>
                        <v:oval id="Oval 179542122" o:spid="_x0000_s1071"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" fillcolor="#f4a11e" stroked="f">
                          <v:textbox inset="2.53958mm,2.53958mm,2.53958mm,2.53958mm">
                            <w:txbxContent>
                              <w:p w14:paraId="1C9A5A38" w14:textId="77777777" w:rsidR="00D22820" w:rsidRDefault="00D22820">
                                <w:pPr>
                                  <w:spacing w:line="240" w:lineRule="auto"/>
                                  <w:textDirection w:val="btLr"/>
                                </w:pPr>
                              </w:p>
                            </w:txbxContent>
                          </v:textbox>
                        </v:oval>
                        <v:oval id="Oval 766071249" o:spid="_x0000_s1072"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" fillcolor="#f4a11e" stroked="f">
                          <v:textbox inset="2.53958mm,2.53958mm,2.53958mm,2.53958mm">
                            <w:txbxContent>
                              <w:p w14:paraId="24BF797F" w14:textId="77777777" w:rsidR="00D22820" w:rsidRDefault="00D22820">
                                <w:pPr>
                                  <w:spacing w:line="240" w:lineRule="auto"/>
                                  <w:textDirection w:val="btLr"/>
                                </w:pPr>
                              </w:p>
                            </w:txbxContent>
                          </v:textbox>
                        </v:oval>
                        <v:rect id="Rectangle 533451764" o:spid="_x0000_s1073" style="position:absolute;left:5043;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" fillcolor="#f4a11e" stroked="f">
                          <v:textbox inset="2.53958mm,2.53958mm,2.53958mm,2.53958mm">
                            <w:txbxContent>
                              <w:p w14:paraId="29FE3E5D"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BIBLIOGRAPHY</w:t>
                                </w:r>
                              </w:p>
                            </w:txbxContent>
                          </v:textbox>
                        </v:rect>
                      </v:group>
                    </v:group>
                  </v:group>
                </v:group>
                <w10:anchorlock/>
              </v:group>
            </w:pict>
          </mc:Fallback>
        </mc:AlternateContent>
      </w:r>
    </w:p>
    <w:p w14:paraId="67EFBBE4" w14:textId="77777777" w:rsidR="00D22820" w:rsidRDefault="00D22820">
      <w:pPr>
        <w:widowControl w:val="0"/>
        <w:spacing w:line="240" w:lineRule="auto"/>
        <w:ind w:left="566" w:right="581"/>
        <w:rPr>
          <w:sz w:val="20"/>
          <w:szCs w:val="20"/>
        </w:rPr>
      </w:pPr>
    </w:p>
    <w:tbl>
      <w:tblPr>
        <w:tblStyle w:val="a6"/>
        <w:tblW w:w="10680" w:type="dxa"/>
        <w:jc w:val="center"/>
        <w:tblLayout w:type="fixed"/>
        <w:tblLook w:val="0600" w:firstRow="0" w:lastRow="0" w:firstColumn="0" w:lastColumn="0" w:noHBand="1" w:noVBand="1"/>
      </w:tblPr>
      <w:tblGrid>
        <w:gridCol w:w="10680"/>
      </w:tblGrid>
      <w:tr w:rsidR="00D22820" w14:paraId="62972095" w14:textId="77777777">
        <w:trPr>
          <w:jc w:val="center"/>
        </w:trPr>
        <w:tc>
          <w:tcPr>
            <w:tcW w:w="10680" w:type="dxa"/>
            <w:tcBorders>
              <w:top w:val="nil"/>
              <w:left w:val="nil"/>
              <w:bottom w:val="nil"/>
              <w:right w:val="nil"/>
            </w:tcBorders>
            <w:tcMar>
              <w:top w:w="0" w:type="dxa"/>
              <w:left w:w="0" w:type="dxa"/>
              <w:bottom w:w="0" w:type="dxa"/>
              <w:right w:w="0" w:type="dxa"/>
            </w:tcMar>
          </w:tcPr>
          <w:p w14:paraId="3C550409" w14:textId="51F5321F" w:rsidR="00D22820" w:rsidRDefault="00D22820" w:rsidP="00645011">
            <w:pPr>
              <w:tabs>
                <w:tab w:val="left" w:pos="624"/>
              </w:tabs>
              <w:spacing w:before="120" w:after="160" w:line="240" w:lineRule="auto"/>
              <w:ind w:left="566" w:right="191"/>
              <w:rPr>
                <w:sz w:val="20"/>
                <w:szCs w:val="20"/>
              </w:rPr>
            </w:pPr>
            <w:r>
              <w:rPr>
                <w:b/>
                <w:sz w:val="24"/>
              </w:rPr>
              <w:t>Bibliography</w:t>
            </w:r>
          </w:p>
          <w:p w14:paraId="2488A277" w14:textId="77777777" w:rsidR="00D22820" w:rsidRDefault="00D22820">
            <w:pPr>
              <w:widowControl w:val="0"/>
              <w:spacing w:line="240" w:lineRule="auto"/>
              <w:ind w:left="566" w:right="581"/>
              <w:rPr>
                <w:color w:val="323439"/>
                <w:sz w:val="20"/>
                <w:szCs w:val="20"/>
              </w:rPr>
            </w:pPr>
          </w:p>
          <w:p w14:paraId="28CD76DD" w14:textId="77777777" w:rsidR="00C45B6D" w:rsidRDefault="006D14E2">
            <w:pPr>
              <w:spacing w:after="120"/>
            </w:pPr>
            <w:r>
              <w:t xml:space="preserve">Harvard style, alphabetical. </w:t>
            </w:r>
            <w:r>
              <w:rPr>
                <w:b/>
              </w:rPr>
              <w:t>Verify each entry before submission.</w:t>
            </w:r>
          </w:p>
          <w:p w14:paraId="6D55C8A2" w14:textId="77777777" w:rsidR="00C45B6D" w:rsidRDefault="006D14E2">
            <w:pPr>
              <w:spacing w:after="120"/>
            </w:pPr>
            <w:r>
              <w:t xml:space="preserve">Bass, B.M. (1985) </w:t>
            </w:r>
            <w:r>
              <w:rPr>
                <w:i/>
              </w:rPr>
              <w:t>Leadership and Performance Beyond Expectations</w:t>
            </w:r>
            <w:r>
              <w:t>. New York: Free Press.</w:t>
            </w:r>
          </w:p>
          <w:p w14:paraId="0EFEF294" w14:textId="77777777" w:rsidR="00C45B6D" w:rsidRDefault="006D14E2">
            <w:pPr>
              <w:spacing w:after="120"/>
            </w:pPr>
            <w:r>
              <w:t xml:space="preserve">Burns, J.M. (1978) </w:t>
            </w:r>
            <w:r>
              <w:rPr>
                <w:i/>
              </w:rPr>
              <w:t>Leadership</w:t>
            </w:r>
            <w:r>
              <w:t>. New York: Harper &amp; Row.</w:t>
            </w:r>
          </w:p>
          <w:p w14:paraId="65ACD7D4" w14:textId="77777777" w:rsidR="00C45B6D" w:rsidRDefault="006D14E2">
            <w:pPr>
              <w:spacing w:after="120"/>
            </w:pPr>
            <w:r>
              <w:t xml:space="preserve">Deci, E.L. and Ryan, R.M. (1985) </w:t>
            </w:r>
            <w:r>
              <w:rPr>
                <w:i/>
              </w:rPr>
              <w:t xml:space="preserve">Intrinsic Motivation and Self-Determination in Human </w:t>
            </w:r>
            <w:proofErr w:type="spellStart"/>
            <w:r>
              <w:rPr>
                <w:i/>
              </w:rPr>
              <w:t>Behavior</w:t>
            </w:r>
            <w:proofErr w:type="spellEnd"/>
            <w:r>
              <w:t>. New York: Plenum.</w:t>
            </w:r>
          </w:p>
          <w:p w14:paraId="32E0C578" w14:textId="77777777" w:rsidR="00C45B6D" w:rsidRDefault="006D14E2">
            <w:pPr>
              <w:spacing w:after="120"/>
            </w:pPr>
            <w:r>
              <w:t xml:space="preserve">Edmondson, A. (1999) 'Psychological Safety and Learning </w:t>
            </w:r>
            <w:proofErr w:type="spellStart"/>
            <w:r>
              <w:t>Behavior</w:t>
            </w:r>
            <w:proofErr w:type="spellEnd"/>
            <w:r>
              <w:t xml:space="preserve"> in Work Teams', </w:t>
            </w:r>
            <w:r>
              <w:rPr>
                <w:i/>
              </w:rPr>
              <w:t>Administrative Science Quarterly</w:t>
            </w:r>
            <w:r>
              <w:t>, 44(2), pp. 350–383.</w:t>
            </w:r>
          </w:p>
          <w:p w14:paraId="7404642F" w14:textId="77777777" w:rsidR="00C45B6D" w:rsidRDefault="006D14E2">
            <w:pPr>
              <w:spacing w:after="120"/>
            </w:pPr>
            <w:r>
              <w:t xml:space="preserve">Greenleaf, R.K. (1977) </w:t>
            </w:r>
            <w:r>
              <w:rPr>
                <w:i/>
              </w:rPr>
              <w:t>Servant Leadership: A Journey into the Nature of Legitimate Power and Greatness</w:t>
            </w:r>
            <w:r>
              <w:t>. New York: Paulist Press.</w:t>
            </w:r>
          </w:p>
          <w:p w14:paraId="678445E0" w14:textId="77777777" w:rsidR="00C45B6D" w:rsidRDefault="006D14E2">
            <w:pPr>
              <w:spacing w:after="120"/>
            </w:pPr>
            <w:r>
              <w:t xml:space="preserve">Herzberg, F. (1966) </w:t>
            </w:r>
            <w:r>
              <w:rPr>
                <w:i/>
              </w:rPr>
              <w:t>Work and the Nature of Man</w:t>
            </w:r>
            <w:r>
              <w:t>. Cleveland: World Publishing.</w:t>
            </w:r>
          </w:p>
          <w:p w14:paraId="5879844E" w14:textId="77777777" w:rsidR="00C45B6D" w:rsidRDefault="006D14E2">
            <w:pPr>
              <w:spacing w:after="120"/>
            </w:pPr>
            <w:r>
              <w:t xml:space="preserve">Hersey, P. and Blanchard, K.H. (1993) </w:t>
            </w:r>
            <w:r>
              <w:rPr>
                <w:i/>
              </w:rPr>
              <w:t xml:space="preserve">Management of Organizational </w:t>
            </w:r>
            <w:proofErr w:type="spellStart"/>
            <w:r>
              <w:rPr>
                <w:i/>
              </w:rPr>
              <w:t>Behavior</w:t>
            </w:r>
            <w:proofErr w:type="spellEnd"/>
            <w:r>
              <w:rPr>
                <w:i/>
              </w:rPr>
              <w:t>: Utilizing Human Resources</w:t>
            </w:r>
            <w:r>
              <w:t xml:space="preserve">. 6th </w:t>
            </w:r>
            <w:proofErr w:type="spellStart"/>
            <w:r>
              <w:t>edn</w:t>
            </w:r>
            <w:proofErr w:type="spellEnd"/>
            <w:r>
              <w:t>. Englewood Cliffs, NJ: Prentice Hall.</w:t>
            </w:r>
          </w:p>
          <w:p w14:paraId="48D58DAF" w14:textId="77777777" w:rsidR="00C45B6D" w:rsidRDefault="006D14E2">
            <w:pPr>
              <w:spacing w:after="120"/>
            </w:pPr>
            <w:r>
              <w:t xml:space="preserve">Katzenbach, J.R. and Smith, D.K. (1993) </w:t>
            </w:r>
            <w:r>
              <w:rPr>
                <w:i/>
              </w:rPr>
              <w:t>The Wisdom of Teams: Creating the High-Performance Organization</w:t>
            </w:r>
            <w:r>
              <w:t>. Boston, MA: Harvard Business School Press.</w:t>
            </w:r>
          </w:p>
          <w:p w14:paraId="43A95B40" w14:textId="77777777" w:rsidR="00C45B6D" w:rsidRDefault="006D14E2">
            <w:pPr>
              <w:spacing w:after="120"/>
            </w:pPr>
            <w:r>
              <w:t xml:space="preserve">Knight, J. (2007) </w:t>
            </w:r>
            <w:r>
              <w:rPr>
                <w:i/>
              </w:rPr>
              <w:t>Instructional Coaching: A Partnership Approach to Improving Instruction</w:t>
            </w:r>
            <w:r>
              <w:t>. Thousand Oaks, CA: Corwin Press.</w:t>
            </w:r>
          </w:p>
          <w:p w14:paraId="531E7693" w14:textId="77777777" w:rsidR="00C45B6D" w:rsidRDefault="006D14E2">
            <w:pPr>
              <w:spacing w:after="120"/>
            </w:pPr>
            <w:r>
              <w:t xml:space="preserve">Lencioni, P. (2002) </w:t>
            </w:r>
            <w:r>
              <w:rPr>
                <w:i/>
              </w:rPr>
              <w:t>The Five Dysfunctions of a Team: A Leadership Fable</w:t>
            </w:r>
            <w:r>
              <w:t>. San Francisco: Jossey-Bass.</w:t>
            </w:r>
          </w:p>
          <w:p w14:paraId="52B7B473" w14:textId="77777777" w:rsidR="00C45B6D" w:rsidRDefault="006D14E2">
            <w:pPr>
              <w:spacing w:after="120"/>
            </w:pPr>
            <w:r>
              <w:lastRenderedPageBreak/>
              <w:t xml:space="preserve">Ofsted (2025) </w:t>
            </w:r>
            <w:r>
              <w:rPr>
                <w:i/>
              </w:rPr>
              <w:t>Further education and skills inspection toolkit</w:t>
            </w:r>
            <w:r>
              <w:t>. Available at: https://assets.publishing.service.gov.uk/media/68b975aa3f3e5483efdba9c3/Further_education_and_skills_inspection_toolkit.pdf (Accessed: 30 August 2026).</w:t>
            </w:r>
          </w:p>
          <w:p w14:paraId="6C9291D1" w14:textId="77777777" w:rsidR="00C45B6D" w:rsidRDefault="006D14E2">
            <w:pPr>
              <w:spacing w:after="120"/>
            </w:pPr>
            <w:r>
              <w:t xml:space="preserve">Sadler-Smith, E., Allinson, C.W. and Hayes, J. (2000) 'Learning Preferences and Cognitive Style: Some Implications for Continuing Professional Development', </w:t>
            </w:r>
            <w:r>
              <w:rPr>
                <w:i/>
              </w:rPr>
              <w:t>Management Learning</w:t>
            </w:r>
            <w:r>
              <w:t>, 31, pp. 239–256.</w:t>
            </w:r>
          </w:p>
          <w:p w14:paraId="4DF0EA4C" w14:textId="77777777" w:rsidR="00C45B6D" w:rsidRDefault="006D14E2">
            <w:pPr>
              <w:spacing w:after="120"/>
            </w:pPr>
            <w:r>
              <w:t xml:space="preserve">Spillane, J.P. (2006) </w:t>
            </w:r>
            <w:r>
              <w:rPr>
                <w:i/>
              </w:rPr>
              <w:t>Distributed Leadership</w:t>
            </w:r>
            <w:r>
              <w:t>. San Francisco: Jossey-Bass.</w:t>
            </w:r>
          </w:p>
          <w:p w14:paraId="2E594AB0" w14:textId="77777777" w:rsidR="00C45B6D" w:rsidRDefault="006D14E2">
            <w:pPr>
              <w:spacing w:after="120"/>
            </w:pPr>
            <w:r>
              <w:t xml:space="preserve">Vroom, V.H. (1964) </w:t>
            </w:r>
            <w:r>
              <w:rPr>
                <w:i/>
              </w:rPr>
              <w:t>Work and Motivation</w:t>
            </w:r>
            <w:r>
              <w:t>. New York: Wiley.</w:t>
            </w:r>
          </w:p>
          <w:p w14:paraId="32931D0D" w14:textId="77777777" w:rsidR="00C45B6D" w:rsidRDefault="006D14E2">
            <w:pPr>
              <w:spacing w:after="120"/>
            </w:pPr>
            <w:r>
              <w:t xml:space="preserve">Wageman, R. (2001) 'How Leaders Foster Self-Managing Team Effectiveness: Design Choices Versus Hands-On Coaching', </w:t>
            </w:r>
            <w:r>
              <w:rPr>
                <w:i/>
              </w:rPr>
              <w:t>Organization Science</w:t>
            </w:r>
            <w:r>
              <w:t>, 12(5), pp. 559–577.</w:t>
            </w:r>
          </w:p>
          <w:p w14:paraId="50CE50C4" w14:textId="77777777" w:rsidR="00C45B6D" w:rsidRDefault="006D14E2">
            <w:pPr>
              <w:spacing w:after="120"/>
            </w:pPr>
            <w:r>
              <w:t xml:space="preserve">Whitmore, J. (2009) </w:t>
            </w:r>
            <w:r>
              <w:rPr>
                <w:i/>
              </w:rPr>
              <w:t xml:space="preserve">Coaching for Performance: </w:t>
            </w:r>
            <w:proofErr w:type="spellStart"/>
            <w:r>
              <w:rPr>
                <w:i/>
              </w:rPr>
              <w:t>GROWing</w:t>
            </w:r>
            <w:proofErr w:type="spellEnd"/>
            <w:r>
              <w:rPr>
                <w:i/>
              </w:rPr>
              <w:t xml:space="preserve"> Human Potential and Purpose</w:t>
            </w:r>
            <w:r>
              <w:t xml:space="preserve">. 4th </w:t>
            </w:r>
            <w:proofErr w:type="spellStart"/>
            <w:r>
              <w:t>edn</w:t>
            </w:r>
            <w:proofErr w:type="spellEnd"/>
            <w:r>
              <w:t>. London: Nicholas Brealey.</w:t>
            </w:r>
          </w:p>
          <w:p w14:paraId="15FD4F44" w14:textId="77777777" w:rsidR="00C45B6D" w:rsidRDefault="006D14E2">
            <w:pPr>
              <w:spacing w:after="120"/>
            </w:pPr>
            <w:r>
              <w:t xml:space="preserve">Weston College (2025) </w:t>
            </w:r>
            <w:r>
              <w:rPr>
                <w:i/>
              </w:rPr>
              <w:t>College Quality Improvement Plan 2025/26</w:t>
            </w:r>
            <w:r>
              <w:t>. [Internal document].</w:t>
            </w:r>
          </w:p>
          <w:p w14:paraId="35B167C2" w14:textId="77777777" w:rsidR="00645011" w:rsidRDefault="00645011">
            <w:pPr>
              <w:spacing w:after="160"/>
              <w:rPr>
                <w:b/>
                <w:sz w:val="24"/>
              </w:rPr>
            </w:pPr>
          </w:p>
          <w:p w14:paraId="31D691EF" w14:textId="4690A25B" w:rsidR="00C45B6D" w:rsidRDefault="006D14E2">
            <w:pPr>
              <w:spacing w:after="160"/>
            </w:pPr>
            <w:r>
              <w:rPr>
                <w:b/>
                <w:sz w:val="24"/>
              </w:rPr>
              <w:t>Statement on the use of AI</w:t>
            </w:r>
          </w:p>
          <w:p w14:paraId="0FA95A70" w14:textId="77777777" w:rsidR="00C45B6D" w:rsidRDefault="006D14E2">
            <w:pPr>
              <w:spacing w:after="120"/>
            </w:pPr>
            <w:r>
              <w:t>I used Claude (Anthropic) as a learning support tool throughout the preparation of this assignment, in the same way as for Unit 553. The nature of that support was as follows.</w:t>
            </w:r>
          </w:p>
          <w:p w14:paraId="6EFF41A4" w14:textId="77777777" w:rsidR="00C45B6D" w:rsidRDefault="006D14E2">
            <w:pPr>
              <w:spacing w:after="120"/>
            </w:pPr>
            <w:r>
              <w:rPr>
                <w:b/>
              </w:rPr>
              <w:t>Understanding the brief.</w:t>
            </w:r>
            <w:r>
              <w:t xml:space="preserve"> The four assessment tasks, their required parts and the command verbs were explained to me, including the distinction between "evaluate", "analyse", "assess", "examine" and "discuss", and what each criterion required me to demonstrate. I was also alerted to specific traps in the brief, such as the requirement to treat leadership styles and leadership models as separate sections within AC1.1, and to distinguish the factors affecting learning and development selection for individuals from those affecting tea</w:t>
            </w:r>
            <w:r>
              <w:t>ms within AC2.1.</w:t>
            </w:r>
          </w:p>
          <w:p w14:paraId="5186314E" w14:textId="77777777" w:rsidR="00C45B6D" w:rsidRDefault="006D14E2">
            <w:pPr>
              <w:spacing w:after="120"/>
            </w:pPr>
            <w:r>
              <w:rPr>
                <w:b/>
              </w:rPr>
              <w:t>Drawing out content.</w:t>
            </w:r>
            <w:r>
              <w:t xml:space="preserve"> I was asked structured questions about my own work and responded verbally using dictation. All examples, evidence, professional judgements and reflections in this assignment are my own.</w:t>
            </w:r>
          </w:p>
          <w:p w14:paraId="241E5993" w14:textId="77777777" w:rsidR="00C45B6D" w:rsidRDefault="006D14E2">
            <w:pPr>
              <w:spacing w:after="120"/>
            </w:pPr>
            <w:r>
              <w:rPr>
                <w:b/>
              </w:rPr>
              <w:t>Editing my dictated text.</w:t>
            </w:r>
            <w:r>
              <w:t xml:space="preserve"> My dictated responses were returned to me tidied for grammar, spelling, repetition and order, and dictation errors were corrected (for example "Katzenberg" for Katzenbach, "Percy and Blanchard" for Hersey and Blanchard, "</w:t>
            </w:r>
            <w:proofErr w:type="spellStart"/>
            <w:r>
              <w:t>Lugites</w:t>
            </w:r>
            <w:proofErr w:type="spellEnd"/>
            <w:r>
              <w:t>" for laggards). I reviewed and approved all edits and made further changes of my own.</w:t>
            </w:r>
          </w:p>
          <w:p w14:paraId="3B5F26E2" w14:textId="66E32171" w:rsidR="00C45B6D" w:rsidRDefault="006D14E2">
            <w:pPr>
              <w:spacing w:after="120"/>
            </w:pPr>
            <w:r>
              <w:rPr>
                <w:b/>
              </w:rPr>
              <w:t>Sources and referencing.</w:t>
            </w:r>
            <w:r>
              <w:t xml:space="preserve"> Alongside my own reading</w:t>
            </w:r>
            <w:r w:rsidRPr="00645011">
              <w:t xml:space="preserve">, </w:t>
            </w:r>
            <w:r w:rsidR="00645011" w:rsidRPr="00645011">
              <w:t xml:space="preserve">and learning through Mindful, and my use of academic research in my responses and notes, additional </w:t>
            </w:r>
            <w:r w:rsidRPr="00645011">
              <w:t>r</w:t>
            </w:r>
            <w:r>
              <w:t>elevant academic sources were suggested to me with guidance on where they supported my argument. I have verified each source and satisfied myself that it says what I have attributed to it.</w:t>
            </w:r>
          </w:p>
          <w:p w14:paraId="4C6374B5" w14:textId="77777777" w:rsidR="00C45B6D" w:rsidRDefault="006D14E2">
            <w:pPr>
              <w:spacing w:after="120"/>
            </w:pPr>
            <w:r>
              <w:rPr>
                <w:b/>
              </w:rPr>
              <w:t>Word count management.</w:t>
            </w:r>
            <w:r>
              <w:t xml:space="preserve"> I was given running word counts against the limits for each task and told where sections were over budget, so that I could cut and rework rather than continue adding. Specific cuts were identified and applied.</w:t>
            </w:r>
          </w:p>
          <w:p w14:paraId="1E811DF8" w14:textId="77777777" w:rsidR="00C45B6D" w:rsidRDefault="006D14E2">
            <w:pPr>
              <w:spacing w:after="120"/>
            </w:pPr>
            <w:r>
              <w:rPr>
                <w:b/>
              </w:rPr>
              <w:t>Critical feedback.</w:t>
            </w:r>
            <w:r>
              <w:t xml:space="preserve"> I received challenge on the strength and accuracy of my drafting, including where a criterion had not been fully met, where an argument repeated a point made in another section, and where a claim needed a limitation attached to satisfy an evaluative command verb. I acted on that feedback. Where I </w:t>
            </w:r>
            <w:proofErr w:type="gramStart"/>
            <w:r>
              <w:t>disagreed</w:t>
            </w:r>
            <w:proofErr w:type="gramEnd"/>
            <w:r>
              <w:t xml:space="preserve"> I said so, and on at least one occasion my reading of the evidence was the one carried forward.</w:t>
            </w:r>
          </w:p>
          <w:p w14:paraId="5A67813E" w14:textId="77777777" w:rsidR="00C45B6D" w:rsidRDefault="006D14E2">
            <w:pPr>
              <w:spacing w:after="120"/>
            </w:pPr>
            <w:r>
              <w:rPr>
                <w:b/>
              </w:rPr>
              <w:t>Avoiding duplication across units.</w:t>
            </w:r>
            <w:r>
              <w:t xml:space="preserve"> I was reminded not to reuse wording from Units 550, 553 and 554, since the same professional context underpins several of my assignments. Where the same experience appears in more than one unit it has been written afresh for the criterion being addressed.</w:t>
            </w:r>
          </w:p>
          <w:p w14:paraId="4FD612AC" w14:textId="77777777" w:rsidR="00C45B6D" w:rsidRDefault="006D14E2">
            <w:pPr>
              <w:spacing w:after="120"/>
            </w:pPr>
            <w:r>
              <w:t>The analysis, the professional judgements and the conclusions in this assignment are my own.</w:t>
            </w:r>
          </w:p>
        </w:tc>
      </w:tr>
    </w:tbl>
    <w:p w14:paraId="5AC9D4A3" w14:textId="77777777" w:rsidR="00D22820" w:rsidRDefault="00D22820">
      <w:pPr>
        <w:widowControl w:val="0"/>
        <w:spacing w:line="240" w:lineRule="auto"/>
        <w:ind w:right="581"/>
        <w:rPr>
          <w:sz w:val="20"/>
          <w:szCs w:val="20"/>
        </w:rPr>
      </w:pPr>
    </w:p>
    <w:p w14:paraId="0BEF4942" w14:textId="77777777" w:rsidR="00D22820" w:rsidRDefault="002C6184">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010397D5" wp14:editId="01E4646E">
                <wp:extent cx="6821414" cy="361022"/>
                <wp:effectExtent l="0" t="0" r="0" b="0"/>
                <wp:docPr id="6" name="Group 6"/>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379118014" name="Group 379118014"/>
                        <wpg:cNvGrpSpPr/>
                        <wpg:grpSpPr>
                          <a:xfrm>
                            <a:off x="1935293" y="3599489"/>
                            <a:ext cx="6821414" cy="361022"/>
                            <a:chOff x="1935275" y="3608975"/>
                            <a:chExt cx="6821450" cy="342050"/>
                          </a:xfrm>
                        </wpg:grpSpPr>
                        <wps:wsp>
                          <wps:cNvPr id="31051194" name="Rectangle 31051194"/>
                          <wps:cNvSpPr/>
                          <wps:spPr>
                            <a:xfrm>
                              <a:off x="1935275" y="3608975"/>
                              <a:ext cx="6821450" cy="342050"/>
                            </a:xfrm>
                            <a:prstGeom prst="rect">
                              <a:avLst/>
                            </a:prstGeom>
                            <a:noFill/>
                            <a:ln>
                              <a:noFill/>
                            </a:ln>
                          </wps:spPr>
                          <wps:txbx>
                            <w:txbxContent>
                              <w:p w14:paraId="589F66E3"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562783315" name="Group 1562783315"/>
                          <wpg:cNvGrpSpPr/>
                          <wpg:grpSpPr>
                            <a:xfrm>
                              <a:off x="1935293" y="3608990"/>
                              <a:ext cx="6821414" cy="342021"/>
                              <a:chOff x="1935275" y="3608975"/>
                              <a:chExt cx="6821450" cy="342050"/>
                            </a:xfrm>
                          </wpg:grpSpPr>
                          <wps:wsp>
                            <wps:cNvPr id="1700667676" name="Rectangle 1700667676"/>
                            <wps:cNvSpPr/>
                            <wps:spPr>
                              <a:xfrm>
                                <a:off x="1935275" y="3608975"/>
                                <a:ext cx="6821450" cy="342050"/>
                              </a:xfrm>
                              <a:prstGeom prst="rect">
                                <a:avLst/>
                              </a:prstGeom>
                              <a:noFill/>
                              <a:ln>
                                <a:noFill/>
                              </a:ln>
                            </wps:spPr>
                            <wps:txbx>
                              <w:txbxContent>
                                <w:p w14:paraId="4F31AADE"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909272718" name="Group 1909272718"/>
                            <wpg:cNvGrpSpPr/>
                            <wpg:grpSpPr>
                              <a:xfrm>
                                <a:off x="1935293" y="3608990"/>
                                <a:ext cx="6821414" cy="342021"/>
                                <a:chOff x="1935275" y="3617400"/>
                                <a:chExt cx="6821450" cy="325200"/>
                              </a:xfrm>
                            </wpg:grpSpPr>
                            <wps:wsp>
                              <wps:cNvPr id="1036377721" name="Rectangle 1036377721"/>
                              <wps:cNvSpPr/>
                              <wps:spPr>
                                <a:xfrm>
                                  <a:off x="1935275" y="3617400"/>
                                  <a:ext cx="6821450" cy="325200"/>
                                </a:xfrm>
                                <a:prstGeom prst="rect">
                                  <a:avLst/>
                                </a:prstGeom>
                                <a:noFill/>
                                <a:ln>
                                  <a:noFill/>
                                </a:ln>
                              </wps:spPr>
                              <wps:txbx>
                                <w:txbxContent>
                                  <w:p w14:paraId="025EE6E1"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817087261" name="Group 1817087261"/>
                              <wpg:cNvGrpSpPr/>
                              <wpg:grpSpPr>
                                <a:xfrm>
                                  <a:off x="1935293" y="3617417"/>
                                  <a:ext cx="6821414" cy="325166"/>
                                  <a:chOff x="330000" y="3096425"/>
                                  <a:chExt cx="9168430" cy="422700"/>
                                </a:xfrm>
                              </wpg:grpSpPr>
                              <wps:wsp>
                                <wps:cNvPr id="1604662861" name="Rectangle 1604662861"/>
                                <wps:cNvSpPr/>
                                <wps:spPr>
                                  <a:xfrm>
                                    <a:off x="330000" y="3096425"/>
                                    <a:ext cx="9168425" cy="422700"/>
                                  </a:xfrm>
                                  <a:prstGeom prst="rect">
                                    <a:avLst/>
                                  </a:prstGeom>
                                  <a:noFill/>
                                  <a:ln>
                                    <a:noFill/>
                                  </a:ln>
                                </wps:spPr>
                                <wps:txbx>
                                  <w:txbxContent>
                                    <w:p w14:paraId="642D4FC6"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982050211" name="Oval 1982050211"/>
                                <wps:cNvSpPr/>
                                <wps:spPr>
                                  <a:xfrm>
                                    <a:off x="9075730" y="3096425"/>
                                    <a:ext cx="422700" cy="422700"/>
                                  </a:xfrm>
                                  <a:prstGeom prst="ellipse">
                                    <a:avLst/>
                                  </a:prstGeom>
                                  <a:solidFill>
                                    <a:srgbClr val="F4A11E"/>
                                  </a:solidFill>
                                  <a:ln>
                                    <a:noFill/>
                                  </a:ln>
                                </wps:spPr>
                                <wps:txbx>
                                  <w:txbxContent>
                                    <w:p w14:paraId="5A009888"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448466089" name="Oval 1448466089"/>
                                <wps:cNvSpPr/>
                                <wps:spPr>
                                  <a:xfrm>
                                    <a:off x="330000" y="3096425"/>
                                    <a:ext cx="422700" cy="422700"/>
                                  </a:xfrm>
                                  <a:prstGeom prst="ellipse">
                                    <a:avLst/>
                                  </a:prstGeom>
                                  <a:solidFill>
                                    <a:srgbClr val="F4A11E"/>
                                  </a:solidFill>
                                  <a:ln>
                                    <a:noFill/>
                                  </a:ln>
                                </wps:spPr>
                                <wps:txbx>
                                  <w:txbxContent>
                                    <w:p w14:paraId="6AC1C537"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65282725" name="Rectangle 165282725"/>
                                <wps:cNvSpPr/>
                                <wps:spPr>
                                  <a:xfrm>
                                    <a:off x="504302" y="3096425"/>
                                    <a:ext cx="8745000" cy="422700"/>
                                  </a:xfrm>
                                  <a:prstGeom prst="rect">
                                    <a:avLst/>
                                  </a:prstGeom>
                                  <a:solidFill>
                                    <a:srgbClr val="F4A11E"/>
                                  </a:solidFill>
                                  <a:ln>
                                    <a:noFill/>
                                  </a:ln>
                                </wps:spPr>
                                <wps:txbx>
                                  <w:txbxContent>
                                    <w:p w14:paraId="7371BCCE" w14:textId="77777777" w:rsidR="00D22820" w:rsidRDefault="002C6184">
                                      <w:pPr>
                                        <w:spacing w:line="240" w:lineRule="auto"/>
                                        <w:ind w:left="141" w:firstLine="283"/>
                                        <w:textDirection w:val="btLr"/>
                                      </w:pPr>
                                      <w:r>
                                        <w:rPr>
                                          <w:rFonts w:ascii="Nunito ExtraBold" w:eastAsia="Nunito ExtraBold" w:hAnsi="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010397D5" id="Group 6" o:spid="_x0000_s1074"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">
                <v:group id="Group 379118014" o:spid="_x0000_s1075"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">
                  <v:rect id="Rectangle 31051194" o:spid="_x0000_s107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" filled="f" stroked="f">
                    <v:textbox inset="2.53958mm,2.53958mm,2.53958mm,2.53958mm">
                      <w:txbxContent>
                        <w:p w14:paraId="589F66E3" w14:textId="77777777" w:rsidR="00D22820" w:rsidRDefault="00D22820">
                          <w:pPr>
                            <w:spacing w:line="240" w:lineRule="auto"/>
                            <w:textDirection w:val="btLr"/>
                          </w:pPr>
                        </w:p>
                      </w:txbxContent>
                    </v:textbox>
                  </v:rect>
                  <v:group id="Group 1562783315" o:spid="_x0000_s1077"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">
                    <v:rect id="Rectangle 1700667676" o:spid="_x0000_s107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" filled="f" stroked="f">
                      <v:textbox inset="2.53958mm,2.53958mm,2.53958mm,2.53958mm">
                        <w:txbxContent>
                          <w:p w14:paraId="4F31AADE" w14:textId="77777777" w:rsidR="00D22820" w:rsidRDefault="00D22820">
                            <w:pPr>
                              <w:spacing w:line="240" w:lineRule="auto"/>
                              <w:textDirection w:val="btLr"/>
                            </w:pPr>
                          </w:p>
                        </w:txbxContent>
                      </v:textbox>
                    </v:rect>
                    <v:group id="Group 1909272718" o:spid="_x0000_s1079"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">
                      <v:rect id="Rectangle 1036377721" o:spid="_x0000_s1080"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" filled="f" stroked="f">
                        <v:textbox inset="2.53958mm,2.53958mm,2.53958mm,2.53958mm">
                          <w:txbxContent>
                            <w:p w14:paraId="025EE6E1" w14:textId="77777777" w:rsidR="00D22820" w:rsidRDefault="00D22820">
                              <w:pPr>
                                <w:spacing w:line="240" w:lineRule="auto"/>
                                <w:textDirection w:val="btLr"/>
                              </w:pPr>
                            </w:p>
                          </w:txbxContent>
                        </v:textbox>
                      </v:rect>
                      <v:group id="Group 1817087261" o:spid="_x0000_s1081"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">
                        <v:rect id="Rectangle 1604662861" o:spid="_x0000_s1082"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" filled="f" stroked="f">
                          <v:textbox inset="2.53958mm,2.53958mm,2.53958mm,2.53958mm">
                            <w:txbxContent>
                              <w:p w14:paraId="642D4FC6" w14:textId="77777777" w:rsidR="00D22820" w:rsidRDefault="00D22820">
                                <w:pPr>
                                  <w:spacing w:line="240" w:lineRule="auto"/>
                                  <w:textDirection w:val="btLr"/>
                                </w:pPr>
                              </w:p>
                            </w:txbxContent>
                          </v:textbox>
                        </v:rect>
                        <v:oval id="Oval 1982050211" o:spid="_x0000_s1083"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" fillcolor="#f4a11e" stroked="f">
                          <v:textbox inset="2.53958mm,2.53958mm,2.53958mm,2.53958mm">
                            <w:txbxContent>
                              <w:p w14:paraId="5A009888" w14:textId="77777777" w:rsidR="00D22820" w:rsidRDefault="00D22820">
                                <w:pPr>
                                  <w:spacing w:line="240" w:lineRule="auto"/>
                                  <w:textDirection w:val="btLr"/>
                                </w:pPr>
                              </w:p>
                            </w:txbxContent>
                          </v:textbox>
                        </v:oval>
                        <v:oval id="Oval 1448466089" o:spid="_x0000_s1084"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" fillcolor="#f4a11e" stroked="f">
                          <v:textbox inset="2.53958mm,2.53958mm,2.53958mm,2.53958mm">
                            <w:txbxContent>
                              <w:p w14:paraId="6AC1C537" w14:textId="77777777" w:rsidR="00D22820" w:rsidRDefault="00D22820">
                                <w:pPr>
                                  <w:spacing w:line="240" w:lineRule="auto"/>
                                  <w:textDirection w:val="btLr"/>
                                </w:pPr>
                              </w:p>
                            </w:txbxContent>
                          </v:textbox>
                        </v:oval>
                        <v:rect id="Rectangle 165282725" o:spid="_x0000_s1085" style="position:absolute;left:5043;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" fillcolor="#f4a11e" stroked="f">
                          <v:textbox inset="2.53958mm,2.53958mm,2.53958mm,2.53958mm">
                            <w:txbxContent>
                              <w:p w14:paraId="7371BCCE" w14:textId="77777777" w:rsidR="00D22820" w:rsidRDefault="002C6184">
                                <w:pPr>
                                  <w:spacing w:line="240" w:lineRule="auto"/>
                                  <w:ind w:left="141" w:firstLine="283"/>
                                  <w:textDirection w:val="btLr"/>
                                </w:pPr>
                                <w:r>
                                  <w:rPr>
                                    <w:rFonts w:ascii="Nunito ExtraBold" w:eastAsia="Nunito ExtraBold" w:hAnsi="Nunito ExtraBold" w:cs="Nunito ExtraBold"/>
                                    <w:color w:val="FFFFFF"/>
                                    <w:sz w:val="24"/>
                                  </w:rPr>
                                  <w:t>WORK BASED EVIDENCE</w:t>
                                </w:r>
                              </w:p>
                            </w:txbxContent>
                          </v:textbox>
                        </v:rect>
                      </v:group>
                    </v:group>
                  </v:group>
                </v:group>
                <w10:anchorlock/>
              </v:group>
            </w:pict>
          </mc:Fallback>
        </mc:AlternateContent>
      </w:r>
    </w:p>
    <w:p w14:paraId="75DA2CDC" w14:textId="77777777" w:rsidR="00D22820" w:rsidRDefault="00D22820">
      <w:pPr>
        <w:widowControl w:val="0"/>
        <w:spacing w:line="240" w:lineRule="auto"/>
        <w:ind w:right="581"/>
        <w:rPr>
          <w:sz w:val="20"/>
          <w:szCs w:val="20"/>
        </w:rPr>
      </w:pPr>
    </w:p>
    <w:p w14:paraId="4DF7E37D" w14:textId="77777777" w:rsidR="00D22820" w:rsidRDefault="00D22820">
      <w:pPr>
        <w:widowControl w:val="0"/>
        <w:spacing w:line="240" w:lineRule="auto"/>
        <w:ind w:left="566" w:right="581"/>
        <w:rPr>
          <w:sz w:val="20"/>
          <w:szCs w:val="20"/>
        </w:rPr>
      </w:pPr>
    </w:p>
    <w:p w14:paraId="39DF1E15" w14:textId="77777777" w:rsidR="00D22820" w:rsidRDefault="00D22820">
      <w:pPr>
        <w:widowControl w:val="0"/>
        <w:spacing w:line="240" w:lineRule="auto"/>
        <w:ind w:left="566" w:right="581"/>
        <w:rPr>
          <w:b/>
          <w:sz w:val="20"/>
          <w:szCs w:val="20"/>
        </w:rPr>
      </w:pPr>
    </w:p>
    <w:p w14:paraId="3F91E625" w14:textId="77777777" w:rsidR="00D22820" w:rsidRDefault="00D22820">
      <w:pPr>
        <w:widowControl w:val="0"/>
        <w:spacing w:line="240" w:lineRule="auto"/>
        <w:ind w:left="566" w:right="581"/>
        <w:rPr>
          <w:b/>
          <w:sz w:val="20"/>
          <w:szCs w:val="20"/>
        </w:rPr>
      </w:pPr>
    </w:p>
    <w:p w14:paraId="5B36DD1A" w14:textId="77777777" w:rsidR="00D22820" w:rsidRDefault="00D22820">
      <w:pPr>
        <w:widowControl w:val="0"/>
        <w:spacing w:line="240" w:lineRule="auto"/>
        <w:ind w:left="566" w:right="581"/>
        <w:rPr>
          <w:b/>
          <w:sz w:val="20"/>
          <w:szCs w:val="20"/>
        </w:rPr>
      </w:pPr>
    </w:p>
    <w:p w14:paraId="62CD091B" w14:textId="77777777" w:rsidR="00D22820" w:rsidRDefault="00D22820">
      <w:pPr>
        <w:widowControl w:val="0"/>
        <w:spacing w:line="240" w:lineRule="auto"/>
        <w:ind w:left="566" w:right="581"/>
        <w:rPr>
          <w:b/>
          <w:sz w:val="20"/>
          <w:szCs w:val="20"/>
        </w:rPr>
      </w:pPr>
    </w:p>
    <w:p w14:paraId="6EE348C4" w14:textId="77777777" w:rsidR="00D22820" w:rsidRDefault="00D22820">
      <w:pPr>
        <w:widowControl w:val="0"/>
        <w:spacing w:line="240" w:lineRule="auto"/>
        <w:ind w:right="581"/>
        <w:rPr>
          <w:b/>
          <w:sz w:val="20"/>
          <w:szCs w:val="20"/>
        </w:rPr>
      </w:pPr>
    </w:p>
    <w:p w14:paraId="206B7FFD" w14:textId="77777777" w:rsidR="00D22820" w:rsidRDefault="00D22820">
      <w:pPr>
        <w:widowControl w:val="0"/>
        <w:spacing w:line="240" w:lineRule="auto"/>
        <w:ind w:right="581"/>
        <w:rPr>
          <w:b/>
          <w:sz w:val="20"/>
          <w:szCs w:val="20"/>
        </w:rPr>
      </w:pPr>
    </w:p>
    <w:p w14:paraId="5719DF41" w14:textId="77777777" w:rsidR="00D22820" w:rsidRDefault="00D22820">
      <w:pPr>
        <w:widowControl w:val="0"/>
        <w:spacing w:line="240" w:lineRule="auto"/>
        <w:ind w:left="566" w:right="581"/>
        <w:rPr>
          <w:b/>
          <w:sz w:val="20"/>
          <w:szCs w:val="20"/>
        </w:rPr>
      </w:pPr>
    </w:p>
    <w:p w14:paraId="1696B25B" w14:textId="77777777" w:rsidR="00D22820" w:rsidRDefault="00D22820">
      <w:pPr>
        <w:widowControl w:val="0"/>
        <w:spacing w:line="240" w:lineRule="auto"/>
        <w:ind w:right="581"/>
        <w:rPr>
          <w:b/>
          <w:sz w:val="20"/>
          <w:szCs w:val="20"/>
        </w:rPr>
      </w:pPr>
    </w:p>
    <w:p w14:paraId="2E451C8F" w14:textId="77777777" w:rsidR="00D22820" w:rsidRDefault="00D22820">
      <w:pPr>
        <w:widowControl w:val="0"/>
        <w:spacing w:line="240" w:lineRule="auto"/>
        <w:ind w:right="581"/>
        <w:rPr>
          <w:b/>
          <w:sz w:val="20"/>
          <w:szCs w:val="20"/>
        </w:rPr>
      </w:pPr>
    </w:p>
    <w:p w14:paraId="2C656913" w14:textId="77777777" w:rsidR="00D22820" w:rsidRDefault="00D22820">
      <w:pPr>
        <w:widowControl w:val="0"/>
        <w:spacing w:line="240" w:lineRule="auto"/>
        <w:ind w:right="581"/>
        <w:rPr>
          <w:b/>
          <w:sz w:val="20"/>
          <w:szCs w:val="20"/>
        </w:rPr>
      </w:pPr>
    </w:p>
    <w:p w14:paraId="497CD08C" w14:textId="77777777" w:rsidR="00D22820" w:rsidRDefault="00D22820">
      <w:pPr>
        <w:widowControl w:val="0"/>
        <w:spacing w:line="240" w:lineRule="auto"/>
        <w:ind w:right="581"/>
        <w:rPr>
          <w:b/>
          <w:sz w:val="20"/>
          <w:szCs w:val="20"/>
        </w:rPr>
      </w:pPr>
    </w:p>
    <w:p w14:paraId="5459721C" w14:textId="77777777" w:rsidR="00D22820" w:rsidRDefault="00D22820">
      <w:pPr>
        <w:widowControl w:val="0"/>
        <w:spacing w:line="240" w:lineRule="auto"/>
        <w:ind w:right="581"/>
        <w:rPr>
          <w:b/>
          <w:sz w:val="20"/>
          <w:szCs w:val="20"/>
        </w:rPr>
      </w:pPr>
    </w:p>
    <w:p w14:paraId="067B818E" w14:textId="77777777" w:rsidR="00D22820" w:rsidRDefault="00D22820">
      <w:pPr>
        <w:widowControl w:val="0"/>
        <w:spacing w:line="240" w:lineRule="auto"/>
        <w:ind w:right="581"/>
        <w:rPr>
          <w:b/>
          <w:sz w:val="20"/>
          <w:szCs w:val="20"/>
        </w:rPr>
      </w:pPr>
    </w:p>
    <w:p w14:paraId="4B25CED8" w14:textId="77777777" w:rsidR="00D22820" w:rsidRDefault="00D22820">
      <w:pPr>
        <w:widowControl w:val="0"/>
        <w:spacing w:line="240" w:lineRule="auto"/>
        <w:ind w:right="581"/>
        <w:rPr>
          <w:b/>
          <w:sz w:val="20"/>
          <w:szCs w:val="20"/>
        </w:rPr>
      </w:pPr>
    </w:p>
    <w:p w14:paraId="047D1F65" w14:textId="77777777" w:rsidR="00D22820" w:rsidRDefault="00D22820">
      <w:pPr>
        <w:widowControl w:val="0"/>
        <w:spacing w:line="240" w:lineRule="auto"/>
        <w:ind w:right="581"/>
        <w:rPr>
          <w:b/>
          <w:sz w:val="20"/>
          <w:szCs w:val="20"/>
        </w:rPr>
      </w:pPr>
    </w:p>
    <w:p w14:paraId="4F2A20E2" w14:textId="77777777" w:rsidR="00D22820" w:rsidRDefault="00D22820">
      <w:pPr>
        <w:widowControl w:val="0"/>
        <w:spacing w:line="240" w:lineRule="auto"/>
        <w:ind w:right="581"/>
        <w:rPr>
          <w:b/>
          <w:sz w:val="20"/>
          <w:szCs w:val="20"/>
        </w:rPr>
      </w:pPr>
    </w:p>
    <w:p w14:paraId="1E3C6AFA" w14:textId="77777777" w:rsidR="00D22820" w:rsidRDefault="00D22820">
      <w:pPr>
        <w:widowControl w:val="0"/>
        <w:spacing w:line="240" w:lineRule="auto"/>
        <w:ind w:right="581"/>
        <w:rPr>
          <w:b/>
          <w:sz w:val="20"/>
          <w:szCs w:val="20"/>
        </w:rPr>
      </w:pPr>
    </w:p>
    <w:p w14:paraId="0EE0A961" w14:textId="77777777" w:rsidR="00D22820" w:rsidRDefault="00D22820">
      <w:pPr>
        <w:widowControl w:val="0"/>
        <w:spacing w:line="240" w:lineRule="auto"/>
        <w:ind w:right="581"/>
        <w:rPr>
          <w:b/>
          <w:sz w:val="20"/>
          <w:szCs w:val="20"/>
        </w:rPr>
      </w:pPr>
    </w:p>
    <w:p w14:paraId="5BCE9653" w14:textId="77777777" w:rsidR="00D22820" w:rsidRDefault="00D22820">
      <w:pPr>
        <w:widowControl w:val="0"/>
        <w:spacing w:line="240" w:lineRule="auto"/>
        <w:ind w:right="581"/>
        <w:rPr>
          <w:b/>
          <w:sz w:val="20"/>
          <w:szCs w:val="20"/>
        </w:rPr>
      </w:pPr>
    </w:p>
    <w:p w14:paraId="1F69CED0" w14:textId="77777777" w:rsidR="00D22820" w:rsidRDefault="00D22820">
      <w:pPr>
        <w:widowControl w:val="0"/>
        <w:spacing w:line="240" w:lineRule="auto"/>
        <w:ind w:right="581"/>
        <w:rPr>
          <w:b/>
          <w:sz w:val="20"/>
          <w:szCs w:val="20"/>
        </w:rPr>
      </w:pPr>
    </w:p>
    <w:p w14:paraId="392FC12D" w14:textId="77777777" w:rsidR="00D22820" w:rsidRDefault="00D22820">
      <w:pPr>
        <w:widowControl w:val="0"/>
        <w:spacing w:line="240" w:lineRule="auto"/>
        <w:ind w:right="581"/>
        <w:rPr>
          <w:b/>
          <w:sz w:val="20"/>
          <w:szCs w:val="20"/>
        </w:rPr>
      </w:pPr>
    </w:p>
    <w:p w14:paraId="7812BD5A" w14:textId="77777777" w:rsidR="00D22820" w:rsidRDefault="00D22820">
      <w:pPr>
        <w:widowControl w:val="0"/>
        <w:spacing w:line="240" w:lineRule="auto"/>
        <w:ind w:right="581"/>
        <w:rPr>
          <w:b/>
          <w:sz w:val="20"/>
          <w:szCs w:val="20"/>
        </w:rPr>
      </w:pPr>
    </w:p>
    <w:p w14:paraId="01F71604" w14:textId="77777777" w:rsidR="00D22820" w:rsidRDefault="00D22820">
      <w:pPr>
        <w:widowControl w:val="0"/>
        <w:spacing w:line="240" w:lineRule="auto"/>
        <w:ind w:right="581"/>
        <w:rPr>
          <w:b/>
          <w:sz w:val="20"/>
          <w:szCs w:val="20"/>
        </w:rPr>
      </w:pPr>
    </w:p>
    <w:p w14:paraId="7F1455B7" w14:textId="77777777" w:rsidR="00D22820" w:rsidRDefault="00D22820">
      <w:pPr>
        <w:widowControl w:val="0"/>
        <w:spacing w:line="240" w:lineRule="auto"/>
        <w:ind w:right="581"/>
        <w:rPr>
          <w:b/>
          <w:sz w:val="20"/>
          <w:szCs w:val="20"/>
        </w:rPr>
      </w:pPr>
    </w:p>
    <w:p w14:paraId="4A294B83" w14:textId="77777777" w:rsidR="00D22820" w:rsidRDefault="00D22820">
      <w:pPr>
        <w:widowControl w:val="0"/>
        <w:spacing w:line="240" w:lineRule="auto"/>
        <w:ind w:right="581"/>
        <w:rPr>
          <w:b/>
          <w:sz w:val="20"/>
          <w:szCs w:val="20"/>
        </w:rPr>
      </w:pPr>
    </w:p>
    <w:p w14:paraId="2D42BF13" w14:textId="77777777" w:rsidR="00D22820" w:rsidRDefault="00D22820">
      <w:pPr>
        <w:widowControl w:val="0"/>
        <w:spacing w:line="240" w:lineRule="auto"/>
        <w:ind w:right="581"/>
        <w:rPr>
          <w:b/>
          <w:sz w:val="20"/>
          <w:szCs w:val="20"/>
        </w:rPr>
      </w:pPr>
    </w:p>
    <w:p w14:paraId="74A9179D" w14:textId="77777777" w:rsidR="00D22820" w:rsidRDefault="00D22820">
      <w:pPr>
        <w:widowControl w:val="0"/>
        <w:spacing w:line="240" w:lineRule="auto"/>
        <w:ind w:right="581"/>
        <w:rPr>
          <w:b/>
          <w:sz w:val="20"/>
          <w:szCs w:val="20"/>
        </w:rPr>
      </w:pPr>
    </w:p>
    <w:p w14:paraId="15FBC877" w14:textId="77777777" w:rsidR="00D22820" w:rsidRDefault="00D22820">
      <w:pPr>
        <w:widowControl w:val="0"/>
        <w:spacing w:line="240" w:lineRule="auto"/>
        <w:ind w:right="581"/>
        <w:rPr>
          <w:b/>
          <w:sz w:val="20"/>
          <w:szCs w:val="20"/>
        </w:rPr>
      </w:pPr>
    </w:p>
    <w:p w14:paraId="77463C64" w14:textId="77777777" w:rsidR="00D22820" w:rsidRDefault="00D22820">
      <w:pPr>
        <w:widowControl w:val="0"/>
        <w:spacing w:line="240" w:lineRule="auto"/>
        <w:ind w:right="581"/>
        <w:rPr>
          <w:b/>
          <w:sz w:val="20"/>
          <w:szCs w:val="20"/>
        </w:rPr>
      </w:pPr>
    </w:p>
    <w:p w14:paraId="5C87CD40" w14:textId="77777777" w:rsidR="00D22820" w:rsidRDefault="00D22820">
      <w:pPr>
        <w:widowControl w:val="0"/>
        <w:spacing w:line="240" w:lineRule="auto"/>
        <w:ind w:right="581"/>
        <w:rPr>
          <w:b/>
          <w:sz w:val="20"/>
          <w:szCs w:val="20"/>
        </w:rPr>
      </w:pPr>
    </w:p>
    <w:p w14:paraId="60D9F314" w14:textId="77777777" w:rsidR="00D22820" w:rsidRDefault="00D22820">
      <w:pPr>
        <w:widowControl w:val="0"/>
        <w:spacing w:line="240" w:lineRule="auto"/>
        <w:ind w:right="581"/>
        <w:rPr>
          <w:b/>
          <w:sz w:val="20"/>
          <w:szCs w:val="20"/>
        </w:rPr>
      </w:pPr>
    </w:p>
    <w:p w14:paraId="244F3683" w14:textId="77777777" w:rsidR="00D22820" w:rsidRDefault="00D22820">
      <w:pPr>
        <w:widowControl w:val="0"/>
        <w:spacing w:line="240" w:lineRule="auto"/>
        <w:ind w:right="581"/>
        <w:rPr>
          <w:b/>
          <w:sz w:val="20"/>
          <w:szCs w:val="20"/>
        </w:rPr>
      </w:pPr>
    </w:p>
    <w:p w14:paraId="0DEAF6D1" w14:textId="77777777" w:rsidR="00D22820" w:rsidRDefault="00D22820">
      <w:pPr>
        <w:widowControl w:val="0"/>
        <w:spacing w:line="240" w:lineRule="auto"/>
        <w:ind w:right="581"/>
        <w:rPr>
          <w:b/>
          <w:sz w:val="20"/>
          <w:szCs w:val="20"/>
        </w:rPr>
      </w:pPr>
    </w:p>
    <w:p w14:paraId="0A0B5E63" w14:textId="77777777" w:rsidR="00D22820" w:rsidRDefault="00D22820">
      <w:pPr>
        <w:widowControl w:val="0"/>
        <w:spacing w:line="240" w:lineRule="auto"/>
        <w:ind w:right="581"/>
        <w:rPr>
          <w:b/>
          <w:sz w:val="20"/>
          <w:szCs w:val="20"/>
        </w:rPr>
      </w:pPr>
    </w:p>
    <w:p w14:paraId="7130A0C1" w14:textId="77777777" w:rsidR="00D22820" w:rsidRDefault="00D22820">
      <w:pPr>
        <w:widowControl w:val="0"/>
        <w:spacing w:line="240" w:lineRule="auto"/>
        <w:ind w:right="581"/>
        <w:rPr>
          <w:b/>
          <w:sz w:val="20"/>
          <w:szCs w:val="20"/>
        </w:rPr>
      </w:pPr>
    </w:p>
    <w:p w14:paraId="7193ED11" w14:textId="77777777" w:rsidR="00D22820" w:rsidRDefault="00D22820">
      <w:pPr>
        <w:widowControl w:val="0"/>
        <w:spacing w:line="240" w:lineRule="auto"/>
        <w:ind w:right="581"/>
        <w:rPr>
          <w:b/>
          <w:sz w:val="20"/>
          <w:szCs w:val="20"/>
        </w:rPr>
      </w:pPr>
    </w:p>
    <w:p w14:paraId="52FAA72D" w14:textId="77777777" w:rsidR="00D22820" w:rsidRDefault="00D22820">
      <w:pPr>
        <w:widowControl w:val="0"/>
        <w:spacing w:line="240" w:lineRule="auto"/>
        <w:ind w:right="581"/>
        <w:rPr>
          <w:b/>
          <w:sz w:val="20"/>
          <w:szCs w:val="20"/>
        </w:rPr>
      </w:pPr>
    </w:p>
    <w:p w14:paraId="74EC48E1" w14:textId="77777777" w:rsidR="00D22820" w:rsidRDefault="00D22820">
      <w:pPr>
        <w:widowControl w:val="0"/>
        <w:spacing w:line="240" w:lineRule="auto"/>
        <w:ind w:right="581"/>
        <w:rPr>
          <w:b/>
          <w:sz w:val="20"/>
          <w:szCs w:val="20"/>
        </w:rPr>
      </w:pPr>
    </w:p>
    <w:p w14:paraId="27B4D048" w14:textId="77777777" w:rsidR="00D22820" w:rsidRDefault="00D22820">
      <w:pPr>
        <w:widowControl w:val="0"/>
        <w:spacing w:line="240" w:lineRule="auto"/>
        <w:ind w:right="581"/>
        <w:rPr>
          <w:b/>
          <w:sz w:val="20"/>
          <w:szCs w:val="20"/>
        </w:rPr>
      </w:pPr>
    </w:p>
    <w:p w14:paraId="5EA72D66" w14:textId="77777777" w:rsidR="00D22820" w:rsidRDefault="00D22820">
      <w:pPr>
        <w:widowControl w:val="0"/>
        <w:spacing w:line="240" w:lineRule="auto"/>
        <w:ind w:right="581"/>
        <w:rPr>
          <w:b/>
          <w:sz w:val="20"/>
          <w:szCs w:val="20"/>
        </w:rPr>
      </w:pPr>
    </w:p>
    <w:p w14:paraId="4E859AB0" w14:textId="77777777" w:rsidR="00D22820" w:rsidRDefault="00D22820">
      <w:pPr>
        <w:widowControl w:val="0"/>
        <w:spacing w:line="240" w:lineRule="auto"/>
        <w:ind w:right="581"/>
        <w:rPr>
          <w:b/>
          <w:sz w:val="20"/>
          <w:szCs w:val="20"/>
        </w:rPr>
      </w:pPr>
    </w:p>
    <w:p w14:paraId="768C3CB5" w14:textId="77777777" w:rsidR="00D22820" w:rsidRDefault="00D22820">
      <w:pPr>
        <w:widowControl w:val="0"/>
        <w:spacing w:line="240" w:lineRule="auto"/>
        <w:ind w:right="581"/>
        <w:rPr>
          <w:b/>
          <w:sz w:val="20"/>
          <w:szCs w:val="20"/>
        </w:rPr>
      </w:pPr>
    </w:p>
    <w:p w14:paraId="7D01E5BC" w14:textId="77777777" w:rsidR="00D22820" w:rsidRDefault="00D22820">
      <w:pPr>
        <w:widowControl w:val="0"/>
        <w:spacing w:line="240" w:lineRule="auto"/>
        <w:ind w:right="581"/>
        <w:rPr>
          <w:b/>
          <w:sz w:val="20"/>
          <w:szCs w:val="20"/>
        </w:rPr>
      </w:pPr>
    </w:p>
    <w:p w14:paraId="4CD75269" w14:textId="77777777" w:rsidR="00D22820" w:rsidRDefault="00D22820">
      <w:pPr>
        <w:widowControl w:val="0"/>
        <w:spacing w:line="240" w:lineRule="auto"/>
        <w:ind w:right="581"/>
        <w:rPr>
          <w:b/>
          <w:sz w:val="20"/>
          <w:szCs w:val="20"/>
        </w:rPr>
      </w:pPr>
    </w:p>
    <w:p w14:paraId="7B815C62" w14:textId="77777777" w:rsidR="00D22820" w:rsidRDefault="00D22820">
      <w:pPr>
        <w:widowControl w:val="0"/>
        <w:spacing w:line="240" w:lineRule="auto"/>
        <w:ind w:right="581"/>
        <w:rPr>
          <w:b/>
          <w:sz w:val="20"/>
          <w:szCs w:val="20"/>
        </w:rPr>
      </w:pPr>
    </w:p>
    <w:p w14:paraId="2CC21E6E" w14:textId="77777777" w:rsidR="00D22820" w:rsidRDefault="00D22820">
      <w:pPr>
        <w:widowControl w:val="0"/>
        <w:spacing w:line="240" w:lineRule="auto"/>
        <w:ind w:right="581"/>
        <w:rPr>
          <w:b/>
          <w:sz w:val="20"/>
          <w:szCs w:val="20"/>
        </w:rPr>
      </w:pPr>
    </w:p>
    <w:p w14:paraId="2E161B22" w14:textId="77777777" w:rsidR="00D22820" w:rsidRDefault="00D22820">
      <w:pPr>
        <w:widowControl w:val="0"/>
        <w:spacing w:line="240" w:lineRule="auto"/>
        <w:ind w:right="581"/>
        <w:rPr>
          <w:b/>
          <w:sz w:val="20"/>
          <w:szCs w:val="20"/>
        </w:rPr>
      </w:pPr>
    </w:p>
    <w:p w14:paraId="211BB188" w14:textId="77777777" w:rsidR="00D22820" w:rsidRDefault="00D22820">
      <w:pPr>
        <w:widowControl w:val="0"/>
        <w:spacing w:line="240" w:lineRule="auto"/>
        <w:ind w:right="581"/>
        <w:rPr>
          <w:b/>
          <w:sz w:val="20"/>
          <w:szCs w:val="20"/>
        </w:rPr>
      </w:pPr>
    </w:p>
    <w:p w14:paraId="3E768181" w14:textId="77777777" w:rsidR="00D22820" w:rsidRDefault="00D22820">
      <w:pPr>
        <w:widowControl w:val="0"/>
        <w:spacing w:line="240" w:lineRule="auto"/>
        <w:ind w:right="581"/>
        <w:rPr>
          <w:b/>
          <w:sz w:val="20"/>
          <w:szCs w:val="20"/>
        </w:rPr>
      </w:pPr>
    </w:p>
    <w:p w14:paraId="6352F632" w14:textId="77777777" w:rsidR="00D22820" w:rsidRDefault="00D22820">
      <w:pPr>
        <w:widowControl w:val="0"/>
        <w:spacing w:line="240" w:lineRule="auto"/>
        <w:ind w:right="581"/>
        <w:rPr>
          <w:b/>
          <w:sz w:val="20"/>
          <w:szCs w:val="20"/>
        </w:rPr>
      </w:pPr>
    </w:p>
    <w:p w14:paraId="00BBCF2F" w14:textId="77777777" w:rsidR="00D22820" w:rsidRDefault="00D22820">
      <w:pPr>
        <w:widowControl w:val="0"/>
        <w:spacing w:line="240" w:lineRule="auto"/>
        <w:ind w:right="581"/>
        <w:rPr>
          <w:b/>
          <w:sz w:val="20"/>
          <w:szCs w:val="20"/>
        </w:rPr>
      </w:pPr>
    </w:p>
    <w:p w14:paraId="4007EA95" w14:textId="77777777" w:rsidR="00D22820" w:rsidRDefault="00D22820">
      <w:pPr>
        <w:widowControl w:val="0"/>
        <w:spacing w:line="240" w:lineRule="auto"/>
        <w:ind w:right="581"/>
        <w:rPr>
          <w:b/>
          <w:sz w:val="20"/>
          <w:szCs w:val="20"/>
        </w:rPr>
      </w:pPr>
    </w:p>
    <w:p w14:paraId="0ABF2BED" w14:textId="77777777" w:rsidR="00D22820" w:rsidRDefault="00D22820">
      <w:pPr>
        <w:widowControl w:val="0"/>
        <w:spacing w:line="240" w:lineRule="auto"/>
        <w:ind w:right="581"/>
        <w:rPr>
          <w:b/>
          <w:sz w:val="20"/>
          <w:szCs w:val="20"/>
        </w:rPr>
      </w:pPr>
    </w:p>
    <w:p w14:paraId="6304E136" w14:textId="77777777" w:rsidR="00D22820" w:rsidRDefault="00D22820">
      <w:pPr>
        <w:widowControl w:val="0"/>
        <w:spacing w:line="240" w:lineRule="auto"/>
        <w:ind w:right="581"/>
        <w:rPr>
          <w:b/>
          <w:sz w:val="20"/>
          <w:szCs w:val="20"/>
        </w:rPr>
      </w:pPr>
    </w:p>
    <w:p w14:paraId="4D40C4B6" w14:textId="77777777" w:rsidR="00D22820" w:rsidRDefault="00D22820">
      <w:pPr>
        <w:widowControl w:val="0"/>
        <w:spacing w:line="240" w:lineRule="auto"/>
        <w:ind w:right="581"/>
        <w:rPr>
          <w:b/>
          <w:sz w:val="20"/>
          <w:szCs w:val="20"/>
        </w:rPr>
      </w:pPr>
    </w:p>
    <w:p w14:paraId="48C749C4" w14:textId="77777777" w:rsidR="00D22820" w:rsidRDefault="00D22820">
      <w:pPr>
        <w:widowControl w:val="0"/>
        <w:spacing w:line="240" w:lineRule="auto"/>
        <w:ind w:right="581"/>
        <w:rPr>
          <w:b/>
          <w:sz w:val="20"/>
          <w:szCs w:val="20"/>
        </w:rPr>
      </w:pPr>
    </w:p>
    <w:p w14:paraId="2065C144" w14:textId="77777777" w:rsidR="00D22820" w:rsidRDefault="00D22820">
      <w:pPr>
        <w:spacing w:after="160" w:line="259" w:lineRule="auto"/>
        <w:rPr>
          <w:sz w:val="20"/>
          <w:szCs w:val="20"/>
        </w:rPr>
      </w:pPr>
    </w:p>
    <w:sectPr w:rsidR="00D22820" w:rsidSect="00645011">
      <w:headerReference w:type="default" r:id="rId15"/>
      <w:footerReference w:type="default" r:id="rId16"/>
      <w:headerReference w:type="first" r:id="rId17"/>
      <w:footerReference w:type="first" r:id="rId18"/>
      <w:pgSz w:w="11906" w:h="16838"/>
      <w:pgMar w:top="0" w:right="0" w:bottom="0" w:left="0" w:header="0"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A9825" w14:textId="77777777" w:rsidR="006D14E2" w:rsidRDefault="006D14E2">
      <w:pPr>
        <w:spacing w:line="240" w:lineRule="auto"/>
      </w:pPr>
      <w:r>
        <w:separator/>
      </w:r>
    </w:p>
  </w:endnote>
  <w:endnote w:type="continuationSeparator" w:id="0">
    <w:p w14:paraId="319A1EF9" w14:textId="77777777" w:rsidR="006D14E2" w:rsidRDefault="006D14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ExtraBold">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FC3C" w14:textId="77777777" w:rsidR="00D22820" w:rsidRDefault="00D22820">
    <w:pPr>
      <w:jc w:val="center"/>
      <w:rPr>
        <w:sz w:val="12"/>
        <w:szCs w:val="12"/>
      </w:rPr>
    </w:pPr>
  </w:p>
  <w:tbl>
    <w:tblPr>
      <w:tblStyle w:val="a7"/>
      <w:tblW w:w="10770" w:type="dxa"/>
      <w:tblInd w:w="575" w:type="dxa"/>
      <w:tblLayout w:type="fixed"/>
      <w:tblLook w:val="0600" w:firstRow="0" w:lastRow="0" w:firstColumn="0" w:lastColumn="0" w:noHBand="1" w:noVBand="1"/>
    </w:tblPr>
    <w:tblGrid>
      <w:gridCol w:w="2295"/>
      <w:gridCol w:w="6165"/>
      <w:gridCol w:w="2310"/>
    </w:tblGrid>
    <w:tr w:rsidR="00D22820" w14:paraId="2A723C2B" w14:textId="77777777" w:rsidTr="00645011">
      <w:tc>
        <w:tcPr>
          <w:tcW w:w="2295" w:type="dxa"/>
          <w:tcBorders>
            <w:top w:val="nil"/>
            <w:left w:val="nil"/>
            <w:bottom w:val="nil"/>
            <w:right w:val="nil"/>
          </w:tcBorders>
          <w:tcMar>
            <w:top w:w="100" w:type="dxa"/>
            <w:left w:w="100" w:type="dxa"/>
            <w:bottom w:w="100" w:type="dxa"/>
            <w:right w:w="100" w:type="dxa"/>
          </w:tcMar>
        </w:tcPr>
        <w:p w14:paraId="185B843C" w14:textId="77777777" w:rsidR="00D22820" w:rsidRDefault="00D22820"/>
      </w:tc>
      <w:tc>
        <w:tcPr>
          <w:tcW w:w="6165" w:type="dxa"/>
          <w:tcBorders>
            <w:top w:val="nil"/>
            <w:left w:val="nil"/>
            <w:bottom w:val="nil"/>
            <w:right w:val="nil"/>
          </w:tcBorders>
          <w:tcMar>
            <w:top w:w="100" w:type="dxa"/>
            <w:left w:w="100" w:type="dxa"/>
            <w:bottom w:w="100" w:type="dxa"/>
            <w:right w:w="100" w:type="dxa"/>
          </w:tcMar>
        </w:tcPr>
        <w:p w14:paraId="09EC9DC9" w14:textId="77777777" w:rsidR="00D22820" w:rsidRDefault="00D22820">
          <w:pPr>
            <w:widowControl w:val="0"/>
            <w:pBdr>
              <w:top w:val="nil"/>
              <w:left w:val="nil"/>
              <w:bottom w:val="nil"/>
              <w:right w:val="nil"/>
              <w:between w:val="nil"/>
            </w:pBdr>
            <w:spacing w:line="240" w:lineRule="auto"/>
            <w:jc w:val="center"/>
          </w:pPr>
        </w:p>
        <w:p w14:paraId="556DCD08" w14:textId="77777777" w:rsidR="00D22820" w:rsidRDefault="002C6184">
          <w:pPr>
            <w:widowControl w:val="0"/>
            <w:spacing w:line="240" w:lineRule="auto"/>
            <w:jc w:val="center"/>
            <w:rPr>
              <w:color w:val="323439"/>
            </w:rPr>
          </w:pPr>
          <w:r>
            <w:rPr>
              <w:color w:val="323439"/>
            </w:rPr>
            <w:t>HTQ Unit 549 │ Sept 2024</w:t>
          </w:r>
        </w:p>
      </w:tc>
      <w:tc>
        <w:tcPr>
          <w:tcW w:w="2310" w:type="dxa"/>
          <w:tcBorders>
            <w:top w:val="nil"/>
            <w:left w:val="nil"/>
            <w:bottom w:val="nil"/>
            <w:right w:val="nil"/>
          </w:tcBorders>
          <w:tcMar>
            <w:top w:w="100" w:type="dxa"/>
            <w:left w:w="100" w:type="dxa"/>
            <w:bottom w:w="100" w:type="dxa"/>
            <w:right w:w="100" w:type="dxa"/>
          </w:tcMar>
        </w:tcPr>
        <w:p w14:paraId="705FA1C4" w14:textId="77777777" w:rsidR="00D22820" w:rsidRDefault="00D22820">
          <w:pPr>
            <w:widowControl w:val="0"/>
            <w:pBdr>
              <w:top w:val="nil"/>
              <w:left w:val="nil"/>
              <w:bottom w:val="nil"/>
              <w:right w:val="nil"/>
              <w:between w:val="nil"/>
            </w:pBdr>
            <w:spacing w:line="240" w:lineRule="auto"/>
            <w:jc w:val="right"/>
          </w:pPr>
        </w:p>
        <w:p w14:paraId="1FCDD1B1" w14:textId="77777777" w:rsidR="00D22820" w:rsidRDefault="00D22820">
          <w:pPr>
            <w:widowControl w:val="0"/>
            <w:pBdr>
              <w:top w:val="nil"/>
              <w:left w:val="nil"/>
              <w:bottom w:val="nil"/>
              <w:right w:val="nil"/>
              <w:between w:val="nil"/>
            </w:pBdr>
            <w:spacing w:line="240" w:lineRule="auto"/>
            <w:jc w:val="right"/>
          </w:pPr>
        </w:p>
        <w:p w14:paraId="35F245F3" w14:textId="77777777" w:rsidR="00D22820" w:rsidRDefault="002C6184">
          <w:pPr>
            <w:widowControl w:val="0"/>
            <w:pBdr>
              <w:top w:val="nil"/>
              <w:left w:val="nil"/>
              <w:bottom w:val="nil"/>
              <w:right w:val="nil"/>
              <w:between w:val="nil"/>
            </w:pBdr>
            <w:spacing w:line="240" w:lineRule="auto"/>
            <w:jc w:val="right"/>
          </w:pPr>
          <w:r>
            <w:fldChar w:fldCharType="begin"/>
          </w:r>
          <w:r>
            <w:instrText>PAGE</w:instrText>
          </w:r>
          <w:r>
            <w:fldChar w:fldCharType="separate"/>
          </w:r>
          <w:r>
            <w:rPr>
              <w:noProof/>
            </w:rPr>
            <w:t>2</w:t>
          </w:r>
          <w:r>
            <w:fldChar w:fldCharType="end"/>
          </w:r>
          <w:r>
            <w:t xml:space="preserve"> </w:t>
          </w:r>
        </w:p>
      </w:tc>
    </w:tr>
  </w:tbl>
  <w:p w14:paraId="7B7AFCA2" w14:textId="77777777" w:rsidR="00D22820" w:rsidRDefault="00D22820">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7B79" w14:textId="77777777" w:rsidR="00D22820" w:rsidRDefault="00D22820">
    <w:pPr>
      <w:jc w:val="center"/>
      <w:rPr>
        <w:sz w:val="12"/>
        <w:szCs w:val="12"/>
      </w:rPr>
    </w:pPr>
  </w:p>
  <w:tbl>
    <w:tblPr>
      <w:tblStyle w:val="a8"/>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D22820" w14:paraId="05BBAC5B" w14:textId="77777777">
      <w:trPr>
        <w:jc w:val="center"/>
      </w:trPr>
      <w:tc>
        <w:tcPr>
          <w:tcW w:w="2295" w:type="dxa"/>
          <w:tcBorders>
            <w:top w:val="nil"/>
            <w:left w:val="nil"/>
            <w:bottom w:val="nil"/>
            <w:right w:val="nil"/>
          </w:tcBorders>
          <w:tcMar>
            <w:top w:w="100" w:type="dxa"/>
            <w:left w:w="100" w:type="dxa"/>
            <w:bottom w:w="100" w:type="dxa"/>
            <w:right w:w="100" w:type="dxa"/>
          </w:tcMar>
        </w:tcPr>
        <w:p w14:paraId="205AB19E" w14:textId="77777777" w:rsidR="00D22820" w:rsidRDefault="00D22820"/>
      </w:tc>
      <w:tc>
        <w:tcPr>
          <w:tcW w:w="6165" w:type="dxa"/>
          <w:tcBorders>
            <w:top w:val="nil"/>
            <w:left w:val="nil"/>
            <w:bottom w:val="nil"/>
            <w:right w:val="nil"/>
          </w:tcBorders>
          <w:tcMar>
            <w:top w:w="100" w:type="dxa"/>
            <w:left w:w="100" w:type="dxa"/>
            <w:bottom w:w="100" w:type="dxa"/>
            <w:right w:w="100" w:type="dxa"/>
          </w:tcMar>
        </w:tcPr>
        <w:p w14:paraId="525CBA03" w14:textId="77777777" w:rsidR="00D22820" w:rsidRDefault="002C6184">
          <w:pPr>
            <w:widowControl w:val="0"/>
            <w:spacing w:line="240" w:lineRule="auto"/>
            <w:jc w:val="center"/>
            <w:rPr>
              <w:color w:val="323439"/>
            </w:rPr>
          </w:pPr>
          <w:r>
            <w:rPr>
              <w:color w:val="323439"/>
            </w:rPr>
            <w:t>HTQ Unit 549 │ Sept 2024</w:t>
          </w:r>
        </w:p>
      </w:tc>
      <w:tc>
        <w:tcPr>
          <w:tcW w:w="2310" w:type="dxa"/>
          <w:tcBorders>
            <w:top w:val="nil"/>
            <w:left w:val="nil"/>
            <w:bottom w:val="nil"/>
            <w:right w:val="nil"/>
          </w:tcBorders>
          <w:tcMar>
            <w:top w:w="100" w:type="dxa"/>
            <w:left w:w="100" w:type="dxa"/>
            <w:bottom w:w="100" w:type="dxa"/>
            <w:right w:w="100" w:type="dxa"/>
          </w:tcMar>
        </w:tcPr>
        <w:p w14:paraId="4A58E719" w14:textId="77777777" w:rsidR="00D22820" w:rsidRDefault="00D22820">
          <w:pPr>
            <w:widowControl w:val="0"/>
            <w:spacing w:line="240" w:lineRule="auto"/>
            <w:jc w:val="right"/>
          </w:pPr>
        </w:p>
        <w:p w14:paraId="4FA67409" w14:textId="77777777" w:rsidR="00D22820" w:rsidRDefault="00D22820">
          <w:pPr>
            <w:widowControl w:val="0"/>
            <w:spacing w:line="240" w:lineRule="auto"/>
            <w:jc w:val="right"/>
          </w:pPr>
        </w:p>
        <w:p w14:paraId="3FBE61D3" w14:textId="77777777" w:rsidR="00D22820" w:rsidRDefault="002C6184">
          <w:pPr>
            <w:widowControl w:val="0"/>
            <w:spacing w:line="240" w:lineRule="auto"/>
            <w:jc w:val="right"/>
          </w:pPr>
          <w:r>
            <w:fldChar w:fldCharType="begin"/>
          </w:r>
          <w:r>
            <w:instrText>PAGE</w:instrText>
          </w:r>
          <w:r>
            <w:fldChar w:fldCharType="separate"/>
          </w:r>
          <w:r>
            <w:rPr>
              <w:noProof/>
            </w:rPr>
            <w:t>1</w:t>
          </w:r>
          <w:r>
            <w:fldChar w:fldCharType="end"/>
          </w:r>
          <w:r>
            <w:t xml:space="preserve"> </w:t>
          </w:r>
        </w:p>
      </w:tc>
    </w:tr>
  </w:tbl>
  <w:p w14:paraId="0BCFC43A" w14:textId="77777777" w:rsidR="00D22820" w:rsidRDefault="00D22820">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3CFA1" w14:textId="77777777" w:rsidR="006D14E2" w:rsidRDefault="006D14E2">
      <w:pPr>
        <w:spacing w:line="240" w:lineRule="auto"/>
      </w:pPr>
      <w:r>
        <w:separator/>
      </w:r>
    </w:p>
  </w:footnote>
  <w:footnote w:type="continuationSeparator" w:id="0">
    <w:p w14:paraId="6C4B6F48" w14:textId="77777777" w:rsidR="006D14E2" w:rsidRDefault="006D14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B78FC" w14:textId="77777777" w:rsidR="00D22820" w:rsidRDefault="00D22820">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01AA" w14:textId="77777777" w:rsidR="00D22820" w:rsidRDefault="00D22820">
    <w:pPr>
      <w:ind w:right="1148"/>
      <w:jc w:val="right"/>
    </w:pPr>
  </w:p>
  <w:p w14:paraId="2B72B851" w14:textId="77777777" w:rsidR="00D22820" w:rsidRDefault="00D22820">
    <w:pPr>
      <w:ind w:right="1148"/>
      <w:jc w:val="right"/>
    </w:pPr>
  </w:p>
  <w:p w14:paraId="6B15C1EE" w14:textId="77777777" w:rsidR="00D22820" w:rsidRDefault="002C6184">
    <w:pPr>
      <w:widowControl w:val="0"/>
      <w:spacing w:line="240" w:lineRule="auto"/>
      <w:ind w:left="566" w:right="581"/>
    </w:pPr>
    <w:r>
      <w:rPr>
        <w:noProof/>
      </w:rPr>
      <mc:AlternateContent>
        <mc:Choice Requires="wpg">
          <w:drawing>
            <wp:inline distT="114300" distB="114300" distL="114300" distR="114300" wp14:anchorId="4AF9124E" wp14:editId="5040263B">
              <wp:extent cx="4910138" cy="1118526"/>
              <wp:effectExtent l="0" t="0" r="0" b="0"/>
              <wp:docPr id="5" name="Group 5"/>
              <wp:cNvGraphicFramePr/>
              <a:graphic xmlns:a="http://schemas.openxmlformats.org/drawingml/2006/main">
                <a:graphicData uri="http://schemas.microsoft.com/office/word/2010/wordprocessingGroup">
                  <wpg:wgp>
                    <wpg:cNvGrpSpPr/>
                    <wpg:grpSpPr>
                      <a:xfrm>
                        <a:off x="0" y="0"/>
                        <a:ext cx="4910138" cy="1118526"/>
                        <a:chOff x="2890925" y="3225475"/>
                        <a:chExt cx="4910150" cy="1109050"/>
                      </a:xfrm>
                    </wpg:grpSpPr>
                    <wpg:grpSp>
                      <wpg:cNvPr id="1482349496" name="Group 1482349496"/>
                      <wpg:cNvGrpSpPr/>
                      <wpg:grpSpPr>
                        <a:xfrm>
                          <a:off x="2890931" y="3225477"/>
                          <a:ext cx="4910138" cy="1109047"/>
                          <a:chOff x="2890925" y="3230200"/>
                          <a:chExt cx="4910150" cy="1099600"/>
                        </a:xfrm>
                      </wpg:grpSpPr>
                      <wps:wsp>
                        <wps:cNvPr id="1919081277" name="Rectangle 1919081277"/>
                        <wps:cNvSpPr/>
                        <wps:spPr>
                          <a:xfrm>
                            <a:off x="2890925" y="3230200"/>
                            <a:ext cx="4910150" cy="1099600"/>
                          </a:xfrm>
                          <a:prstGeom prst="rect">
                            <a:avLst/>
                          </a:prstGeom>
                          <a:noFill/>
                          <a:ln>
                            <a:noFill/>
                          </a:ln>
                        </wps:spPr>
                        <wps:txbx>
                          <w:txbxContent>
                            <w:p w14:paraId="78AB64DF"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034269458" name="Group 1034269458"/>
                        <wpg:cNvGrpSpPr/>
                        <wpg:grpSpPr>
                          <a:xfrm>
                            <a:off x="2890931" y="3230216"/>
                            <a:ext cx="4910138" cy="1099568"/>
                            <a:chOff x="2890925" y="3236300"/>
                            <a:chExt cx="4910150" cy="1087400"/>
                          </a:xfrm>
                        </wpg:grpSpPr>
                        <wps:wsp>
                          <wps:cNvPr id="669271502" name="Rectangle 669271502"/>
                          <wps:cNvSpPr/>
                          <wps:spPr>
                            <a:xfrm>
                              <a:off x="2890925" y="3236300"/>
                              <a:ext cx="4910150" cy="1087400"/>
                            </a:xfrm>
                            <a:prstGeom prst="rect">
                              <a:avLst/>
                            </a:prstGeom>
                            <a:noFill/>
                            <a:ln>
                              <a:noFill/>
                            </a:ln>
                          </wps:spPr>
                          <wps:txbx>
                            <w:txbxContent>
                              <w:p w14:paraId="429E0E47"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942948719" name="Group 1942948719"/>
                          <wpg:cNvGrpSpPr/>
                          <wpg:grpSpPr>
                            <a:xfrm>
                              <a:off x="2890931" y="3236317"/>
                              <a:ext cx="4910138" cy="1087366"/>
                              <a:chOff x="2604300" y="3180075"/>
                              <a:chExt cx="5483400" cy="1199850"/>
                            </a:xfrm>
                          </wpg:grpSpPr>
                          <wps:wsp>
                            <wps:cNvPr id="1628426084" name="Rectangle 1628426084"/>
                            <wps:cNvSpPr/>
                            <wps:spPr>
                              <a:xfrm>
                                <a:off x="2604300" y="3180075"/>
                                <a:ext cx="5483400" cy="1199850"/>
                              </a:xfrm>
                              <a:prstGeom prst="rect">
                                <a:avLst/>
                              </a:prstGeom>
                              <a:noFill/>
                              <a:ln>
                                <a:noFill/>
                              </a:ln>
                            </wps:spPr>
                            <wps:txbx>
                              <w:txbxContent>
                                <w:p w14:paraId="5D51BA8D"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088939484" name="Group 1088939484"/>
                            <wpg:cNvGrpSpPr/>
                            <wpg:grpSpPr>
                              <a:xfrm>
                                <a:off x="2604308" y="3180090"/>
                                <a:ext cx="5483384" cy="1199821"/>
                                <a:chOff x="1564450" y="2413349"/>
                                <a:chExt cx="9335603" cy="2027400"/>
                              </a:xfrm>
                            </wpg:grpSpPr>
                            <wps:wsp>
                              <wps:cNvPr id="1693839477" name="Rectangle 1693839477"/>
                              <wps:cNvSpPr/>
                              <wps:spPr>
                                <a:xfrm>
                                  <a:off x="1564450" y="2413349"/>
                                  <a:ext cx="9335600" cy="2027400"/>
                                </a:xfrm>
                                <a:prstGeom prst="rect">
                                  <a:avLst/>
                                </a:prstGeom>
                                <a:noFill/>
                                <a:ln>
                                  <a:noFill/>
                                </a:ln>
                              </wps:spPr>
                              <wps:txbx>
                                <w:txbxContent>
                                  <w:p w14:paraId="65AD3362"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108256170" name="Oval 1108256170"/>
                              <wps:cNvSpPr/>
                              <wps:spPr>
                                <a:xfrm>
                                  <a:off x="8872653" y="2413349"/>
                                  <a:ext cx="2027400" cy="2027400"/>
                                </a:xfrm>
                                <a:prstGeom prst="ellipse">
                                  <a:avLst/>
                                </a:prstGeom>
                                <a:solidFill>
                                  <a:srgbClr val="D10074"/>
                                </a:solidFill>
                                <a:ln>
                                  <a:noFill/>
                                </a:ln>
                              </wps:spPr>
                              <wps:txbx>
                                <w:txbxContent>
                                  <w:p w14:paraId="4FCCFA89"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404952850" name="Rectangle 404952850"/>
                              <wps:cNvSpPr/>
                              <wps:spPr>
                                <a:xfrm>
                                  <a:off x="1564450" y="2413349"/>
                                  <a:ext cx="8396699" cy="2027400"/>
                                </a:xfrm>
                                <a:prstGeom prst="rect">
                                  <a:avLst/>
                                </a:prstGeom>
                                <a:solidFill>
                                  <a:srgbClr val="D10074"/>
                                </a:solidFill>
                                <a:ln>
                                  <a:noFill/>
                                </a:ln>
                              </wps:spPr>
                              <wps:txbx>
                                <w:txbxContent>
                                  <w:p w14:paraId="6D0D1AC4" w14:textId="77777777" w:rsidR="00D22820" w:rsidRDefault="002C6184">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1858940808" name="Rectangle 1858940808"/>
                              <wps:cNvSpPr/>
                              <wps:spPr>
                                <a:xfrm>
                                  <a:off x="1564489" y="2413937"/>
                                  <a:ext cx="7183798" cy="1931099"/>
                                </a:xfrm>
                                <a:prstGeom prst="rect">
                                  <a:avLst/>
                                </a:prstGeom>
                                <a:noFill/>
                                <a:ln>
                                  <a:noFill/>
                                </a:ln>
                              </wps:spPr>
                              <wps:txbx>
                                <w:txbxContent>
                                  <w:p w14:paraId="7050AB90" w14:textId="77777777" w:rsidR="00D22820" w:rsidRDefault="002C6184">
                                    <w:pPr>
                                      <w:spacing w:line="240" w:lineRule="auto"/>
                                      <w:textDirection w:val="btLr"/>
                                    </w:pPr>
                                    <w:r>
                                      <w:rPr>
                                        <w:b/>
                                        <w:color w:val="FFFFFF"/>
                                        <w:sz w:val="32"/>
                                      </w:rPr>
                                      <w:t xml:space="preserve">Assessment Booklet </w:t>
                                    </w:r>
                                  </w:p>
                                  <w:p w14:paraId="61D2B3BD" w14:textId="77777777" w:rsidR="00D22820" w:rsidRDefault="002C6184">
                                    <w:pPr>
                                      <w:spacing w:line="240" w:lineRule="auto"/>
                                      <w:textDirection w:val="btLr"/>
                                    </w:pPr>
                                    <w:r>
                                      <w:rPr>
                                        <w:b/>
                                        <w:color w:val="FFFFFF"/>
                                        <w:sz w:val="32"/>
                                      </w:rPr>
                                      <w:t>HTQ Unit 549 - Developing, Managing and Leading Teams V1.0</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4AF9124E" id="Group 5" o:spid="_x0000_s1086" style="width:386.65pt;height:88.05pt;mso-position-horizontal-relative:char;mso-position-vertical-relative:line" coordorigin="28909,32254" coordsize="49101,11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">
              <v:group id="Group 1482349496" o:spid="_x0000_s1087" style="position:absolute;left:28909;top:32254;width:49101;height:11091" coordorigin="28909,32302" coordsize="49101,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">
                <v:rect id="Rectangle 1919081277" o:spid="_x0000_s1088" style="position:absolute;left:28909;top:32302;width:49101;height:10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" filled="f" stroked="f">
                  <v:textbox inset="2.53958mm,2.53958mm,2.53958mm,2.53958mm">
                    <w:txbxContent>
                      <w:p w14:paraId="78AB64DF" w14:textId="77777777" w:rsidR="00D22820" w:rsidRDefault="00D22820">
                        <w:pPr>
                          <w:spacing w:line="240" w:lineRule="auto"/>
                          <w:textDirection w:val="btLr"/>
                        </w:pPr>
                      </w:p>
                    </w:txbxContent>
                  </v:textbox>
                </v:rect>
                <v:group id="Group 1034269458" o:spid="_x0000_s1089" style="position:absolute;left:28909;top:32302;width:49101;height:10995" coordorigin="28909,32363" coordsize="49101,1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">
                  <v:rect id="Rectangle 669271502" o:spid="_x0000_s1090" style="position:absolute;left:28909;top:32363;width:49101;height:10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" filled="f" stroked="f">
                    <v:textbox inset="2.53958mm,2.53958mm,2.53958mm,2.53958mm">
                      <w:txbxContent>
                        <w:p w14:paraId="429E0E47" w14:textId="77777777" w:rsidR="00D22820" w:rsidRDefault="00D22820">
                          <w:pPr>
                            <w:spacing w:line="240" w:lineRule="auto"/>
                            <w:textDirection w:val="btLr"/>
                          </w:pPr>
                        </w:p>
                      </w:txbxContent>
                    </v:textbox>
                  </v:rect>
                  <v:group id="Group 1942948719" o:spid="_x0000_s1091" style="position:absolute;left:28909;top:32363;width:49101;height:10873" coordorigin="26043,31800" coordsize="54834,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">
                    <v:rect id="Rectangle 1628426084" o:spid="_x0000_s1092" style="position:absolute;left:26043;top:31800;width:54834;height:1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" filled="f" stroked="f">
                      <v:textbox inset="2.53958mm,2.53958mm,2.53958mm,2.53958mm">
                        <w:txbxContent>
                          <w:p w14:paraId="5D51BA8D" w14:textId="77777777" w:rsidR="00D22820" w:rsidRDefault="00D22820">
                            <w:pPr>
                              <w:spacing w:line="240" w:lineRule="auto"/>
                              <w:textDirection w:val="btLr"/>
                            </w:pPr>
                          </w:p>
                        </w:txbxContent>
                      </v:textbox>
                    </v:rect>
                    <v:group id="Group 1088939484" o:spid="_x0000_s1093" style="position:absolute;left:26043;top:31800;width:54833;height:11999" coordorigin="15644,24133" coordsize="93356,2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">
                      <v:rect id="Rectangle 1693839477" o:spid="_x0000_s1094" style="position:absolute;left:15644;top:24133;width:93356;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" filled="f" stroked="f">
                        <v:textbox inset="2.53958mm,2.53958mm,2.53958mm,2.53958mm">
                          <w:txbxContent>
                            <w:p w14:paraId="65AD3362" w14:textId="77777777" w:rsidR="00D22820" w:rsidRDefault="00D22820">
                              <w:pPr>
                                <w:spacing w:line="240" w:lineRule="auto"/>
                                <w:textDirection w:val="btLr"/>
                              </w:pPr>
                            </w:p>
                          </w:txbxContent>
                        </v:textbox>
                      </v:rect>
                      <v:oval id="Oval 1108256170" o:spid="_x0000_s1095" style="position:absolute;left:88726;top:24133;width:20274;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" fillcolor="#d10074" stroked="f">
                        <v:textbox inset="2.53958mm,2.53958mm,2.53958mm,2.53958mm">
                          <w:txbxContent>
                            <w:p w14:paraId="4FCCFA89" w14:textId="77777777" w:rsidR="00D22820" w:rsidRDefault="00D22820">
                              <w:pPr>
                                <w:spacing w:line="240" w:lineRule="auto"/>
                                <w:textDirection w:val="btLr"/>
                              </w:pPr>
                            </w:p>
                          </w:txbxContent>
                        </v:textbox>
                      </v:oval>
                      <v:rect id="Rectangle 404952850" o:spid="_x0000_s1096" style="position:absolute;left:15644;top:24133;width:83967;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" fillcolor="#d10074" stroked="f">
                        <v:textbox inset="2.53958mm,2.53958mm,2.53958mm,2.53958mm">
                          <w:txbxContent>
                            <w:p w14:paraId="6D0D1AC4" w14:textId="77777777" w:rsidR="00D22820" w:rsidRDefault="002C6184">
                              <w:pPr>
                                <w:spacing w:line="240" w:lineRule="auto"/>
                                <w:textDirection w:val="btLr"/>
                              </w:pPr>
                              <w:r>
                                <w:rPr>
                                  <w:color w:val="000000"/>
                                  <w:sz w:val="28"/>
                                </w:rPr>
                                <w:t xml:space="preserve"> </w:t>
                              </w:r>
                            </w:p>
                          </w:txbxContent>
                        </v:textbox>
                      </v:rect>
                      <v:rect id="Rectangle 1858940808" o:spid="_x0000_s1097" style="position:absolute;left:15644;top:24139;width:71838;height:19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" filled="f" stroked="f">
                        <v:textbox inset="2.53958mm,2.53958mm,2.53958mm,2.53958mm">
                          <w:txbxContent>
                            <w:p w14:paraId="7050AB90" w14:textId="77777777" w:rsidR="00D22820" w:rsidRDefault="002C6184">
                              <w:pPr>
                                <w:spacing w:line="240" w:lineRule="auto"/>
                                <w:textDirection w:val="btLr"/>
                              </w:pPr>
                              <w:r>
                                <w:rPr>
                                  <w:b/>
                                  <w:color w:val="FFFFFF"/>
                                  <w:sz w:val="32"/>
                                </w:rPr>
                                <w:t xml:space="preserve">Assessment Booklet </w:t>
                              </w:r>
                            </w:p>
                            <w:p w14:paraId="61D2B3BD" w14:textId="77777777" w:rsidR="00D22820" w:rsidRDefault="002C6184">
                              <w:pPr>
                                <w:spacing w:line="240" w:lineRule="auto"/>
                                <w:textDirection w:val="btLr"/>
                              </w:pPr>
                              <w:r>
                                <w:rPr>
                                  <w:b/>
                                  <w:color w:val="FFFFFF"/>
                                  <w:sz w:val="32"/>
                                </w:rPr>
                                <w:t>HTQ Unit 549 - Developing, Managing and Leading Teams V1.0</w:t>
                              </w:r>
                            </w:p>
                          </w:txbxContent>
                        </v:textbox>
                      </v:rect>
                    </v:group>
                  </v:group>
                </v:group>
              </v:group>
              <w10:anchorlock/>
            </v:group>
          </w:pict>
        </mc:Fallback>
      </mc:AlternateContent>
    </w:r>
    <w:r>
      <w:rPr>
        <w:noProof/>
      </w:rPr>
      <w:drawing>
        <wp:anchor distT="114300" distB="114300" distL="114300" distR="114300" simplePos="0" relativeHeight="251658240" behindDoc="0" locked="0" layoutInCell="1" hidden="0" allowOverlap="1" wp14:anchorId="480794DA" wp14:editId="65E64CDB">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12714736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820"/>
    <w:rsid w:val="00016963"/>
    <w:rsid w:val="000A3DD2"/>
    <w:rsid w:val="002C6184"/>
    <w:rsid w:val="00605CD0"/>
    <w:rsid w:val="0062374F"/>
    <w:rsid w:val="00645011"/>
    <w:rsid w:val="0069526A"/>
    <w:rsid w:val="006D14E2"/>
    <w:rsid w:val="00870A6F"/>
    <w:rsid w:val="00A06634"/>
    <w:rsid w:val="00C45B6D"/>
    <w:rsid w:val="00C9393E"/>
    <w:rsid w:val="00CB3B0A"/>
    <w:rsid w:val="00D22820"/>
    <w:rsid w:val="00DB181A"/>
    <w:rsid w:val="34CE7D37"/>
    <w:rsid w:val="4F795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3DFB7"/>
  <w15:docId w15:val="{4A3CE480-9A1A-4A78-8640-D79DB780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70A6F"/>
    <w:pPr>
      <w:tabs>
        <w:tab w:val="center" w:pos="4513"/>
        <w:tab w:val="right" w:pos="9026"/>
      </w:tabs>
      <w:spacing w:line="240" w:lineRule="auto"/>
    </w:pPr>
  </w:style>
  <w:style w:type="character" w:customStyle="1" w:styleId="HeaderChar">
    <w:name w:val="Header Char"/>
    <w:basedOn w:val="DefaultParagraphFont"/>
    <w:link w:val="Header"/>
    <w:uiPriority w:val="99"/>
    <w:rsid w:val="00870A6F"/>
  </w:style>
  <w:style w:type="paragraph" w:styleId="Footer">
    <w:name w:val="footer"/>
    <w:basedOn w:val="Normal"/>
    <w:link w:val="FooterChar"/>
    <w:uiPriority w:val="99"/>
    <w:unhideWhenUsed/>
    <w:rsid w:val="00870A6F"/>
    <w:pPr>
      <w:tabs>
        <w:tab w:val="center" w:pos="4513"/>
        <w:tab w:val="right" w:pos="9026"/>
      </w:tabs>
      <w:spacing w:line="240" w:lineRule="auto"/>
    </w:pPr>
  </w:style>
  <w:style w:type="character" w:customStyle="1" w:styleId="FooterChar">
    <w:name w:val="Footer Char"/>
    <w:basedOn w:val="DefaultParagraphFont"/>
    <w:link w:val="Footer"/>
    <w:uiPriority w:val="99"/>
    <w:rsid w:val="00870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anagers.org.uk/wp-content/uploads/2020/03/Assessment-Guidance-Policy.pdf"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anagers.org.uk/about-cmi/governance/policies/data-privacy/"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managers.org.uk/education-and-learning/partners-and-centres/policies/"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managers.org.uk/education-and-learning/partners-and-centres/policies/" TargetMode="External"/><Relationship Id="rId14" Type="http://schemas.openxmlformats.org/officeDocument/2006/relationships/hyperlink" Target="https://www.managers.org.uk/wp-content/uploads/2020/03/Command-Verb-Definitions.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30dfaf9dc05349717cf69f3600dce544">
  <xsd:schema xmlns:xsd="http://www.w3.org/2001/XMLSchema" xmlns:xs="http://www.w3.org/2001/XMLSchema" xmlns:p="http://schemas.microsoft.com/office/2006/metadata/properties" xmlns:ns2="6f59699c-fc50-4b1c-b935-10547a0567fc" targetNamespace="http://schemas.microsoft.com/office/2006/metadata/properties" ma:root="true" ma:fieldsID="f2aaa5972ab35138e9f54576ce4544e2"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58A7E3-4415-4B6C-B0F0-E923744D3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9699c-fc50-4b1c-b935-10547a056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FCB94A-0F6A-4E0D-9520-BAA1B42A8970}">
  <ds:schemaRefs>
    <ds:schemaRef ds:uri="http://schemas.microsoft.com/sharepoint/v3/contenttype/forms"/>
  </ds:schemaRefs>
</ds:datastoreItem>
</file>

<file path=customXml/itemProps3.xml><?xml version="1.0" encoding="utf-8"?>
<ds:datastoreItem xmlns:ds="http://schemas.openxmlformats.org/officeDocument/2006/customXml" ds:itemID="{25487B0D-E313-4AB0-8C3A-1187BEF2E24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7660</Words>
  <Characters>41290</Characters>
  <Application>Microsoft Office Word</Application>
  <DocSecurity>0</DocSecurity>
  <Lines>825</Lines>
  <Paragraphs>248</Paragraphs>
  <ScaleCrop>false</ScaleCrop>
  <Company>Weston College Group</Company>
  <LinksUpToDate>false</LinksUpToDate>
  <CharactersWithSpaces>48702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Louise Perkins</dc:creator>
  <cp:lastModifiedBy>Graeme Wright</cp:lastModifiedBy>
  <cp:revision>2</cp:revision>
  <dcterms:created xsi:type="dcterms:W3CDTF">2026-08-30T14:13:00Z</dcterms:created>
  <dcterms:modified xsi:type="dcterms:W3CDTF">2026-08-30T14:13:00Z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y fmtid="{D5CDD505-2E9C-101B-9397-08002B2CF9AE}" pid="3" name="docLang">
    <vt:lpwstr>en</vt:lpwstr>
  </property>
</Properties>
</file>