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15CA4E" w14:textId="4070606C" w:rsidR="00404232" w:rsidRDefault="00AD79DC">
      <w:pPr>
        <w:rPr>
          <w:lang w:val="en-US"/>
        </w:rPr>
      </w:pPr>
      <w:r>
        <w:rPr>
          <w:lang w:val="en-US"/>
        </w:rPr>
        <w:t xml:space="preserve">Grigorii </w:t>
      </w:r>
      <w:proofErr w:type="spellStart"/>
      <w:r>
        <w:rPr>
          <w:lang w:val="en-US"/>
        </w:rPr>
        <w:t>Raevskii</w:t>
      </w:r>
      <w:proofErr w:type="spellEnd"/>
      <w:r>
        <w:rPr>
          <w:lang w:val="en-US"/>
        </w:rPr>
        <w:t>, 386871, P3221.</w:t>
      </w:r>
      <w:r>
        <w:t xml:space="preserve"> </w:t>
      </w:r>
      <w:r>
        <w:rPr>
          <w:lang w:val="en-US"/>
        </w:rPr>
        <w:t>Writing 3</w:t>
      </w:r>
    </w:p>
    <w:p w14:paraId="01CDD687" w14:textId="5D7751CF" w:rsidR="00A85768" w:rsidRDefault="00A85768">
      <w:pPr>
        <w:rPr>
          <w:lang w:val="en-US"/>
        </w:rPr>
      </w:pPr>
      <w:r>
        <w:rPr>
          <w:lang w:val="en-US"/>
        </w:rPr>
        <w:t xml:space="preserve">“The </w:t>
      </w:r>
      <w:proofErr w:type="gramStart"/>
      <w:r>
        <w:rPr>
          <w:lang w:val="en-US"/>
        </w:rPr>
        <w:t>Emperor</w:t>
      </w:r>
      <w:proofErr w:type="gramEnd"/>
      <w:r>
        <w:rPr>
          <w:lang w:val="en-US"/>
        </w:rPr>
        <w:t xml:space="preserve">`s Cook” is a Japanese TV series, that was premiered in 2015, </w:t>
      </w:r>
      <w:r w:rsidR="00AD173E">
        <w:rPr>
          <w:lang w:val="en-US"/>
        </w:rPr>
        <w:t>tells</w:t>
      </w:r>
      <w:r>
        <w:rPr>
          <w:lang w:val="en-US"/>
        </w:rPr>
        <w:t xml:space="preserve"> viewers </w:t>
      </w:r>
      <w:r w:rsidR="00AD173E">
        <w:rPr>
          <w:lang w:val="en-US"/>
        </w:rPr>
        <w:t xml:space="preserve">the story, which starts in </w:t>
      </w:r>
      <w:r>
        <w:rPr>
          <w:lang w:val="en-US"/>
        </w:rPr>
        <w:t>the beginning of the 20</w:t>
      </w:r>
      <w:r w:rsidRPr="00A85768">
        <w:rPr>
          <w:vertAlign w:val="superscript"/>
          <w:lang w:val="en-US"/>
        </w:rPr>
        <w:t>th</w:t>
      </w:r>
      <w:r>
        <w:rPr>
          <w:lang w:val="en-US"/>
        </w:rPr>
        <w:t xml:space="preserve"> century in Japan. This historical drama </w:t>
      </w:r>
      <w:r w:rsidR="00AD173E">
        <w:rPr>
          <w:lang w:val="en-US"/>
        </w:rPr>
        <w:t>depicts</w:t>
      </w:r>
      <w:r>
        <w:rPr>
          <w:lang w:val="en-US"/>
        </w:rPr>
        <w:t xml:space="preserve"> the life of </w:t>
      </w:r>
      <w:proofErr w:type="spellStart"/>
      <w:r>
        <w:rPr>
          <w:lang w:val="en-US"/>
        </w:rPr>
        <w:t>Tokuzo</w:t>
      </w:r>
      <w:proofErr w:type="spellEnd"/>
      <w:r>
        <w:rPr>
          <w:lang w:val="en-US"/>
        </w:rPr>
        <w:t xml:space="preserve"> Akiyama, portrayed by Takeru Satoh. Akiyama gets captivated by the art of cooking and embarks on a journey that eventually leads him to become the </w:t>
      </w:r>
      <w:proofErr w:type="gramStart"/>
      <w:r>
        <w:rPr>
          <w:lang w:val="en-US"/>
        </w:rPr>
        <w:t>Emperor’s</w:t>
      </w:r>
      <w:proofErr w:type="gramEnd"/>
      <w:r>
        <w:rPr>
          <w:lang w:val="en-US"/>
        </w:rPr>
        <w:t xml:space="preserve"> chef.  </w:t>
      </w:r>
    </w:p>
    <w:p w14:paraId="1277F391" w14:textId="18B012A5" w:rsidR="00A85768" w:rsidRDefault="00A85768">
      <w:pPr>
        <w:rPr>
          <w:lang w:val="en-US"/>
        </w:rPr>
      </w:pPr>
      <w:r>
        <w:rPr>
          <w:lang w:val="en-US"/>
        </w:rPr>
        <w:t xml:space="preserve">The series </w:t>
      </w:r>
      <w:r w:rsidR="00AD173E">
        <w:rPr>
          <w:lang w:val="en-US"/>
        </w:rPr>
        <w:t xml:space="preserve">succeeds in describing </w:t>
      </w:r>
      <w:r>
        <w:rPr>
          <w:lang w:val="en-US"/>
        </w:rPr>
        <w:t xml:space="preserve">Akiyama’s </w:t>
      </w:r>
      <w:r w:rsidR="00AD173E">
        <w:rPr>
          <w:lang w:val="en-US"/>
        </w:rPr>
        <w:t>transformation</w:t>
      </w:r>
      <w:r>
        <w:rPr>
          <w:lang w:val="en-US"/>
        </w:rPr>
        <w:t xml:space="preserve"> from a </w:t>
      </w:r>
      <w:r w:rsidR="00AD173E">
        <w:rPr>
          <w:lang w:val="en-US"/>
        </w:rPr>
        <w:t>young madman</w:t>
      </w:r>
      <w:r>
        <w:rPr>
          <w:lang w:val="en-US"/>
        </w:rPr>
        <w:t xml:space="preserve"> to respected culinary </w:t>
      </w:r>
      <w:r w:rsidR="00AD173E">
        <w:rPr>
          <w:lang w:val="en-US"/>
        </w:rPr>
        <w:t xml:space="preserve">expert. </w:t>
      </w:r>
      <w:r>
        <w:rPr>
          <w:lang w:val="en-US"/>
        </w:rPr>
        <w:t>However, this Tv series is not only about food. It’s a story of personal growth, love and war. The authenticity of the period, from costumes to settings, enhances the narrative.</w:t>
      </w:r>
    </w:p>
    <w:p w14:paraId="755F3287" w14:textId="26C4A703" w:rsidR="00A85768" w:rsidRPr="00623572" w:rsidRDefault="00A85768">
      <w:pPr>
        <w:rPr>
          <w:lang w:val="en-US"/>
        </w:rPr>
      </w:pPr>
      <w:r>
        <w:rPr>
          <w:lang w:val="en-US"/>
        </w:rPr>
        <w:t>One of the most memorable</w:t>
      </w:r>
      <w:r w:rsidR="00623572">
        <w:rPr>
          <w:lang w:val="en-US"/>
        </w:rPr>
        <w:t xml:space="preserve"> scenes was when Akiyama prepared food for ordinary people in Emperor’s palace. The kitchen s calm atmosphere strikingly contrasted with the external chaos</w:t>
      </w:r>
      <w:r w:rsidR="00AD173E">
        <w:rPr>
          <w:lang w:val="en-US"/>
        </w:rPr>
        <w:t xml:space="preserve"> of bombing. </w:t>
      </w:r>
      <w:r w:rsidR="00623572">
        <w:rPr>
          <w:lang w:val="en-US"/>
        </w:rPr>
        <w:t xml:space="preserve">Even after being under the stress of </w:t>
      </w:r>
      <w:r w:rsidR="00AD173E">
        <w:rPr>
          <w:lang w:val="en-US"/>
        </w:rPr>
        <w:t>losing</w:t>
      </w:r>
      <w:r w:rsidR="00623572">
        <w:rPr>
          <w:lang w:val="en-US"/>
        </w:rPr>
        <w:t xml:space="preserve"> their </w:t>
      </w:r>
      <w:r w:rsidR="00AD173E">
        <w:rPr>
          <w:lang w:val="en-US"/>
        </w:rPr>
        <w:t>relatives</w:t>
      </w:r>
      <w:r w:rsidR="00623572">
        <w:rPr>
          <w:lang w:val="en-US"/>
        </w:rPr>
        <w:t>, Akiyama and kitchen team stood strongly</w:t>
      </w:r>
      <w:r w:rsidR="00AD173E">
        <w:rPr>
          <w:lang w:val="en-US"/>
        </w:rPr>
        <w:t>. They knew, they should help people to get some food in this terrible situation.</w:t>
      </w:r>
    </w:p>
    <w:p w14:paraId="2FBC61D4" w14:textId="169619DF" w:rsidR="00623572" w:rsidRDefault="00623572">
      <w:pPr>
        <w:rPr>
          <w:lang w:val="en-US"/>
        </w:rPr>
      </w:pPr>
      <w:r>
        <w:rPr>
          <w:lang w:val="en-US"/>
        </w:rPr>
        <w:t>The series excelled in exploring themes like duty, ambition and the harsh realities of war. Scenes where food was looted or when the casualty of war affected the royal household were particularly dramatic, offering a glimpse into the impact of war on everyday life.</w:t>
      </w:r>
    </w:p>
    <w:p w14:paraId="5C12A50F" w14:textId="1D6DFB77" w:rsidR="00623572" w:rsidRDefault="00623572">
      <w:pPr>
        <w:rPr>
          <w:lang w:val="en-US"/>
        </w:rPr>
      </w:pPr>
      <w:r>
        <w:rPr>
          <w:lang w:val="en-US"/>
        </w:rPr>
        <w:t>Overall, “The Emperor’s Cook” is not just a culinary journey but a rich historical narrative, beautifully integrated with complex characters and gripping storylines. It brilliantly captures the essence of a significant era in Japanese history, making it as must watch for those, who enjoy historical dramas. The series not only entertained me, but also provid</w:t>
      </w:r>
      <w:r w:rsidR="00306C86">
        <w:rPr>
          <w:lang w:val="en-US"/>
        </w:rPr>
        <w:t>ed</w:t>
      </w:r>
      <w:r>
        <w:rPr>
          <w:lang w:val="en-US"/>
        </w:rPr>
        <w:t xml:space="preserve"> a unique perspective on the impact of war and shock of both national identity and individual lives.</w:t>
      </w:r>
    </w:p>
    <w:p w14:paraId="1AB6455E" w14:textId="77777777" w:rsidR="00306C86" w:rsidRDefault="00306C86">
      <w:pPr>
        <w:rPr>
          <w:lang w:val="en-US"/>
        </w:rPr>
      </w:pPr>
    </w:p>
    <w:p w14:paraId="4B0642A0" w14:textId="77777777" w:rsidR="00306C86" w:rsidRDefault="00306C86">
      <w:pPr>
        <w:rPr>
          <w:lang w:val="en-US"/>
        </w:rPr>
      </w:pPr>
    </w:p>
    <w:p w14:paraId="36318FC1" w14:textId="77777777" w:rsidR="00306C86" w:rsidRDefault="00306C86">
      <w:pPr>
        <w:rPr>
          <w:lang w:val="en-US"/>
        </w:rPr>
      </w:pPr>
    </w:p>
    <w:p w14:paraId="520CE4D4" w14:textId="77777777" w:rsidR="00306C86" w:rsidRDefault="00306C86">
      <w:pPr>
        <w:rPr>
          <w:lang w:val="en-US"/>
        </w:rPr>
      </w:pPr>
    </w:p>
    <w:p w14:paraId="0DFCE53B" w14:textId="77777777" w:rsidR="00306C86" w:rsidRDefault="00306C86">
      <w:pPr>
        <w:rPr>
          <w:lang w:val="en-US"/>
        </w:rPr>
      </w:pPr>
    </w:p>
    <w:p w14:paraId="7E63797A" w14:textId="77777777" w:rsidR="00306C86" w:rsidRDefault="00306C86">
      <w:pPr>
        <w:rPr>
          <w:lang w:val="en-US"/>
        </w:rPr>
      </w:pPr>
    </w:p>
    <w:p w14:paraId="0CE7F781" w14:textId="289523D1" w:rsidR="00306C86" w:rsidRPr="00306C86" w:rsidRDefault="00306C86">
      <w:r>
        <w:rPr>
          <w:lang w:val="en-US"/>
        </w:rPr>
        <w:t xml:space="preserve">P. S. </w:t>
      </w:r>
      <w:r>
        <w:rPr>
          <w:lang w:val="en-US"/>
        </w:rPr>
        <w:t>Please check some photos below:</w:t>
      </w:r>
    </w:p>
    <w:p w14:paraId="747ACA02" w14:textId="45FC84CC" w:rsidR="00306C86" w:rsidRPr="00623572" w:rsidRDefault="00306C86">
      <w:pPr>
        <w:rPr>
          <w:lang w:val="en-US"/>
        </w:rPr>
      </w:pPr>
      <w:r>
        <w:rPr>
          <w:lang w:val="en-US"/>
        </w:rPr>
        <w:lastRenderedPageBreak/>
        <w:br/>
      </w:r>
      <w:r w:rsidRPr="00306C86">
        <w:rPr>
          <w:lang w:val="en-US"/>
        </w:rPr>
        <w:drawing>
          <wp:inline distT="0" distB="0" distL="0" distR="0" wp14:anchorId="229D5861" wp14:editId="01EDB585">
            <wp:extent cx="3489900" cy="2217420"/>
            <wp:effectExtent l="0" t="0" r="0" b="0"/>
            <wp:docPr id="17826213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621361" name=""/>
                    <pic:cNvPicPr/>
                  </pic:nvPicPr>
                  <pic:blipFill>
                    <a:blip r:embed="rId4"/>
                    <a:stretch>
                      <a:fillRect/>
                    </a:stretch>
                  </pic:blipFill>
                  <pic:spPr>
                    <a:xfrm>
                      <a:off x="0" y="0"/>
                      <a:ext cx="3498306" cy="2222761"/>
                    </a:xfrm>
                    <a:prstGeom prst="rect">
                      <a:avLst/>
                    </a:prstGeom>
                  </pic:spPr>
                </pic:pic>
              </a:graphicData>
            </a:graphic>
          </wp:inline>
        </w:drawing>
      </w:r>
      <w:r w:rsidRPr="00306C86">
        <w:rPr>
          <w:lang w:val="en-US"/>
        </w:rPr>
        <w:drawing>
          <wp:inline distT="0" distB="0" distL="0" distR="0" wp14:anchorId="4CF07A2A" wp14:editId="03F1709C">
            <wp:extent cx="3251200" cy="2277057"/>
            <wp:effectExtent l="0" t="0" r="6350" b="9525"/>
            <wp:docPr id="5588724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872407" name=""/>
                    <pic:cNvPicPr/>
                  </pic:nvPicPr>
                  <pic:blipFill>
                    <a:blip r:embed="rId5"/>
                    <a:stretch>
                      <a:fillRect/>
                    </a:stretch>
                  </pic:blipFill>
                  <pic:spPr>
                    <a:xfrm>
                      <a:off x="0" y="0"/>
                      <a:ext cx="3263061" cy="2285364"/>
                    </a:xfrm>
                    <a:prstGeom prst="rect">
                      <a:avLst/>
                    </a:prstGeom>
                  </pic:spPr>
                </pic:pic>
              </a:graphicData>
            </a:graphic>
          </wp:inline>
        </w:drawing>
      </w:r>
    </w:p>
    <w:p w14:paraId="078629DE" w14:textId="4F0940F9" w:rsidR="00623572" w:rsidRPr="00A85768" w:rsidRDefault="00306C86">
      <w:pPr>
        <w:rPr>
          <w:lang w:val="en-US"/>
        </w:rPr>
      </w:pPr>
      <w:r w:rsidRPr="00306C86">
        <w:rPr>
          <w:lang w:val="en-US"/>
        </w:rPr>
        <w:drawing>
          <wp:inline distT="0" distB="0" distL="0" distR="0" wp14:anchorId="3C7F6C5D" wp14:editId="464051CA">
            <wp:extent cx="5940425" cy="1778000"/>
            <wp:effectExtent l="0" t="0" r="3175" b="0"/>
            <wp:docPr id="9681953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195321" name=""/>
                    <pic:cNvPicPr/>
                  </pic:nvPicPr>
                  <pic:blipFill>
                    <a:blip r:embed="rId6"/>
                    <a:stretch>
                      <a:fillRect/>
                    </a:stretch>
                  </pic:blipFill>
                  <pic:spPr>
                    <a:xfrm>
                      <a:off x="0" y="0"/>
                      <a:ext cx="5940425" cy="1778000"/>
                    </a:xfrm>
                    <a:prstGeom prst="rect">
                      <a:avLst/>
                    </a:prstGeom>
                  </pic:spPr>
                </pic:pic>
              </a:graphicData>
            </a:graphic>
          </wp:inline>
        </w:drawing>
      </w:r>
      <w:r w:rsidRPr="00306C86">
        <w:rPr>
          <w:lang w:val="en-US"/>
        </w:rPr>
        <w:drawing>
          <wp:inline distT="0" distB="0" distL="0" distR="0" wp14:anchorId="191B99D0" wp14:editId="61146190">
            <wp:extent cx="4340980" cy="2133600"/>
            <wp:effectExtent l="0" t="0" r="2540" b="0"/>
            <wp:docPr id="13400000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000063" name=""/>
                    <pic:cNvPicPr/>
                  </pic:nvPicPr>
                  <pic:blipFill>
                    <a:blip r:embed="rId7"/>
                    <a:stretch>
                      <a:fillRect/>
                    </a:stretch>
                  </pic:blipFill>
                  <pic:spPr>
                    <a:xfrm>
                      <a:off x="0" y="0"/>
                      <a:ext cx="4344050" cy="2135109"/>
                    </a:xfrm>
                    <a:prstGeom prst="rect">
                      <a:avLst/>
                    </a:prstGeom>
                  </pic:spPr>
                </pic:pic>
              </a:graphicData>
            </a:graphic>
          </wp:inline>
        </w:drawing>
      </w:r>
      <w:r w:rsidRPr="00306C86">
        <w:rPr>
          <w:lang w:val="en-US"/>
        </w:rPr>
        <w:lastRenderedPageBreak/>
        <w:drawing>
          <wp:inline distT="0" distB="0" distL="0" distR="0" wp14:anchorId="4DFBEFDF" wp14:editId="4C7155C5">
            <wp:extent cx="3232150" cy="2393622"/>
            <wp:effectExtent l="0" t="0" r="6350" b="6985"/>
            <wp:docPr id="250874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87473" name=""/>
                    <pic:cNvPicPr/>
                  </pic:nvPicPr>
                  <pic:blipFill>
                    <a:blip r:embed="rId8"/>
                    <a:stretch>
                      <a:fillRect/>
                    </a:stretch>
                  </pic:blipFill>
                  <pic:spPr>
                    <a:xfrm>
                      <a:off x="0" y="0"/>
                      <a:ext cx="3236341" cy="2396725"/>
                    </a:xfrm>
                    <a:prstGeom prst="rect">
                      <a:avLst/>
                    </a:prstGeom>
                  </pic:spPr>
                </pic:pic>
              </a:graphicData>
            </a:graphic>
          </wp:inline>
        </w:drawing>
      </w:r>
      <w:r w:rsidRPr="00306C86">
        <w:rPr>
          <w:lang w:val="en-US"/>
        </w:rPr>
        <w:drawing>
          <wp:inline distT="0" distB="0" distL="0" distR="0" wp14:anchorId="310E7CBB" wp14:editId="67EC9F84">
            <wp:extent cx="5940425" cy="2543175"/>
            <wp:effectExtent l="0" t="0" r="3175" b="9525"/>
            <wp:docPr id="6649415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941512" name=""/>
                    <pic:cNvPicPr/>
                  </pic:nvPicPr>
                  <pic:blipFill>
                    <a:blip r:embed="rId9"/>
                    <a:stretch>
                      <a:fillRect/>
                    </a:stretch>
                  </pic:blipFill>
                  <pic:spPr>
                    <a:xfrm>
                      <a:off x="0" y="0"/>
                      <a:ext cx="5940425" cy="2543175"/>
                    </a:xfrm>
                    <a:prstGeom prst="rect">
                      <a:avLst/>
                    </a:prstGeom>
                  </pic:spPr>
                </pic:pic>
              </a:graphicData>
            </a:graphic>
          </wp:inline>
        </w:drawing>
      </w:r>
      <w:r w:rsidRPr="00306C86">
        <w:rPr>
          <w:lang w:val="en-US"/>
        </w:rPr>
        <w:drawing>
          <wp:inline distT="0" distB="0" distL="0" distR="0" wp14:anchorId="4B3BBE4D" wp14:editId="44390E4E">
            <wp:extent cx="5940425" cy="2019300"/>
            <wp:effectExtent l="0" t="0" r="3175" b="0"/>
            <wp:docPr id="14924504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50423" name=""/>
                    <pic:cNvPicPr/>
                  </pic:nvPicPr>
                  <pic:blipFill>
                    <a:blip r:embed="rId10"/>
                    <a:stretch>
                      <a:fillRect/>
                    </a:stretch>
                  </pic:blipFill>
                  <pic:spPr>
                    <a:xfrm>
                      <a:off x="0" y="0"/>
                      <a:ext cx="5940425" cy="2019300"/>
                    </a:xfrm>
                    <a:prstGeom prst="rect">
                      <a:avLst/>
                    </a:prstGeom>
                  </pic:spPr>
                </pic:pic>
              </a:graphicData>
            </a:graphic>
          </wp:inline>
        </w:drawing>
      </w:r>
    </w:p>
    <w:sectPr w:rsidR="00623572" w:rsidRPr="00A8576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79DC"/>
    <w:rsid w:val="00306C86"/>
    <w:rsid w:val="00404232"/>
    <w:rsid w:val="004C1C22"/>
    <w:rsid w:val="00623572"/>
    <w:rsid w:val="006F6172"/>
    <w:rsid w:val="008C2AB1"/>
    <w:rsid w:val="00A85768"/>
    <w:rsid w:val="00AD173E"/>
    <w:rsid w:val="00AD79D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6FB27"/>
  <w15:chartTrackingRefBased/>
  <w15:docId w15:val="{4B448248-31E9-4E3A-A4CB-AF9A6778BD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174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3</Pages>
  <Words>277</Words>
  <Characters>1584</Characters>
  <Application>Microsoft Office Word</Application>
  <DocSecurity>0</DocSecurity>
  <Lines>13</Lines>
  <Paragraphs>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Григорий Раевский</dc:creator>
  <cp:keywords/>
  <dc:description/>
  <cp:lastModifiedBy>Григорий Раевский</cp:lastModifiedBy>
  <cp:revision>1</cp:revision>
  <dcterms:created xsi:type="dcterms:W3CDTF">2023-11-10T18:13:00Z</dcterms:created>
  <dcterms:modified xsi:type="dcterms:W3CDTF">2023-11-10T19:18:00Z</dcterms:modified>
</cp:coreProperties>
</file>