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proofErr w:type="spellStart"/>
      <w:r w:rsidR="00BB7791" w:rsidRPr="001D73BF">
        <w:rPr>
          <w:szCs w:val="20"/>
          <w:u w:val="single"/>
          <w:lang w:eastAsia="ja-JP"/>
        </w:rPr>
        <w:t>Нейротехнологии</w:t>
      </w:r>
      <w:proofErr w:type="spellEnd"/>
      <w:r w:rsidR="00BB7791" w:rsidRPr="001D73BF">
        <w:rPr>
          <w:szCs w:val="20"/>
          <w:u w:val="single"/>
          <w:lang w:eastAsia="ja-JP"/>
        </w:rPr>
        <w:t xml:space="preserve">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1F8FBD11" w:rsidR="00A24BE0" w:rsidRPr="00A555A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</w:t>
      </w:r>
      <w:r w:rsidR="00F83F65">
        <w:rPr>
          <w:b w:val="0"/>
          <w:sz w:val="24"/>
          <w:szCs w:val="24"/>
        </w:rPr>
        <w:t>3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6721A175" w:rsidR="00A24BE0" w:rsidRPr="00F83F65" w:rsidRDefault="0045525D" w:rsidP="009221C0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F83F65">
        <w:rPr>
          <w:b w:val="0"/>
          <w:sz w:val="24"/>
          <w:u w:val="single"/>
          <w:lang w:eastAsia="ja-JP"/>
        </w:rPr>
        <w:t>Проверка статистической гипотезы о равенстве математических ожиданий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728D68D3" w14:textId="08FD53E8" w:rsidR="006F7AA9" w:rsidRDefault="006F7AA9" w:rsidP="003F49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 xml:space="preserve">работы </w:t>
      </w:r>
      <w:r w:rsidR="00F83F65">
        <w:rPr>
          <w:rFonts w:eastAsia="Calibri"/>
          <w:lang w:eastAsia="en-US"/>
        </w:rPr>
        <w:t>– проверка статистической гипотезы о равенстве математических ожиданий двух нормальных генеральных совокупностей по генерируемым ЭВМ выборкам в предположении, что генеральные совокупности имеются одинаковые, но неизвестные дисперсии.</w:t>
      </w:r>
    </w:p>
    <w:p w14:paraId="38A09515" w14:textId="03842245" w:rsidR="003F494E" w:rsidRDefault="003F494E" w:rsidP="003F494E">
      <w:pPr>
        <w:rPr>
          <w:rFonts w:eastAsia="Calibri"/>
          <w:lang w:eastAsia="en-US"/>
        </w:rPr>
      </w:pPr>
    </w:p>
    <w:p w14:paraId="7B62FB97" w14:textId="77777777" w:rsidR="006F28E1" w:rsidRDefault="006F28E1" w:rsidP="003F494E">
      <w:pPr>
        <w:rPr>
          <w:rFonts w:eastAsia="Calibri"/>
          <w:lang w:eastAsia="en-US"/>
        </w:rPr>
      </w:pPr>
    </w:p>
    <w:p w14:paraId="7F236A29" w14:textId="00B33837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76805358" w14:textId="6ED283B6" w:rsidR="00125B97" w:rsidRDefault="00125B97" w:rsidP="00125B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исходных данных</w:t>
      </w:r>
      <w:r w:rsidRPr="00542570">
        <w:rPr>
          <w:rFonts w:eastAsia="Calibri"/>
          <w:lang w:eastAsia="en-US"/>
        </w:rPr>
        <w:t>:</w:t>
      </w:r>
    </w:p>
    <w:p w14:paraId="6043081B" w14:textId="0E149966" w:rsidR="00E045F0" w:rsidRPr="00F83F65" w:rsidRDefault="00F83F65" w:rsidP="00125B97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Выборка </w:t>
      </w:r>
      <w:r>
        <w:rPr>
          <w:rFonts w:eastAsia="Calibri"/>
          <w:lang w:val="en-US" w:eastAsia="en-US"/>
        </w:rPr>
        <w:t>X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77"/>
        <w:gridCol w:w="1002"/>
        <w:gridCol w:w="1002"/>
        <w:gridCol w:w="1001"/>
        <w:gridCol w:w="1001"/>
        <w:gridCol w:w="1001"/>
        <w:gridCol w:w="1001"/>
        <w:gridCol w:w="1001"/>
        <w:gridCol w:w="1001"/>
        <w:gridCol w:w="913"/>
      </w:tblGrid>
      <w:tr w:rsidR="00E045F0" w14:paraId="28B82F0C" w14:textId="1E3D539A" w:rsidTr="00E045F0">
        <w:tc>
          <w:tcPr>
            <w:tcW w:w="977" w:type="dxa"/>
          </w:tcPr>
          <w:p w14:paraId="71EF8412" w14:textId="75EFBB4C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4.92</w:t>
            </w:r>
          </w:p>
        </w:tc>
        <w:tc>
          <w:tcPr>
            <w:tcW w:w="1002" w:type="dxa"/>
          </w:tcPr>
          <w:p w14:paraId="0CAAA266" w14:textId="1DBB5D43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10.21</w:t>
            </w:r>
          </w:p>
        </w:tc>
        <w:tc>
          <w:tcPr>
            <w:tcW w:w="1002" w:type="dxa"/>
          </w:tcPr>
          <w:p w14:paraId="0924E046" w14:textId="5386CD4E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6.83</w:t>
            </w:r>
          </w:p>
        </w:tc>
        <w:tc>
          <w:tcPr>
            <w:tcW w:w="1001" w:type="dxa"/>
          </w:tcPr>
          <w:p w14:paraId="66BCA044" w14:textId="25F2506B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10.63</w:t>
            </w:r>
          </w:p>
        </w:tc>
        <w:tc>
          <w:tcPr>
            <w:tcW w:w="1001" w:type="dxa"/>
          </w:tcPr>
          <w:p w14:paraId="6D5D2B70" w14:textId="3545B289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9.27</w:t>
            </w:r>
          </w:p>
        </w:tc>
        <w:tc>
          <w:tcPr>
            <w:tcW w:w="1001" w:type="dxa"/>
          </w:tcPr>
          <w:p w14:paraId="2A58669E" w14:textId="4DE3C4A8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8.34</w:t>
            </w:r>
          </w:p>
        </w:tc>
        <w:tc>
          <w:tcPr>
            <w:tcW w:w="1001" w:type="dxa"/>
          </w:tcPr>
          <w:p w14:paraId="1C6589DA" w14:textId="0CC6BECE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10.14</w:t>
            </w:r>
          </w:p>
        </w:tc>
        <w:tc>
          <w:tcPr>
            <w:tcW w:w="1001" w:type="dxa"/>
          </w:tcPr>
          <w:p w14:paraId="7E662A7C" w14:textId="11E4A843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5.3</w:t>
            </w:r>
          </w:p>
        </w:tc>
        <w:tc>
          <w:tcPr>
            <w:tcW w:w="1001" w:type="dxa"/>
          </w:tcPr>
          <w:p w14:paraId="3078E364" w14:textId="5EB3D577" w:rsidR="00E045F0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10.12</w:t>
            </w:r>
          </w:p>
        </w:tc>
        <w:tc>
          <w:tcPr>
            <w:tcW w:w="913" w:type="dxa"/>
          </w:tcPr>
          <w:p w14:paraId="31BD0ECB" w14:textId="29685B5E" w:rsidR="00F83F65" w:rsidRDefault="00F83F65" w:rsidP="00F83F65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8.1</w:t>
            </w:r>
          </w:p>
        </w:tc>
      </w:tr>
      <w:tr w:rsidR="00F83F65" w14:paraId="601A3CA8" w14:textId="77777777" w:rsidTr="00E045F0">
        <w:tc>
          <w:tcPr>
            <w:tcW w:w="977" w:type="dxa"/>
          </w:tcPr>
          <w:p w14:paraId="01CD271A" w14:textId="07196707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7.49</w:t>
            </w:r>
          </w:p>
        </w:tc>
        <w:tc>
          <w:tcPr>
            <w:tcW w:w="1002" w:type="dxa"/>
          </w:tcPr>
          <w:p w14:paraId="3661BB74" w14:textId="726ADE11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6.88</w:t>
            </w:r>
          </w:p>
        </w:tc>
        <w:tc>
          <w:tcPr>
            <w:tcW w:w="1002" w:type="dxa"/>
          </w:tcPr>
          <w:p w14:paraId="5E613505" w14:textId="5D4AFED3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10.93</w:t>
            </w:r>
          </w:p>
        </w:tc>
        <w:tc>
          <w:tcPr>
            <w:tcW w:w="1001" w:type="dxa"/>
          </w:tcPr>
          <w:p w14:paraId="523BF687" w14:textId="724C7448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7.67</w:t>
            </w:r>
          </w:p>
        </w:tc>
        <w:tc>
          <w:tcPr>
            <w:tcW w:w="1001" w:type="dxa"/>
          </w:tcPr>
          <w:p w14:paraId="616D8098" w14:textId="5E6E035A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7.01</w:t>
            </w:r>
          </w:p>
        </w:tc>
        <w:tc>
          <w:tcPr>
            <w:tcW w:w="1001" w:type="dxa"/>
          </w:tcPr>
          <w:p w14:paraId="40EB221B" w14:textId="5AFFDAD2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11.14</w:t>
            </w:r>
          </w:p>
        </w:tc>
        <w:tc>
          <w:tcPr>
            <w:tcW w:w="1001" w:type="dxa"/>
          </w:tcPr>
          <w:p w14:paraId="17884C50" w14:textId="7CB62BBE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6.42</w:t>
            </w:r>
          </w:p>
        </w:tc>
        <w:tc>
          <w:tcPr>
            <w:tcW w:w="1001" w:type="dxa"/>
          </w:tcPr>
          <w:p w14:paraId="62E45F1E" w14:textId="681A0F57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8.58</w:t>
            </w:r>
          </w:p>
        </w:tc>
        <w:tc>
          <w:tcPr>
            <w:tcW w:w="1001" w:type="dxa"/>
          </w:tcPr>
          <w:p w14:paraId="6E21FBBB" w14:textId="20FF80D8" w:rsidR="00F83F65" w:rsidRDefault="00F83F65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7.99</w:t>
            </w:r>
          </w:p>
        </w:tc>
        <w:tc>
          <w:tcPr>
            <w:tcW w:w="913" w:type="dxa"/>
          </w:tcPr>
          <w:p w14:paraId="28C31C1D" w14:textId="77777777" w:rsidR="00F83F65" w:rsidRDefault="00F83F65" w:rsidP="00F83F65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</w:tr>
    </w:tbl>
    <w:p w14:paraId="1AC3FFB4" w14:textId="77777777" w:rsidR="00F83F65" w:rsidRDefault="00F83F65" w:rsidP="00125B97">
      <w:pPr>
        <w:rPr>
          <w:rFonts w:eastAsia="Calibri"/>
          <w:lang w:val="en-US" w:eastAsia="en-US"/>
        </w:rPr>
      </w:pPr>
    </w:p>
    <w:p w14:paraId="5792E34C" w14:textId="40F3F45F" w:rsidR="00F83F65" w:rsidRPr="00F83F65" w:rsidRDefault="00F83F65" w:rsidP="00125B97">
      <w:pPr>
        <w:rPr>
          <w:rFonts w:eastAsia="Calibri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lang w:val="en-US" w:eastAsia="en-US"/>
                </w:rPr>
                <m:t>x</m:t>
              </m:r>
            </m:sub>
          </m:sSub>
          <m:r>
            <w:rPr>
              <w:rFonts w:ascii="Cambria Math" w:eastAsia="Calibri" w:hAnsi="Cambria Math"/>
              <w:lang w:val="en-US" w:eastAsia="en-US"/>
            </w:rPr>
            <m:t>=19</m:t>
          </m:r>
        </m:oMath>
      </m:oMathPara>
    </w:p>
    <w:p w14:paraId="5165B9B1" w14:textId="77777777" w:rsidR="00F83F65" w:rsidRDefault="00F83F65" w:rsidP="00125B97">
      <w:pPr>
        <w:rPr>
          <w:rFonts w:eastAsia="Calibri"/>
          <w:lang w:eastAsia="en-US"/>
        </w:rPr>
      </w:pPr>
    </w:p>
    <w:p w14:paraId="29FED81D" w14:textId="1ED612D5" w:rsidR="00F83F65" w:rsidRPr="00F83F65" w:rsidRDefault="00F83F65" w:rsidP="00125B97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Выборка </w:t>
      </w:r>
      <w:r>
        <w:rPr>
          <w:rFonts w:eastAsia="Calibri"/>
          <w:lang w:val="en-US" w:eastAsia="en-US"/>
        </w:rPr>
        <w:t>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77"/>
        <w:gridCol w:w="1002"/>
        <w:gridCol w:w="1002"/>
        <w:gridCol w:w="1001"/>
        <w:gridCol w:w="1001"/>
        <w:gridCol w:w="1001"/>
        <w:gridCol w:w="1001"/>
        <w:gridCol w:w="1001"/>
        <w:gridCol w:w="1001"/>
        <w:gridCol w:w="913"/>
      </w:tblGrid>
      <w:tr w:rsidR="00F83F65" w14:paraId="1A41F5EE" w14:textId="77777777" w:rsidTr="009F43E8">
        <w:tc>
          <w:tcPr>
            <w:tcW w:w="977" w:type="dxa"/>
          </w:tcPr>
          <w:p w14:paraId="30B58E81" w14:textId="20607AAD" w:rsidR="00F83F65" w:rsidRP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6</w:t>
            </w:r>
            <w:r>
              <w:rPr>
                <w:rFonts w:eastAsia="Calibri"/>
                <w:lang w:val="en-US" w:eastAsia="en-US"/>
              </w:rPr>
              <w:t>.61</w:t>
            </w:r>
          </w:p>
        </w:tc>
        <w:tc>
          <w:tcPr>
            <w:tcW w:w="1002" w:type="dxa"/>
          </w:tcPr>
          <w:p w14:paraId="4028A6A8" w14:textId="06064A8B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10.35</w:t>
            </w:r>
          </w:p>
        </w:tc>
        <w:tc>
          <w:tcPr>
            <w:tcW w:w="1002" w:type="dxa"/>
          </w:tcPr>
          <w:p w14:paraId="728E52EB" w14:textId="56B93E11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7.56</w:t>
            </w:r>
          </w:p>
        </w:tc>
        <w:tc>
          <w:tcPr>
            <w:tcW w:w="1001" w:type="dxa"/>
          </w:tcPr>
          <w:p w14:paraId="5910040B" w14:textId="61E399B7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5.46</w:t>
            </w:r>
          </w:p>
        </w:tc>
        <w:tc>
          <w:tcPr>
            <w:tcW w:w="1001" w:type="dxa"/>
          </w:tcPr>
          <w:p w14:paraId="567811CE" w14:textId="13AB7FED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8.91</w:t>
            </w:r>
          </w:p>
        </w:tc>
        <w:tc>
          <w:tcPr>
            <w:tcW w:w="1001" w:type="dxa"/>
          </w:tcPr>
          <w:p w14:paraId="574FF6AF" w14:textId="70E3361D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6.41</w:t>
            </w:r>
          </w:p>
        </w:tc>
        <w:tc>
          <w:tcPr>
            <w:tcW w:w="1001" w:type="dxa"/>
          </w:tcPr>
          <w:p w14:paraId="31B7722A" w14:textId="6EEE3ED7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8.26</w:t>
            </w:r>
          </w:p>
        </w:tc>
        <w:tc>
          <w:tcPr>
            <w:tcW w:w="1001" w:type="dxa"/>
          </w:tcPr>
          <w:p w14:paraId="65A37FE2" w14:textId="4FB69D85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8.58</w:t>
            </w:r>
          </w:p>
        </w:tc>
        <w:tc>
          <w:tcPr>
            <w:tcW w:w="1001" w:type="dxa"/>
          </w:tcPr>
          <w:p w14:paraId="4C6DFE02" w14:textId="7F292190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9.2</w:t>
            </w:r>
          </w:p>
        </w:tc>
        <w:tc>
          <w:tcPr>
            <w:tcW w:w="913" w:type="dxa"/>
          </w:tcPr>
          <w:p w14:paraId="32B664B3" w14:textId="664816CA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10.51</w:t>
            </w:r>
          </w:p>
        </w:tc>
      </w:tr>
      <w:tr w:rsidR="00F83F65" w14:paraId="416392EA" w14:textId="77777777" w:rsidTr="009F43E8">
        <w:tc>
          <w:tcPr>
            <w:tcW w:w="977" w:type="dxa"/>
          </w:tcPr>
          <w:p w14:paraId="6F846933" w14:textId="678D84E5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8.86</w:t>
            </w:r>
          </w:p>
        </w:tc>
        <w:tc>
          <w:tcPr>
            <w:tcW w:w="1002" w:type="dxa"/>
          </w:tcPr>
          <w:p w14:paraId="45C4BD24" w14:textId="3B3034AF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2" w:type="dxa"/>
          </w:tcPr>
          <w:p w14:paraId="2798F269" w14:textId="43620234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319861F0" w14:textId="21FB5C8F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3DF20C14" w14:textId="431AA15B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09C63795" w14:textId="6FACFDDE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144EFA37" w14:textId="5A94175F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34E1D477" w14:textId="7E517CBD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1001" w:type="dxa"/>
          </w:tcPr>
          <w:p w14:paraId="56A0B3D1" w14:textId="172B47B6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913" w:type="dxa"/>
          </w:tcPr>
          <w:p w14:paraId="6E1F49EA" w14:textId="77777777" w:rsidR="00F83F65" w:rsidRDefault="00F83F65" w:rsidP="009F43E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</w:p>
        </w:tc>
      </w:tr>
    </w:tbl>
    <w:p w14:paraId="21776A86" w14:textId="438A417B" w:rsidR="00F83F65" w:rsidRDefault="00F83F65" w:rsidP="00125B97">
      <w:pPr>
        <w:rPr>
          <w:rFonts w:eastAsia="Calibri"/>
          <w:lang w:val="en-US" w:eastAsia="en-US"/>
        </w:rPr>
      </w:pPr>
    </w:p>
    <w:p w14:paraId="19B9C332" w14:textId="087C26BE" w:rsidR="00F83F65" w:rsidRPr="00C056A1" w:rsidRDefault="00F83F65" w:rsidP="00125B97">
      <w:pPr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 w:eastAsia="en-US"/>
                </w:rPr>
                <m:t>n</m:t>
              </m:r>
            </m:e>
            <m:sub>
              <m:r>
                <w:rPr>
                  <w:rFonts w:ascii="Cambria Math" w:eastAsia="Calibri" w:hAnsi="Cambria Math"/>
                  <w:lang w:val="en-US" w:eastAsia="en-US"/>
                </w:rPr>
                <m:t>y</m:t>
              </m:r>
            </m:sub>
          </m:sSub>
          <m:r>
            <w:rPr>
              <w:rFonts w:ascii="Cambria Math" w:eastAsia="Calibri" w:hAnsi="Cambria Math"/>
              <w:lang w:val="en-US" w:eastAsia="en-US"/>
            </w:rPr>
            <m:t>=11</m:t>
          </m:r>
        </m:oMath>
      </m:oMathPara>
    </w:p>
    <w:p w14:paraId="50C9B2A9" w14:textId="77777777" w:rsidR="00C056A1" w:rsidRDefault="00C056A1" w:rsidP="00C056A1">
      <w:pPr>
        <w:ind w:left="709"/>
        <w:rPr>
          <w:rFonts w:eastAsia="Calibri"/>
          <w:lang w:eastAsia="en-US"/>
        </w:rPr>
      </w:pPr>
    </w:p>
    <w:p w14:paraId="4A17EB8F" w14:textId="153BD51E" w:rsidR="00C056A1" w:rsidRPr="00C056A1" w:rsidRDefault="00C056A1" w:rsidP="00C056A1">
      <w:pPr>
        <w:ind w:left="709"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Уровень значимости </w:t>
      </w:r>
      <m:oMath>
        <m:r>
          <m:rPr>
            <m:sty m:val="p"/>
          </m:rPr>
          <w:rPr>
            <w:rFonts w:ascii="Cambria Math" w:eastAsia="Calibri" w:hAnsi="Cambria Math"/>
            <w:lang w:eastAsia="en-US"/>
          </w:rPr>
          <m:t>α</m:t>
        </m:r>
        <m:r>
          <w:rPr>
            <w:rFonts w:ascii="Cambria Math" w:eastAsia="Calibri" w:hAnsi="Cambria Math"/>
            <w:lang w:eastAsia="en-US"/>
          </w:rPr>
          <m:t xml:space="preserve">=0.05 </m:t>
        </m:r>
        <m:d>
          <m:dPr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lang w:eastAsia="en-US"/>
              </w:rPr>
              <m:t>p=1-</m:t>
            </m:r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α</m:t>
            </m:r>
            <m:r>
              <w:rPr>
                <w:rFonts w:ascii="Cambria Math" w:eastAsia="Calibri" w:hAnsi="Cambria Math"/>
                <w:lang w:eastAsia="en-US"/>
              </w:rPr>
              <m:t>=0.95</m:t>
            </m:r>
          </m:e>
        </m:d>
      </m:oMath>
      <w:r w:rsidRPr="00C056A1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Нулевая гипотеза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H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:M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d>
        <m:r>
          <w:rPr>
            <w:rFonts w:ascii="Cambria Math" w:eastAsia="Calibri" w:hAnsi="Cambria Math"/>
            <w:lang w:eastAsia="en-US"/>
          </w:rPr>
          <m:t>=M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lang w:eastAsia="en-US"/>
              </w:rPr>
              <m:t>Y</m:t>
            </m:r>
          </m:e>
        </m:d>
      </m:oMath>
      <w:r w:rsidRPr="00C056A1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т. е. нужно проверить, значимо или незначимо отличаются выборочные средние двух выборок. Тогда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H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:M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lang w:eastAsia="en-US"/>
              </w:rPr>
              <m:t>X</m:t>
            </m:r>
          </m:e>
        </m:d>
        <m:r>
          <m:rPr>
            <m:sty m:val="p"/>
          </m:rPr>
          <w:rPr>
            <w:rFonts w:ascii="Cambria Math" w:eastAsia="Calibri" w:hAnsi="Cambria Math"/>
            <w:lang w:eastAsia="en-US"/>
          </w:rPr>
          <m:t>≠</m:t>
        </m:r>
        <m:r>
          <w:rPr>
            <w:rFonts w:ascii="Cambria Math" w:eastAsia="Calibri" w:hAnsi="Cambria Math"/>
            <w:lang w:eastAsia="en-US"/>
          </w:rPr>
          <m:t>M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lang w:eastAsia="en-US"/>
              </w:rPr>
              <m:t>Y</m:t>
            </m:r>
          </m:e>
        </m:d>
      </m:oMath>
    </w:p>
    <w:p w14:paraId="1C566DCC" w14:textId="77777777" w:rsidR="00C056A1" w:rsidRPr="00C056A1" w:rsidRDefault="00C056A1" w:rsidP="006F28E1">
      <w:pPr>
        <w:ind w:firstLine="0"/>
        <w:rPr>
          <w:rFonts w:eastAsia="Calibri"/>
          <w:lang w:eastAsia="en-US"/>
        </w:rPr>
      </w:pPr>
    </w:p>
    <w:p w14:paraId="2CE6CFC4" w14:textId="5C8C76E7" w:rsidR="005B7BC7" w:rsidRDefault="005B7BC7" w:rsidP="005B7BC7">
      <w:pPr>
        <w:ind w:firstLine="0"/>
        <w:rPr>
          <w:rFonts w:eastAsia="Calibri"/>
          <w:lang w:eastAsia="en-US"/>
        </w:rPr>
      </w:pPr>
    </w:p>
    <w:p w14:paraId="13BA68F1" w14:textId="60CE7FB7" w:rsidR="005B7BC7" w:rsidRPr="00FB4C86" w:rsidRDefault="00E0693B" w:rsidP="00E0693B">
      <w:pPr>
        <w:pStyle w:val="3"/>
        <w:rPr>
          <w:szCs w:val="28"/>
        </w:rPr>
      </w:pPr>
      <w:r w:rsidRPr="00FB4C86">
        <w:rPr>
          <w:szCs w:val="28"/>
        </w:rPr>
        <w:t>Расчётные формулы</w:t>
      </w:r>
    </w:p>
    <w:p w14:paraId="1571F9F6" w14:textId="616C619B" w:rsidR="00E35B7C" w:rsidRPr="00E35B7C" w:rsidRDefault="00F83F65" w:rsidP="00E35B7C">
      <w:pPr>
        <w:pStyle w:val="aff6"/>
        <w:numPr>
          <w:ilvl w:val="0"/>
          <w:numId w:val="22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</m:sub>
        </m:sSub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lang w:val="en-US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=1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e>
        </m:nary>
      </m:oMath>
      <w:r w:rsidRPr="00F83F65">
        <w:rPr>
          <w:lang w:eastAsia="en-US"/>
        </w:rPr>
        <w:t xml:space="preserve"> </w:t>
      </w:r>
      <w:r>
        <w:rPr>
          <w:lang w:eastAsia="en-US"/>
        </w:rPr>
        <w:t>–</w:t>
      </w:r>
      <w:r w:rsidRPr="00F83F65">
        <w:rPr>
          <w:lang w:eastAsia="en-US"/>
        </w:rPr>
        <w:t xml:space="preserve"> </w:t>
      </w:r>
      <w:r>
        <w:rPr>
          <w:lang w:eastAsia="en-US"/>
        </w:rPr>
        <w:t xml:space="preserve">выборочное среднее </w:t>
      </w:r>
      <w:r w:rsidR="00E35B7C">
        <w:rPr>
          <w:lang w:val="en-US" w:eastAsia="en-US"/>
        </w:rPr>
        <w:t>x</w:t>
      </w:r>
      <w:r w:rsidRPr="00F83F65">
        <w:rPr>
          <w:lang w:eastAsia="en-US"/>
        </w:rPr>
        <w:t xml:space="preserve"> (</w:t>
      </w:r>
      <w:r>
        <w:rPr>
          <w:lang w:eastAsia="en-US"/>
        </w:rPr>
        <w:t>несмещенная оценка матожидания генеральной совокупности).</w:t>
      </w:r>
      <m:oMath>
        <m:r>
          <w:rPr>
            <w:rFonts w:ascii="Cambria Math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="00E35B7C" w:rsidRPr="00E35B7C">
        <w:rPr>
          <w:lang w:eastAsia="en-US"/>
        </w:rPr>
        <w:t xml:space="preserve"> – </w:t>
      </w:r>
      <w:r w:rsidR="00E35B7C">
        <w:rPr>
          <w:lang w:eastAsia="en-US"/>
        </w:rPr>
        <w:t>элемент выборки</w:t>
      </w:r>
      <w:r w:rsidR="00E35B7C" w:rsidRPr="00E35B7C">
        <w:rPr>
          <w:lang w:eastAsia="en-US"/>
        </w:rPr>
        <w:t xml:space="preserve"> </w:t>
      </w:r>
      <w:r w:rsidR="00E35B7C">
        <w:rPr>
          <w:lang w:val="en-US" w:eastAsia="en-US"/>
        </w:rPr>
        <w:t>X</w:t>
      </w:r>
      <w:r w:rsidR="00E35B7C">
        <w:rPr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n</m:t>
            </m:r>
          </m:e>
          <m:sub>
            <m:r>
              <w:rPr>
                <w:rFonts w:ascii="Cambria Math" w:hAnsi="Cambria Math"/>
                <w:lang w:eastAsia="en-US"/>
              </w:rPr>
              <m:t>x</m:t>
            </m:r>
          </m:sub>
        </m:sSub>
      </m:oMath>
      <w:r w:rsidR="00E35B7C" w:rsidRPr="00E35B7C">
        <w:rPr>
          <w:lang w:eastAsia="en-US"/>
        </w:rPr>
        <w:t xml:space="preserve"> – </w:t>
      </w:r>
      <w:r w:rsidR="00E35B7C">
        <w:rPr>
          <w:lang w:eastAsia="en-US"/>
        </w:rPr>
        <w:t xml:space="preserve">объем выборки </w:t>
      </w:r>
      <w:r w:rsidR="00E35B7C">
        <w:rPr>
          <w:lang w:val="en-US" w:eastAsia="en-US"/>
        </w:rPr>
        <w:t>X</w:t>
      </w:r>
      <w:r w:rsidR="00E35B7C" w:rsidRPr="00E35B7C">
        <w:rPr>
          <w:lang w:eastAsia="en-US"/>
        </w:rPr>
        <w:t>.</w:t>
      </w:r>
    </w:p>
    <w:p w14:paraId="1E2536C3" w14:textId="48F84ABF" w:rsidR="00E35B7C" w:rsidRPr="00E35B7C" w:rsidRDefault="00F83F65" w:rsidP="00E35B7C">
      <w:pPr>
        <w:pStyle w:val="aff6"/>
        <w:numPr>
          <w:ilvl w:val="0"/>
          <w:numId w:val="22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lang w:eastAsia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eastAsia="en-US"/>
              </w:rPr>
              <m:t>y</m:t>
            </m:r>
          </m:sub>
        </m:sSub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j=1</m:t>
            </m:r>
            <m:ctrlPr>
              <w:rPr>
                <w:rFonts w:ascii="Cambria Math" w:hAnsi="Cambria Math"/>
                <w:i/>
                <w:lang w:eastAsia="en-US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e>
        </m:nary>
      </m:oMath>
      <w:r w:rsidRPr="00F83F65">
        <w:rPr>
          <w:lang w:eastAsia="en-US"/>
        </w:rPr>
        <w:t xml:space="preserve"> </w:t>
      </w:r>
      <w:r>
        <w:rPr>
          <w:lang w:eastAsia="en-US"/>
        </w:rPr>
        <w:t>–</w:t>
      </w:r>
      <w:r w:rsidRPr="00F83F65">
        <w:rPr>
          <w:lang w:eastAsia="en-US"/>
        </w:rPr>
        <w:t xml:space="preserve"> </w:t>
      </w:r>
      <w:r>
        <w:rPr>
          <w:lang w:eastAsia="en-US"/>
        </w:rPr>
        <w:t>выборочное среднее</w:t>
      </w:r>
      <w:r w:rsidRPr="00F83F65">
        <w:rPr>
          <w:lang w:eastAsia="en-US"/>
        </w:rPr>
        <w:t xml:space="preserve"> </w:t>
      </w:r>
      <w:r>
        <w:rPr>
          <w:lang w:val="en-US" w:eastAsia="en-US"/>
        </w:rPr>
        <w:t>y</w:t>
      </w:r>
      <w:r w:rsidRPr="00F83F65">
        <w:rPr>
          <w:lang w:eastAsia="en-US"/>
        </w:rPr>
        <w:t xml:space="preserve"> (</w:t>
      </w:r>
      <w:r>
        <w:rPr>
          <w:lang w:eastAsia="en-US"/>
        </w:rPr>
        <w:t>несмещенная оценка матожидания генеральной совокупности).</w:t>
      </w:r>
      <w:r w:rsidR="00E35B7C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lang w:eastAsia="en-US"/>
              </w:rPr>
              <m:t>j</m:t>
            </m:r>
          </m:sub>
        </m:sSub>
      </m:oMath>
      <w:r w:rsidR="00E35B7C" w:rsidRPr="00E35B7C">
        <w:rPr>
          <w:lang w:eastAsia="en-US"/>
        </w:rPr>
        <w:t xml:space="preserve"> </w:t>
      </w:r>
      <w:r w:rsidR="00E35B7C">
        <w:rPr>
          <w:lang w:val="en-US" w:eastAsia="en-US"/>
        </w:rPr>
        <w:t xml:space="preserve">– </w:t>
      </w:r>
      <w:r w:rsidR="00E35B7C">
        <w:rPr>
          <w:lang w:eastAsia="en-US"/>
        </w:rPr>
        <w:t xml:space="preserve">элемент выборки </w:t>
      </w:r>
      <w:r w:rsidR="00E35B7C">
        <w:rPr>
          <w:lang w:val="en-US" w:eastAsia="en-US"/>
        </w:rPr>
        <w:t xml:space="preserve">Y,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n</m:t>
            </m:r>
          </m:e>
          <m:sub>
            <m:r>
              <w:rPr>
                <w:rFonts w:ascii="Cambria Math" w:hAnsi="Cambria Math"/>
                <w:lang w:val="en-US" w:eastAsia="en-US"/>
              </w:rPr>
              <m:t>y</m:t>
            </m:r>
          </m:sub>
        </m:sSub>
      </m:oMath>
      <w:r w:rsidR="00E35B7C">
        <w:rPr>
          <w:lang w:val="en-US" w:eastAsia="en-US"/>
        </w:rPr>
        <w:t xml:space="preserve"> – </w:t>
      </w:r>
      <w:r w:rsidR="00E35B7C">
        <w:rPr>
          <w:lang w:eastAsia="en-US"/>
        </w:rPr>
        <w:t xml:space="preserve">объем выборки </w:t>
      </w:r>
      <w:r w:rsidR="00E35B7C">
        <w:rPr>
          <w:lang w:val="en-US" w:eastAsia="en-US"/>
        </w:rPr>
        <w:t>Y.</w:t>
      </w:r>
    </w:p>
    <w:p w14:paraId="2F0BD3B8" w14:textId="7DD3ADC9" w:rsidR="00C056A1" w:rsidRPr="00C056A1" w:rsidRDefault="00C056A1" w:rsidP="00C056A1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T=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en-US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r>
              <w:rPr>
                <w:rFonts w:ascii="Cambria Math" w:hAnsi="Cambria Math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en-US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eastAsia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eg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bSup>
              </m:e>
            </m:rad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ad>
          <m:radPr>
            <m:degHide m:val="1"/>
            <m:ctrlPr>
              <w:rPr>
                <w:rFonts w:ascii="Cambria Math" w:hAnsi="Cambria Math"/>
                <w:lang w:eastAsia="en-US"/>
              </w:rPr>
            </m:ctrlPr>
          </m:radPr>
          <m:deg>
            <m:ctrlPr>
              <w:rPr>
                <w:rFonts w:ascii="Cambria Math" w:hAnsi="Cambria Math"/>
                <w:i/>
                <w:lang w:eastAsia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-2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y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en>
            </m:f>
          </m:e>
        </m:rad>
      </m:oMath>
      <w:r w:rsidRPr="00C056A1">
        <w:rPr>
          <w:lang w:eastAsia="en-US"/>
        </w:rPr>
        <w:t xml:space="preserve"> </w:t>
      </w:r>
      <w:r>
        <w:rPr>
          <w:lang w:eastAsia="en-US"/>
        </w:rPr>
        <w:t>–</w:t>
      </w:r>
      <w:r w:rsidRPr="00C056A1">
        <w:rPr>
          <w:lang w:eastAsia="en-US"/>
        </w:rPr>
        <w:t xml:space="preserve"> </w:t>
      </w:r>
      <w:r>
        <w:rPr>
          <w:lang w:eastAsia="en-US"/>
        </w:rPr>
        <w:t>статистический критерий для проверки нулевой гипотезы</w:t>
      </w:r>
      <w:r w:rsidR="00E35B7C" w:rsidRPr="00E35B7C">
        <w:rPr>
          <w:lang w:eastAsia="en-US"/>
        </w:rPr>
        <w:t>.</w:t>
      </w:r>
    </w:p>
    <w:p w14:paraId="6AE36C43" w14:textId="55A1C341" w:rsidR="00C056A1" w:rsidRPr="00E35B7C" w:rsidRDefault="00E35B7C" w:rsidP="00C056A1">
      <w:pPr>
        <w:pStyle w:val="aff6"/>
        <w:numPr>
          <w:ilvl w:val="0"/>
          <w:numId w:val="22"/>
        </w:numPr>
        <w:rPr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en-US"/>
              </w:rPr>
              <m:t>x</m:t>
            </m:r>
          </m:sub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b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x</m:t>
                </m:r>
              </m:sub>
            </m:sSub>
            <m:r>
              <w:rPr>
                <w:rFonts w:ascii="Cambria Math" w:hAnsi="Cambria Math"/>
                <w:lang w:eastAsia="en-US"/>
              </w:rPr>
              <m:t>-1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en-US"/>
              </w:rPr>
            </m:ctrlPr>
          </m:naryPr>
          <m:sub>
            <m:r>
              <w:rPr>
                <w:rFonts w:ascii="Cambria Math" w:hAnsi="Cambria Math"/>
                <w:lang w:val="en-US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=1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 w:eastAsia="en-US"/>
              </w:rPr>
            </m:ctrlPr>
          </m:e>
        </m:nary>
      </m:oMath>
      <w:r>
        <w:rPr>
          <w:lang w:eastAsia="en-US"/>
        </w:rPr>
        <w:t>– несмещенн</w:t>
      </w:r>
      <w:r>
        <w:rPr>
          <w:lang w:eastAsia="en-US"/>
        </w:rPr>
        <w:t>ая</w:t>
      </w:r>
      <w:r>
        <w:rPr>
          <w:lang w:eastAsia="en-US"/>
        </w:rPr>
        <w:t xml:space="preserve"> оценк</w:t>
      </w:r>
      <w:r>
        <w:rPr>
          <w:lang w:eastAsia="en-US"/>
        </w:rPr>
        <w:t>а</w:t>
      </w:r>
      <w:r>
        <w:rPr>
          <w:lang w:eastAsia="en-US"/>
        </w:rPr>
        <w:t xml:space="preserve"> дисперсии </w:t>
      </w:r>
      <w:r>
        <w:rPr>
          <w:lang w:val="en-US" w:eastAsia="en-US"/>
        </w:rPr>
        <w:t>X</w:t>
      </w:r>
      <w:r w:rsidRPr="00E35B7C">
        <w:rPr>
          <w:lang w:eastAsia="en-US"/>
        </w:rPr>
        <w:t>.</w:t>
      </w:r>
    </w:p>
    <w:p w14:paraId="4279B0C1" w14:textId="6342DAF2" w:rsidR="00E35B7C" w:rsidRDefault="00E35B7C" w:rsidP="00C056A1">
      <w:pPr>
        <w:pStyle w:val="aff6"/>
        <w:numPr>
          <w:ilvl w:val="0"/>
          <w:numId w:val="22"/>
        </w:numPr>
        <w:rPr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en-US"/>
              </w:rPr>
              <m:t>y</m:t>
            </m:r>
          </m:sub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b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r>
              <w:rPr>
                <w:rFonts w:ascii="Cambria Math" w:hAnsi="Cambria Math"/>
                <w:lang w:eastAsia="en-US"/>
              </w:rPr>
              <m:t>-1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j=1</m:t>
            </m:r>
            <m:ctrlPr>
              <w:rPr>
                <w:rFonts w:ascii="Cambria Math" w:hAnsi="Cambria Math"/>
                <w:i/>
                <w:lang w:eastAsia="en-US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  <w:lang w:eastAsia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en-US"/>
              </w:rPr>
            </m:ctrlPr>
          </m:e>
        </m:nary>
      </m:oMath>
      <w:r w:rsidRPr="00E35B7C">
        <w:rPr>
          <w:lang w:eastAsia="en-US"/>
        </w:rPr>
        <w:t xml:space="preserve"> </w:t>
      </w:r>
      <w:r>
        <w:rPr>
          <w:lang w:eastAsia="en-US"/>
        </w:rPr>
        <w:t>– несмещенн</w:t>
      </w:r>
      <w:r>
        <w:rPr>
          <w:lang w:eastAsia="en-US"/>
        </w:rPr>
        <w:t>ая</w:t>
      </w:r>
      <w:r>
        <w:rPr>
          <w:lang w:eastAsia="en-US"/>
        </w:rPr>
        <w:t xml:space="preserve"> оценк</w:t>
      </w:r>
      <w:r>
        <w:rPr>
          <w:lang w:eastAsia="en-US"/>
        </w:rPr>
        <w:t>а</w:t>
      </w:r>
      <w:r>
        <w:rPr>
          <w:lang w:eastAsia="en-US"/>
        </w:rPr>
        <w:t xml:space="preserve"> дисперсии </w:t>
      </w:r>
      <w:r>
        <w:rPr>
          <w:lang w:val="en-US" w:eastAsia="en-US"/>
        </w:rPr>
        <w:t>Y</w:t>
      </w:r>
      <w:r w:rsidRPr="00E35B7C">
        <w:rPr>
          <w:lang w:eastAsia="en-US"/>
        </w:rPr>
        <w:t>.</w:t>
      </w:r>
    </w:p>
    <w:p w14:paraId="0807DAE3" w14:textId="75C96F34" w:rsidR="00E35B7C" w:rsidRPr="00E35B7C" w:rsidRDefault="00E35B7C" w:rsidP="00E35B7C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w:lastRenderedPageBreak/>
          <m:t>k=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n</m:t>
            </m:r>
          </m:e>
          <m:sub>
            <m:r>
              <w:rPr>
                <w:rFonts w:ascii="Cambria Math" w:hAnsi="Cambria Math"/>
                <w:lang w:eastAsia="en-US"/>
              </w:rPr>
              <m:t>x</m:t>
            </m:r>
          </m:sub>
        </m:sSub>
        <m: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n</m:t>
            </m:r>
          </m:e>
          <m:sub>
            <m:r>
              <w:rPr>
                <w:rFonts w:ascii="Cambria Math" w:hAnsi="Cambria Math"/>
                <w:lang w:eastAsia="en-US"/>
              </w:rPr>
              <m:t>y</m:t>
            </m:r>
          </m:sub>
        </m:sSub>
        <m:r>
          <w:rPr>
            <w:rFonts w:ascii="Cambria Math" w:hAnsi="Cambria Math"/>
            <w:lang w:eastAsia="en-US"/>
          </w:rPr>
          <m:t>-2</m:t>
        </m:r>
      </m:oMath>
      <w:r w:rsidRPr="00E35B7C">
        <w:rPr>
          <w:lang w:eastAsia="en-US"/>
        </w:rPr>
        <w:t xml:space="preserve"> </w:t>
      </w:r>
      <w:r>
        <w:rPr>
          <w:lang w:eastAsia="en-US"/>
        </w:rPr>
        <w:t>–</w:t>
      </w:r>
      <w:r w:rsidRPr="00E35B7C">
        <w:rPr>
          <w:lang w:eastAsia="en-US"/>
        </w:rPr>
        <w:t xml:space="preserve"> </w:t>
      </w:r>
      <w:r>
        <w:rPr>
          <w:lang w:eastAsia="en-US"/>
        </w:rPr>
        <w:t xml:space="preserve">количество степеней свободы </w:t>
      </w:r>
      <w:r>
        <w:rPr>
          <w:lang w:val="en-US" w:eastAsia="en-US"/>
        </w:rPr>
        <w:t>t</w:t>
      </w:r>
      <w:r>
        <w:rPr>
          <w:lang w:eastAsia="en-US"/>
        </w:rPr>
        <w:t xml:space="preserve"> – распределения Стьюдента.</w:t>
      </w:r>
    </w:p>
    <w:p w14:paraId="6DA21C9F" w14:textId="77777777" w:rsidR="00E35B7C" w:rsidRPr="00E35B7C" w:rsidRDefault="00E35B7C" w:rsidP="00E35B7C">
      <w:pPr>
        <w:rPr>
          <w:lang w:eastAsia="en-US"/>
        </w:rPr>
      </w:pPr>
    </w:p>
    <w:p w14:paraId="0BFD4D12" w14:textId="56FD3FD4" w:rsidR="006672A0" w:rsidRDefault="006672A0" w:rsidP="006672A0">
      <w:pPr>
        <w:pStyle w:val="3"/>
        <w:rPr>
          <w:szCs w:val="28"/>
        </w:rPr>
      </w:pPr>
      <w:r>
        <w:rPr>
          <w:szCs w:val="28"/>
        </w:rPr>
        <w:t>Промежуточные результаты</w:t>
      </w:r>
    </w:p>
    <w:p w14:paraId="5C8284F6" w14:textId="18A290A0" w:rsidR="00E35B7C" w:rsidRPr="003F3063" w:rsidRDefault="00E35B7C" w:rsidP="00E35B7C">
      <w:pPr>
        <w:rPr>
          <w:lang w:eastAsia="en-US"/>
        </w:rPr>
      </w:pPr>
      <w:r>
        <w:rPr>
          <w:lang w:eastAsia="en-US"/>
        </w:rPr>
        <w:t>Выборочное</w:t>
      </w:r>
      <w:r w:rsidRPr="00E35B7C">
        <w:rPr>
          <w:lang w:eastAsia="en-US"/>
        </w:rPr>
        <w:t xml:space="preserve"> </w:t>
      </w:r>
      <w:r>
        <w:rPr>
          <w:lang w:eastAsia="en-US"/>
        </w:rPr>
        <w:t xml:space="preserve">среднее </w:t>
      </w:r>
      <w:r>
        <w:rPr>
          <w:lang w:val="en-US" w:eastAsia="en-US"/>
        </w:rPr>
        <w:t>x</w:t>
      </w:r>
      <w:r w:rsidRPr="00E35B7C">
        <w:rPr>
          <w:lang w:eastAsia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en-US"/>
                  </w:rPr>
                  <m:t>m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</m:sub>
        </m:sSub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19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157.97=8.31</m:t>
        </m:r>
        <m:r>
          <w:rPr>
            <w:rFonts w:ascii="Cambria Math" w:hAnsi="Cambria Math"/>
            <w:lang w:eastAsia="en-US"/>
          </w:rPr>
          <m:t>4</m:t>
        </m:r>
      </m:oMath>
      <w:r w:rsidRPr="00E35B7C">
        <w:rPr>
          <w:lang w:eastAsia="en-US"/>
        </w:rPr>
        <w:t xml:space="preserve">, </w:t>
      </w:r>
      <w:r>
        <w:rPr>
          <w:lang w:eastAsia="en-US"/>
        </w:rPr>
        <w:t xml:space="preserve">выборочное среднее </w:t>
      </w:r>
      <w:r>
        <w:rPr>
          <w:lang w:val="en-US" w:eastAsia="en-US"/>
        </w:rPr>
        <w:t>y</w:t>
      </w:r>
      <w:r w:rsidRPr="00E35B7C">
        <w:rPr>
          <w:lang w:eastAsia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lang w:eastAsia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eastAsia="en-US"/>
              </w:rPr>
              <m:t>y</m:t>
            </m:r>
          </m:sub>
        </m:sSub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11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90.71</m:t>
        </m:r>
        <m:r>
          <w:rPr>
            <w:rFonts w:ascii="Cambria Math" w:hAnsi="Cambria Math"/>
            <w:lang w:eastAsia="en-US"/>
          </w:rPr>
          <m:t xml:space="preserve"> = 8.246</m:t>
        </m:r>
      </m:oMath>
      <w:r w:rsidR="003F3063" w:rsidRPr="003F3063">
        <w:rPr>
          <w:lang w:eastAsia="en-US"/>
        </w:rPr>
        <w:t>.</w:t>
      </w:r>
    </w:p>
    <w:p w14:paraId="6E96C640" w14:textId="246ED3EA" w:rsidR="003F3063" w:rsidRDefault="003F3063" w:rsidP="003F3063">
      <w:pPr>
        <w:rPr>
          <w:lang w:eastAsia="en-US"/>
        </w:rPr>
      </w:pPr>
      <w:r>
        <w:rPr>
          <w:lang w:eastAsia="en-US"/>
        </w:rPr>
        <w:t xml:space="preserve">Несмещенная оценка дисперсии </w:t>
      </w:r>
      <w:r>
        <w:rPr>
          <w:lang w:val="en-US" w:eastAsia="en-US"/>
        </w:rPr>
        <w:t>X</w:t>
      </w:r>
      <w:r w:rsidRPr="003F3063">
        <w:rPr>
          <w:lang w:eastAsia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</m:sub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b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18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62.764 = 3.487</m:t>
        </m:r>
      </m:oMath>
      <w:r w:rsidRPr="003F3063">
        <w:rPr>
          <w:lang w:eastAsia="en-US"/>
        </w:rPr>
        <w:t xml:space="preserve">, </w:t>
      </w:r>
      <w:r>
        <w:rPr>
          <w:lang w:eastAsia="en-US"/>
        </w:rPr>
        <w:t xml:space="preserve">несмещенная оценка дисперсии </w:t>
      </w:r>
      <w:r>
        <w:rPr>
          <w:lang w:val="en-US" w:eastAsia="en-US"/>
        </w:rPr>
        <w:t>Y</w:t>
      </w:r>
      <w:r w:rsidRPr="003F3063">
        <w:rPr>
          <w:lang w:eastAsia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en-US"/>
              </w:rPr>
              <m:t>y</m:t>
            </m:r>
          </m:sub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b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10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25.672=2.567</m:t>
        </m:r>
      </m:oMath>
      <w:r w:rsidRPr="003F3063">
        <w:rPr>
          <w:lang w:eastAsia="en-US"/>
        </w:rPr>
        <w:t>.</w:t>
      </w:r>
    </w:p>
    <w:p w14:paraId="344B5EED" w14:textId="559F159A" w:rsidR="003F3063" w:rsidRPr="003F3063" w:rsidRDefault="003F3063" w:rsidP="003F3063">
      <w:pPr>
        <w:rPr>
          <w:lang w:eastAsia="en-US"/>
        </w:rPr>
      </w:pPr>
      <w:r>
        <w:rPr>
          <w:lang w:eastAsia="en-US"/>
        </w:rPr>
        <w:t>Степени свободы</w:t>
      </w:r>
      <w:r w:rsidRPr="003F3063">
        <w:rPr>
          <w:lang w:eastAsia="en-US"/>
        </w:rPr>
        <w:t xml:space="preserve">: </w:t>
      </w:r>
      <m:oMath>
        <m:r>
          <w:rPr>
            <w:rFonts w:ascii="Cambria Math" w:hAnsi="Cambria Math"/>
            <w:lang w:val="en-US" w:eastAsia="en-US"/>
          </w:rPr>
          <m:t>k</m:t>
        </m:r>
        <m:r>
          <w:rPr>
            <w:rFonts w:ascii="Cambria Math" w:hAnsi="Cambria Math"/>
            <w:lang w:eastAsia="en-US"/>
          </w:rPr>
          <m:t>= 19+ 11 - 2 = 28</m:t>
        </m:r>
      </m:oMath>
      <w:r>
        <w:rPr>
          <w:lang w:eastAsia="en-US"/>
        </w:rPr>
        <w:t xml:space="preserve">. Критическая точка при </w:t>
      </w:r>
      <m:oMath>
        <m:r>
          <w:rPr>
            <w:rFonts w:ascii="Cambria Math" w:hAnsi="Cambria Math"/>
            <w:lang w:eastAsia="en-US"/>
          </w:rPr>
          <m:t>k=28</m:t>
        </m:r>
      </m:oMath>
      <w:r>
        <w:rPr>
          <w:lang w:eastAsia="en-US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α</m:t>
        </m:r>
        <m:r>
          <w:rPr>
            <w:rFonts w:ascii="Cambria Math" w:hAnsi="Cambria Math"/>
            <w:lang w:eastAsia="en-US"/>
          </w:rPr>
          <m:t>= 0.05</m:t>
        </m:r>
      </m:oMath>
      <w:r w:rsidRPr="003F3063">
        <w:rPr>
          <w:lang w:eastAsia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γ</m:t>
            </m:r>
            <m:ctrlPr>
              <w:rPr>
                <w:rFonts w:ascii="Cambria Math" w:hAnsi="Cambria Math"/>
                <w:lang w:eastAsia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α</m:t>
            </m:r>
            <m:r>
              <w:rPr>
                <w:rFonts w:ascii="Cambria Math" w:hAnsi="Cambria Math"/>
                <w:lang w:eastAsia="en-US"/>
              </w:rPr>
              <m:t>,k</m:t>
            </m:r>
          </m:sub>
        </m:sSub>
        <m:r>
          <w:rPr>
            <w:rFonts w:ascii="Cambria Math" w:hAnsi="Cambria Math"/>
            <w:lang w:eastAsia="en-US"/>
          </w:rPr>
          <m:t>=2.05</m:t>
        </m:r>
      </m:oMath>
      <w:r w:rsidRPr="003F3063">
        <w:rPr>
          <w:lang w:eastAsia="en-US"/>
        </w:rPr>
        <w:t>.</w:t>
      </w:r>
    </w:p>
    <w:p w14:paraId="460721D0" w14:textId="77777777" w:rsidR="006F28E1" w:rsidRDefault="006F28E1" w:rsidP="003F3063">
      <w:pPr>
        <w:rPr>
          <w:lang w:eastAsia="en-US"/>
        </w:rPr>
      </w:pPr>
    </w:p>
    <w:p w14:paraId="625AA93E" w14:textId="77777777" w:rsidR="006F28E1" w:rsidRPr="003F3063" w:rsidRDefault="006F28E1" w:rsidP="003F3063">
      <w:pPr>
        <w:rPr>
          <w:lang w:eastAsia="en-US"/>
        </w:rPr>
      </w:pPr>
    </w:p>
    <w:p w14:paraId="41361D77" w14:textId="5AB7F8CA" w:rsidR="003F3063" w:rsidRDefault="003F3063" w:rsidP="003F3063">
      <w:pPr>
        <w:pStyle w:val="3"/>
        <w:rPr>
          <w:szCs w:val="28"/>
        </w:rPr>
      </w:pPr>
      <w:r>
        <w:rPr>
          <w:szCs w:val="28"/>
        </w:rPr>
        <w:t>Ответы</w:t>
      </w:r>
    </w:p>
    <w:p w14:paraId="75AC8E53" w14:textId="7D4F31B5" w:rsidR="003F3063" w:rsidRDefault="003F3063" w:rsidP="003F3063">
      <w:pPr>
        <w:rPr>
          <w:lang w:val="en-US" w:eastAsia="en-US"/>
        </w:rPr>
      </w:pPr>
      <w:r>
        <w:rPr>
          <w:lang w:eastAsia="en-US"/>
        </w:rPr>
        <w:t xml:space="preserve">Статистический критерий </w:t>
      </w:r>
      <m:oMath>
        <m:r>
          <w:rPr>
            <w:rFonts w:ascii="Cambria Math" w:hAnsi="Cambria Math"/>
            <w:lang w:eastAsia="en-US"/>
          </w:rPr>
          <m:t>T=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8.246-8.314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eastAsia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eg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19-1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⋅</m:t>
                </m:r>
                <m:r>
                  <w:rPr>
                    <w:rFonts w:ascii="Cambria Math" w:hAnsi="Cambria Math"/>
                    <w:lang w:eastAsia="en-US"/>
                  </w:rPr>
                  <m:t>3.487+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11-1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⋅</m:t>
                </m:r>
                <m:r>
                  <w:rPr>
                    <w:rFonts w:ascii="Cambria Math" w:hAnsi="Cambria Math"/>
                    <w:lang w:eastAsia="en-US"/>
                  </w:rPr>
                  <m:t>2.567</m:t>
                </m:r>
              </m:e>
            </m:rad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ad>
          <m:radPr>
            <m:degHide m:val="1"/>
            <m:ctrlPr>
              <w:rPr>
                <w:rFonts w:ascii="Cambria Math" w:hAnsi="Cambria Math"/>
                <w:lang w:eastAsia="en-US"/>
              </w:rPr>
            </m:ctrlPr>
          </m:radPr>
          <m:deg>
            <m:ctrlPr>
              <w:rPr>
                <w:rFonts w:ascii="Cambria Math" w:hAnsi="Cambria Math"/>
                <w:i/>
                <w:lang w:eastAsia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19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⋅</m:t>
                </m:r>
                <m:r>
                  <w:rPr>
                    <w:rFonts w:ascii="Cambria Math" w:hAnsi="Cambria Math"/>
                    <w:lang w:eastAsia="en-US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⋅</m:t>
                    </m:r>
                    <m:r>
                      <w:rPr>
                        <w:rFonts w:ascii="Cambria Math" w:hAnsi="Cambria Math"/>
                        <w:lang w:eastAsia="en-US"/>
                      </w:rPr>
                      <m:t>11-2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num>
              <m:den>
                <m:r>
                  <w:rPr>
                    <w:rFonts w:ascii="Cambria Math" w:hAnsi="Cambria Math"/>
                    <w:lang w:eastAsia="en-US"/>
                  </w:rPr>
                  <m:t>19+11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en>
            </m:f>
          </m:e>
        </m:rad>
        <m:r>
          <w:rPr>
            <w:rFonts w:ascii="Cambria Math" w:hAnsi="Cambria Math"/>
            <w:lang w:eastAsia="en-US"/>
          </w:rPr>
          <m:t xml:space="preserve"> = -0.101</m:t>
        </m:r>
      </m:oMath>
      <w:r w:rsidR="006F28E1">
        <w:rPr>
          <w:lang w:val="en-US" w:eastAsia="en-US"/>
        </w:rPr>
        <w:t>.</w:t>
      </w:r>
    </w:p>
    <w:p w14:paraId="45262B8A" w14:textId="7DA717AB" w:rsidR="006F28E1" w:rsidRPr="006F28E1" w:rsidRDefault="006F28E1" w:rsidP="006F28E1">
      <w:pPr>
        <w:rPr>
          <w:iCs/>
          <w:lang w:eastAsia="en-US"/>
        </w:rPr>
      </w:pPr>
      <w:r>
        <w:rPr>
          <w:iCs/>
          <w:lang w:eastAsia="en-US"/>
        </w:rPr>
        <w:t xml:space="preserve">Тогда 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-0.101</m:t>
            </m:r>
          </m:e>
        </m:d>
        <m:r>
          <w:rPr>
            <w:rFonts w:ascii="Cambria Math" w:hAnsi="Cambria Math"/>
            <w:lang w:eastAsia="en-US"/>
          </w:rPr>
          <m:t>&lt;2.05</m:t>
        </m:r>
      </m:oMath>
      <w:r>
        <w:rPr>
          <w:iCs/>
          <w:lang w:eastAsia="en-US"/>
        </w:rPr>
        <w:t xml:space="preserve">, то гипотеза </w:t>
      </w:r>
      <m:oMath>
        <m:sSub>
          <m:sSubPr>
            <m:ctrlPr>
              <w:rPr>
                <w:rFonts w:ascii="Cambria Math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H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</m:oMath>
      <w:r>
        <w:rPr>
          <w:iCs/>
          <w:lang w:eastAsia="en-US"/>
        </w:rPr>
        <w:t xml:space="preserve"> принимается.</w:t>
      </w:r>
    </w:p>
    <w:p w14:paraId="58262758" w14:textId="77777777" w:rsidR="00E35B7C" w:rsidRPr="00E35B7C" w:rsidRDefault="00E35B7C" w:rsidP="003F3063">
      <w:pPr>
        <w:ind w:firstLine="0"/>
        <w:rPr>
          <w:lang w:eastAsia="en-US"/>
        </w:rPr>
      </w:pPr>
    </w:p>
    <w:p w14:paraId="1D85350F" w14:textId="77777777" w:rsidR="00E35B7C" w:rsidRPr="00E35B7C" w:rsidRDefault="00E35B7C" w:rsidP="00E35B7C">
      <w:pPr>
        <w:rPr>
          <w:rFonts w:eastAsia="Calibri"/>
          <w:lang w:eastAsia="en-US"/>
        </w:rPr>
      </w:pPr>
    </w:p>
    <w:p w14:paraId="768570A8" w14:textId="14F5FFB3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t>Выводы</w:t>
      </w:r>
    </w:p>
    <w:p w14:paraId="6CA4B448" w14:textId="0614CFC9" w:rsidR="00590ED4" w:rsidRPr="006F28E1" w:rsidRDefault="00A20B55" w:rsidP="00C82211">
      <w:pPr>
        <w:rPr>
          <w:rFonts w:eastAsia="Calibri"/>
          <w:iCs/>
          <w:lang w:eastAsia="en-US"/>
        </w:rPr>
      </w:pPr>
      <w:r>
        <w:rPr>
          <w:rFonts w:eastAsia="Calibri"/>
          <w:lang w:eastAsia="en-US"/>
        </w:rPr>
        <w:t xml:space="preserve">При анализе </w:t>
      </w:r>
      <w:r w:rsidR="006F28E1">
        <w:rPr>
          <w:rFonts w:eastAsia="Calibri"/>
          <w:lang w:eastAsia="en-US"/>
        </w:rPr>
        <w:t xml:space="preserve">исходных выборок </w:t>
      </w:r>
      <w:r w:rsidR="006F28E1">
        <w:rPr>
          <w:rFonts w:eastAsia="Calibri"/>
          <w:lang w:val="en-US" w:eastAsia="en-US"/>
        </w:rPr>
        <w:t>X</w:t>
      </w:r>
      <w:r w:rsidR="006F28E1" w:rsidRPr="006F28E1">
        <w:rPr>
          <w:rFonts w:eastAsia="Calibri"/>
          <w:lang w:eastAsia="en-US"/>
        </w:rPr>
        <w:t xml:space="preserve"> </w:t>
      </w:r>
      <w:r w:rsidR="006F28E1">
        <w:rPr>
          <w:rFonts w:eastAsia="Calibri"/>
          <w:lang w:eastAsia="en-US"/>
        </w:rPr>
        <w:t xml:space="preserve">и </w:t>
      </w:r>
      <w:r w:rsidR="006F28E1">
        <w:rPr>
          <w:rFonts w:eastAsia="Calibri"/>
          <w:lang w:val="en-US" w:eastAsia="en-US"/>
        </w:rPr>
        <w:t>Y</w:t>
      </w:r>
      <w:r w:rsidR="006F28E1" w:rsidRPr="006F28E1">
        <w:rPr>
          <w:rFonts w:eastAsia="Calibri"/>
          <w:lang w:eastAsia="en-US"/>
        </w:rPr>
        <w:t xml:space="preserve"> </w:t>
      </w:r>
      <w:r w:rsidR="006F28E1">
        <w:rPr>
          <w:rFonts w:eastAsia="Calibri"/>
          <w:lang w:eastAsia="en-US"/>
        </w:rPr>
        <w:t>были получены значения выборочных средних, а также несмещенных оценок дисперсий. Эти значения позволили рассчитать значение статистического критерия для проверки гипотезы. На основе полученных данных был сделан вывод, что нулевая гипотеза о равенстве математических ожиданий двух генеральных совокупностей принимается, так как абсолютное значение критерия меньше значение критической точки Стьюдента.</w:t>
      </w:r>
    </w:p>
    <w:sectPr w:rsidR="00590ED4" w:rsidRPr="006F28E1" w:rsidSect="001C2970">
      <w:footerReference w:type="even" r:id="rId8"/>
      <w:footerReference w:type="default" r:id="rId9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9078" w14:textId="77777777" w:rsidR="001C2970" w:rsidRDefault="001C2970">
      <w:r>
        <w:separator/>
      </w:r>
    </w:p>
  </w:endnote>
  <w:endnote w:type="continuationSeparator" w:id="0">
    <w:p w14:paraId="2CD2900C" w14:textId="77777777" w:rsidR="001C2970" w:rsidRDefault="001C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47B4" w14:textId="77777777" w:rsidR="001C2970" w:rsidRDefault="001C2970">
      <w:r>
        <w:separator/>
      </w:r>
    </w:p>
  </w:footnote>
  <w:footnote w:type="continuationSeparator" w:id="0">
    <w:p w14:paraId="69F170CA" w14:textId="77777777" w:rsidR="001C2970" w:rsidRDefault="001C2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01ED3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433D1"/>
    <w:multiLevelType w:val="multilevel"/>
    <w:tmpl w:val="B1F47B80"/>
    <w:numStyleLink w:val="1"/>
  </w:abstractNum>
  <w:num w:numId="1" w16cid:durableId="544299204">
    <w:abstractNumId w:val="7"/>
  </w:num>
  <w:num w:numId="2" w16cid:durableId="95363805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951013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286705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527875">
    <w:abstractNumId w:val="3"/>
  </w:num>
  <w:num w:numId="6" w16cid:durableId="1503742423">
    <w:abstractNumId w:val="17"/>
  </w:num>
  <w:num w:numId="7" w16cid:durableId="874346441">
    <w:abstractNumId w:val="21"/>
  </w:num>
  <w:num w:numId="8" w16cid:durableId="1295721059">
    <w:abstractNumId w:val="0"/>
  </w:num>
  <w:num w:numId="9" w16cid:durableId="122038971">
    <w:abstractNumId w:val="10"/>
  </w:num>
  <w:num w:numId="10" w16cid:durableId="2122798431">
    <w:abstractNumId w:val="18"/>
  </w:num>
  <w:num w:numId="11" w16cid:durableId="2086419098">
    <w:abstractNumId w:val="19"/>
  </w:num>
  <w:num w:numId="12" w16cid:durableId="1812941583">
    <w:abstractNumId w:val="13"/>
  </w:num>
  <w:num w:numId="13" w16cid:durableId="1145246596">
    <w:abstractNumId w:val="12"/>
  </w:num>
  <w:num w:numId="14" w16cid:durableId="748893292">
    <w:abstractNumId w:val="2"/>
  </w:num>
  <w:num w:numId="15" w16cid:durableId="378238219">
    <w:abstractNumId w:val="16"/>
  </w:num>
  <w:num w:numId="16" w16cid:durableId="1424181114">
    <w:abstractNumId w:val="14"/>
  </w:num>
  <w:num w:numId="17" w16cid:durableId="559635058">
    <w:abstractNumId w:val="6"/>
  </w:num>
  <w:num w:numId="18" w16cid:durableId="1095783924">
    <w:abstractNumId w:val="20"/>
  </w:num>
  <w:num w:numId="19" w16cid:durableId="1611232328">
    <w:abstractNumId w:val="11"/>
  </w:num>
  <w:num w:numId="20" w16cid:durableId="96104743">
    <w:abstractNumId w:val="1"/>
  </w:num>
  <w:num w:numId="21" w16cid:durableId="1710761925">
    <w:abstractNumId w:val="5"/>
  </w:num>
  <w:num w:numId="22" w16cid:durableId="1625430309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0C395E"/>
    <w:rsid w:val="00107AFC"/>
    <w:rsid w:val="001107B0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3E94"/>
    <w:rsid w:val="00190ACE"/>
    <w:rsid w:val="001937C0"/>
    <w:rsid w:val="001A3AE3"/>
    <w:rsid w:val="001B2A7C"/>
    <w:rsid w:val="001B32D6"/>
    <w:rsid w:val="001B3C4D"/>
    <w:rsid w:val="001B6B2B"/>
    <w:rsid w:val="001C0A04"/>
    <w:rsid w:val="001C2970"/>
    <w:rsid w:val="001D3F5B"/>
    <w:rsid w:val="001D73BF"/>
    <w:rsid w:val="001D746D"/>
    <w:rsid w:val="001F4446"/>
    <w:rsid w:val="001F6410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1664"/>
    <w:rsid w:val="0029315D"/>
    <w:rsid w:val="00295A74"/>
    <w:rsid w:val="002A2746"/>
    <w:rsid w:val="002B3382"/>
    <w:rsid w:val="002B42D7"/>
    <w:rsid w:val="002C1F52"/>
    <w:rsid w:val="002C3A19"/>
    <w:rsid w:val="002C5D7E"/>
    <w:rsid w:val="002D621D"/>
    <w:rsid w:val="002D63CC"/>
    <w:rsid w:val="002D6EEE"/>
    <w:rsid w:val="002E022F"/>
    <w:rsid w:val="002E3A9F"/>
    <w:rsid w:val="002E6BA0"/>
    <w:rsid w:val="002F6D3E"/>
    <w:rsid w:val="002F6D9E"/>
    <w:rsid w:val="003030B7"/>
    <w:rsid w:val="00313D35"/>
    <w:rsid w:val="00323B62"/>
    <w:rsid w:val="00332992"/>
    <w:rsid w:val="00333161"/>
    <w:rsid w:val="00353049"/>
    <w:rsid w:val="003541EB"/>
    <w:rsid w:val="00366CB3"/>
    <w:rsid w:val="00376043"/>
    <w:rsid w:val="00377934"/>
    <w:rsid w:val="00380626"/>
    <w:rsid w:val="00386073"/>
    <w:rsid w:val="003919F5"/>
    <w:rsid w:val="003934D8"/>
    <w:rsid w:val="003B6D6C"/>
    <w:rsid w:val="003C2AE9"/>
    <w:rsid w:val="003C2BD6"/>
    <w:rsid w:val="003E5584"/>
    <w:rsid w:val="003F3063"/>
    <w:rsid w:val="003F494E"/>
    <w:rsid w:val="003F576B"/>
    <w:rsid w:val="004007F7"/>
    <w:rsid w:val="00410427"/>
    <w:rsid w:val="00413092"/>
    <w:rsid w:val="00413643"/>
    <w:rsid w:val="00416A08"/>
    <w:rsid w:val="00417075"/>
    <w:rsid w:val="0041731B"/>
    <w:rsid w:val="004318AF"/>
    <w:rsid w:val="00440409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2570"/>
    <w:rsid w:val="0054544B"/>
    <w:rsid w:val="005454D6"/>
    <w:rsid w:val="00556785"/>
    <w:rsid w:val="00556C22"/>
    <w:rsid w:val="0056347B"/>
    <w:rsid w:val="00564F8B"/>
    <w:rsid w:val="00581EAA"/>
    <w:rsid w:val="00581F75"/>
    <w:rsid w:val="005840D9"/>
    <w:rsid w:val="00590ED4"/>
    <w:rsid w:val="00597750"/>
    <w:rsid w:val="005A47A2"/>
    <w:rsid w:val="005B0AD4"/>
    <w:rsid w:val="005B0B5D"/>
    <w:rsid w:val="005B50B4"/>
    <w:rsid w:val="005B7BC7"/>
    <w:rsid w:val="005C166D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6C84"/>
    <w:rsid w:val="006550A5"/>
    <w:rsid w:val="006561BF"/>
    <w:rsid w:val="00663EAC"/>
    <w:rsid w:val="006672A0"/>
    <w:rsid w:val="00675A7D"/>
    <w:rsid w:val="00675DC0"/>
    <w:rsid w:val="006A0F6B"/>
    <w:rsid w:val="006B768D"/>
    <w:rsid w:val="006C684F"/>
    <w:rsid w:val="006D2526"/>
    <w:rsid w:val="006D6625"/>
    <w:rsid w:val="006E528F"/>
    <w:rsid w:val="006F28E1"/>
    <w:rsid w:val="006F4E7F"/>
    <w:rsid w:val="006F7AA9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E580F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0CDD"/>
    <w:rsid w:val="00905AEB"/>
    <w:rsid w:val="00905B80"/>
    <w:rsid w:val="0090604E"/>
    <w:rsid w:val="00913FF1"/>
    <w:rsid w:val="009221C0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0B55"/>
    <w:rsid w:val="00A24BE0"/>
    <w:rsid w:val="00A27C4F"/>
    <w:rsid w:val="00A34FFE"/>
    <w:rsid w:val="00A45106"/>
    <w:rsid w:val="00A6075A"/>
    <w:rsid w:val="00A6522F"/>
    <w:rsid w:val="00A714F0"/>
    <w:rsid w:val="00A76119"/>
    <w:rsid w:val="00A76E89"/>
    <w:rsid w:val="00A85146"/>
    <w:rsid w:val="00A9017F"/>
    <w:rsid w:val="00AD2051"/>
    <w:rsid w:val="00AE28C8"/>
    <w:rsid w:val="00AE4119"/>
    <w:rsid w:val="00AF12CF"/>
    <w:rsid w:val="00B109FD"/>
    <w:rsid w:val="00B123E3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3102"/>
    <w:rsid w:val="00BB53D2"/>
    <w:rsid w:val="00BB59B9"/>
    <w:rsid w:val="00BB7791"/>
    <w:rsid w:val="00BD3C7F"/>
    <w:rsid w:val="00BE069C"/>
    <w:rsid w:val="00BE4281"/>
    <w:rsid w:val="00C01321"/>
    <w:rsid w:val="00C056A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11"/>
    <w:rsid w:val="00C82246"/>
    <w:rsid w:val="00C84279"/>
    <w:rsid w:val="00C849B7"/>
    <w:rsid w:val="00C93124"/>
    <w:rsid w:val="00C96C3E"/>
    <w:rsid w:val="00CA03A2"/>
    <w:rsid w:val="00CA1F0B"/>
    <w:rsid w:val="00CA317D"/>
    <w:rsid w:val="00CB53DB"/>
    <w:rsid w:val="00CC6825"/>
    <w:rsid w:val="00CD3574"/>
    <w:rsid w:val="00CD4696"/>
    <w:rsid w:val="00CE7222"/>
    <w:rsid w:val="00CF5A9E"/>
    <w:rsid w:val="00D04EFC"/>
    <w:rsid w:val="00D13075"/>
    <w:rsid w:val="00D1449B"/>
    <w:rsid w:val="00D1708E"/>
    <w:rsid w:val="00D20495"/>
    <w:rsid w:val="00D35B0E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45F0"/>
    <w:rsid w:val="00E0693B"/>
    <w:rsid w:val="00E07C67"/>
    <w:rsid w:val="00E134D6"/>
    <w:rsid w:val="00E20E0D"/>
    <w:rsid w:val="00E210B8"/>
    <w:rsid w:val="00E26A9A"/>
    <w:rsid w:val="00E33A71"/>
    <w:rsid w:val="00E34DAC"/>
    <w:rsid w:val="00E35B7C"/>
    <w:rsid w:val="00E367DD"/>
    <w:rsid w:val="00E55108"/>
    <w:rsid w:val="00E70DDF"/>
    <w:rsid w:val="00E717ED"/>
    <w:rsid w:val="00E801D1"/>
    <w:rsid w:val="00E80A5C"/>
    <w:rsid w:val="00E84F4A"/>
    <w:rsid w:val="00E85793"/>
    <w:rsid w:val="00EA5191"/>
    <w:rsid w:val="00ED07D3"/>
    <w:rsid w:val="00EE0D7C"/>
    <w:rsid w:val="00EE1AD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3F65"/>
    <w:rsid w:val="00F86B70"/>
    <w:rsid w:val="00F8792E"/>
    <w:rsid w:val="00FA510F"/>
    <w:rsid w:val="00FA71A1"/>
    <w:rsid w:val="00FB38B0"/>
    <w:rsid w:val="00FB456A"/>
    <w:rsid w:val="00FB4C86"/>
    <w:rsid w:val="00FB652E"/>
    <w:rsid w:val="00FC6BDF"/>
    <w:rsid w:val="00FD0CEC"/>
    <w:rsid w:val="00FD4876"/>
    <w:rsid w:val="00FD7891"/>
    <w:rsid w:val="00FF0CA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F83F6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Григорий Раевский</cp:lastModifiedBy>
  <cp:revision>2</cp:revision>
  <cp:lastPrinted>2016-09-19T13:17:00Z</cp:lastPrinted>
  <dcterms:created xsi:type="dcterms:W3CDTF">2024-03-08T19:23:00Z</dcterms:created>
  <dcterms:modified xsi:type="dcterms:W3CDTF">2024-03-08T19:23:00Z</dcterms:modified>
</cp:coreProperties>
</file>