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spacing w:after="4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ru-RU"/>
        </w:rPr>
        <w:t>Электробезопасность</w:t>
      </w:r>
    </w:p>
    <w:p>
      <w:pPr>
        <w:spacing w:after="40"/>
        <w:jc w:val="center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Действие электрического тока на организм человека</w:t>
      </w:r>
    </w:p>
    <w:p>
      <w:p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Воздействие электрического тока на организм человека:</w:t>
      </w:r>
    </w:p>
    <w:p>
      <w:pPr>
        <w:numPr>
          <w:ilvl w:val="0"/>
          <w:numId w:val="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Термическое - появление ожогов на отдельных участках тела, а также перегревание кровеносных сосудов, нервов, крови.</w:t>
      </w:r>
    </w:p>
    <w:p>
      <w:pPr>
        <w:numPr>
          <w:ilvl w:val="0"/>
          <w:numId w:val="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Электрическое - расщепление крови, вызывает существенные изменения физико-химического состава жидкости организма.</w:t>
      </w:r>
    </w:p>
    <w:p>
      <w:pPr>
        <w:numPr>
          <w:ilvl w:val="0"/>
          <w:numId w:val="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Биологическое - раздражение и возбуждение живых тканей организма, что сопровождается непроизвольными судорожными сокращениями мышц, легких и сердца.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Воздействие электрического тока выражается в получении 2 видов поражения:</w:t>
      </w:r>
    </w:p>
    <w:p>
      <w:pPr>
        <w:numPr>
          <w:ilvl w:val="0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Электрическая травма- четко выраженное местное повреждение тканей организма в результате воздействия электрического тока. Виды:</w:t>
      </w:r>
    </w:p>
    <w:p>
      <w:pPr>
        <w:numPr>
          <w:ilvl w:val="1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Электрический ожог.</w:t>
      </w:r>
    </w:p>
    <w:p>
      <w:pPr>
        <w:numPr>
          <w:ilvl w:val="1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Дуговой ожог.</w:t>
      </w:r>
    </w:p>
    <w:p>
      <w:pPr>
        <w:numPr>
          <w:ilvl w:val="1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Токовый ожог.</w:t>
      </w:r>
    </w:p>
    <w:p>
      <w:pPr>
        <w:numPr>
          <w:ilvl w:val="0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Электрический удар(поражение организма) - возбуждение живых тканей организма проходящим через него электрическим током, сопровождающееся непроизвольным судорожным сокращением мышц. В зависимости от исхода бывает 4 степени:</w:t>
      </w:r>
    </w:p>
    <w:p>
      <w:pPr>
        <w:numPr>
          <w:ilvl w:val="1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1 степень - судорожное сокращение мышц.</w:t>
      </w:r>
    </w:p>
    <w:p>
      <w:pPr>
        <w:numPr>
          <w:ilvl w:val="1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2 степень - 1 степень + потеря сознания.</w:t>
      </w:r>
    </w:p>
    <w:p>
      <w:pPr>
        <w:numPr>
          <w:ilvl w:val="1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3 степень - потеря сознания + нарушение работы сердца или дыхания.</w:t>
      </w:r>
    </w:p>
    <w:p>
      <w:pPr>
        <w:numPr>
          <w:ilvl w:val="1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4 степень - клиническая смерть.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Основные причины электротравм на производстве:</w:t>
      </w:r>
    </w:p>
    <w:p>
      <w:pPr>
        <w:numPr>
          <w:ilvl w:val="0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Неудовлетворительная организация работ на электроустановках.</w:t>
      </w:r>
    </w:p>
    <w:p>
      <w:pPr>
        <w:numPr>
          <w:ilvl w:val="0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Незнание и невыполнение руководителями и потерпевшими требований электробезопасности.</w:t>
      </w:r>
    </w:p>
    <w:p>
      <w:pPr>
        <w:numPr>
          <w:ilvl w:val="0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Неиспользование работающими СИЗ.</w:t>
      </w:r>
    </w:p>
    <w:p>
      <w:pPr>
        <w:numPr>
          <w:ilvl w:val="0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Несоответствие электроустановок установленным требованиям правил и норм.</w:t>
      </w:r>
    </w:p>
    <w:p>
      <w:pPr>
        <w:spacing w:after="40"/>
        <w:ind w:left="720" w:right="0" w:firstLine="0"/>
        <w:jc w:val="center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Факторы, определяющие опасность поражения электрическим током</w:t>
      </w:r>
    </w:p>
    <w:p>
      <w:pPr>
        <w:numPr>
          <w:ilvl w:val="0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Величина тока - с увеличением силы тока сопротивление тела падает, так как усиливается местный нагрев кожи.</w:t>
      </w:r>
    </w:p>
    <w:p>
      <w:pPr>
        <w:numPr>
          <w:ilvl w:val="1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До 1 мА - пороговое ощущение.</w:t>
      </w:r>
    </w:p>
    <w:p>
      <w:pPr>
        <w:numPr>
          <w:ilvl w:val="1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До 15 мА - судороги.</w:t>
      </w:r>
    </w:p>
    <w:p>
      <w:pPr>
        <w:numPr>
          <w:ilvl w:val="1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До 50 мА - фибрилляция.</w:t>
      </w:r>
    </w:p>
    <w:p>
      <w:pPr>
        <w:numPr>
          <w:ilvl w:val="1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Более 100 мА - смерть.</w:t>
      </w:r>
    </w:p>
    <w:p>
      <w:pPr>
        <w:numPr>
          <w:ilvl w:val="0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Напряжение - напряжение определяет значение силы проходящего тока. Выше напряжение - больше степень поражения.</w:t>
      </w:r>
    </w:p>
    <w:p>
      <w:pPr>
        <w:numPr>
          <w:ilvl w:val="0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Сопротивление человека - тело человека является проводником электрического тока, правда, неоднородным по электрическому сопротивлению. Наибольшее сопротивление оказывает кожа, поэтому сопротивление тела человека определяется главным образом сопротивлением кожи.</w:t>
      </w:r>
    </w:p>
    <w:p>
      <w:pPr>
        <w:numPr>
          <w:ilvl w:val="0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Продолжительность действия - длительнее воздействие - ниже сопротивление человека.</w:t>
      </w:r>
    </w:p>
    <w:p>
      <w:pPr>
        <w:numPr>
          <w:ilvl w:val="0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Род и частота тока.</w:t>
      </w:r>
    </w:p>
    <w:p>
      <w:pPr>
        <w:numPr>
          <w:ilvl w:val="0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Путь протекания через тело человека.</w:t>
      </w:r>
    </w:p>
    <w:p>
      <w:pPr>
        <w:numPr>
          <w:ilvl w:val="0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Психофизиологическое состояние человека.</w:t>
      </w:r>
    </w:p>
    <w:p>
      <w:pPr>
        <w:numPr>
          <w:ilvl w:val="0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Состояние и характеристики параметров окружающей производственной среды.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 степени опасности поражения людей электрическим током все помещения подразделяются на 4 класса: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Помещения без повышенной опасности.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Помещения с повышенной опасностью. Характеризуются наличием одного из следующих условий:</w:t>
      </w:r>
    </w:p>
    <w:p>
      <w:pPr>
        <w:numPr>
          <w:ilvl w:val="1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Сырость.</w:t>
      </w:r>
    </w:p>
    <w:p>
      <w:pPr>
        <w:numPr>
          <w:ilvl w:val="1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Токопроводящие полы.</w:t>
      </w:r>
    </w:p>
    <w:p>
      <w:pPr>
        <w:numPr>
          <w:ilvl w:val="1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Высокая температура.</w:t>
      </w:r>
    </w:p>
    <w:p>
      <w:pPr>
        <w:numPr>
          <w:ilvl w:val="1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Возможность одновременного прикосновения человека к имеющим соединения с землей металлоконструкциям зданий.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Особо опасные ощущения. Характеризуются наличием одного из следующих условий:</w:t>
      </w:r>
    </w:p>
    <w:p>
      <w:pPr>
        <w:numPr>
          <w:ilvl w:val="1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Сырость.</w:t>
      </w:r>
    </w:p>
    <w:p>
      <w:pPr>
        <w:numPr>
          <w:ilvl w:val="1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Химическая активность или органическая среда.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Территория размещения наружных электроустановок.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 зависимости от класса помещений по степени опасности поражения электрическим током устанавливается величина безопасного напряжения, при котором не требуется специальных мер защиты: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Помещения с повышенной опасностью - 36 В.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Особо опасные помещения - 12 В.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Помещения без повышенной опасности - 220 В.</w:t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Оценка опасности электропоражения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Оценка заключается в сравнении максимально возможных токов электрического поражения в каком-либо конкретном случае с предельно допустимыми значениями, установленными стандартами безопасности, за определенный промежуток времени.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Оценка осуществляется:</w:t>
      </w:r>
    </w:p>
    <w:p>
      <w:pPr>
        <w:numPr>
          <w:ilvl w:val="0"/>
          <w:numId w:val="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 нормальном режиме работы.</w:t>
      </w:r>
    </w:p>
    <w:p>
      <w:pPr>
        <w:numPr>
          <w:ilvl w:val="0"/>
          <w:numId w:val="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 аварийном режиме работы - режим, при котором сопротивление проводов по отношению к земле снижается значительно меньше допустимого уровня.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Оценка позволяет:</w:t>
      </w:r>
    </w:p>
    <w:p>
      <w:pPr>
        <w:numPr>
          <w:ilvl w:val="0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Установить необходимость применения мер защиты.</w:t>
      </w:r>
    </w:p>
    <w:p>
      <w:pPr>
        <w:numPr>
          <w:ilvl w:val="0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Произвести выбор и расчет необходимых методов и средств.</w:t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5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6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латентный максимос</dc:creator>
  <cp:lastModifiedBy>Author</cp:lastModifiedBy>
</cp:coreProperties>
</file>