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62" w:rsidRDefault="00585F62" w:rsidP="00585F62">
      <w:r w:rsidRPr="00585F62">
        <w:t>\</w:t>
      </w:r>
      <w:proofErr w:type="spellStart"/>
      <w:proofErr w:type="gramStart"/>
      <w:r w:rsidRPr="00585F62">
        <w:t>title</w:t>
      </w:r>
      <w:proofErr w:type="spellEnd"/>
      <w:r w:rsidRPr="00585F62">
        <w:t>{</w:t>
      </w:r>
      <w:proofErr w:type="gramEnd"/>
      <w:r w:rsidRPr="00585F62">
        <w:t>Планирование поведения интеллектуального агента со знаковой картиной мира}</w:t>
      </w:r>
      <w:r>
        <w:tab/>
      </w:r>
      <w:r>
        <w:tab/>
        <w:t>Планирование поведения является важной функцией любой интеллектуальной системы управления сложным техническим объектом. В настоящее время в символьной парадигме искусственного интеллекта предложено большое количество различных алгоритмов планирования, в том числе и использующих прецедентную информацию, т.е. опирающихся на приобретенные знания. Однако проблема символизации (обоснования символов) в существующих способах представления знаний не позволяет эффективно использовать разработанные алгоритмы совместно с механизмами обучения при решении широкого спектра прикладных задач реальными интеллектуальными агентами (робототехническими системами). В настоящей работе представлен оригинальный алгоритм планирования (MAP-планировщик), который в качестве основы для приобретения и сохранения знаний, используемых в дальнейшем при планировании поведения, использует знаковую картину мира. В знаковой постановке задачи планирование является когнитивной функцией реализуемой картиной мира субъекта деятельности. Знаковая модель процесса планирования кроме решения проблемы символизации и обеспечения психологической и биологической правдоподобности, позволяет интеллектуальному агенту взаимодействовать с другими участниками при решении коалиционной задачи. В статье представлены описание используемого представления знаний, MAP-алгоритм планирования и модельный эксперимент в &lt;&lt;мире кубиков&gt;&gt;.</w:t>
      </w:r>
    </w:p>
    <w:p w:rsidR="00585F62" w:rsidRDefault="00585F62" w:rsidP="00585F62">
      <w:r>
        <w:tab/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Ключевые слова}: планирование поведения, знаковая картина мира, образ, значение, личностный смысл, каузальная матрица, семиотическая сеть, MAP-алгоритм, планирование на основе прецедентов.</w:t>
      </w:r>
    </w:p>
    <w:p w:rsidR="00585F62" w:rsidRDefault="00585F62" w:rsidP="00585F62">
      <w:r>
        <w:tab/>
        <w:t>\</w:t>
      </w:r>
      <w:proofErr w:type="spellStart"/>
      <w:r>
        <w:t>section</w:t>
      </w:r>
      <w:proofErr w:type="spellEnd"/>
      <w:r>
        <w:t>*{Введение}</w:t>
      </w:r>
    </w:p>
    <w:p w:rsidR="00585F62" w:rsidRDefault="00585F62" w:rsidP="00585F62">
      <w:r>
        <w:tab/>
        <w:t xml:space="preserve">Вопрос разработки методов планирования поведения сложного технического или виртуального объекта имеет большую историю и в основном связывается с успехами отдельной области искусственного интеллекта - автоматического планирования. Здесь достигнуты существенные успехи - предложен ряд символьных методов планирования как в классической постановке задачи, когда действия детерминированы (такие алгоритмы планирования, как FF </w:t>
      </w:r>
      <w:r w:rsidR="00835B79">
        <w:t>[1]</w:t>
      </w:r>
      <w:r>
        <w:t xml:space="preserve">, FD </w:t>
      </w:r>
      <w:r w:rsidR="00835B79">
        <w:t>[1]</w:t>
      </w:r>
      <w:r>
        <w:t xml:space="preserve">, LAMA </w:t>
      </w:r>
      <w:r w:rsidR="00835B79">
        <w:t>[1]</w:t>
      </w:r>
      <w:r>
        <w:t xml:space="preserve">), так и в недетерминированной постановке с учетом ненулевых вероятностей невыполнения действий и вероятностной реакции среды (алгоритмы на основе </w:t>
      </w:r>
      <w:proofErr w:type="spellStart"/>
      <w:r>
        <w:t>марковских</w:t>
      </w:r>
      <w:proofErr w:type="spellEnd"/>
      <w:r>
        <w:t xml:space="preserve"> процессов и динамического программирования </w:t>
      </w:r>
      <w:r w:rsidR="00835B79">
        <w:t>[1]</w:t>
      </w:r>
      <w:r>
        <w:t xml:space="preserve">). Однако создание эффективных и быстрых алгоритмов планирования действий основывается на заранее заданных эвристических принципах поиска на графе и на предположении, что набор действий заранее известен, что делает невозможным автоматическую адаптацию системы планирования к новой задаче с новым списком действий. Это означает, что переноса опыта планирования с выделением абстрактных действий, которые могут иметь различную реализацию в разных ситуациях, в классических подходах не происходит. Существенные трудности возникают, когда существующие алгоритмы адаптируются для </w:t>
      </w:r>
      <w:proofErr w:type="spellStart"/>
      <w:r>
        <w:t>многоагентного</w:t>
      </w:r>
      <w:proofErr w:type="spellEnd"/>
      <w:r>
        <w:t xml:space="preserve"> случая, где предполагается, что агенты обладают как различными наборами действий, так и обладают различными знаниями о внешней среде </w:t>
      </w:r>
      <w:r w:rsidR="00835B79">
        <w:t>[1]</w:t>
      </w:r>
      <w:r>
        <w:t>. В случае коалиционного взаимодействия также необходимо обязательное включение элементов обучения для пополнения базы данных одного агента по поступающей от других участников коалиции информации.</w:t>
      </w:r>
    </w:p>
    <w:p w:rsidR="00585F62" w:rsidRDefault="00585F62" w:rsidP="00585F62">
      <w:r>
        <w:tab/>
        <w:t xml:space="preserve">В последнее время исследователи в области управления и планирования уделяют повышенное внимание психологически и </w:t>
      </w:r>
      <w:proofErr w:type="gramStart"/>
      <w:r>
        <w:t>биологически правдоподобным моделям</w:t>
      </w:r>
      <w:proofErr w:type="gramEnd"/>
      <w:r>
        <w:t xml:space="preserve"> и архитектурам управления агентами </w:t>
      </w:r>
      <w:r w:rsidR="00835B79">
        <w:t>[1]</w:t>
      </w:r>
      <w:r>
        <w:t xml:space="preserve">. Использование различных типов памяти (эпизодической, процедурной и др.) в когнитивных архитектурах </w:t>
      </w:r>
      <w:proofErr w:type="spellStart"/>
      <w:r>
        <w:t>нацеленно</w:t>
      </w:r>
      <w:proofErr w:type="spellEnd"/>
      <w:r>
        <w:t xml:space="preserve"> именно на задачу повторить биологические и психологические пути обмена и организации информации для решения таких задач как управление и планирование поведения. Это связано в первую очередь с тем, что повышающийся уровень сложности тех задач, в которых действуют робототехнические системы </w:t>
      </w:r>
      <w:r>
        <w:lastRenderedPageBreak/>
        <w:t xml:space="preserve">(агенты) требует от них большего уровня автономности, универсальности и гибкости, которую не могут обеспечить существующие методы и алгоритмы. Исследователи в области искусственного интеллекта снова обращаются к естественным примерам решения таких задач - к исследованию поведения человека и животных </w:t>
      </w:r>
      <w:r w:rsidR="00835B79">
        <w:t>[1]</w:t>
      </w:r>
      <w:r>
        <w:t xml:space="preserve">. Психологически правдоподобные модели когнитивных функций, в том числе планирования, нацелены не только на то, чтобы повторить поведение человека в сложных, в том числе коалиционных, условиях, но и по возможности более полно удовлетворить существующим психологическим представлениям о функционировании психики человека. </w:t>
      </w:r>
      <w:proofErr w:type="gramStart"/>
      <w:r>
        <w:t>С одной стороны</w:t>
      </w:r>
      <w:proofErr w:type="gramEnd"/>
      <w:r>
        <w:t xml:space="preserve"> это может привести к повышению ресурсоемкости предлагаемых алгоритмов, но, с другой стороны, позволит реализовать новые возможности, которые раньше оставались вне круга решаемых проблем специалистами по планированию, например, возможности к целеполаганию, распределению ролей в коллективе. Идеи когнитивной психологии и раньше использовались в классическом планировании, но, в основном, в </w:t>
      </w:r>
      <w:proofErr w:type="spellStart"/>
      <w:r>
        <w:t>бихевиориостском</w:t>
      </w:r>
      <w:proofErr w:type="spellEnd"/>
      <w:r>
        <w:t xml:space="preserve"> ключе. Так идея в разделении множества действий на автоматические, быстро совершаемые, специфические и произвольные, обобщенные, подсказанное психологической теорией </w:t>
      </w:r>
      <w:r w:rsidR="00835B79">
        <w:t>[1]</w:t>
      </w:r>
      <w:r>
        <w:t xml:space="preserve">, нашла свое воплощение в иерархическом планировании, а идея сохранения опыта планирования - в прецедентном </w:t>
      </w:r>
      <w:r w:rsidR="00835B79">
        <w:t>[1]</w:t>
      </w:r>
      <w:r>
        <w:t>.</w:t>
      </w:r>
    </w:p>
    <w:p w:rsidR="00585F62" w:rsidRDefault="00585F62" w:rsidP="00585F62">
      <w:r>
        <w:tab/>
        <w:t xml:space="preserve">В когнитивной психологии имеется ряд направлении, изучающих феномен планирования, среди которых необходимо выделить три основных </w:t>
      </w:r>
      <w:r w:rsidR="00835B79">
        <w:t>[1]</w:t>
      </w:r>
      <w:r>
        <w:t xml:space="preserve">: планирование как часть когнитивной схемы </w:t>
      </w:r>
      <w:r w:rsidR="00835B79">
        <w:t>[1]</w:t>
      </w:r>
      <w:r>
        <w:t xml:space="preserve">, планирование как </w:t>
      </w:r>
      <w:proofErr w:type="spellStart"/>
      <w:r>
        <w:t>метапроцесс</w:t>
      </w:r>
      <w:proofErr w:type="spellEnd"/>
      <w:r>
        <w:t xml:space="preserve"> </w:t>
      </w:r>
      <w:r w:rsidR="00835B79">
        <w:t>[1]</w:t>
      </w:r>
      <w:r>
        <w:t xml:space="preserve"> и планирование как часть деятельности </w:t>
      </w:r>
      <w:r w:rsidR="00835B79">
        <w:t>[1]</w:t>
      </w:r>
      <w:r>
        <w:t xml:space="preserve">. В первом направлении для описания поведения человека используются когнитивные схемы. Например, перцептивная схема – это план сбора информации об объектах и событиях, получения новой информации, обеспечивающий ее непротиворечивую интерпретацию. Схема одновременно включает в себя и сам план, и исполнение плана, это структура действия, равно как и структура для действия. Во втором направлении предусматривается наличие </w:t>
      </w:r>
      <w:proofErr w:type="spellStart"/>
      <w:r>
        <w:t>метакогнитивных</w:t>
      </w:r>
      <w:proofErr w:type="spellEnd"/>
      <w:r>
        <w:t xml:space="preserve"> процессов, позволяющих человеку управлять своими когнитивными процессами и знаниями. С точки зрения </w:t>
      </w:r>
      <w:proofErr w:type="spellStart"/>
      <w:r>
        <w:t>Стернберга</w:t>
      </w:r>
      <w:proofErr w:type="spellEnd"/>
      <w:r>
        <w:t>, можно говорить о глобальном (стратегическом) и локальном (тактическом) планировании. Глобальное планирование требует больших затрат времени, но это компенсируется уменьшением времени на локальное, тактическое планирование. Наконец, в третьем подходе, являющимся одним из наиболее общих, рассматривается иерархическая теория деятельности, которая используется в данной работе и описывается в следующем разделе.</w:t>
      </w:r>
    </w:p>
    <w:p w:rsidR="00585F62" w:rsidRDefault="00585F62" w:rsidP="00585F62">
      <w:r>
        <w:tab/>
        <w:t>Стоит отметить также, что психологически и биологически правдоподобные модели управления и планирования позволяют по-другому взглянуть на проблему символизации (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grounding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 </w:t>
      </w:r>
      <w:r w:rsidR="00835B79">
        <w:t>[1]</w:t>
      </w:r>
      <w:r>
        <w:t xml:space="preserve">. Нейрофизиологические модели функционирования сенсорных отделов коры головного мозга в купе с психологической теорией категоризации и восприятия служат основой для построения новых непротиворечивых моделей привязки символов к сенсорным данным. Успехи в данном направлении позволили реализовать некоторые модели в робототехнических системах </w:t>
      </w:r>
      <w:r w:rsidR="00835B79">
        <w:t>[1]</w:t>
      </w:r>
      <w:r>
        <w:t xml:space="preserve">. </w:t>
      </w:r>
    </w:p>
    <w:p w:rsidR="00585F62" w:rsidRDefault="00585F62" w:rsidP="00585F62">
      <w:r>
        <w:tab/>
        <w:t xml:space="preserve">В настоящей работе будет представлен новый психологически и биологически правдоподобный метод планирования поведения, основанный на знаковой теории деятельности и моделях строения </w:t>
      </w:r>
      <w:proofErr w:type="spellStart"/>
      <w:r>
        <w:t>кортикально-таломических</w:t>
      </w:r>
      <w:proofErr w:type="spellEnd"/>
      <w:r>
        <w:t xml:space="preserve"> отделов коры головного мозга. Помимо своей ценности с точки зрения моделирования когнитивных функций человека знаковый подход может быть использован при решении ряда коллективных робототехнических задач (например, для задача интеллектуального перемещения </w:t>
      </w:r>
      <w:r w:rsidR="00835B79">
        <w:t>[1]</w:t>
      </w:r>
      <w:r>
        <w:t xml:space="preserve">), не решаемой классическими и другими </w:t>
      </w:r>
      <w:proofErr w:type="spellStart"/>
      <w:r>
        <w:t>психолого</w:t>
      </w:r>
      <w:proofErr w:type="spellEnd"/>
      <w:r>
        <w:t xml:space="preserve"> ориентированным методами (такими как BDI </w:t>
      </w:r>
      <w:r w:rsidR="00835B79">
        <w:t>[1]</w:t>
      </w:r>
      <w:r>
        <w:t>).</w:t>
      </w:r>
    </w:p>
    <w:p w:rsidR="00585F62" w:rsidRDefault="00585F62" w:rsidP="00585F62">
      <w:r>
        <w:tab/>
      </w:r>
      <w:r>
        <w:t xml:space="preserve">Далее статья организована следующим образом. В главе </w:t>
      </w:r>
      <w:r w:rsidR="00835B79">
        <w:t>[2]</w:t>
      </w:r>
      <w:r>
        <w:t xml:space="preserve"> вводятся основные понятия, используемые в статье: даны определения картине мира, знаку и его компонентам с психологическими и нейрофизиологическими обоснованиями. В параграфе </w:t>
      </w:r>
      <w:r w:rsidR="00835B79">
        <w:t>[2]</w:t>
      </w:r>
      <w:r>
        <w:t xml:space="preserve"> вводится понятие каузальной матрицы как математические структуры для описания компонент знака, </w:t>
      </w:r>
      <w:r>
        <w:lastRenderedPageBreak/>
        <w:t xml:space="preserve">рассматриваются ее основные характеристики. В параграфе </w:t>
      </w:r>
      <w:r w:rsidR="00835B79">
        <w:t>[2]</w:t>
      </w:r>
      <w:r>
        <w:t xml:space="preserve"> исследуются сети, формируемые на основе множеств каузальных матриц и моделирующих отношения на компонентах знака. В главе </w:t>
      </w:r>
      <w:r w:rsidR="00835B79">
        <w:t>[2]</w:t>
      </w:r>
      <w:r>
        <w:t xml:space="preserve"> вводится понятие семиотический сети как модели картины мира, рассматриваются основные типа процессов распространения активности по семиотической сети. В главе </w:t>
      </w:r>
      <w:r w:rsidR="00835B79">
        <w:t>[2]</w:t>
      </w:r>
      <w:r>
        <w:t xml:space="preserve"> дано описание MAP-алгоритма планирования поведения в знаковой картине мира (на семиотической сети). В заключение, в главе </w:t>
      </w:r>
      <w:r w:rsidR="00835B79">
        <w:t>[2]</w:t>
      </w:r>
      <w:r>
        <w:t xml:space="preserve"> приведен модельный пример работы представленного MAP-планировщика.</w:t>
      </w:r>
    </w:p>
    <w:p w:rsidR="00585F62" w:rsidRDefault="00585F62" w:rsidP="00585F62">
      <w:r>
        <w:tab/>
      </w:r>
    </w:p>
    <w:p w:rsidR="00585F62" w:rsidRDefault="00585F62" w:rsidP="00585F62">
      <w:r>
        <w:tab/>
      </w:r>
      <w:r w:rsidR="00835B79">
        <w:t>\</w:t>
      </w:r>
      <w:proofErr w:type="spellStart"/>
      <w:proofErr w:type="gramStart"/>
      <w:r w:rsidR="00835B79">
        <w:t>section</w:t>
      </w:r>
      <w:proofErr w:type="spellEnd"/>
      <w:r w:rsidR="00835B79">
        <w:t>{</w:t>
      </w:r>
      <w:proofErr w:type="gramEnd"/>
      <w:r w:rsidR="00835B79">
        <w:t>Знаковая картина мира}</w:t>
      </w:r>
    </w:p>
    <w:p w:rsidR="00585F62" w:rsidRDefault="00585F62" w:rsidP="00585F62">
      <w:r>
        <w:tab/>
        <w:t xml:space="preserve">В качестве способа представления знаний в настоящей работе используется модель знаковой картины мира </w:t>
      </w:r>
      <w:r w:rsidR="00835B79">
        <w:t>[1]</w:t>
      </w:r>
      <w:r>
        <w:t xml:space="preserve">, которая не только хранит знания об объектах, процессах и отношениях внешней среды, но также представляет внутренние параметры интеллектуального агента, определяющие его мотивационную составляющую и опыт </w:t>
      </w:r>
      <w:proofErr w:type="spellStart"/>
      <w:r>
        <w:t>действования</w:t>
      </w:r>
      <w:proofErr w:type="spellEnd"/>
      <w:r>
        <w:t xml:space="preserve">. Картина мира также включает в себя процедуры оперирования со знаниями: их приобретение и использование в различных процессах, таких как восприятие, рассуждения, целеполагание, планирование </w:t>
      </w:r>
      <w:proofErr w:type="gramStart"/>
      <w:r>
        <w:t>поведения</w:t>
      </w:r>
      <w:r w:rsidR="00835B79">
        <w:t>[</w:t>
      </w:r>
      <w:proofErr w:type="gramEnd"/>
      <w:r w:rsidR="00835B79">
        <w:t>1]</w:t>
      </w:r>
      <w:r>
        <w:t xml:space="preserve">. Модель картины мира строится на основе психологических представлений о функционировании психики человека, в частности на представлениях культурно-исторического подхода </w:t>
      </w:r>
      <w:r w:rsidR="00835B79">
        <w:t>[1]</w:t>
      </w:r>
      <w:r>
        <w:t xml:space="preserve">, теории деятельности </w:t>
      </w:r>
      <w:r w:rsidR="00835B79">
        <w:t>[1]</w:t>
      </w:r>
      <w:r>
        <w:t xml:space="preserve"> и теории дуальных систем </w:t>
      </w:r>
      <w:r w:rsidR="00835B79">
        <w:t>[1]</w:t>
      </w:r>
      <w:r>
        <w:t>. В соответствии с психологическими воззрениями элементом картины мира является четырехкомпонентная структура - знак, которая представляет для субъекта (в нашем случае интеллектуального агента) все сущности внешней среды и внутреннего пространства: объекты, их свойства, процессы, отношения между объектами и процессами. Следует отметить, что знак является продуктом взаимодействия нескольких субъектов деятельности, образующих некоторую группу (культурную среду), т.е. понятие знака изначально предполагает работу картины мира индивида в кооперации с картинами мира других индивидов.</w:t>
      </w:r>
    </w:p>
    <w:p w:rsidR="00585F62" w:rsidRDefault="00585F62" w:rsidP="00585F62">
      <w:r>
        <w:tab/>
        <w:t xml:space="preserve">Образная компонента знака хранит характерные признаки представляемой сущности и одновременно является функцией построения представления этой сущности на основе потока данных, поступающих как с наружных, так и внутренних сенсоров, и в котором выделяются ключевые признаки. Образная компонента индивидуальна для каждого носителя картины мира и образуется в результате процесса наблюдения и обобщения </w:t>
      </w:r>
      <w:r w:rsidR="00835B79">
        <w:t>[1]</w:t>
      </w:r>
      <w:r>
        <w:t xml:space="preserve">. </w:t>
      </w:r>
    </w:p>
    <w:p w:rsidR="00585F62" w:rsidRDefault="00585F62" w:rsidP="00585F62">
      <w:r>
        <w:tab/>
        <w:t>Компонента значения знака представляет обобщенные, концептуальные знания субъекта о сущностях внешней среды, а также внутреннего пространства как себя, так и других участников группы. Эти знания являются согласованными, т.е. одинаковы у всех представителей группы. Коммуникативные процессы, которые протекают в группе субъектов (интеллектуальных агентов), в своей основе используют сообщения, которые строятся по общим для всех значениям знаков, задающих, таким образом, синтаксис протокола коммуникации.</w:t>
      </w:r>
    </w:p>
    <w:p w:rsidR="00585F62" w:rsidRDefault="00585F62" w:rsidP="00585F62">
      <w:r>
        <w:tab/>
        <w:t xml:space="preserve">Компонента личностного смысла знака содержит индивидуальный личный опыт взаимодействия субъекта с внешней средой с учетом отношения к этому опыту - послужил ли он достижению некоторой цели (удовлетворению некоторой потребности), или же наоборот, оказался неудачным. Личностный смысл знака является динамической его характеристикой, которая постоянно формируется и обновляется в результате протекания тех или иных когнитивных процессов (планирования, целеполагания). Именно компонента личностного смысла определяется внутренними характеристиками субъекта и его </w:t>
      </w:r>
      <w:proofErr w:type="spellStart"/>
      <w:r>
        <w:t>потребностно</w:t>
      </w:r>
      <w:proofErr w:type="spellEnd"/>
      <w:r>
        <w:t>-мотивационной сферой.</w:t>
      </w:r>
    </w:p>
    <w:p w:rsidR="00585F62" w:rsidRDefault="00585F62" w:rsidP="00585F62">
      <w:r>
        <w:tab/>
        <w:t xml:space="preserve">Наконец, четвертая компонента знак - имя - служит для его идентификации как в коммуникативных процессах, так и в произвольных процессах планирования и рассуждений. Имя </w:t>
      </w:r>
      <w:r>
        <w:lastRenderedPageBreak/>
        <w:t>знака, как и его значение, является утвержденной, слабо меняющейся в группе субъектов компонентой знака.</w:t>
      </w:r>
    </w:p>
    <w:p w:rsidR="00585F62" w:rsidRDefault="00585F62" w:rsidP="00585F62">
      <w:r>
        <w:tab/>
        <w:t>Знаки представляет в картине мира субъекта как статические объекты и свойства внешней среды, так и динамические ее составляющие: процессы, ситуации - а также внутренние характеристики агента: действия, объекты и свойства &lt;&lt;внутренней среды&gt;&gt;. Пусть у нас есть объект внешней среды - \</w:t>
      </w:r>
      <w:proofErr w:type="spellStart"/>
      <w:r>
        <w:t>textit</w:t>
      </w:r>
      <w:proofErr w:type="spellEnd"/>
      <w:r>
        <w:t>{лимон}. В картине мира некоторого субъекта он может представляться знаком с именем &lt;&lt;лимон&gt;&gt;, образ которого включает такие признаки как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желтый цвет}, \</w:t>
      </w:r>
      <w:proofErr w:type="spellStart"/>
      <w:r>
        <w:t>textit</w:t>
      </w:r>
      <w:proofErr w:type="spellEnd"/>
      <w:r>
        <w:t>{овальную форму} и \</w:t>
      </w:r>
      <w:proofErr w:type="spellStart"/>
      <w:r>
        <w:t>textit</w:t>
      </w:r>
      <w:proofErr w:type="spellEnd"/>
      <w:r>
        <w:t>{кислый вкус}. Эти признаки также могут быть представлены в картине мира знаками, либо являться информацией, поступающей напрямую от сенсоров. Значением знака &lt;&lt;лимон&gt;&gt; будут являться те обобщенные действия и процессы, в которых по общему согласованному мнению некоторого коллектива, которому принадлежит субъект, участвует \</w:t>
      </w:r>
      <w:proofErr w:type="spellStart"/>
      <w:r>
        <w:t>textit</w:t>
      </w:r>
      <w:proofErr w:type="spellEnd"/>
      <w:r>
        <w:t>{лимон}: лимон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принято употреблять в пищу}, \</w:t>
      </w:r>
      <w:proofErr w:type="spellStart"/>
      <w:r>
        <w:t>textit</w:t>
      </w:r>
      <w:proofErr w:type="spellEnd"/>
      <w:r>
        <w:t>{использовать как соус для рыбных блюд} или \</w:t>
      </w:r>
      <w:proofErr w:type="spellStart"/>
      <w:r>
        <w:t>textit</w:t>
      </w:r>
      <w:proofErr w:type="spellEnd"/>
      <w:r>
        <w:t>{использовать для профилактики болезней}. Личностный смысл лимона для субъекта - это те конкретные персональные действия и процессы, в которых субъект имел опыт использования лимона, решая некоторую задачу: когда-то я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кидал лимон в соседа по парте в школе} или \</w:t>
      </w:r>
      <w:proofErr w:type="spellStart"/>
      <w:r>
        <w:t>textit</w:t>
      </w:r>
      <w:proofErr w:type="spellEnd"/>
      <w:r>
        <w:t>{сжевал целый лимон и не скривил лицо}. Все действия и процессы также могут быть представлены некоторыми знаками, либо не выводиться на знаковый произвольный уровень и являться некоторыми не обозначаемыми операциями.</w:t>
      </w:r>
    </w:p>
    <w:p w:rsidR="00585F62" w:rsidRDefault="00585F62" w:rsidP="00585F62">
      <w:r>
        <w:tab/>
        <w:t xml:space="preserve">Кроме психологических оснований </w:t>
      </w:r>
      <w:proofErr w:type="spellStart"/>
      <w:r>
        <w:t>четырхекомпонентной</w:t>
      </w:r>
      <w:proofErr w:type="spellEnd"/>
      <w:r>
        <w:t xml:space="preserve"> структуры знака имеются нейрофизиологические свидетельства в пользу существования такой структуры хранения и активации элементов индивидуального опыта </w:t>
      </w:r>
      <w:r w:rsidR="00835B79">
        <w:t>[1]</w:t>
      </w:r>
      <w:r>
        <w:t xml:space="preserve">. Кроме того, нейрофизиологические данные служат основной для построения моделей компонент знака и некоторых функций, таких как восприятие и распознавание </w:t>
      </w:r>
      <w:r w:rsidR="00835B79">
        <w:t>[1]</w:t>
      </w:r>
      <w:r>
        <w:t xml:space="preserve">. Нейрофизиологические свидетельства в пользу высокой однородности строения различных отделов коры больших полушарий мозга, а также участия таламуса в формировании и запоминании временных последовательностей </w:t>
      </w:r>
      <w:r w:rsidR="00835B79">
        <w:t>[1]</w:t>
      </w:r>
      <w:r>
        <w:t xml:space="preserve">, приводят к используемой в данной </w:t>
      </w:r>
      <w:proofErr w:type="gramStart"/>
      <w:r>
        <w:t>статье  математической</w:t>
      </w:r>
      <w:proofErr w:type="gramEnd"/>
      <w:r>
        <w:t xml:space="preserve"> структуре каузальной матрицы </w:t>
      </w:r>
      <w:r w:rsidR="00835B79">
        <w:t>[1]</w:t>
      </w:r>
      <w:r>
        <w:t xml:space="preserve"> для описания строения компонент знака.</w:t>
      </w:r>
    </w:p>
    <w:p w:rsidR="00585F62" w:rsidRDefault="00585F62" w:rsidP="00585F62">
      <w:r>
        <w:tab/>
        <w:t xml:space="preserve">Знаковый подход к представлению знаний и описание процессов, протекающих в знаковой картине мира позволяют решить ряд трудных задач в области ситуационного управления </w:t>
      </w:r>
      <w:r w:rsidR="00835B79">
        <w:t>[1]</w:t>
      </w:r>
      <w:r>
        <w:t xml:space="preserve"> и управления сложными техническими объектами </w:t>
      </w:r>
      <w:r w:rsidR="00835B79">
        <w:t>[1]</w:t>
      </w:r>
      <w:r>
        <w:t xml:space="preserve">. Использование знаковой картины мира для реализации функций стратегического уровня управления робототехническими системами </w:t>
      </w:r>
      <w:r w:rsidR="00835B79">
        <w:t>[1]</w:t>
      </w:r>
      <w:r>
        <w:t xml:space="preserve"> демонстрирует применимость используемого подхода не только для представления знаний, но и для решения задач коалиционного планирования и распределения ролей.</w:t>
      </w:r>
    </w:p>
    <w:p w:rsidR="00585F62" w:rsidRDefault="00585F62" w:rsidP="00585F62">
      <w:r>
        <w:tab/>
      </w:r>
    </w:p>
    <w:p w:rsidR="00585F62" w:rsidRDefault="00585F62" w:rsidP="00585F62">
      <w:r>
        <w:tab/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Компоненты знака}\</w:t>
      </w:r>
      <w:proofErr w:type="spellStart"/>
      <w:r>
        <w:t>label</w:t>
      </w:r>
      <w:proofErr w:type="spellEnd"/>
      <w:r>
        <w:t>{</w:t>
      </w:r>
      <w:proofErr w:type="spellStart"/>
      <w:r>
        <w:t>subsec:components</w:t>
      </w:r>
      <w:proofErr w:type="spellEnd"/>
      <w:r>
        <w:t>}</w:t>
      </w:r>
    </w:p>
    <w:p w:rsidR="00585F62" w:rsidRDefault="00585F62" w:rsidP="00585F62">
      <w:r>
        <w:tab/>
        <w:t xml:space="preserve">Рассмотрим структуру компонент знака на примере образной компоненты, которая участвует в распознавании (актуализации) знака, выделении представления об опосредуемом объекте или процессе на основе поступающей из внешней среды сенсорной информации и регистрируемой внутренними сенсорами моторной информации. До именования знак будем называть </w:t>
      </w:r>
      <w:proofErr w:type="spellStart"/>
      <w:r>
        <w:t>протознаком</w:t>
      </w:r>
      <w:proofErr w:type="spellEnd"/>
      <w:r>
        <w:t xml:space="preserve"> или признаком.</w:t>
      </w:r>
    </w:p>
    <w:p w:rsidR="00585F62" w:rsidRDefault="00585F62" w:rsidP="00585F62">
      <w:r>
        <w:tab/>
        <w:t xml:space="preserve">Предположим, что во входном потоке данных выделена последовательность </w:t>
      </w:r>
      <w:r w:rsidR="009C2C7F" w:rsidRPr="009C2C7F">
        <w:rPr>
          <w:position w:val="-12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15pt;height:18pt" o:ole="">
            <v:imagedata r:id="rId4" o:title=""/>
          </v:shape>
          <o:OLEObject Type="Embed" ProgID="Equation.DSMT4" ShapeID="_x0000_i1027" DrawAspect="Content" ObjectID="_1538406454" r:id="rId5"/>
        </w:object>
      </w:r>
      <w:r>
        <w:t xml:space="preserve"> длины </w:t>
      </w:r>
      <w:r w:rsidR="009C2C7F" w:rsidRPr="009C2C7F">
        <w:rPr>
          <w:position w:val="-6"/>
        </w:rPr>
        <w:object w:dxaOrig="200" w:dyaOrig="279">
          <v:shape id="_x0000_i1031" type="#_x0000_t75" style="width:10.15pt;height:13.9pt" o:ole="">
            <v:imagedata r:id="rId6" o:title=""/>
          </v:shape>
          <o:OLEObject Type="Embed" ProgID="Equation.DSMT4" ShapeID="_x0000_i1031" DrawAspect="Content" ObjectID="_1538406455" r:id="rId7"/>
        </w:object>
      </w:r>
      <w:r>
        <w:t xml:space="preserve"> векторов действительных чисел от 0 до 1, которые будем называться \</w:t>
      </w:r>
      <w:proofErr w:type="spellStart"/>
      <w:r>
        <w:t>textit</w:t>
      </w:r>
      <w:proofErr w:type="spellEnd"/>
      <w:r>
        <w:t xml:space="preserve">{событиями}. Каждое событие </w:t>
      </w:r>
      <w:r w:rsidR="009C2C7F" w:rsidRPr="009C2C7F">
        <w:rPr>
          <w:position w:val="-12"/>
        </w:rPr>
        <w:object w:dxaOrig="240" w:dyaOrig="360">
          <v:shape id="_x0000_i1035" type="#_x0000_t75" style="width:12pt;height:18pt" o:ole="">
            <v:imagedata r:id="rId8" o:title=""/>
          </v:shape>
          <o:OLEObject Type="Embed" ProgID="Equation.DSMT4" ShapeID="_x0000_i1035" DrawAspect="Content" ObjectID="_1538406456" r:id="rId9"/>
        </w:object>
      </w:r>
      <w:r>
        <w:t xml:space="preserve"> длины </w:t>
      </w:r>
      <w:r w:rsidR="009C2C7F" w:rsidRPr="009C2C7F">
        <w:rPr>
          <w:position w:val="-10"/>
        </w:rPr>
        <w:object w:dxaOrig="200" w:dyaOrig="260">
          <v:shape id="_x0000_i1039" type="#_x0000_t75" style="width:10.15pt;height:13.15pt" o:ole="">
            <v:imagedata r:id="rId10" o:title=""/>
          </v:shape>
          <o:OLEObject Type="Embed" ProgID="Equation.DSMT4" ShapeID="_x0000_i1039" DrawAspect="Content" ObjectID="_1538406457" r:id="rId11"/>
        </w:object>
      </w:r>
      <w:r>
        <w:t xml:space="preserve"> представляет собой запись выходов от </w:t>
      </w:r>
      <w:r w:rsidR="009C2C7F" w:rsidRPr="009C2C7F">
        <w:rPr>
          <w:position w:val="-10"/>
        </w:rPr>
        <w:object w:dxaOrig="200" w:dyaOrig="260">
          <v:shape id="_x0000_i1043" type="#_x0000_t75" style="width:10.15pt;height:13.15pt" o:ole="">
            <v:imagedata r:id="rId12" o:title=""/>
          </v:shape>
          <o:OLEObject Type="Embed" ProgID="Equation.DSMT4" ShapeID="_x0000_i1043" DrawAspect="Content" ObjectID="_1538406458" r:id="rId13"/>
        </w:object>
      </w:r>
      <w:r>
        <w:t xml:space="preserve"> </w:t>
      </w:r>
      <w:r>
        <w:lastRenderedPageBreak/>
        <w:t xml:space="preserve">сенсоров, а каждый элемент события означает уверенность в срабатывании данного сенсора. Например, событие </w:t>
      </w:r>
      <w:r w:rsidR="009C2C7F" w:rsidRPr="009C2C7F">
        <w:rPr>
          <w:position w:val="-10"/>
        </w:rPr>
        <w:object w:dxaOrig="1280" w:dyaOrig="320">
          <v:shape id="_x0000_i1047" type="#_x0000_t75" style="width:64.15pt;height:16.15pt" o:ole="">
            <v:imagedata r:id="rId14" o:title=""/>
          </v:shape>
          <o:OLEObject Type="Embed" ProgID="Equation.DSMT4" ShapeID="_x0000_i1047" DrawAspect="Content" ObjectID="_1538406459" r:id="rId15"/>
        </w:object>
      </w:r>
      <w:r>
        <w:t xml:space="preserve"> поступает с трех сенсоров - датчиков красного, синего и зеленого света - и означает, что уверенность в срабатывании датчика красного света составляет 10\%, а синего и зеленого - по 90\%.</w:t>
      </w:r>
    </w:p>
    <w:p w:rsidR="00585F62" w:rsidRDefault="00585F62" w:rsidP="00585F62">
      <w:r>
        <w:tab/>
        <w:t xml:space="preserve">Образная компонента знака должна по входной последовательности данных определить, присутствует ли (закодирован ли) опосредуемый объект или процесс в этой последовательности. Для этого мы будем кодировать характерные признаки объекта или процесса в специальной структуре - каузальной матрице </w:t>
      </w:r>
      <w:r w:rsidR="009C2C7F" w:rsidRPr="009C2C7F">
        <w:rPr>
          <w:position w:val="-12"/>
        </w:rPr>
        <w:object w:dxaOrig="1640" w:dyaOrig="360">
          <v:shape id="_x0000_i1051" type="#_x0000_t75" style="width:82.15pt;height:18pt" o:ole="">
            <v:imagedata r:id="rId16" o:title=""/>
          </v:shape>
          <o:OLEObject Type="Embed" ProgID="Equation.DSMT4" ShapeID="_x0000_i1051" DrawAspect="Content" ObjectID="_1538406460" r:id="rId17"/>
        </w:object>
      </w:r>
      <w:r>
        <w:t xml:space="preserve"> размерности </w:t>
      </w:r>
      <w:r w:rsidR="009C2C7F" w:rsidRPr="009C2C7F">
        <w:rPr>
          <w:position w:val="-10"/>
        </w:rPr>
        <w:object w:dxaOrig="200" w:dyaOrig="260">
          <v:shape id="_x0000_i1055" type="#_x0000_t75" style="width:10.15pt;height:13.15pt" o:ole="">
            <v:imagedata r:id="rId18" o:title=""/>
          </v:shape>
          <o:OLEObject Type="Embed" ProgID="Equation.DSMT4" ShapeID="_x0000_i1055" DrawAspect="Content" ObjectID="_1538406461" r:id="rId19"/>
        </w:object>
      </w:r>
      <w:r>
        <w:t xml:space="preserve"> на </w:t>
      </w:r>
      <w:r w:rsidR="009C2C7F" w:rsidRPr="009C2C7F">
        <w:rPr>
          <w:position w:val="-6"/>
        </w:rPr>
        <w:object w:dxaOrig="200" w:dyaOrig="279">
          <v:shape id="_x0000_i1059" type="#_x0000_t75" style="width:10.15pt;height:13.9pt" o:ole="">
            <v:imagedata r:id="rId20" o:title=""/>
          </v:shape>
          <o:OLEObject Type="Embed" ProgID="Equation.DSMT4" ShapeID="_x0000_i1059" DrawAspect="Content" ObjectID="_1538406462" r:id="rId21"/>
        </w:object>
      </w:r>
      <w:r>
        <w:t xml:space="preserve">, где </w:t>
      </w:r>
      <w:r w:rsidR="009C2C7F" w:rsidRPr="009C2C7F">
        <w:rPr>
          <w:position w:val="-10"/>
        </w:rPr>
        <w:object w:dxaOrig="200" w:dyaOrig="260">
          <v:shape id="_x0000_i1063" type="#_x0000_t75" style="width:10.15pt;height:13.15pt" o:ole="">
            <v:imagedata r:id="rId22" o:title=""/>
          </v:shape>
          <o:OLEObject Type="Embed" ProgID="Equation.DSMT4" ShapeID="_x0000_i1063" DrawAspect="Content" ObjectID="_1538406463" r:id="rId23"/>
        </w:object>
      </w:r>
      <w:r>
        <w:t xml:space="preserve"> - размерность входных событий, а </w:t>
      </w:r>
      <w:r w:rsidR="009C2C7F" w:rsidRPr="009C2C7F">
        <w:rPr>
          <w:position w:val="-6"/>
        </w:rPr>
        <w:object w:dxaOrig="200" w:dyaOrig="279">
          <v:shape id="_x0000_i1067" type="#_x0000_t75" style="width:10.15pt;height:13.9pt" o:ole="">
            <v:imagedata r:id="rId24" o:title=""/>
          </v:shape>
          <o:OLEObject Type="Embed" ProgID="Equation.DSMT4" ShapeID="_x0000_i1067" DrawAspect="Content" ObjectID="_1538406464" r:id="rId25"/>
        </w:object>
      </w:r>
      <w:r>
        <w:t xml:space="preserve"> - длина последовательности входных событий. При этом каждый столбец </w:t>
      </w:r>
      <w:r w:rsidR="009C2C7F" w:rsidRPr="009C2C7F">
        <w:rPr>
          <w:position w:val="-12"/>
        </w:rPr>
        <w:object w:dxaOrig="220" w:dyaOrig="360">
          <v:shape id="_x0000_i1071" type="#_x0000_t75" style="width:10.9pt;height:18pt" o:ole="">
            <v:imagedata r:id="rId26" o:title=""/>
          </v:shape>
          <o:OLEObject Type="Embed" ProgID="Equation.DSMT4" ShapeID="_x0000_i1071" DrawAspect="Content" ObjectID="_1538406465" r:id="rId27"/>
        </w:object>
      </w:r>
      <w:r>
        <w:t xml:space="preserve"> каузальной матрицы является битовым вектором длины </w:t>
      </w:r>
      <w:r w:rsidR="009C2C7F" w:rsidRPr="009C2C7F">
        <w:rPr>
          <w:position w:val="-10"/>
        </w:rPr>
        <w:object w:dxaOrig="200" w:dyaOrig="260">
          <v:shape id="_x0000_i1075" type="#_x0000_t75" style="width:10.15pt;height:13.15pt" o:ole="">
            <v:imagedata r:id="rId28" o:title=""/>
          </v:shape>
          <o:OLEObject Type="Embed" ProgID="Equation.DSMT4" ShapeID="_x0000_i1075" DrawAspect="Content" ObjectID="_1538406466" r:id="rId29"/>
        </w:object>
      </w:r>
      <w:r>
        <w:t xml:space="preserve"> и кодирует те признаки (которым соответствуют 1), которые необходимо должны присутствовать во входном событии в момент времени </w:t>
      </w:r>
      <w:r w:rsidR="009C2C7F" w:rsidRPr="009C2C7F">
        <w:rPr>
          <w:position w:val="-6"/>
        </w:rPr>
        <w:object w:dxaOrig="139" w:dyaOrig="240">
          <v:shape id="_x0000_i1079" type="#_x0000_t75" style="width:7.15pt;height:12pt" o:ole="">
            <v:imagedata r:id="rId30" o:title=""/>
          </v:shape>
          <o:OLEObject Type="Embed" ProgID="Equation.DSMT4" ShapeID="_x0000_i1079" DrawAspect="Content" ObjectID="_1538406467" r:id="rId31"/>
        </w:object>
      </w:r>
      <w:r>
        <w:t xml:space="preserve">, чтобы опосредуемый объект или процесс мог быть распознан во входном потоке данных, т.е. задают множество одновременных характерных признаков. Например, образу знака </w:t>
      </w:r>
      <w:r w:rsidR="009C2C7F" w:rsidRPr="009C2C7F">
        <w:rPr>
          <w:position w:val="-6"/>
        </w:rPr>
        <w:object w:dxaOrig="180" w:dyaOrig="220">
          <v:shape id="_x0000_i1083" type="#_x0000_t75" style="width:9pt;height:10.9pt" o:ole="">
            <v:imagedata r:id="rId32" o:title=""/>
          </v:shape>
          <o:OLEObject Type="Embed" ProgID="Equation.DSMT4" ShapeID="_x0000_i1083" DrawAspect="Content" ObjectID="_1538406468" r:id="rId33"/>
        </w:object>
      </w:r>
      <w:r>
        <w:t xml:space="preserve">, представляющему объект &lt;&lt;квадрат&gt;&gt;, может соответствовать каузальная матрица </w:t>
      </w:r>
    </w:p>
    <w:p w:rsidR="00585F62" w:rsidRDefault="00585F62" w:rsidP="00585F62">
      <w:r>
        <w:tab/>
        <w:t xml:space="preserve">где первая строчка является характеристическим вектором информации с датчика углов на изображении, вторая - с датчика положения визуального сенсора (верхнее положение), третья - нижнее положение сенсора, четвертая - левое положение сенсора, пятая - правое положение (см. </w:t>
      </w:r>
      <w:proofErr w:type="gramStart"/>
      <w:r>
        <w:t>рис.</w:t>
      </w:r>
      <w:r w:rsidR="00835B79">
        <w:t>[</w:t>
      </w:r>
      <w:proofErr w:type="gramEnd"/>
      <w:r w:rsidR="00835B79">
        <w:t>2]</w:t>
      </w:r>
      <w:r>
        <w:t>).</w:t>
      </w:r>
    </w:p>
    <w:p w:rsidR="00585F62" w:rsidRDefault="00585F62" w:rsidP="00585F62">
      <w:r>
        <w:tab/>
        <w:t xml:space="preserve">Образу каждого знака может соответствовать несколько каузальных матриц, которые задают различные проявления представляемого объекта или процесса. Весь кортеж каузальных матриц образа знака </w:t>
      </w:r>
      <w:r w:rsidR="009C2C7F" w:rsidRPr="009C2C7F">
        <w:rPr>
          <w:position w:val="-6"/>
        </w:rPr>
        <w:object w:dxaOrig="180" w:dyaOrig="220">
          <v:shape id="_x0000_i1087" type="#_x0000_t75" style="width:9pt;height:10.9pt" o:ole="">
            <v:imagedata r:id="rId34" o:title=""/>
          </v:shape>
          <o:OLEObject Type="Embed" ProgID="Equation.DSMT4" ShapeID="_x0000_i1087" DrawAspect="Content" ObjectID="_1538406469" r:id="rId35"/>
        </w:object>
      </w:r>
      <w:r>
        <w:t xml:space="preserve"> будем обозначать как </w:t>
      </w:r>
      <w:r w:rsidR="009C2C7F" w:rsidRPr="009C2C7F">
        <w:rPr>
          <w:position w:val="-10"/>
        </w:rPr>
        <w:object w:dxaOrig="639" w:dyaOrig="360">
          <v:shape id="_x0000_i1091" type="#_x0000_t75" style="width:31.9pt;height:18pt" o:ole="">
            <v:imagedata r:id="rId36" o:title=""/>
          </v:shape>
          <o:OLEObject Type="Embed" ProgID="Equation.DSMT4" ShapeID="_x0000_i1091" DrawAspect="Content" ObjectID="_1538406470" r:id="rId37"/>
        </w:object>
      </w:r>
      <w:r>
        <w:t xml:space="preserve">. </w:t>
      </w:r>
    </w:p>
    <w:p w:rsidR="00585F62" w:rsidRDefault="00585F62" w:rsidP="00585F62">
      <w:r>
        <w:tab/>
        <w:t xml:space="preserve">Случай, когда характерными признаками образа данного знака выступают данные с сенсоров, является частным. В более общей постановке, признаками для образа знака служат другие знаки, которые представляют эти характерные признаки. Таким образом, мы можем сопоставить образу знака </w:t>
      </w:r>
      <w:r w:rsidR="009C2C7F" w:rsidRPr="009C2C7F">
        <w:rPr>
          <w:position w:val="-6"/>
        </w:rPr>
        <w:object w:dxaOrig="180" w:dyaOrig="220">
          <v:shape id="_x0000_i1095" type="#_x0000_t75" style="width:9pt;height:10.9pt" o:ole="">
            <v:imagedata r:id="rId38" o:title=""/>
          </v:shape>
          <o:OLEObject Type="Embed" ProgID="Equation.DSMT4" ShapeID="_x0000_i1095" DrawAspect="Content" ObjectID="_1538406471" r:id="rId39"/>
        </w:object>
      </w:r>
      <w:r>
        <w:t xml:space="preserve"> множество </w:t>
      </w:r>
      <w:r w:rsidR="009C2C7F" w:rsidRPr="009C2C7F">
        <w:rPr>
          <w:position w:val="-14"/>
        </w:rPr>
        <w:object w:dxaOrig="600" w:dyaOrig="380">
          <v:shape id="_x0000_i1099" type="#_x0000_t75" style="width:30pt;height:19.15pt" o:ole="">
            <v:imagedata r:id="rId40" o:title=""/>
          </v:shape>
          <o:OLEObject Type="Embed" ProgID="Equation.DSMT4" ShapeID="_x0000_i1099" DrawAspect="Content" ObjectID="_1538406472" r:id="rId41"/>
        </w:object>
      </w:r>
      <w:r>
        <w:t xml:space="preserve"> мощности </w:t>
      </w:r>
      <w:r w:rsidR="009C2C7F" w:rsidRPr="009C2C7F">
        <w:rPr>
          <w:position w:val="-10"/>
        </w:rPr>
        <w:object w:dxaOrig="200" w:dyaOrig="260">
          <v:shape id="_x0000_i1103" type="#_x0000_t75" style="width:10.15pt;height:13.15pt" o:ole="">
            <v:imagedata r:id="rId42" o:title=""/>
          </v:shape>
          <o:OLEObject Type="Embed" ProgID="Equation.DSMT4" ShapeID="_x0000_i1103" DrawAspect="Content" ObjectID="_1538406473" r:id="rId43"/>
        </w:object>
      </w:r>
      <w:r>
        <w:t xml:space="preserve">, каждому элементу которого соответствует номер строчки каузальной матрицы </w:t>
      </w:r>
      <w:r w:rsidR="009C2C7F" w:rsidRPr="00025957">
        <w:rPr>
          <w:position w:val="-4"/>
        </w:rPr>
        <w:object w:dxaOrig="200" w:dyaOrig="200">
          <v:shape id="_x0000_i1107" type="#_x0000_t75" style="width:10.15pt;height:10.15pt" o:ole="">
            <v:imagedata r:id="rId44" o:title=""/>
          </v:shape>
          <o:OLEObject Type="Embed" ProgID="Equation.DSMT4" ShapeID="_x0000_i1107" DrawAspect="Content" ObjectID="_1538406474" r:id="rId45"/>
        </w:object>
      </w:r>
      <w:r>
        <w:t xml:space="preserve"> размера </w:t>
      </w:r>
      <w:r w:rsidR="009C2C7F" w:rsidRPr="009C2C7F">
        <w:rPr>
          <w:position w:val="-10"/>
        </w:rPr>
        <w:object w:dxaOrig="200" w:dyaOrig="260">
          <v:shape id="_x0000_i1111" type="#_x0000_t75" style="width:10.15pt;height:13.15pt" o:ole="">
            <v:imagedata r:id="rId46" o:title=""/>
          </v:shape>
          <o:OLEObject Type="Embed" ProgID="Equation.DSMT4" ShapeID="_x0000_i1111" DrawAspect="Content" ObjectID="_1538406475" r:id="rId47"/>
        </w:object>
      </w:r>
      <w:r>
        <w:t xml:space="preserve"> на </w:t>
      </w:r>
      <w:r w:rsidR="009C2C7F" w:rsidRPr="009C2C7F">
        <w:rPr>
          <w:position w:val="-6"/>
        </w:rPr>
        <w:object w:dxaOrig="200" w:dyaOrig="279">
          <v:shape id="_x0000_i1115" type="#_x0000_t75" style="width:10.15pt;height:13.9pt" o:ole="">
            <v:imagedata r:id="rId48" o:title=""/>
          </v:shape>
          <o:OLEObject Type="Embed" ProgID="Equation.DSMT4" ShapeID="_x0000_i1115" DrawAspect="Content" ObjectID="_1538406476" r:id="rId49"/>
        </w:object>
      </w:r>
      <w:r>
        <w:t xml:space="preserve">, т.е. каждому признаку </w:t>
      </w:r>
      <w:r w:rsidR="009C2C7F" w:rsidRPr="009C2C7F">
        <w:rPr>
          <w:position w:val="-14"/>
        </w:rPr>
        <w:object w:dxaOrig="980" w:dyaOrig="380">
          <v:shape id="_x0000_i1119" type="#_x0000_t75" style="width:49.15pt;height:19.15pt" o:ole="">
            <v:imagedata r:id="rId50" o:title=""/>
          </v:shape>
          <o:OLEObject Type="Embed" ProgID="Equation.DSMT4" ShapeID="_x0000_i1119" DrawAspect="Content" ObjectID="_1538406477" r:id="rId51"/>
        </w:object>
      </w:r>
      <w:r>
        <w:t xml:space="preserve"> соответствует характеристический битовый вектор, задающий на местах 1 те моменты времени, когда данный признак должен присутствовать во входных данных, чтобы успешно актуализировать знак (распознать образ знака) </w:t>
      </w:r>
      <w:r w:rsidR="009C2C7F" w:rsidRPr="009C2C7F">
        <w:rPr>
          <w:position w:val="-6"/>
        </w:rPr>
        <w:object w:dxaOrig="180" w:dyaOrig="220">
          <v:shape id="_x0000_i1123" type="#_x0000_t75" style="width:9pt;height:10.9pt" o:ole="">
            <v:imagedata r:id="rId52" o:title=""/>
          </v:shape>
          <o:OLEObject Type="Embed" ProgID="Equation.DSMT4" ShapeID="_x0000_i1123" DrawAspect="Content" ObjectID="_1538406478" r:id="rId53"/>
        </w:object>
      </w:r>
      <w:r>
        <w:t xml:space="preserve">. </w:t>
      </w:r>
    </w:p>
    <w:p w:rsidR="00585F62" w:rsidRDefault="00585F62" w:rsidP="00585F62">
      <w:r>
        <w:tab/>
      </w:r>
    </w:p>
    <w:p w:rsidR="00585F62" w:rsidRDefault="00585F62" w:rsidP="00585F62">
      <w:r>
        <w:tab/>
        <w:t xml:space="preserve">Для уточнения определения множества </w:t>
      </w:r>
      <w:r w:rsidR="009C2C7F" w:rsidRPr="009C2C7F">
        <w:rPr>
          <w:position w:val="-14"/>
        </w:rPr>
        <w:object w:dxaOrig="600" w:dyaOrig="380">
          <v:shape id="_x0000_i1151" type="#_x0000_t75" style="width:30pt;height:19.15pt" o:ole="">
            <v:imagedata r:id="rId54" o:title=""/>
          </v:shape>
          <o:OLEObject Type="Embed" ProgID="Equation.DSMT4" ShapeID="_x0000_i1151" DrawAspect="Content" ObjectID="_1538406479" r:id="rId55"/>
        </w:object>
      </w:r>
      <w:r>
        <w:t xml:space="preserve"> введем семейство бинарных отношений </w:t>
      </w:r>
      <w:r w:rsidR="009C2C7F" w:rsidRPr="009C2C7F">
        <w:rPr>
          <w:position w:val="-14"/>
        </w:rPr>
        <w:object w:dxaOrig="1560" w:dyaOrig="400">
          <v:shape id="_x0000_i1155" type="#_x0000_t75" style="width:78pt;height:19.9pt" o:ole="">
            <v:imagedata r:id="rId56" o:title=""/>
          </v:shape>
          <o:OLEObject Type="Embed" ProgID="Equation.DSMT4" ShapeID="_x0000_i1155" DrawAspect="Content" ObjectID="_1538406480" r:id="rId57"/>
        </w:object>
      </w:r>
      <w:r>
        <w:t xml:space="preserve">, определённых на декартовом произведении </w:t>
      </w:r>
      <w:r w:rsidR="009C2C7F" w:rsidRPr="009C2C7F">
        <w:rPr>
          <w:position w:val="-6"/>
        </w:rPr>
        <w:object w:dxaOrig="560" w:dyaOrig="279">
          <v:shape id="_x0000_i1159" type="#_x0000_t75" style="width:28.15pt;height:13.9pt" o:ole="">
            <v:imagedata r:id="rId58" o:title=""/>
          </v:shape>
          <o:OLEObject Type="Embed" ProgID="Equation.DSMT4" ShapeID="_x0000_i1159" DrawAspect="Content" ObjectID="_1538406481" r:id="rId59"/>
        </w:object>
      </w:r>
      <w:r>
        <w:t xml:space="preserve">. Будем считать, что знак </w:t>
      </w:r>
      <w:r w:rsidR="009C2C7F" w:rsidRPr="009C2C7F">
        <w:rPr>
          <w:position w:val="-12"/>
        </w:rPr>
        <w:object w:dxaOrig="220" w:dyaOrig="360">
          <v:shape id="_x0000_i1163" type="#_x0000_t75" style="width:10.9pt;height:18pt" o:ole="">
            <v:imagedata r:id="rId60" o:title=""/>
          </v:shape>
          <o:OLEObject Type="Embed" ProgID="Equation.DSMT4" ShapeID="_x0000_i1163" DrawAspect="Content" ObjectID="_1538406482" r:id="rId61"/>
        </w:object>
      </w:r>
      <w:r>
        <w:t xml:space="preserve"> является \</w:t>
      </w:r>
      <w:proofErr w:type="spellStart"/>
      <w:r>
        <w:t>textit</w:t>
      </w:r>
      <w:proofErr w:type="spellEnd"/>
      <w:r>
        <w:t xml:space="preserve">{элементом образа} знака </w:t>
      </w:r>
      <w:r w:rsidR="009C2C7F" w:rsidRPr="009C2C7F">
        <w:rPr>
          <w:position w:val="-6"/>
        </w:rPr>
        <w:object w:dxaOrig="180" w:dyaOrig="220">
          <v:shape id="_x0000_i1167" type="#_x0000_t75" style="width:9pt;height:10.9pt" o:ole="">
            <v:imagedata r:id="rId62" o:title=""/>
          </v:shape>
          <o:OLEObject Type="Embed" ProgID="Equation.DSMT4" ShapeID="_x0000_i1167" DrawAspect="Content" ObjectID="_1538406483" r:id="rId63"/>
        </w:object>
      </w:r>
      <w:r>
        <w:t xml:space="preserve">, </w:t>
      </w:r>
      <w:r w:rsidR="009C2C7F" w:rsidRPr="009C2C7F">
        <w:rPr>
          <w:position w:val="-14"/>
        </w:rPr>
        <w:object w:dxaOrig="1040" w:dyaOrig="380">
          <v:shape id="_x0000_i1171" type="#_x0000_t75" style="width:52.15pt;height:19.15pt" o:ole="">
            <v:imagedata r:id="rId64" o:title=""/>
          </v:shape>
          <o:OLEObject Type="Embed" ProgID="Equation.DSMT4" ShapeID="_x0000_i1171" DrawAspect="Content" ObjectID="_1538406484" r:id="rId65"/>
        </w:object>
      </w:r>
      <w:r>
        <w:t xml:space="preserve"> или </w:t>
      </w:r>
      <w:r w:rsidR="009C2C7F" w:rsidRPr="009C2C7F">
        <w:rPr>
          <w:position w:val="-14"/>
        </w:rPr>
        <w:object w:dxaOrig="740" w:dyaOrig="380">
          <v:shape id="_x0000_i1175" type="#_x0000_t75" style="width:37.15pt;height:19.15pt" o:ole="">
            <v:imagedata r:id="rId66" o:title=""/>
          </v:shape>
          <o:OLEObject Type="Embed" ProgID="Equation.DSMT4" ShapeID="_x0000_i1175" DrawAspect="Content" ObjectID="_1538406485" r:id="rId67"/>
        </w:object>
      </w:r>
      <w:r>
        <w:t xml:space="preserve">, в том случае, если </w:t>
      </w:r>
      <w:r w:rsidR="009C2C7F" w:rsidRPr="009C2C7F">
        <w:rPr>
          <w:position w:val="-14"/>
        </w:rPr>
        <w:object w:dxaOrig="980" w:dyaOrig="380">
          <v:shape id="_x0000_i1179" type="#_x0000_t75" style="width:49.15pt;height:19.15pt" o:ole="">
            <v:imagedata r:id="rId68" o:title=""/>
          </v:shape>
          <o:OLEObject Type="Embed" ProgID="Equation.DSMT4" ShapeID="_x0000_i1179" DrawAspect="Content" ObjectID="_1538406486" r:id="rId69"/>
        </w:object>
      </w:r>
      <w:r>
        <w:t xml:space="preserve">. Если известно, что знаку </w:t>
      </w:r>
      <w:r w:rsidR="009C2C7F" w:rsidRPr="009C2C7F">
        <w:rPr>
          <w:position w:val="-12"/>
        </w:rPr>
        <w:object w:dxaOrig="220" w:dyaOrig="360">
          <v:shape id="_x0000_i1183" type="#_x0000_t75" style="width:10.9pt;height:18pt" o:ole="">
            <v:imagedata r:id="rId70" o:title=""/>
          </v:shape>
          <o:OLEObject Type="Embed" ProgID="Equation.DSMT4" ShapeID="_x0000_i1183" DrawAspect="Content" ObjectID="_1538406487" r:id="rId71"/>
        </w:object>
      </w:r>
      <w:r>
        <w:t xml:space="preserve"> соответствует 1 в </w:t>
      </w:r>
      <w:r w:rsidR="009C2C7F" w:rsidRPr="009C2C7F">
        <w:rPr>
          <w:position w:val="-6"/>
        </w:rPr>
        <w:object w:dxaOrig="139" w:dyaOrig="240">
          <v:shape id="_x0000_i1187" type="#_x0000_t75" style="width:7.15pt;height:12pt" o:ole="">
            <v:imagedata r:id="rId72" o:title=""/>
          </v:shape>
          <o:OLEObject Type="Embed" ProgID="Equation.DSMT4" ShapeID="_x0000_i1187" DrawAspect="Content" ObjectID="_1538406488" r:id="rId73"/>
        </w:object>
      </w:r>
      <w:r>
        <w:t xml:space="preserve">-м столбце некоторой каузальной матрицы </w:t>
      </w:r>
      <w:r w:rsidR="009C2C7F" w:rsidRPr="009C2C7F">
        <w:rPr>
          <w:position w:val="-10"/>
        </w:rPr>
        <w:object w:dxaOrig="980" w:dyaOrig="360">
          <v:shape id="_x0000_i1191" type="#_x0000_t75" style="width:49.15pt;height:18pt" o:ole="">
            <v:imagedata r:id="rId74" o:title=""/>
          </v:shape>
          <o:OLEObject Type="Embed" ProgID="Equation.DSMT4" ShapeID="_x0000_i1191" DrawAspect="Content" ObjectID="_1538406489" r:id="rId75"/>
        </w:object>
      </w:r>
      <w:r>
        <w:t xml:space="preserve"> знака </w:t>
      </w:r>
      <w:r w:rsidR="009C2C7F" w:rsidRPr="009C2C7F">
        <w:rPr>
          <w:position w:val="-6"/>
        </w:rPr>
        <w:object w:dxaOrig="180" w:dyaOrig="220">
          <v:shape id="_x0000_i1195" type="#_x0000_t75" style="width:9pt;height:10.9pt" o:ole="">
            <v:imagedata r:id="rId76" o:title=""/>
          </v:shape>
          <o:OLEObject Type="Embed" ProgID="Equation.DSMT4" ShapeID="_x0000_i1195" DrawAspect="Content" ObjectID="_1538406490" r:id="rId77"/>
        </w:object>
      </w:r>
      <w:r>
        <w:t xml:space="preserve">, то мы будем использовать вложенное отношение </w:t>
      </w:r>
      <w:r w:rsidR="009C2C7F" w:rsidRPr="009C2C7F">
        <w:rPr>
          <w:position w:val="-14"/>
        </w:rPr>
        <w:object w:dxaOrig="800" w:dyaOrig="400">
          <v:shape id="_x0000_i1199" type="#_x0000_t75" style="width:40.15pt;height:19.9pt" o:ole="">
            <v:imagedata r:id="rId78" o:title=""/>
          </v:shape>
          <o:OLEObject Type="Embed" ProgID="Equation.DSMT4" ShapeID="_x0000_i1199" DrawAspect="Content" ObjectID="_1538406491" r:id="rId79"/>
        </w:object>
      </w:r>
      <w:r>
        <w:t>.</w:t>
      </w:r>
    </w:p>
    <w:p w:rsidR="00585F62" w:rsidRDefault="00585F62" w:rsidP="00585F62"/>
    <w:p w:rsidR="00211E80" w:rsidRDefault="00585F62" w:rsidP="00585F62">
      <w:r>
        <w:tab/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Каузальная сеть}</w:t>
      </w:r>
    </w:p>
    <w:p w:rsidR="00585F62" w:rsidRDefault="00585F62" w:rsidP="00585F62">
      <w:r>
        <w:tab/>
        <w:t xml:space="preserve">Введем специальную процедуру </w:t>
      </w:r>
      <w:r w:rsidR="009C2C7F" w:rsidRPr="009C2C7F">
        <w:rPr>
          <w:position w:val="-14"/>
        </w:rPr>
        <w:object w:dxaOrig="1780" w:dyaOrig="400">
          <v:shape id="_x0000_i1217" type="#_x0000_t75" style="width:88.9pt;height:19.9pt" o:ole="">
            <v:imagedata r:id="rId80" o:title=""/>
          </v:shape>
          <o:OLEObject Type="Embed" ProgID="Equation.DSMT4" ShapeID="_x0000_i1217" DrawAspect="Content" ObjectID="_1538406492" r:id="rId81"/>
        </w:object>
      </w:r>
      <w:r>
        <w:t xml:space="preserve">, которая каждому кортежу каузальных матриц </w:t>
      </w:r>
      <w:r w:rsidR="009C2C7F" w:rsidRPr="009C2C7F">
        <w:rPr>
          <w:position w:val="-10"/>
        </w:rPr>
        <w:object w:dxaOrig="1080" w:dyaOrig="360">
          <v:shape id="_x0000_i1221" type="#_x0000_t75" style="width:54pt;height:18pt" o:ole="">
            <v:imagedata r:id="rId82" o:title=""/>
          </v:shape>
          <o:OLEObject Type="Embed" ProgID="Equation.DSMT4" ShapeID="_x0000_i1221" DrawAspect="Content" ObjectID="_1538406493" r:id="rId83"/>
        </w:object>
      </w:r>
      <w:r>
        <w:t xml:space="preserve"> образа знака </w:t>
      </w:r>
      <w:r w:rsidR="009C2C7F" w:rsidRPr="009C2C7F">
        <w:rPr>
          <w:position w:val="-6"/>
        </w:rPr>
        <w:object w:dxaOrig="180" w:dyaOrig="220">
          <v:shape id="_x0000_i1225" type="#_x0000_t75" style="width:9pt;height:10.9pt" o:ole="">
            <v:imagedata r:id="rId84" o:title=""/>
          </v:shape>
          <o:OLEObject Type="Embed" ProgID="Equation.DSMT4" ShapeID="_x0000_i1225" DrawAspect="Content" ObjectID="_1538406494" r:id="rId85"/>
        </w:object>
      </w:r>
      <w:r>
        <w:t xml:space="preserve"> ставит в соответствие два не пересекающихся подмножества индексов собственных столбцов </w:t>
      </w:r>
      <w:r w:rsidR="009C2C7F" w:rsidRPr="009C2C7F">
        <w:rPr>
          <w:position w:val="-10"/>
        </w:rPr>
        <w:object w:dxaOrig="1980" w:dyaOrig="360">
          <v:shape id="_x0000_i1229" type="#_x0000_t75" style="width:99pt;height:18pt" o:ole="">
            <v:imagedata r:id="rId86" o:title=""/>
          </v:shape>
          <o:OLEObject Type="Embed" ProgID="Equation.DSMT4" ShapeID="_x0000_i1229" DrawAspect="Content" ObjectID="_1538406495" r:id="rId87"/>
        </w:object>
      </w:r>
      <w:r>
        <w:t xml:space="preserve"> (индексы столбцов условий) и </w:t>
      </w:r>
      <w:r w:rsidR="009C2C7F" w:rsidRPr="009C2C7F">
        <w:rPr>
          <w:position w:val="-10"/>
        </w:rPr>
        <w:object w:dxaOrig="1980" w:dyaOrig="360">
          <v:shape id="_x0000_i1233" type="#_x0000_t75" style="width:99pt;height:18pt" o:ole="">
            <v:imagedata r:id="rId88" o:title=""/>
          </v:shape>
          <o:OLEObject Type="Embed" ProgID="Equation.DSMT4" ShapeID="_x0000_i1233" DrawAspect="Content" ObjectID="_1538406496" r:id="rId89"/>
        </w:object>
      </w:r>
      <w:r>
        <w:t xml:space="preserve"> (индексы столбцов эффектов): </w:t>
      </w:r>
      <w:r w:rsidR="009C2C7F" w:rsidRPr="009C2C7F">
        <w:rPr>
          <w:position w:val="-14"/>
        </w:rPr>
        <w:object w:dxaOrig="3200" w:dyaOrig="400">
          <v:shape id="_x0000_i1237" type="#_x0000_t75" style="width:160.15pt;height:19.9pt" o:ole="">
            <v:imagedata r:id="rId90" o:title=""/>
          </v:shape>
          <o:OLEObject Type="Embed" ProgID="Equation.DSMT4" ShapeID="_x0000_i1237" DrawAspect="Content" ObjectID="_1538406497" r:id="rId91"/>
        </w:object>
      </w:r>
      <w:r>
        <w:t xml:space="preserve">. Например, если для множества матриц </w:t>
      </w:r>
      <w:r w:rsidR="009C2C7F" w:rsidRPr="009C2C7F">
        <w:rPr>
          <w:position w:val="-10"/>
        </w:rPr>
        <w:object w:dxaOrig="1800" w:dyaOrig="320">
          <v:shape id="_x0000_i1241" type="#_x0000_t75" style="width:90pt;height:16.15pt" o:ole="">
            <v:imagedata r:id="rId92" o:title=""/>
          </v:shape>
          <o:OLEObject Type="Embed" ProgID="Equation.DSMT4" ShapeID="_x0000_i1241" DrawAspect="Content" ObjectID="_1538406498" r:id="rId93"/>
        </w:object>
      </w:r>
      <w:r>
        <w:t xml:space="preserve"> процедура </w:t>
      </w:r>
      <w:r w:rsidR="009C2C7F" w:rsidRPr="009C2C7F">
        <w:rPr>
          <w:position w:val="-14"/>
        </w:rPr>
        <w:object w:dxaOrig="340" w:dyaOrig="380">
          <v:shape id="_x0000_i1245" type="#_x0000_t75" style="width:16.9pt;height:19.15pt" o:ole="">
            <v:imagedata r:id="rId94" o:title=""/>
          </v:shape>
          <o:OLEObject Type="Embed" ProgID="Equation.DSMT4" ShapeID="_x0000_i1245" DrawAspect="Content" ObjectID="_1538406499" r:id="rId95"/>
        </w:object>
      </w:r>
      <w:r>
        <w:t xml:space="preserve"> выдает два множества </w:t>
      </w:r>
      <w:r w:rsidR="009C2C7F" w:rsidRPr="009C2C7F">
        <w:rPr>
          <w:position w:val="-10"/>
        </w:rPr>
        <w:object w:dxaOrig="320" w:dyaOrig="320">
          <v:shape id="_x0000_i1249" type="#_x0000_t75" style="width:16.15pt;height:16.15pt" o:ole="">
            <v:imagedata r:id="rId96" o:title=""/>
          </v:shape>
          <o:OLEObject Type="Embed" ProgID="Equation.DSMT4" ShapeID="_x0000_i1249" DrawAspect="Content" ObjectID="_1538406500" r:id="rId97"/>
        </w:object>
      </w:r>
      <w:r>
        <w:t xml:space="preserve"> и </w:t>
      </w:r>
      <w:r w:rsidR="009C2C7F" w:rsidRPr="009C2C7F">
        <w:rPr>
          <w:position w:val="-10"/>
        </w:rPr>
        <w:object w:dxaOrig="360" w:dyaOrig="320">
          <v:shape id="_x0000_i1253" type="#_x0000_t75" style="width:18pt;height:16.15pt" o:ole="">
            <v:imagedata r:id="rId98" o:title=""/>
          </v:shape>
          <o:OLEObject Type="Embed" ProgID="Equation.DSMT4" ShapeID="_x0000_i1253" DrawAspect="Content" ObjectID="_1538406501" r:id="rId99"/>
        </w:object>
      </w:r>
      <w:r>
        <w:t xml:space="preserve">, то это означает, что появление признака, соответствующего первой строчке матрицы, вызывает появление признака, соответствующего второй строчке. Процедура </w:t>
      </w:r>
      <w:r w:rsidR="009C2C7F" w:rsidRPr="009C2C7F">
        <w:rPr>
          <w:position w:val="-14"/>
        </w:rPr>
        <w:object w:dxaOrig="340" w:dyaOrig="380">
          <v:shape id="_x0000_i1257" type="#_x0000_t75" style="width:16.9pt;height:19.15pt" o:ole="">
            <v:imagedata r:id="rId100" o:title=""/>
          </v:shape>
          <o:OLEObject Type="Embed" ProgID="Equation.DSMT4" ShapeID="_x0000_i1257" DrawAspect="Content" ObjectID="_1538406502" r:id="rId101"/>
        </w:object>
      </w:r>
      <w:r>
        <w:t xml:space="preserve"> по сути является функцией установления причинно-следственного отношения на множестве входных событий и может реализовываться различными способами, в </w:t>
      </w:r>
      <w:proofErr w:type="spellStart"/>
      <w:r>
        <w:t>т.ч</w:t>
      </w:r>
      <w:proofErr w:type="spellEnd"/>
      <w:r>
        <w:t xml:space="preserve">. на основе алгоритмов </w:t>
      </w:r>
      <w:proofErr w:type="spellStart"/>
      <w:r>
        <w:t>Норриса</w:t>
      </w:r>
      <w:proofErr w:type="spellEnd"/>
      <w:r>
        <w:t xml:space="preserve">, </w:t>
      </w:r>
      <w:proofErr w:type="spellStart"/>
      <w:r>
        <w:t>FCbO</w:t>
      </w:r>
      <w:proofErr w:type="spellEnd"/>
      <w:r>
        <w:t xml:space="preserve">, </w:t>
      </w:r>
      <w:proofErr w:type="spellStart"/>
      <w:r>
        <w:t>AddIntent</w:t>
      </w:r>
      <w:proofErr w:type="spellEnd"/>
      <w:r>
        <w:t xml:space="preserve"> (</w:t>
      </w:r>
      <w:r w:rsidR="00835B79">
        <w:t>[1]</w:t>
      </w:r>
      <w:r>
        <w:t>)</w:t>
      </w:r>
    </w:p>
    <w:p w:rsidR="00585F62" w:rsidRDefault="00585F62" w:rsidP="00585F62">
      <w:r>
        <w:tab/>
        <w:t xml:space="preserve">В том случае, когда для матриц </w:t>
      </w:r>
      <w:r w:rsidR="009C2C7F" w:rsidRPr="009C2C7F">
        <w:rPr>
          <w:position w:val="-10"/>
        </w:rPr>
        <w:object w:dxaOrig="639" w:dyaOrig="360">
          <v:shape id="_x0000_i1261" type="#_x0000_t75" style="width:31.9pt;height:18pt" o:ole="">
            <v:imagedata r:id="rId102" o:title=""/>
          </v:shape>
          <o:OLEObject Type="Embed" ProgID="Equation.DSMT4" ShapeID="_x0000_i1261" DrawAspect="Content" ObjectID="_1538406503" r:id="rId103"/>
        </w:object>
      </w:r>
      <w:r>
        <w:t xml:space="preserve"> образа знака </w:t>
      </w:r>
      <w:r w:rsidR="009C2C7F" w:rsidRPr="009C2C7F">
        <w:rPr>
          <w:position w:val="-6"/>
        </w:rPr>
        <w:object w:dxaOrig="180" w:dyaOrig="220">
          <v:shape id="_x0000_i1265" type="#_x0000_t75" style="width:9pt;height:10.9pt" o:ole="">
            <v:imagedata r:id="rId104" o:title=""/>
          </v:shape>
          <o:OLEObject Type="Embed" ProgID="Equation.DSMT4" ShapeID="_x0000_i1265" DrawAspect="Content" ObjectID="_1538406504" r:id="rId105"/>
        </w:object>
      </w:r>
      <w:r>
        <w:t xml:space="preserve"> множество столбцов эффектов пусто </w:t>
      </w:r>
      <w:r w:rsidR="009C2C7F" w:rsidRPr="009C2C7F">
        <w:rPr>
          <w:position w:val="-6"/>
        </w:rPr>
        <w:object w:dxaOrig="720" w:dyaOrig="320">
          <v:shape id="_x0000_i1269" type="#_x0000_t75" style="width:36pt;height:16.15pt" o:ole="">
            <v:imagedata r:id="rId106" o:title=""/>
          </v:shape>
          <o:OLEObject Type="Embed" ProgID="Equation.DSMT4" ShapeID="_x0000_i1269" DrawAspect="Content" ObjectID="_1538406505" r:id="rId107"/>
        </w:object>
      </w:r>
      <w:r>
        <w:t xml:space="preserve">, т.е. когда по данному множеству каузальных матриц не возможно однозначно определить, какие события всегда предшествуют другим, мы будем считать, что причинно-следственная связь не установлена и знак опосредует некоторый объект или ситуацию. В противном случае будем считать, что знак опосредует некоторое действие или процесс, результат которого кодируется в столбцах эффектов, а условие - в столбцах условий. </w:t>
      </w:r>
    </w:p>
    <w:p w:rsidR="00585F62" w:rsidRDefault="00585F62" w:rsidP="00585F62">
      <w:r>
        <w:tab/>
        <w:t xml:space="preserve">Справедливы следующие утверждения относительно свойств процедуры </w:t>
      </w:r>
      <w:r w:rsidR="009C2C7F" w:rsidRPr="009C2C7F">
        <w:rPr>
          <w:position w:val="-14"/>
        </w:rPr>
        <w:object w:dxaOrig="340" w:dyaOrig="380">
          <v:shape id="_x0000_i1273" type="#_x0000_t75" style="width:16.9pt;height:19.15pt" o:ole="">
            <v:imagedata r:id="rId108" o:title=""/>
          </v:shape>
          <o:OLEObject Type="Embed" ProgID="Equation.DSMT4" ShapeID="_x0000_i1273" DrawAspect="Content" ObjectID="_1538406506" r:id="rId109"/>
        </w:object>
      </w:r>
      <w:r>
        <w:t>:</w:t>
      </w:r>
    </w:p>
    <w:p w:rsidR="00585F62" w:rsidRDefault="00585F62" w:rsidP="00585F62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6"/>
        </w:rPr>
        <w:object w:dxaOrig="1180" w:dyaOrig="320">
          <v:shape id="_x0000_i1277" type="#_x0000_t75" style="width:58.9pt;height:16.15pt" o:ole="">
            <v:imagedata r:id="rId110" o:title=""/>
          </v:shape>
          <o:OLEObject Type="Embed" ProgID="Equation.DSMT4" ShapeID="_x0000_i1277" DrawAspect="Content" ObjectID="_1538406507" r:id="rId111"/>
        </w:object>
      </w:r>
      <w:r>
        <w:t xml:space="preserve"> --- столбец матрицы предсказания не может быть одновременно и условием и эффектом,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0"/>
        </w:rPr>
        <w:object w:dxaOrig="1219" w:dyaOrig="360">
          <v:shape id="_x0000_i1281" type="#_x0000_t75" style="width:61.15pt;height:18pt" o:ole="">
            <v:imagedata r:id="rId112" o:title=""/>
          </v:shape>
          <o:OLEObject Type="Embed" ProgID="Equation.DSMT4" ShapeID="_x0000_i1281" DrawAspect="Content" ObjectID="_1538406508" r:id="rId113"/>
        </w:object>
      </w:r>
      <w:r>
        <w:t xml:space="preserve"> --- столбец матрицы предсказания является либо условием либо эффектом,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8"/>
        </w:rPr>
        <w:object w:dxaOrig="720" w:dyaOrig="340">
          <v:shape id="_x0000_i1285" type="#_x0000_t75" style="width:36pt;height:16.9pt" o:ole="">
            <v:imagedata r:id="rId114" o:title=""/>
          </v:shape>
          <o:OLEObject Type="Embed" ProgID="Equation.DSMT4" ShapeID="_x0000_i1285" DrawAspect="Content" ObjectID="_1538406509" r:id="rId115"/>
        </w:object>
      </w:r>
      <w:r>
        <w:t xml:space="preserve"> --- среди столбцов матрицы предсказания должен быть хотя бы один столбец условий, в то время как эффектов может и не быть (в случае объектных признаков),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0"/>
        </w:rPr>
        <w:object w:dxaOrig="1880" w:dyaOrig="360">
          <v:shape id="_x0000_i1289" type="#_x0000_t75" style="width:94.15pt;height:18pt" o:ole="">
            <v:imagedata r:id="rId116" o:title=""/>
          </v:shape>
          <o:OLEObject Type="Embed" ProgID="Equation.DSMT4" ShapeID="_x0000_i1289" DrawAspect="Content" ObjectID="_1538406510" r:id="rId117"/>
        </w:object>
      </w:r>
      <w:r>
        <w:t xml:space="preserve"> --- все условия предшествуют эффектам по времени.</w:t>
      </w:r>
    </w:p>
    <w:p w:rsidR="00585F62" w:rsidRDefault="00585F62" w:rsidP="00585F62"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  <w:t xml:space="preserve">Схема каузальной матрицы, с учетом выше сказанного, приведена на рис. </w:t>
      </w:r>
      <w:r w:rsidR="00835B79">
        <w:t>[2]</w:t>
      </w:r>
      <w:r>
        <w:t>.</w:t>
      </w:r>
    </w:p>
    <w:p w:rsidR="00585F62" w:rsidRDefault="00585F62" w:rsidP="00585F62">
      <w:r>
        <w:tab/>
      </w:r>
    </w:p>
    <w:p w:rsidR="00585F62" w:rsidRDefault="00585F62" w:rsidP="00585F62">
      <w:r>
        <w:tab/>
        <w:t xml:space="preserve">Теперь введем понятие каузальной сети, которая будет определять </w:t>
      </w:r>
      <w:proofErr w:type="spellStart"/>
      <w:r>
        <w:t>гетерархию</w:t>
      </w:r>
      <w:proofErr w:type="spellEnd"/>
      <w:r>
        <w:t xml:space="preserve"> на множестве образов. Каузальная сеть </w:t>
      </w:r>
      <w:r w:rsidR="009C2C7F" w:rsidRPr="009C2C7F">
        <w:rPr>
          <w:position w:val="-14"/>
        </w:rPr>
        <w:object w:dxaOrig="1359" w:dyaOrig="380">
          <v:shape id="_x0000_i1312" type="#_x0000_t75" style="width:67.9pt;height:19.15pt" o:ole="">
            <v:imagedata r:id="rId118" o:title=""/>
          </v:shape>
          <o:OLEObject Type="Embed" ProgID="Equation.DSMT4" ShapeID="_x0000_i1312" DrawAspect="Content" ObjectID="_1538406511" r:id="rId119"/>
        </w:object>
      </w:r>
      <w:r>
        <w:t xml:space="preserve"> - является помеченным ориентированным графом, в котором</w:t>
      </w:r>
    </w:p>
    <w:p w:rsidR="00585F62" w:rsidRDefault="00585F62" w:rsidP="00585F62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каждому узлу </w:t>
      </w:r>
      <w:r w:rsidR="009C2C7F" w:rsidRPr="009C2C7F">
        <w:rPr>
          <w:position w:val="-14"/>
        </w:rPr>
        <w:object w:dxaOrig="620" w:dyaOrig="380">
          <v:shape id="_x0000_i1316" type="#_x0000_t75" style="width:31.15pt;height:19.15pt" o:ole="">
            <v:imagedata r:id="rId120" o:title=""/>
          </v:shape>
          <o:OLEObject Type="Embed" ProgID="Equation.DSMT4" ShapeID="_x0000_i1316" DrawAspect="Content" ObjectID="_1538406512" r:id="rId121"/>
        </w:object>
      </w:r>
      <w:r>
        <w:t xml:space="preserve"> ставится в соответствие кортеж казуальных матриц </w:t>
      </w:r>
      <w:r w:rsidR="009C2C7F" w:rsidRPr="009C2C7F">
        <w:rPr>
          <w:position w:val="-10"/>
        </w:rPr>
        <w:object w:dxaOrig="639" w:dyaOrig="360">
          <v:shape id="_x0000_i1320" type="#_x0000_t75" style="width:31.9pt;height:18pt" o:ole="">
            <v:imagedata r:id="rId122" o:title=""/>
          </v:shape>
          <o:OLEObject Type="Embed" ProgID="Equation.DSMT4" ShapeID="_x0000_i1320" DrawAspect="Content" ObjectID="_1538406513" r:id="rId123"/>
        </w:object>
      </w:r>
      <w:r>
        <w:t xml:space="preserve"> образа некоторого знака </w:t>
      </w:r>
      <w:r w:rsidR="009C2C7F" w:rsidRPr="009C2C7F">
        <w:rPr>
          <w:position w:val="-6"/>
        </w:rPr>
        <w:object w:dxaOrig="180" w:dyaOrig="220">
          <v:shape id="_x0000_i1324" type="#_x0000_t75" style="width:9pt;height:10.9pt" o:ole="">
            <v:imagedata r:id="rId124" o:title=""/>
          </v:shape>
          <o:OLEObject Type="Embed" ProgID="Equation.DSMT4" ShapeID="_x0000_i1324" DrawAspect="Content" ObjectID="_1538406514" r:id="rId125"/>
        </w:object>
      </w:r>
      <w:r>
        <w:t xml:space="preserve">, что будем обозначать как </w:t>
      </w:r>
      <w:r w:rsidR="009C2C7F" w:rsidRPr="009C2C7F">
        <w:rPr>
          <w:position w:val="-10"/>
        </w:rPr>
        <w:object w:dxaOrig="1080" w:dyaOrig="360">
          <v:shape id="_x0000_i1328" type="#_x0000_t75" style="width:54pt;height:18pt" o:ole="">
            <v:imagedata r:id="rId126" o:title=""/>
          </v:shape>
          <o:OLEObject Type="Embed" ProgID="Equation.DSMT4" ShapeID="_x0000_i1328" DrawAspect="Content" ObjectID="_1538406515" r:id="rId127"/>
        </w:object>
      </w:r>
      <w:r>
        <w:t>;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ребро </w:t>
      </w:r>
      <w:r w:rsidR="009C2C7F" w:rsidRPr="009C2C7F">
        <w:rPr>
          <w:position w:val="-12"/>
        </w:rPr>
        <w:object w:dxaOrig="1040" w:dyaOrig="360">
          <v:shape id="_x0000_i1332" type="#_x0000_t75" style="width:52.15pt;height:18pt" o:ole="">
            <v:imagedata r:id="rId128" o:title=""/>
          </v:shape>
          <o:OLEObject Type="Embed" ProgID="Equation.DSMT4" ShapeID="_x0000_i1332" DrawAspect="Content" ObjectID="_1538406516" r:id="rId129"/>
        </w:object>
      </w:r>
      <w:r>
        <w:t xml:space="preserve"> принадлежит множеству ребер графа </w:t>
      </w:r>
      <w:r w:rsidR="009C2C7F" w:rsidRPr="00025957">
        <w:rPr>
          <w:position w:val="-4"/>
        </w:rPr>
        <w:object w:dxaOrig="240" w:dyaOrig="260">
          <v:shape id="_x0000_i1336" type="#_x0000_t75" style="width:12pt;height:13.15pt" o:ole="">
            <v:imagedata r:id="rId130" o:title=""/>
          </v:shape>
          <o:OLEObject Type="Embed" ProgID="Equation.DSMT4" ShapeID="_x0000_i1336" DrawAspect="Content" ObjectID="_1538406517" r:id="rId131"/>
        </w:object>
      </w:r>
      <w:r>
        <w:t xml:space="preserve">, если </w:t>
      </w:r>
      <w:r w:rsidR="009C2C7F" w:rsidRPr="009C2C7F">
        <w:rPr>
          <w:position w:val="-12"/>
        </w:rPr>
        <w:object w:dxaOrig="2480" w:dyaOrig="380">
          <v:shape id="_x0000_i1340" type="#_x0000_t75" style="width:124.15pt;height:19.15pt" o:ole="">
            <v:imagedata r:id="rId132" o:title=""/>
          </v:shape>
          <o:OLEObject Type="Embed" ProgID="Equation.DSMT4" ShapeID="_x0000_i1340" DrawAspect="Content" ObjectID="_1538406518" r:id="rId133"/>
        </w:object>
      </w:r>
      <w:r>
        <w:t xml:space="preserve"> и </w:t>
      </w:r>
      <w:r w:rsidR="009C2C7F" w:rsidRPr="009C2C7F">
        <w:rPr>
          <w:position w:val="-14"/>
        </w:rPr>
        <w:object w:dxaOrig="1080" w:dyaOrig="380">
          <v:shape id="_x0000_i1344" type="#_x0000_t75" style="width:54pt;height:19.15pt" o:ole="">
            <v:imagedata r:id="rId134" o:title=""/>
          </v:shape>
          <o:OLEObject Type="Embed" ProgID="Equation.DSMT4" ShapeID="_x0000_i1344" DrawAspect="Content" ObjectID="_1538406519" r:id="rId135"/>
        </w:object>
      </w:r>
      <w:r>
        <w:t xml:space="preserve">, т.е. если знак </w:t>
      </w:r>
      <w:r w:rsidR="009C2C7F" w:rsidRPr="009C2C7F">
        <w:rPr>
          <w:position w:val="-12"/>
        </w:rPr>
        <w:object w:dxaOrig="220" w:dyaOrig="360">
          <v:shape id="_x0000_i1348" type="#_x0000_t75" style="width:10.9pt;height:18pt" o:ole="">
            <v:imagedata r:id="rId136" o:title=""/>
          </v:shape>
          <o:OLEObject Type="Embed" ProgID="Equation.DSMT4" ShapeID="_x0000_i1348" DrawAspect="Content" ObjectID="_1538406520" r:id="rId137"/>
        </w:object>
      </w:r>
      <w:r>
        <w:t xml:space="preserve"> является элементом образа знаком </w:t>
      </w:r>
      <w:r w:rsidR="009C2C7F" w:rsidRPr="009C2C7F">
        <w:rPr>
          <w:position w:val="-12"/>
        </w:rPr>
        <w:object w:dxaOrig="240" w:dyaOrig="360">
          <v:shape id="_x0000_i1352" type="#_x0000_t75" style="width:12pt;height:18pt" o:ole="">
            <v:imagedata r:id="rId138" o:title=""/>
          </v:shape>
          <o:OLEObject Type="Embed" ProgID="Equation.DSMT4" ShapeID="_x0000_i1352" DrawAspect="Content" ObjectID="_1538406521" r:id="rId139"/>
        </w:object>
      </w:r>
      <w:r>
        <w:t>;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каждому ребру графа </w:t>
      </w:r>
      <w:r w:rsidR="009C2C7F" w:rsidRPr="009C2C7F">
        <w:rPr>
          <w:position w:val="-12"/>
        </w:rPr>
        <w:object w:dxaOrig="3540" w:dyaOrig="380">
          <v:shape id="_x0000_i1356" type="#_x0000_t75" style="width:177pt;height:19.15pt" o:ole="">
            <v:imagedata r:id="rId140" o:title=""/>
          </v:shape>
          <o:OLEObject Type="Embed" ProgID="Equation.DSMT4" ShapeID="_x0000_i1356" DrawAspect="Content" ObjectID="_1538406522" r:id="rId141"/>
        </w:object>
      </w:r>
      <w:r>
        <w:t xml:space="preserve"> ставится в соответствие метка </w:t>
      </w:r>
      <w:r w:rsidR="009C2C7F" w:rsidRPr="009C2C7F">
        <w:rPr>
          <w:position w:val="-12"/>
        </w:rPr>
        <w:object w:dxaOrig="1240" w:dyaOrig="360">
          <v:shape id="_x0000_i1360" type="#_x0000_t75" style="width:61.9pt;height:18pt" o:ole="">
            <v:imagedata r:id="rId142" o:title=""/>
          </v:shape>
          <o:OLEObject Type="Embed" ProgID="Equation.DSMT4" ShapeID="_x0000_i1360" DrawAspect="Content" ObjectID="_1538406523" r:id="rId143"/>
        </w:object>
      </w:r>
      <w:r>
        <w:t xml:space="preserve"> - кортеж трех натуральных чисел:</w:t>
      </w:r>
    </w:p>
    <w:p w:rsidR="00585F62" w:rsidRDefault="00585F62" w:rsidP="00585F62">
      <w:r>
        <w:lastRenderedPageBreak/>
        <w:tab/>
      </w:r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</w: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2"/>
        </w:rPr>
        <w:object w:dxaOrig="200" w:dyaOrig="360">
          <v:shape id="_x0000_i1364" type="#_x0000_t75" style="width:10.15pt;height:18pt" o:ole="">
            <v:imagedata r:id="rId144" o:title=""/>
          </v:shape>
          <o:OLEObject Type="Embed" ProgID="Equation.DSMT4" ShapeID="_x0000_i1364" DrawAspect="Content" ObjectID="_1538406524" r:id="rId145"/>
        </w:object>
      </w:r>
      <w:r>
        <w:t xml:space="preserve"> - индекс исходной матрицы в кортеже </w:t>
      </w:r>
      <w:r w:rsidR="009C2C7F" w:rsidRPr="009C2C7F">
        <w:rPr>
          <w:position w:val="-12"/>
        </w:rPr>
        <w:object w:dxaOrig="700" w:dyaOrig="380">
          <v:shape id="_x0000_i1368" type="#_x0000_t75" style="width:34.9pt;height:19.15pt" o:ole="">
            <v:imagedata r:id="rId146" o:title=""/>
          </v:shape>
          <o:OLEObject Type="Embed" ProgID="Equation.DSMT4" ShapeID="_x0000_i1368" DrawAspect="Content" ObjectID="_1538406525" r:id="rId147"/>
        </w:object>
      </w:r>
      <w:r>
        <w:t>, может принимать специальное значение 0, если исходными могут служить любые матрицы из кортежа;</w:t>
      </w:r>
    </w:p>
    <w:p w:rsidR="00585F62" w:rsidRDefault="00585F62" w:rsidP="00585F62">
      <w:r>
        <w:tab/>
      </w: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2"/>
        </w:rPr>
        <w:object w:dxaOrig="220" w:dyaOrig="360">
          <v:shape id="_x0000_i1372" type="#_x0000_t75" style="width:10.9pt;height:18pt" o:ole="">
            <v:imagedata r:id="rId148" o:title=""/>
          </v:shape>
          <o:OLEObject Type="Embed" ProgID="Equation.DSMT4" ShapeID="_x0000_i1372" DrawAspect="Content" ObjectID="_1538406526" r:id="rId149"/>
        </w:object>
      </w:r>
      <w:r>
        <w:t xml:space="preserve"> - индекс целевой матрицы в кортеже </w:t>
      </w:r>
      <w:r w:rsidR="009C2C7F" w:rsidRPr="009C2C7F">
        <w:rPr>
          <w:position w:val="-12"/>
        </w:rPr>
        <w:object w:dxaOrig="720" w:dyaOrig="380">
          <v:shape id="_x0000_i1376" type="#_x0000_t75" style="width:36pt;height:19.15pt" o:ole="">
            <v:imagedata r:id="rId150" o:title=""/>
          </v:shape>
          <o:OLEObject Type="Embed" ProgID="Equation.DSMT4" ShapeID="_x0000_i1376" DrawAspect="Content" ObjectID="_1538406527" r:id="rId151"/>
        </w:object>
      </w:r>
      <w:r>
        <w:t xml:space="preserve">, строка которой ставится в соответствие признаку </w:t>
      </w:r>
      <w:r w:rsidR="009C2C7F" w:rsidRPr="009C2C7F">
        <w:rPr>
          <w:position w:val="-12"/>
        </w:rPr>
        <w:object w:dxaOrig="220" w:dyaOrig="360">
          <v:shape id="_x0000_i1380" type="#_x0000_t75" style="width:10.9pt;height:18pt" o:ole="">
            <v:imagedata r:id="rId152" o:title=""/>
          </v:shape>
          <o:OLEObject Type="Embed" ProgID="Equation.DSMT4" ShapeID="_x0000_i1380" DrawAspect="Content" ObjectID="_1538406528" r:id="rId153"/>
        </w:object>
      </w:r>
      <w:r>
        <w:t>;</w:t>
      </w:r>
    </w:p>
    <w:p w:rsidR="00585F62" w:rsidRDefault="00585F62" w:rsidP="00585F62">
      <w:r>
        <w:tab/>
      </w:r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2"/>
        </w:rPr>
        <w:object w:dxaOrig="220" w:dyaOrig="360">
          <v:shape id="_x0000_i1384" type="#_x0000_t75" style="width:10.9pt;height:18pt" o:ole="">
            <v:imagedata r:id="rId154" o:title=""/>
          </v:shape>
          <o:OLEObject Type="Embed" ProgID="Equation.DSMT4" ShapeID="_x0000_i1384" DrawAspect="Content" ObjectID="_1538406529" r:id="rId155"/>
        </w:object>
      </w:r>
      <w:r>
        <w:t xml:space="preserve"> - индекс столбца в целевой матрице, в которой в соответствующей признаку </w:t>
      </w:r>
      <w:r w:rsidR="009C2C7F" w:rsidRPr="009C2C7F">
        <w:rPr>
          <w:position w:val="-12"/>
        </w:rPr>
        <w:object w:dxaOrig="220" w:dyaOrig="360">
          <v:shape id="_x0000_i1388" type="#_x0000_t75" style="width:10.9pt;height:18pt" o:ole="">
            <v:imagedata r:id="rId156" o:title=""/>
          </v:shape>
          <o:OLEObject Type="Embed" ProgID="Equation.DSMT4" ShapeID="_x0000_i1388" DrawAspect="Content" ObjectID="_1538406530" r:id="rId157"/>
        </w:object>
      </w:r>
      <w:r>
        <w:t xml:space="preserve"> строке стоит 1, может принимать положительные значения (столбцы условий) и отрицательные (столбцы эффектов).</w:t>
      </w:r>
    </w:p>
    <w:p w:rsidR="00585F62" w:rsidRDefault="00585F62" w:rsidP="00585F62">
      <w:r>
        <w:tab/>
      </w:r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  <w:r>
        <w:tab/>
      </w:r>
      <w:r>
        <w:tab/>
      </w:r>
    </w:p>
    <w:p w:rsidR="00585F62" w:rsidRDefault="00585F62" w:rsidP="00585F62"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  <w:t xml:space="preserve">Каузальная сеть представляет собой некоторое множество пересекающихся иерархий знаков. Каждый знак представлен множеством каузальных матриц, задающих образ этого знака, а иерархия представляет иерархические связи между образами. Такую связь можно читать как &lt;&lt;знак </w:t>
      </w:r>
      <w:r w:rsidR="009C2C7F" w:rsidRPr="009C2C7F">
        <w:rPr>
          <w:position w:val="-6"/>
        </w:rPr>
        <w:object w:dxaOrig="200" w:dyaOrig="220">
          <v:shape id="_x0000_i1412" type="#_x0000_t75" style="width:10.15pt;height:10.9pt" o:ole="">
            <v:imagedata r:id="rId158" o:title=""/>
          </v:shape>
          <o:OLEObject Type="Embed" ProgID="Equation.DSMT4" ShapeID="_x0000_i1412" DrawAspect="Content" ObjectID="_1538406531" r:id="rId159"/>
        </w:object>
      </w:r>
      <w:r>
        <w:t xml:space="preserve"> участвует в формировании образа знака </w:t>
      </w:r>
      <w:r w:rsidR="009C2C7F" w:rsidRPr="009C2C7F">
        <w:rPr>
          <w:position w:val="-10"/>
        </w:rPr>
        <w:object w:dxaOrig="220" w:dyaOrig="260">
          <v:shape id="_x0000_i1416" type="#_x0000_t75" style="width:10.9pt;height:13.15pt" o:ole="">
            <v:imagedata r:id="rId160" o:title=""/>
          </v:shape>
          <o:OLEObject Type="Embed" ProgID="Equation.DSMT4" ShapeID="_x0000_i1416" DrawAspect="Content" ObjectID="_1538406532" r:id="rId161"/>
        </w:object>
      </w:r>
      <w:r>
        <w:t xml:space="preserve">&gt;&gt;. При этом мы специфицируем для какой именно матрицы знака </w:t>
      </w:r>
      <w:r w:rsidR="009C2C7F" w:rsidRPr="009C2C7F">
        <w:rPr>
          <w:position w:val="-10"/>
        </w:rPr>
        <w:object w:dxaOrig="220" w:dyaOrig="260">
          <v:shape id="_x0000_i1420" type="#_x0000_t75" style="width:10.9pt;height:13.15pt" o:ole="">
            <v:imagedata r:id="rId162" o:title=""/>
          </v:shape>
          <o:OLEObject Type="Embed" ProgID="Equation.DSMT4" ShapeID="_x0000_i1420" DrawAspect="Content" ObjectID="_1538406533" r:id="rId163"/>
        </w:object>
      </w:r>
      <w:r>
        <w:t xml:space="preserve"> и какого именно столбца этой матрицы нужен знак </w:t>
      </w:r>
      <w:r w:rsidR="009C2C7F" w:rsidRPr="009C2C7F">
        <w:rPr>
          <w:position w:val="-6"/>
        </w:rPr>
        <w:object w:dxaOrig="200" w:dyaOrig="220">
          <v:shape id="_x0000_i1424" type="#_x0000_t75" style="width:10.15pt;height:10.9pt" o:ole="">
            <v:imagedata r:id="rId164" o:title=""/>
          </v:shape>
          <o:OLEObject Type="Embed" ProgID="Equation.DSMT4" ShapeID="_x0000_i1424" DrawAspect="Content" ObjectID="_1538406534" r:id="rId165"/>
        </w:object>
      </w:r>
      <w:r>
        <w:t xml:space="preserve"> (метки </w:t>
      </w:r>
      <w:r w:rsidR="009C2C7F" w:rsidRPr="009C2C7F">
        <w:rPr>
          <w:position w:val="-12"/>
        </w:rPr>
        <w:object w:dxaOrig="220" w:dyaOrig="360">
          <v:shape id="_x0000_i1428" type="#_x0000_t75" style="width:10.9pt;height:18pt" o:ole="">
            <v:imagedata r:id="rId166" o:title=""/>
          </v:shape>
          <o:OLEObject Type="Embed" ProgID="Equation.DSMT4" ShapeID="_x0000_i1428" DrawAspect="Content" ObjectID="_1538406535" r:id="rId167"/>
        </w:object>
      </w:r>
      <w:r>
        <w:t xml:space="preserve"> и </w:t>
      </w:r>
      <w:r w:rsidR="009C2C7F" w:rsidRPr="009C2C7F">
        <w:rPr>
          <w:position w:val="-12"/>
        </w:rPr>
        <w:object w:dxaOrig="220" w:dyaOrig="360">
          <v:shape id="_x0000_i1432" type="#_x0000_t75" style="width:10.9pt;height:18pt" o:ole="">
            <v:imagedata r:id="rId168" o:title=""/>
          </v:shape>
          <o:OLEObject Type="Embed" ProgID="Equation.DSMT4" ShapeID="_x0000_i1432" DrawAspect="Content" ObjectID="_1538406536" r:id="rId169"/>
        </w:object>
      </w:r>
      <w:r>
        <w:t xml:space="preserve"> соответственно). В некоторых случаях мы также можем указать и участвующую в процессе формирования образа матрицу знака </w:t>
      </w:r>
      <w:r w:rsidR="009C2C7F" w:rsidRPr="009C2C7F">
        <w:rPr>
          <w:position w:val="-6"/>
        </w:rPr>
        <w:object w:dxaOrig="200" w:dyaOrig="220">
          <v:shape id="_x0000_i1436" type="#_x0000_t75" style="width:10.15pt;height:10.9pt" o:ole="">
            <v:imagedata r:id="rId170" o:title=""/>
          </v:shape>
          <o:OLEObject Type="Embed" ProgID="Equation.DSMT4" ShapeID="_x0000_i1436" DrawAspect="Content" ObjectID="_1538406537" r:id="rId171"/>
        </w:object>
      </w:r>
      <w:r>
        <w:t xml:space="preserve"> (метка </w:t>
      </w:r>
      <w:r w:rsidR="009C2C7F" w:rsidRPr="009C2C7F">
        <w:rPr>
          <w:position w:val="-12"/>
        </w:rPr>
        <w:object w:dxaOrig="200" w:dyaOrig="360">
          <v:shape id="_x0000_i1440" type="#_x0000_t75" style="width:10.15pt;height:18pt" o:ole="">
            <v:imagedata r:id="rId172" o:title=""/>
          </v:shape>
          <o:OLEObject Type="Embed" ProgID="Equation.DSMT4" ShapeID="_x0000_i1440" DrawAspect="Content" ObjectID="_1538406538" r:id="rId173"/>
        </w:object>
      </w:r>
      <w:r>
        <w:t xml:space="preserve">). Пример такой сети изображен на рис. </w:t>
      </w:r>
      <w:r w:rsidR="00835B79">
        <w:t>[2]</w:t>
      </w:r>
      <w:r>
        <w:t>.</w:t>
      </w:r>
    </w:p>
    <w:p w:rsidR="00585F62" w:rsidRDefault="00585F62" w:rsidP="00585F62">
      <w:r>
        <w:tab/>
        <w:t xml:space="preserve">Аналогичным образом определяются каузальные сети для остальных компонент знака - для значения и личностного смысла. Для каждого знака </w:t>
      </w:r>
      <w:r w:rsidR="009C2C7F" w:rsidRPr="009C2C7F">
        <w:rPr>
          <w:position w:val="-6"/>
        </w:rPr>
        <w:object w:dxaOrig="180" w:dyaOrig="220">
          <v:shape id="_x0000_i1444" type="#_x0000_t75" style="width:9pt;height:10.9pt" o:ole="">
            <v:imagedata r:id="rId174" o:title=""/>
          </v:shape>
          <o:OLEObject Type="Embed" ProgID="Equation.DSMT4" ShapeID="_x0000_i1444" DrawAspect="Content" ObjectID="_1538406539" r:id="rId175"/>
        </w:object>
      </w:r>
      <w:r>
        <w:t xml:space="preserve"> задаются множества </w:t>
      </w:r>
      <w:r w:rsidR="009C2C7F" w:rsidRPr="009C2C7F">
        <w:rPr>
          <w:position w:val="-12"/>
        </w:rPr>
        <w:object w:dxaOrig="600" w:dyaOrig="360">
          <v:shape id="_x0000_i1448" type="#_x0000_t75" style="width:30pt;height:18pt" o:ole="">
            <v:imagedata r:id="rId176" o:title=""/>
          </v:shape>
          <o:OLEObject Type="Embed" ProgID="Equation.DSMT4" ShapeID="_x0000_i1448" DrawAspect="Content" ObjectID="_1538406540" r:id="rId177"/>
        </w:object>
      </w:r>
      <w:r>
        <w:t xml:space="preserve"> и </w:t>
      </w:r>
      <w:r w:rsidR="009C2C7F" w:rsidRPr="009C2C7F">
        <w:rPr>
          <w:position w:val="-12"/>
        </w:rPr>
        <w:object w:dxaOrig="580" w:dyaOrig="360">
          <v:shape id="_x0000_i1452" type="#_x0000_t75" style="width:28.9pt;height:18pt" o:ole="">
            <v:imagedata r:id="rId178" o:title=""/>
          </v:shape>
          <o:OLEObject Type="Embed" ProgID="Equation.DSMT4" ShapeID="_x0000_i1452" DrawAspect="Content" ObjectID="_1538406541" r:id="rId179"/>
        </w:object>
      </w:r>
      <w:r>
        <w:t xml:space="preserve">, т.е. определяются семейства отношений </w:t>
      </w:r>
      <w:r w:rsidR="009C2C7F" w:rsidRPr="009C2C7F">
        <w:rPr>
          <w:position w:val="-12"/>
        </w:rPr>
        <w:object w:dxaOrig="1600" w:dyaOrig="380">
          <v:shape id="_x0000_i1456" type="#_x0000_t75" style="width:79.9pt;height:19.15pt" o:ole="">
            <v:imagedata r:id="rId180" o:title=""/>
          </v:shape>
          <o:OLEObject Type="Embed" ProgID="Equation.DSMT4" ShapeID="_x0000_i1456" DrawAspect="Content" ObjectID="_1538406542" r:id="rId181"/>
        </w:object>
      </w:r>
      <w:r>
        <w:t xml:space="preserve"> и </w:t>
      </w:r>
      <w:r w:rsidR="009C2C7F" w:rsidRPr="009C2C7F">
        <w:rPr>
          <w:position w:val="-12"/>
        </w:rPr>
        <w:object w:dxaOrig="1500" w:dyaOrig="380">
          <v:shape id="_x0000_i1460" type="#_x0000_t75" style="width:75pt;height:19.15pt" o:ole="">
            <v:imagedata r:id="rId182" o:title=""/>
          </v:shape>
          <o:OLEObject Type="Embed" ProgID="Equation.DSMT4" ShapeID="_x0000_i1460" DrawAspect="Content" ObjectID="_1538406543" r:id="rId183"/>
        </w:object>
      </w:r>
      <w:r>
        <w:t xml:space="preserve">. Множество </w:t>
      </w:r>
      <w:r w:rsidR="009C2C7F" w:rsidRPr="009C2C7F">
        <w:rPr>
          <w:position w:val="-12"/>
        </w:rPr>
        <w:object w:dxaOrig="600" w:dyaOrig="360">
          <v:shape id="_x0000_i1464" type="#_x0000_t75" style="width:30pt;height:18pt" o:ole="">
            <v:imagedata r:id="rId184" o:title=""/>
          </v:shape>
          <o:OLEObject Type="Embed" ProgID="Equation.DSMT4" ShapeID="_x0000_i1464" DrawAspect="Content" ObjectID="_1538406544" r:id="rId185"/>
        </w:object>
      </w:r>
      <w:r>
        <w:t xml:space="preserve"> интерпретируется как ролевой состав знака </w:t>
      </w:r>
      <w:r w:rsidR="009C2C7F" w:rsidRPr="009C2C7F">
        <w:rPr>
          <w:position w:val="-6"/>
        </w:rPr>
        <w:object w:dxaOrig="180" w:dyaOrig="220">
          <v:shape id="_x0000_i1468" type="#_x0000_t75" style="width:9pt;height:10.9pt" o:ole="">
            <v:imagedata r:id="rId186" o:title=""/>
          </v:shape>
          <o:OLEObject Type="Embed" ProgID="Equation.DSMT4" ShapeID="_x0000_i1468" DrawAspect="Content" ObjectID="_1538406545" r:id="rId187"/>
        </w:object>
      </w:r>
      <w:r>
        <w:t xml:space="preserve">, например, элементы подкласса или роль действия. Множество </w:t>
      </w:r>
      <w:r w:rsidR="009C2C7F" w:rsidRPr="009C2C7F">
        <w:rPr>
          <w:position w:val="-12"/>
        </w:rPr>
        <w:object w:dxaOrig="580" w:dyaOrig="360">
          <v:shape id="_x0000_i1472" type="#_x0000_t75" style="width:28.9pt;height:18pt" o:ole="">
            <v:imagedata r:id="rId188" o:title=""/>
          </v:shape>
          <o:OLEObject Type="Embed" ProgID="Equation.DSMT4" ShapeID="_x0000_i1472" DrawAspect="Content" ObjectID="_1538406546" r:id="rId189"/>
        </w:object>
      </w:r>
      <w:r>
        <w:t xml:space="preserve"> интерпретируется как мгновенный компонентный состав некоторой ситуации, наблюдаемой и переживаемой субъектом, носителем картины мира, в настоящее время. Аналогично определяются множества </w:t>
      </w:r>
      <w:r w:rsidR="009C2C7F" w:rsidRPr="009C2C7F">
        <w:rPr>
          <w:position w:val="-10"/>
        </w:rPr>
        <w:object w:dxaOrig="639" w:dyaOrig="360">
          <v:shape id="_x0000_i1476" type="#_x0000_t75" style="width:31.9pt;height:18pt" o:ole="">
            <v:imagedata r:id="rId190" o:title=""/>
          </v:shape>
          <o:OLEObject Type="Embed" ProgID="Equation.DSMT4" ShapeID="_x0000_i1476" DrawAspect="Content" ObjectID="_1538406547" r:id="rId191"/>
        </w:object>
      </w:r>
      <w:r>
        <w:t xml:space="preserve">, </w:t>
      </w:r>
      <w:r w:rsidR="009C2C7F" w:rsidRPr="009C2C7F">
        <w:rPr>
          <w:position w:val="-10"/>
        </w:rPr>
        <w:object w:dxaOrig="620" w:dyaOrig="360">
          <v:shape id="_x0000_i1480" type="#_x0000_t75" style="width:31.15pt;height:18pt" o:ole="">
            <v:imagedata r:id="rId192" o:title=""/>
          </v:shape>
          <o:OLEObject Type="Embed" ProgID="Equation.DSMT4" ShapeID="_x0000_i1480" DrawAspect="Content" ObjectID="_1538406548" r:id="rId193"/>
        </w:object>
      </w:r>
      <w:r>
        <w:t xml:space="preserve">, процедуры </w:t>
      </w:r>
      <w:r w:rsidR="009C2C7F" w:rsidRPr="009C2C7F">
        <w:rPr>
          <w:position w:val="-12"/>
        </w:rPr>
        <w:object w:dxaOrig="360" w:dyaOrig="360">
          <v:shape id="_x0000_i1484" type="#_x0000_t75" style="width:18pt;height:18pt" o:ole="">
            <v:imagedata r:id="rId194" o:title=""/>
          </v:shape>
          <o:OLEObject Type="Embed" ProgID="Equation.DSMT4" ShapeID="_x0000_i1484" DrawAspect="Content" ObjectID="_1538406549" r:id="rId195"/>
        </w:object>
      </w:r>
      <w:r>
        <w:t xml:space="preserve"> и </w:t>
      </w:r>
      <w:r w:rsidR="009C2C7F" w:rsidRPr="009C2C7F">
        <w:rPr>
          <w:position w:val="-12"/>
        </w:rPr>
        <w:object w:dxaOrig="340" w:dyaOrig="360">
          <v:shape id="_x0000_i1488" type="#_x0000_t75" style="width:16.9pt;height:18pt" o:ole="">
            <v:imagedata r:id="rId196" o:title=""/>
          </v:shape>
          <o:OLEObject Type="Embed" ProgID="Equation.DSMT4" ShapeID="_x0000_i1488" DrawAspect="Content" ObjectID="_1538406550" r:id="rId197"/>
        </w:object>
      </w:r>
      <w:r>
        <w:t>.</w:t>
      </w:r>
    </w:p>
    <w:p w:rsidR="00585F62" w:rsidRPr="009C2C7F" w:rsidRDefault="00585F62" w:rsidP="00585F62">
      <w:r>
        <w:tab/>
      </w:r>
    </w:p>
    <w:p w:rsidR="00585F62" w:rsidRPr="009C2C7F" w:rsidRDefault="00585F62" w:rsidP="00585F62">
      <w:r w:rsidRPr="009C2C7F">
        <w:tab/>
        <w:t>\</w:t>
      </w:r>
      <w:proofErr w:type="gramStart"/>
      <w:r w:rsidRPr="00585F62">
        <w:rPr>
          <w:lang w:val="en-US"/>
        </w:rPr>
        <w:t>section</w:t>
      </w:r>
      <w:r w:rsidRPr="009C2C7F">
        <w:t>{</w:t>
      </w:r>
      <w:proofErr w:type="gramEnd"/>
      <w:r>
        <w:t>Семиотическая</w:t>
      </w:r>
      <w:r w:rsidRPr="009C2C7F">
        <w:t xml:space="preserve"> </w:t>
      </w:r>
      <w:r>
        <w:t>сеть</w:t>
      </w:r>
      <w:r w:rsidRPr="009C2C7F">
        <w:t>}</w:t>
      </w:r>
    </w:p>
    <w:p w:rsidR="00585F62" w:rsidRPr="009C2C7F" w:rsidRDefault="00585F62" w:rsidP="00585F62">
      <w:r w:rsidRPr="009C2C7F">
        <w:tab/>
      </w:r>
      <w:r>
        <w:t>Знаком</w:t>
      </w:r>
      <w:r w:rsidRPr="009C2C7F">
        <w:t xml:space="preserve"> </w:t>
      </w:r>
      <w:r w:rsidR="009C2C7F" w:rsidRPr="009C2C7F">
        <w:rPr>
          <w:position w:val="-6"/>
        </w:rPr>
        <w:object w:dxaOrig="180" w:dyaOrig="220">
          <v:shape id="_x0000_i1512" type="#_x0000_t75" style="width:9pt;height:10.9pt" o:ole="">
            <v:imagedata r:id="rId198" o:title=""/>
          </v:shape>
          <o:OLEObject Type="Embed" ProgID="Equation.DSMT4" ShapeID="_x0000_i1512" DrawAspect="Content" ObjectID="_1538406551" r:id="rId199"/>
        </w:object>
      </w:r>
      <w:r w:rsidRPr="009C2C7F">
        <w:t xml:space="preserve"> </w:t>
      </w:r>
      <w:r>
        <w:t>будем</w:t>
      </w:r>
      <w:r w:rsidRPr="009C2C7F">
        <w:t xml:space="preserve"> </w:t>
      </w:r>
      <w:r>
        <w:t>называть</w:t>
      </w:r>
      <w:r w:rsidRPr="009C2C7F">
        <w:t xml:space="preserve"> </w:t>
      </w:r>
      <w:r>
        <w:t>четверку</w:t>
      </w:r>
      <w:r w:rsidRPr="009C2C7F">
        <w:t xml:space="preserve"> </w:t>
      </w:r>
      <w:r w:rsidR="009C2C7F" w:rsidRPr="009C2C7F">
        <w:rPr>
          <w:position w:val="-10"/>
        </w:rPr>
        <w:object w:dxaOrig="1100" w:dyaOrig="320">
          <v:shape id="_x0000_i1516" type="#_x0000_t75" style="width:55.15pt;height:16.15pt" o:ole="">
            <v:imagedata r:id="rId200" o:title=""/>
          </v:shape>
          <o:OLEObject Type="Embed" ProgID="Equation.DSMT4" ShapeID="_x0000_i1516" DrawAspect="Content" ObjectID="_1538406552" r:id="rId201"/>
        </w:object>
      </w:r>
      <w:r w:rsidRPr="009C2C7F">
        <w:t xml:space="preserve">, </w:t>
      </w:r>
      <w:r>
        <w:t>где</w:t>
      </w:r>
      <w:r w:rsidRPr="009C2C7F">
        <w:t xml:space="preserve"> </w:t>
      </w:r>
      <w:r w:rsidR="009C2C7F" w:rsidRPr="009C2C7F">
        <w:rPr>
          <w:position w:val="-6"/>
        </w:rPr>
        <w:object w:dxaOrig="200" w:dyaOrig="220">
          <v:shape id="_x0000_i1520" type="#_x0000_t75" style="width:10.15pt;height:10.9pt" o:ole="">
            <v:imagedata r:id="rId202" o:title=""/>
          </v:shape>
          <o:OLEObject Type="Embed" ProgID="Equation.DSMT4" ShapeID="_x0000_i1520" DrawAspect="Content" ObjectID="_1538406553" r:id="rId203"/>
        </w:object>
      </w:r>
      <w:r w:rsidRPr="009C2C7F">
        <w:t xml:space="preserve"> - </w:t>
      </w:r>
      <w:r>
        <w:t>имя</w:t>
      </w:r>
      <w:r w:rsidRPr="009C2C7F">
        <w:t xml:space="preserve"> </w:t>
      </w:r>
      <w:r>
        <w:t>знака</w:t>
      </w:r>
      <w:r w:rsidRPr="009C2C7F">
        <w:t xml:space="preserve">, </w:t>
      </w:r>
      <w:r w:rsidR="009C2C7F" w:rsidRPr="009C2C7F">
        <w:rPr>
          <w:position w:val="-10"/>
        </w:rPr>
        <w:object w:dxaOrig="240" w:dyaOrig="260">
          <v:shape id="_x0000_i1524" type="#_x0000_t75" style="width:12pt;height:13.15pt" o:ole="">
            <v:imagedata r:id="rId204" o:title=""/>
          </v:shape>
          <o:OLEObject Type="Embed" ProgID="Equation.DSMT4" ShapeID="_x0000_i1524" DrawAspect="Content" ObjectID="_1538406554" r:id="rId205"/>
        </w:object>
      </w:r>
      <w:r w:rsidRPr="009C2C7F">
        <w:t xml:space="preserve"> - </w:t>
      </w:r>
      <w:r>
        <w:t>образ</w:t>
      </w:r>
      <w:r w:rsidRPr="009C2C7F">
        <w:t xml:space="preserve"> </w:t>
      </w:r>
      <w:r>
        <w:t>знака</w:t>
      </w:r>
      <w:r w:rsidRPr="009C2C7F">
        <w:t xml:space="preserve">, </w:t>
      </w:r>
      <w:r>
        <w:t>кортеж</w:t>
      </w:r>
      <w:r w:rsidRPr="009C2C7F">
        <w:t xml:space="preserve"> </w:t>
      </w:r>
      <w:r>
        <w:t>каузальных</w:t>
      </w:r>
      <w:r w:rsidRPr="009C2C7F">
        <w:t xml:space="preserve"> </w:t>
      </w:r>
      <w:r>
        <w:t>матриц</w:t>
      </w:r>
      <w:r w:rsidRPr="009C2C7F">
        <w:t xml:space="preserve"> </w:t>
      </w:r>
      <w:r w:rsidR="009C2C7F" w:rsidRPr="009C2C7F">
        <w:rPr>
          <w:position w:val="-12"/>
        </w:rPr>
        <w:object w:dxaOrig="1660" w:dyaOrig="380">
          <v:shape id="_x0000_i1528" type="#_x0000_t75" style="width:82.9pt;height:19.15pt" o:ole="">
            <v:imagedata r:id="rId206" o:title=""/>
          </v:shape>
          <o:OLEObject Type="Embed" ProgID="Equation.DSMT4" ShapeID="_x0000_i1528" DrawAspect="Content" ObjectID="_1538406555" r:id="rId207"/>
        </w:object>
      </w:r>
      <w:r w:rsidRPr="009C2C7F">
        <w:t xml:space="preserve">, </w:t>
      </w:r>
      <w:r>
        <w:t>соответствующий</w:t>
      </w:r>
      <w:r w:rsidRPr="009C2C7F">
        <w:t xml:space="preserve"> </w:t>
      </w:r>
      <w:r>
        <w:t>узлу</w:t>
      </w:r>
      <w:r w:rsidRPr="009C2C7F">
        <w:t xml:space="preserve"> </w:t>
      </w:r>
      <w:r w:rsidR="009C2C7F" w:rsidRPr="009C2C7F">
        <w:rPr>
          <w:position w:val="-14"/>
        </w:rPr>
        <w:object w:dxaOrig="620" w:dyaOrig="380">
          <v:shape id="_x0000_i1532" type="#_x0000_t75" style="width:31.15pt;height:19.15pt" o:ole="">
            <v:imagedata r:id="rId208" o:title=""/>
          </v:shape>
          <o:OLEObject Type="Embed" ProgID="Equation.DSMT4" ShapeID="_x0000_i1532" DrawAspect="Content" ObjectID="_1538406556" r:id="rId209"/>
        </w:object>
      </w:r>
      <w:r w:rsidRPr="009C2C7F">
        <w:t xml:space="preserve"> </w:t>
      </w:r>
      <w:r>
        <w:t>каузальной</w:t>
      </w:r>
      <w:r w:rsidRPr="009C2C7F">
        <w:t xml:space="preserve"> </w:t>
      </w:r>
      <w:r>
        <w:t>сети</w:t>
      </w:r>
      <w:r w:rsidRPr="009C2C7F">
        <w:t xml:space="preserve"> </w:t>
      </w:r>
      <w:r>
        <w:t>на</w:t>
      </w:r>
      <w:r w:rsidRPr="009C2C7F">
        <w:t xml:space="preserve"> </w:t>
      </w:r>
      <w:r>
        <w:t>образах</w:t>
      </w:r>
      <w:r w:rsidRPr="009C2C7F">
        <w:t xml:space="preserve">;  </w:t>
      </w:r>
      <w:r w:rsidR="009C2C7F" w:rsidRPr="009C2C7F">
        <w:rPr>
          <w:position w:val="-6"/>
        </w:rPr>
        <w:object w:dxaOrig="260" w:dyaOrig="220">
          <v:shape id="_x0000_i1536" type="#_x0000_t75" style="width:13.15pt;height:10.9pt" o:ole="">
            <v:imagedata r:id="rId210" o:title=""/>
          </v:shape>
          <o:OLEObject Type="Embed" ProgID="Equation.DSMT4" ShapeID="_x0000_i1536" DrawAspect="Content" ObjectID="_1538406557" r:id="rId211"/>
        </w:object>
      </w:r>
      <w:r w:rsidRPr="009C2C7F">
        <w:t xml:space="preserve"> - </w:t>
      </w:r>
      <w:r>
        <w:t>значение</w:t>
      </w:r>
      <w:r w:rsidRPr="009C2C7F">
        <w:t xml:space="preserve"> </w:t>
      </w:r>
      <w:r>
        <w:t>знака</w:t>
      </w:r>
      <w:r w:rsidRPr="009C2C7F">
        <w:t xml:space="preserve">, </w:t>
      </w:r>
      <w:r>
        <w:t>кортеж</w:t>
      </w:r>
      <w:r w:rsidRPr="009C2C7F">
        <w:t xml:space="preserve"> </w:t>
      </w:r>
      <w:r>
        <w:t>каузальных</w:t>
      </w:r>
      <w:r w:rsidRPr="009C2C7F">
        <w:t xml:space="preserve"> </w:t>
      </w:r>
      <w:r>
        <w:t>матриц</w:t>
      </w:r>
      <w:r w:rsidRPr="009C2C7F">
        <w:t xml:space="preserve"> </w:t>
      </w:r>
      <w:r w:rsidR="009C2C7F" w:rsidRPr="009C2C7F">
        <w:rPr>
          <w:position w:val="-12"/>
        </w:rPr>
        <w:object w:dxaOrig="1700" w:dyaOrig="380">
          <v:shape id="_x0000_i1540" type="#_x0000_t75" style="width:85.15pt;height:19.15pt" o:ole="">
            <v:imagedata r:id="rId212" o:title=""/>
          </v:shape>
          <o:OLEObject Type="Embed" ProgID="Equation.DSMT4" ShapeID="_x0000_i1540" DrawAspect="Content" ObjectID="_1538406558" r:id="rId213"/>
        </w:object>
      </w:r>
      <w:r w:rsidRPr="009C2C7F">
        <w:t xml:space="preserve">, </w:t>
      </w:r>
      <w:r>
        <w:t>соответствующий</w:t>
      </w:r>
      <w:r w:rsidRPr="009C2C7F">
        <w:t xml:space="preserve"> </w:t>
      </w:r>
      <w:r>
        <w:t>узлу</w:t>
      </w:r>
      <w:r w:rsidRPr="009C2C7F">
        <w:t xml:space="preserve"> </w:t>
      </w:r>
      <w:r w:rsidR="009C2C7F" w:rsidRPr="009C2C7F">
        <w:rPr>
          <w:position w:val="-12"/>
        </w:rPr>
        <w:object w:dxaOrig="639" w:dyaOrig="360">
          <v:shape id="_x0000_i1544" type="#_x0000_t75" style="width:31.9pt;height:18pt" o:ole="">
            <v:imagedata r:id="rId214" o:title=""/>
          </v:shape>
          <o:OLEObject Type="Embed" ProgID="Equation.DSMT4" ShapeID="_x0000_i1544" DrawAspect="Content" ObjectID="_1538406559" r:id="rId215"/>
        </w:object>
      </w:r>
      <w:r w:rsidRPr="009C2C7F">
        <w:t xml:space="preserve"> </w:t>
      </w:r>
      <w:r>
        <w:t>каузальной</w:t>
      </w:r>
      <w:r w:rsidRPr="009C2C7F">
        <w:t xml:space="preserve"> </w:t>
      </w:r>
      <w:r>
        <w:t>сети</w:t>
      </w:r>
      <w:r w:rsidRPr="009C2C7F">
        <w:t xml:space="preserve"> </w:t>
      </w:r>
      <w:r>
        <w:t>на</w:t>
      </w:r>
      <w:r w:rsidRPr="009C2C7F">
        <w:t xml:space="preserve"> </w:t>
      </w:r>
      <w:r>
        <w:t>значениях</w:t>
      </w:r>
      <w:r w:rsidRPr="009C2C7F">
        <w:t xml:space="preserve">,  </w:t>
      </w:r>
      <w:r w:rsidR="009C2C7F" w:rsidRPr="009C2C7F">
        <w:rPr>
          <w:position w:val="-6"/>
        </w:rPr>
        <w:object w:dxaOrig="200" w:dyaOrig="220">
          <v:shape id="_x0000_i1548" type="#_x0000_t75" style="width:10.15pt;height:10.9pt" o:ole="">
            <v:imagedata r:id="rId216" o:title=""/>
          </v:shape>
          <o:OLEObject Type="Embed" ProgID="Equation.DSMT4" ShapeID="_x0000_i1548" DrawAspect="Content" ObjectID="_1538406560" r:id="rId217"/>
        </w:object>
      </w:r>
      <w:r w:rsidRPr="009C2C7F">
        <w:t xml:space="preserve"> - </w:t>
      </w:r>
      <w:r>
        <w:t>личностный</w:t>
      </w:r>
      <w:r w:rsidRPr="009C2C7F">
        <w:t xml:space="preserve"> </w:t>
      </w:r>
      <w:r>
        <w:t>смысл</w:t>
      </w:r>
      <w:r w:rsidRPr="009C2C7F">
        <w:t xml:space="preserve"> </w:t>
      </w:r>
      <w:r>
        <w:t>знака</w:t>
      </w:r>
      <w:r w:rsidRPr="009C2C7F">
        <w:t xml:space="preserve">, </w:t>
      </w:r>
      <w:r>
        <w:t>кортеж</w:t>
      </w:r>
      <w:r w:rsidRPr="009C2C7F">
        <w:t xml:space="preserve"> </w:t>
      </w:r>
      <w:r>
        <w:t>каузальных</w:t>
      </w:r>
      <w:r w:rsidRPr="009C2C7F">
        <w:t xml:space="preserve"> </w:t>
      </w:r>
      <w:r>
        <w:t>матриц</w:t>
      </w:r>
      <w:r w:rsidRPr="009C2C7F">
        <w:t xml:space="preserve"> </w:t>
      </w:r>
      <w:r w:rsidR="009C2C7F" w:rsidRPr="009C2C7F">
        <w:rPr>
          <w:position w:val="-12"/>
        </w:rPr>
        <w:object w:dxaOrig="1640" w:dyaOrig="380">
          <v:shape id="_x0000_i1552" type="#_x0000_t75" style="width:82.15pt;height:19.15pt" o:ole="">
            <v:imagedata r:id="rId218" o:title=""/>
          </v:shape>
          <o:OLEObject Type="Embed" ProgID="Equation.DSMT4" ShapeID="_x0000_i1552" DrawAspect="Content" ObjectID="_1538406561" r:id="rId219"/>
        </w:object>
      </w:r>
      <w:r w:rsidRPr="009C2C7F">
        <w:t xml:space="preserve">, </w:t>
      </w:r>
      <w:r>
        <w:t>соответствующий</w:t>
      </w:r>
      <w:r w:rsidRPr="009C2C7F">
        <w:t xml:space="preserve"> </w:t>
      </w:r>
      <w:r>
        <w:t>узлу</w:t>
      </w:r>
      <w:r w:rsidRPr="009C2C7F">
        <w:t xml:space="preserve"> </w:t>
      </w:r>
      <w:r w:rsidR="009C2C7F" w:rsidRPr="009C2C7F">
        <w:rPr>
          <w:position w:val="-12"/>
        </w:rPr>
        <w:object w:dxaOrig="600" w:dyaOrig="360">
          <v:shape id="_x0000_i1556" type="#_x0000_t75" style="width:30pt;height:18pt" o:ole="">
            <v:imagedata r:id="rId220" o:title=""/>
          </v:shape>
          <o:OLEObject Type="Embed" ProgID="Equation.DSMT4" ShapeID="_x0000_i1556" DrawAspect="Content" ObjectID="_1538406562" r:id="rId221"/>
        </w:object>
      </w:r>
      <w:r w:rsidRPr="009C2C7F">
        <w:t xml:space="preserve"> </w:t>
      </w:r>
      <w:r>
        <w:t>каузальной</w:t>
      </w:r>
      <w:r w:rsidRPr="009C2C7F">
        <w:t xml:space="preserve"> </w:t>
      </w:r>
      <w:r>
        <w:t>сети</w:t>
      </w:r>
      <w:r w:rsidRPr="009C2C7F">
        <w:t xml:space="preserve"> </w:t>
      </w:r>
      <w:r>
        <w:t>на</w:t>
      </w:r>
      <w:r w:rsidRPr="009C2C7F">
        <w:t xml:space="preserve"> </w:t>
      </w:r>
      <w:r>
        <w:t>смыслах</w:t>
      </w:r>
      <w:r w:rsidRPr="009C2C7F">
        <w:t>.</w:t>
      </w:r>
    </w:p>
    <w:p w:rsidR="00585F62" w:rsidRPr="009C2C7F" w:rsidRDefault="00585F62" w:rsidP="00585F62">
      <w:r w:rsidRPr="009C2C7F">
        <w:tab/>
      </w:r>
      <w:r>
        <w:t>Будем</w:t>
      </w:r>
      <w:r w:rsidRPr="009C2C7F">
        <w:t xml:space="preserve"> </w:t>
      </w:r>
      <w:r>
        <w:t>называть</w:t>
      </w:r>
      <w:r w:rsidRPr="009C2C7F">
        <w:t xml:space="preserve"> \</w:t>
      </w:r>
      <w:proofErr w:type="spellStart"/>
      <w:r w:rsidRPr="00585F62">
        <w:rPr>
          <w:lang w:val="en-US"/>
        </w:rPr>
        <w:t>textit</w:t>
      </w:r>
      <w:proofErr w:type="spellEnd"/>
      <w:r w:rsidRPr="009C2C7F">
        <w:t>{</w:t>
      </w:r>
      <w:r>
        <w:t>семиотической</w:t>
      </w:r>
      <w:r w:rsidRPr="009C2C7F">
        <w:t xml:space="preserve"> </w:t>
      </w:r>
      <w:r>
        <w:t>сетью</w:t>
      </w:r>
      <w:r w:rsidRPr="009C2C7F">
        <w:t xml:space="preserve">} </w:t>
      </w:r>
      <w:r>
        <w:t>пятерку</w:t>
      </w:r>
      <w:r w:rsidRPr="009C2C7F">
        <w:t xml:space="preserve"> </w:t>
      </w:r>
      <w:r w:rsidR="009C2C7F" w:rsidRPr="009C2C7F">
        <w:rPr>
          <w:position w:val="-14"/>
        </w:rPr>
        <w:object w:dxaOrig="2299" w:dyaOrig="380">
          <v:shape id="_x0000_i1560" type="#_x0000_t75" style="width:115.15pt;height:19.15pt" o:ole="">
            <v:imagedata r:id="rId222" o:title=""/>
          </v:shape>
          <o:OLEObject Type="Embed" ProgID="Equation.DSMT4" ShapeID="_x0000_i1560" DrawAspect="Content" ObjectID="_1538406563" r:id="rId223"/>
        </w:object>
      </w:r>
      <w:r w:rsidRPr="009C2C7F">
        <w:t xml:space="preserve">, </w:t>
      </w:r>
      <w:r>
        <w:t>где</w:t>
      </w:r>
    </w:p>
    <w:p w:rsidR="00585F62" w:rsidRDefault="00585F62" w:rsidP="00585F62">
      <w:r w:rsidRPr="009C2C7F">
        <w:tab/>
      </w: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4"/>
        </w:rPr>
        <w:object w:dxaOrig="1080" w:dyaOrig="380">
          <v:shape id="_x0000_i1564" type="#_x0000_t75" style="width:54pt;height:19.15pt" o:ole="">
            <v:imagedata r:id="rId224" o:title=""/>
          </v:shape>
          <o:OLEObject Type="Embed" ProgID="Equation.DSMT4" ShapeID="_x0000_i1564" DrawAspect="Content" ObjectID="_1538406564" r:id="rId225"/>
        </w:object>
      </w:r>
      <w:r>
        <w:t xml:space="preserve"> - соответственно каузальные сети на множестве образов, значений и личностных смыслах,</w:t>
      </w:r>
    </w:p>
    <w:p w:rsidR="00585F62" w:rsidRDefault="00585F62" w:rsidP="00585F62">
      <w:r>
        <w:lastRenderedPageBreak/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12"/>
        </w:rPr>
        <w:object w:dxaOrig="300" w:dyaOrig="360">
          <v:shape id="_x0000_i1568" type="#_x0000_t75" style="width:15pt;height:18pt" o:ole="">
            <v:imagedata r:id="rId226" o:title=""/>
          </v:shape>
          <o:OLEObject Type="Embed" ProgID="Equation.DSMT4" ShapeID="_x0000_i1568" DrawAspect="Content" ObjectID="_1538406565" r:id="rId227"/>
        </w:object>
      </w:r>
      <w:r>
        <w:t xml:space="preserve"> - семейство отношений на множестве знаков, сгенерированных на основе трех каузальных сетей, т.е. </w:t>
      </w:r>
      <w:r w:rsidR="009C2C7F" w:rsidRPr="009C2C7F">
        <w:rPr>
          <w:position w:val="-14"/>
        </w:rPr>
        <w:object w:dxaOrig="1700" w:dyaOrig="380">
          <v:shape id="_x0000_i1572" type="#_x0000_t75" style="width:85.15pt;height:19.15pt" o:ole="">
            <v:imagedata r:id="rId228" o:title=""/>
          </v:shape>
          <o:OLEObject Type="Embed" ProgID="Equation.DSMT4" ShapeID="_x0000_i1572" DrawAspect="Content" ObjectID="_1538406566" r:id="rId229"/>
        </w:object>
      </w:r>
      <w:r>
        <w:t>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</w:t>
      </w:r>
      <w:r w:rsidR="009C2C7F" w:rsidRPr="009C2C7F">
        <w:rPr>
          <w:position w:val="-6"/>
        </w:rPr>
        <w:object w:dxaOrig="260" w:dyaOrig="279">
          <v:shape id="_x0000_i1576" type="#_x0000_t75" style="width:13.15pt;height:13.9pt" o:ole="">
            <v:imagedata r:id="rId230" o:title=""/>
          </v:shape>
          <o:OLEObject Type="Embed" ProgID="Equation.DSMT4" ShapeID="_x0000_i1576" DrawAspect="Content" ObjectID="_1538406567" r:id="rId231"/>
        </w:object>
      </w:r>
      <w:r>
        <w:t xml:space="preserve"> - семейство операций на множестве знаков, которые  генерируются на основе структуры фрагментов трех типов каузальных сетей, к которым принадлежат соответствующие компоненты знаков (подробнее см. </w:t>
      </w:r>
      <w:r w:rsidR="00835B79">
        <w:t>[1]</w:t>
      </w:r>
      <w:r>
        <w:t>).</w:t>
      </w:r>
    </w:p>
    <w:p w:rsidR="00585F62" w:rsidRDefault="00585F62" w:rsidP="00585F62">
      <w:r>
        <w:tab/>
        <w:t>\</w:t>
      </w:r>
      <w:proofErr w:type="spellStart"/>
      <w:r>
        <w:t>end</w:t>
      </w:r>
      <w:proofErr w:type="spellEnd"/>
      <w:r>
        <w:t>{</w:t>
      </w:r>
      <w:proofErr w:type="spellStart"/>
      <w:r>
        <w:t>itemize</w:t>
      </w:r>
      <w:proofErr w:type="spellEnd"/>
      <w:r>
        <w:t xml:space="preserve">} </w:t>
      </w:r>
    </w:p>
    <w:p w:rsidR="00585F62" w:rsidRDefault="00585F62" w:rsidP="00585F62">
      <w:r>
        <w:tab/>
        <w:t>Еще раз отметим, что знак представляет не только объекты внешнего мира, но также процессы, протекающие в нем, выполнимые действия, а также ситуации, наблюдаемые во внешней среде.</w:t>
      </w:r>
    </w:p>
    <w:p w:rsidR="00585F62" w:rsidRDefault="00585F62" w:rsidP="00585F62">
      <w:r>
        <w:tab/>
        <w:t xml:space="preserve">Три типа каузальных сетей, составляющих семиотические сеть, не независимы друг от друга. Между узлами каждой сети установлено взаимно-однозначное соответствие: для каждого узла </w:t>
      </w:r>
      <w:r w:rsidR="009C2C7F" w:rsidRPr="009C2C7F">
        <w:rPr>
          <w:position w:val="-12"/>
        </w:rPr>
        <w:object w:dxaOrig="300" w:dyaOrig="360">
          <v:shape id="_x0000_i1580" type="#_x0000_t75" style="width:15pt;height:18pt" o:ole="">
            <v:imagedata r:id="rId232" o:title=""/>
          </v:shape>
          <o:OLEObject Type="Embed" ProgID="Equation.DSMT4" ShapeID="_x0000_i1580" DrawAspect="Content" ObjectID="_1538406568" r:id="rId233"/>
        </w:object>
      </w:r>
      <w:r>
        <w:t xml:space="preserve"> сети </w:t>
      </w:r>
      <w:r w:rsidR="009C2C7F" w:rsidRPr="009C2C7F">
        <w:rPr>
          <w:position w:val="-12"/>
        </w:rPr>
        <w:object w:dxaOrig="320" w:dyaOrig="360">
          <v:shape id="_x0000_i1584" type="#_x0000_t75" style="width:16.15pt;height:18pt" o:ole="">
            <v:imagedata r:id="rId234" o:title=""/>
          </v:shape>
          <o:OLEObject Type="Embed" ProgID="Equation.DSMT4" ShapeID="_x0000_i1584" DrawAspect="Content" ObjectID="_1538406569" r:id="rId235"/>
        </w:object>
      </w:r>
      <w:r>
        <w:t xml:space="preserve"> найдутся единственные узлы </w:t>
      </w:r>
      <w:r w:rsidR="009C2C7F" w:rsidRPr="009C2C7F">
        <w:rPr>
          <w:position w:val="-14"/>
        </w:rPr>
        <w:object w:dxaOrig="320" w:dyaOrig="380">
          <v:shape id="_x0000_i1588" type="#_x0000_t75" style="width:16.15pt;height:19.15pt" o:ole="">
            <v:imagedata r:id="rId236" o:title=""/>
          </v:shape>
          <o:OLEObject Type="Embed" ProgID="Equation.DSMT4" ShapeID="_x0000_i1588" DrawAspect="Content" ObjectID="_1538406570" r:id="rId237"/>
        </w:object>
      </w:r>
      <w:r>
        <w:t xml:space="preserve"> и </w:t>
      </w:r>
      <w:r w:rsidR="009C2C7F" w:rsidRPr="009C2C7F">
        <w:rPr>
          <w:position w:val="-12"/>
        </w:rPr>
        <w:object w:dxaOrig="300" w:dyaOrig="360">
          <v:shape id="_x0000_i1592" type="#_x0000_t75" style="width:15pt;height:18pt" o:ole="">
            <v:imagedata r:id="rId238" o:title=""/>
          </v:shape>
          <o:OLEObject Type="Embed" ProgID="Equation.DSMT4" ShapeID="_x0000_i1592" DrawAspect="Content" ObjectID="_1538406571" r:id="rId239"/>
        </w:object>
      </w:r>
      <w:r>
        <w:t xml:space="preserve"> в сетях </w:t>
      </w:r>
      <w:r w:rsidR="009C2C7F" w:rsidRPr="009C2C7F">
        <w:rPr>
          <w:position w:val="-14"/>
        </w:rPr>
        <w:object w:dxaOrig="680" w:dyaOrig="380">
          <v:shape id="_x0000_i1596" type="#_x0000_t75" style="width:34.15pt;height:19.15pt" o:ole="">
            <v:imagedata r:id="rId240" o:title=""/>
          </v:shape>
          <o:OLEObject Type="Embed" ProgID="Equation.DSMT4" ShapeID="_x0000_i1596" DrawAspect="Content" ObjectID="_1538406572" r:id="rId241"/>
        </w:object>
      </w:r>
      <w:r>
        <w:t xml:space="preserve"> (</w:t>
      </w:r>
      <w:r w:rsidR="009C2C7F" w:rsidRPr="009C2C7F">
        <w:rPr>
          <w:position w:val="-10"/>
        </w:rPr>
        <w:object w:dxaOrig="1660" w:dyaOrig="320">
          <v:shape id="_x0000_i1600" type="#_x0000_t75" style="width:82.9pt;height:16.15pt" o:ole="">
            <v:imagedata r:id="rId242" o:title=""/>
          </v:shape>
          <o:OLEObject Type="Embed" ProgID="Equation.DSMT4" ShapeID="_x0000_i1600" DrawAspect="Content" ObjectID="_1538406573" r:id="rId243"/>
        </w:object>
      </w:r>
      <w:r>
        <w:t xml:space="preserve">), такие, что все три узла соответствуют одному и тому же знаку </w:t>
      </w:r>
      <w:r w:rsidR="009C2C7F" w:rsidRPr="009C2C7F">
        <w:rPr>
          <w:position w:val="-14"/>
        </w:rPr>
        <w:object w:dxaOrig="1579" w:dyaOrig="380">
          <v:shape id="_x0000_i1604" type="#_x0000_t75" style="width:79.15pt;height:19.15pt" o:ole="">
            <v:imagedata r:id="rId244" o:title=""/>
          </v:shape>
          <o:OLEObject Type="Embed" ProgID="Equation.DSMT4" ShapeID="_x0000_i1604" DrawAspect="Content" ObjectID="_1538406574" r:id="rId245"/>
        </w:object>
      </w:r>
      <w:r>
        <w:t xml:space="preserve">. Имя знака служит меткой узлов в каждой сети: в каузальной сети может быть только один узел с данной меткой, а узлы всех сетей с одинаковыми метками образуют компоненты знака. Для связи каузальных матриц различных типов узлов в рамках одного знака служат специальные функции связывания: </w:t>
      </w:r>
      <w:r w:rsidR="009C2C7F" w:rsidRPr="009C2C7F">
        <w:rPr>
          <w:position w:val="-14"/>
        </w:rPr>
        <w:object w:dxaOrig="1219" w:dyaOrig="400">
          <v:shape id="_x0000_i1608" type="#_x0000_t75" style="width:61.15pt;height:19.9pt" o:ole="">
            <v:imagedata r:id="rId246" o:title=""/>
          </v:shape>
          <o:OLEObject Type="Embed" ProgID="Equation.DSMT4" ShapeID="_x0000_i1608" DrawAspect="Content" ObjectID="_1538406575" r:id="rId247"/>
        </w:object>
      </w:r>
      <w:r>
        <w:t xml:space="preserve"> и обратные им </w:t>
      </w:r>
      <w:r w:rsidR="009C2C7F" w:rsidRPr="009C2C7F">
        <w:rPr>
          <w:position w:val="-14"/>
        </w:rPr>
        <w:object w:dxaOrig="1219" w:dyaOrig="400">
          <v:shape id="_x0000_i1612" type="#_x0000_t75" style="width:61.15pt;height:19.9pt" o:ole="">
            <v:imagedata r:id="rId248" o:title=""/>
          </v:shape>
          <o:OLEObject Type="Embed" ProgID="Equation.DSMT4" ShapeID="_x0000_i1612" DrawAspect="Content" ObjectID="_1538406576" r:id="rId249"/>
        </w:object>
      </w:r>
      <w:r>
        <w:t xml:space="preserve"> </w:t>
      </w:r>
      <w:r w:rsidR="00835B79">
        <w:t>[1]</w:t>
      </w:r>
      <w:r>
        <w:t>. Каждая функция связывания ставит каузальной матрице одного типа каузальную матрицу другого типа либо генерирует эту матрицу в том случае, если она отсутствует в соответствующем узле сети.</w:t>
      </w:r>
    </w:p>
    <w:p w:rsidR="00585F62" w:rsidRDefault="00585F62" w:rsidP="00585F62">
      <w:r>
        <w:tab/>
        <w:t xml:space="preserve">Введем понятия активности в семиотической сети и процесса его распространения. Введем некоторую метку активности для каузальных матриц сети </w:t>
      </w:r>
      <w:r w:rsidR="009C2C7F" w:rsidRPr="009C2C7F">
        <w:rPr>
          <w:position w:val="-12"/>
        </w:rPr>
        <w:object w:dxaOrig="320" w:dyaOrig="360">
          <v:shape id="_x0000_i1616" type="#_x0000_t75" style="width:16.15pt;height:18pt" o:ole="">
            <v:imagedata r:id="rId250" o:title=""/>
          </v:shape>
          <o:OLEObject Type="Embed" ProgID="Equation.DSMT4" ShapeID="_x0000_i1616" DrawAspect="Content" ObjectID="_1538406577" r:id="rId251"/>
        </w:object>
      </w:r>
      <w:r>
        <w:t xml:space="preserve"> (</w:t>
      </w:r>
      <w:r w:rsidR="009C2C7F" w:rsidRPr="009C2C7F">
        <w:rPr>
          <w:position w:val="-10"/>
        </w:rPr>
        <w:object w:dxaOrig="1240" w:dyaOrig="320">
          <v:shape id="_x0000_i1620" type="#_x0000_t75" style="width:61.9pt;height:16.15pt" o:ole="">
            <v:imagedata r:id="rId252" o:title=""/>
          </v:shape>
          <o:OLEObject Type="Embed" ProgID="Equation.DSMT4" ShapeID="_x0000_i1620" DrawAspect="Content" ObjectID="_1538406578" r:id="rId253"/>
        </w:object>
      </w:r>
      <w:r>
        <w:t xml:space="preserve">) и будем называть активным множество </w:t>
      </w:r>
      <w:r w:rsidR="009C2C7F" w:rsidRPr="009C2C7F">
        <w:rPr>
          <w:position w:val="-12"/>
        </w:rPr>
        <w:object w:dxaOrig="300" w:dyaOrig="380">
          <v:shape id="_x0000_i1624" type="#_x0000_t75" style="width:15pt;height:19.15pt" o:ole="">
            <v:imagedata r:id="rId254" o:title=""/>
          </v:shape>
          <o:OLEObject Type="Embed" ProgID="Equation.DSMT4" ShapeID="_x0000_i1624" DrawAspect="Content" ObjectID="_1538406579" r:id="rId255"/>
        </w:object>
      </w:r>
      <w:r>
        <w:t xml:space="preserve"> матриц, обладающих этой меткой. Процесс распространения активности представляет собой изменение состава  множества </w:t>
      </w:r>
      <w:r w:rsidR="009C2C7F" w:rsidRPr="009C2C7F">
        <w:rPr>
          <w:position w:val="-12"/>
        </w:rPr>
        <w:object w:dxaOrig="300" w:dyaOrig="380">
          <v:shape id="_x0000_i1628" type="#_x0000_t75" style="width:15pt;height:19.15pt" o:ole="">
            <v:imagedata r:id="rId256" o:title=""/>
          </v:shape>
          <o:OLEObject Type="Embed" ProgID="Equation.DSMT4" ShapeID="_x0000_i1628" DrawAspect="Content" ObjectID="_1538406580" r:id="rId257"/>
        </w:object>
      </w:r>
      <w:r>
        <w:t xml:space="preserve"> с течением времени (каждый дискретный момент) и описывается для каждого типа каузальной сети своей функцией: </w:t>
      </w:r>
      <w:r w:rsidR="009C2C7F" w:rsidRPr="009C2C7F">
        <w:rPr>
          <w:position w:val="-14"/>
        </w:rPr>
        <w:object w:dxaOrig="980" w:dyaOrig="380">
          <v:shape id="_x0000_i1632" type="#_x0000_t75" style="width:49.15pt;height:19.15pt" o:ole="">
            <v:imagedata r:id="rId258" o:title=""/>
          </v:shape>
          <o:OLEObject Type="Embed" ProgID="Equation.DSMT4" ShapeID="_x0000_i1632" DrawAspect="Content" ObjectID="_1538406581" r:id="rId259"/>
        </w:object>
      </w:r>
      <w:r>
        <w:t xml:space="preserve">. Процесс распространения активности является итерационным, т.е. на каждом шаге новый состав множества активных матриц порождается на основе предыдущего состава и зависит от матриц, туда входящих. В простейшем случае мы будем рассматривать такой процесс, в котором каждая матрица не влияет на ход распространения активности от другой матрицы и поэтому будем считать, что функции </w:t>
      </w:r>
      <w:r w:rsidR="009C2C7F" w:rsidRPr="009C2C7F">
        <w:rPr>
          <w:position w:val="-12"/>
        </w:rPr>
        <w:object w:dxaOrig="279" w:dyaOrig="360">
          <v:shape id="_x0000_i1636" type="#_x0000_t75" style="width:13.9pt;height:18pt" o:ole="">
            <v:imagedata r:id="rId260" o:title=""/>
          </v:shape>
          <o:OLEObject Type="Embed" ProgID="Equation.DSMT4" ShapeID="_x0000_i1636" DrawAspect="Content" ObjectID="_1538406582" r:id="rId261"/>
        </w:object>
      </w:r>
      <w:r>
        <w:t xml:space="preserve"> принимают на вход одну активную  матрицу и выдают новое подмножество активных матриц. </w:t>
      </w:r>
    </w:p>
    <w:p w:rsidR="00585F62" w:rsidRDefault="00585F62" w:rsidP="00585F62">
      <w:r>
        <w:tab/>
        <w:t xml:space="preserve">В связи с тем, что ребра каузальных сетей имеют направлением, будем различать распространение активности вверх по сети, когда используются исходящие от узла ребра (функции </w:t>
      </w:r>
      <w:r w:rsidR="009C2C7F" w:rsidRPr="009C2C7F">
        <w:rPr>
          <w:position w:val="-12"/>
        </w:rPr>
        <w:object w:dxaOrig="320" w:dyaOrig="400">
          <v:shape id="_x0000_i1640" type="#_x0000_t75" style="width:16.15pt;height:19.9pt" o:ole="">
            <v:imagedata r:id="rId262" o:title=""/>
          </v:shape>
          <o:OLEObject Type="Embed" ProgID="Equation.DSMT4" ShapeID="_x0000_i1640" DrawAspect="Content" ObjectID="_1538406583" r:id="rId263"/>
        </w:object>
      </w:r>
      <w:r>
        <w:t xml:space="preserve">), и распространение активности вниз по сети, когда используются входящие в узел ребра (функции </w:t>
      </w:r>
      <w:r w:rsidR="009C2C7F" w:rsidRPr="009C2C7F">
        <w:rPr>
          <w:position w:val="-12"/>
        </w:rPr>
        <w:object w:dxaOrig="320" w:dyaOrig="400">
          <v:shape id="_x0000_i1644" type="#_x0000_t75" style="width:16.15pt;height:19.9pt" o:ole="">
            <v:imagedata r:id="rId264" o:title=""/>
          </v:shape>
          <o:OLEObject Type="Embed" ProgID="Equation.DSMT4" ShapeID="_x0000_i1644" DrawAspect="Content" ObjectID="_1538406584" r:id="rId265"/>
        </w:object>
      </w:r>
      <w:r>
        <w:t xml:space="preserve">). В дальнейшем, при описании алгоритма планирования, нам понадобятся только функции на сети значения и личностных смыслов. Каждую функцию </w:t>
      </w:r>
      <w:r w:rsidR="009C2C7F" w:rsidRPr="009C2C7F">
        <w:rPr>
          <w:position w:val="-12"/>
        </w:rPr>
        <w:object w:dxaOrig="660" w:dyaOrig="400">
          <v:shape id="_x0000_i1648" type="#_x0000_t75" style="width:33pt;height:19.9pt" o:ole="">
            <v:imagedata r:id="rId266" o:title=""/>
          </v:shape>
          <o:OLEObject Type="Embed" ProgID="Equation.DSMT4" ShapeID="_x0000_i1648" DrawAspect="Content" ObjectID="_1538406585" r:id="rId267"/>
        </w:object>
      </w:r>
      <w:r>
        <w:t xml:space="preserve"> будем </w:t>
      </w:r>
      <w:proofErr w:type="spellStart"/>
      <w:r>
        <w:t>параметризовать</w:t>
      </w:r>
      <w:proofErr w:type="spellEnd"/>
      <w:r>
        <w:t xml:space="preserve"> глубиной распространения активности </w:t>
      </w:r>
      <w:r w:rsidR="009C2C7F" w:rsidRPr="009C2C7F">
        <w:rPr>
          <w:position w:val="-12"/>
        </w:rPr>
        <w:object w:dxaOrig="279" w:dyaOrig="360">
          <v:shape id="_x0000_i1652" type="#_x0000_t75" style="width:13.9pt;height:18pt" o:ole="">
            <v:imagedata r:id="rId268" o:title=""/>
          </v:shape>
          <o:OLEObject Type="Embed" ProgID="Equation.DSMT4" ShapeID="_x0000_i1652" DrawAspect="Content" ObjectID="_1538406586" r:id="rId269"/>
        </w:object>
      </w:r>
      <w:r>
        <w:t>, которая указывает на какую глубину просматриваются ребра в данном направлении (вверх или вниз).</w:t>
      </w:r>
    </w:p>
    <w:p w:rsidR="00585F62" w:rsidRDefault="00585F62" w:rsidP="00585F62">
      <w:r>
        <w:tab/>
        <w:t xml:space="preserve">В дальнейшем при описании алгоритма планирования будет использоваться понятие фрагмента казуальной сети. Под фрагментом </w:t>
      </w:r>
      <w:r w:rsidR="009C2C7F" w:rsidRPr="00025957">
        <w:rPr>
          <w:position w:val="-4"/>
        </w:rPr>
        <w:object w:dxaOrig="260" w:dyaOrig="260">
          <v:shape id="_x0000_i1656" type="#_x0000_t75" style="width:13.15pt;height:13.15pt" o:ole="">
            <v:imagedata r:id="rId270" o:title=""/>
          </v:shape>
          <o:OLEObject Type="Embed" ProgID="Equation.DSMT4" ShapeID="_x0000_i1656" DrawAspect="Content" ObjectID="_1538406587" r:id="rId271"/>
        </w:object>
      </w:r>
      <w:r>
        <w:t xml:space="preserve"> мы будем подразумевать некоторое множество </w:t>
      </w:r>
      <w:r>
        <w:lastRenderedPageBreak/>
        <w:t xml:space="preserve">узлов </w:t>
      </w:r>
      <w:r w:rsidR="009C2C7F" w:rsidRPr="009C2C7F">
        <w:rPr>
          <w:position w:val="-6"/>
        </w:rPr>
        <w:object w:dxaOrig="240" w:dyaOrig="279">
          <v:shape id="_x0000_i1660" type="#_x0000_t75" style="width:12pt;height:13.9pt" o:ole="">
            <v:imagedata r:id="rId272" o:title=""/>
          </v:shape>
          <o:OLEObject Type="Embed" ProgID="Equation.DSMT4" ShapeID="_x0000_i1660" DrawAspect="Content" ObjectID="_1538406588" r:id="rId273"/>
        </w:object>
      </w:r>
      <w:r>
        <w:t xml:space="preserve"> сети </w:t>
      </w:r>
      <w:r w:rsidR="009C2C7F" w:rsidRPr="009C2C7F">
        <w:rPr>
          <w:position w:val="-12"/>
        </w:rPr>
        <w:object w:dxaOrig="1300" w:dyaOrig="360">
          <v:shape id="_x0000_i1664" type="#_x0000_t75" style="width:64.9pt;height:18pt" o:ole="">
            <v:imagedata r:id="rId274" o:title=""/>
          </v:shape>
          <o:OLEObject Type="Embed" ProgID="Equation.DSMT4" ShapeID="_x0000_i1664" DrawAspect="Content" ObjectID="_1538406589" r:id="rId275"/>
        </w:object>
      </w:r>
      <w:r>
        <w:t xml:space="preserve"> вместе со всеми ребрами </w:t>
      </w:r>
      <w:r w:rsidR="009C2C7F" w:rsidRPr="00025957">
        <w:rPr>
          <w:position w:val="-4"/>
        </w:rPr>
        <w:object w:dxaOrig="240" w:dyaOrig="260">
          <v:shape id="_x0000_i1668" type="#_x0000_t75" style="width:12pt;height:13.15pt" o:ole="">
            <v:imagedata r:id="rId276" o:title=""/>
          </v:shape>
          <o:OLEObject Type="Embed" ProgID="Equation.DSMT4" ShapeID="_x0000_i1668" DrawAspect="Content" ObjectID="_1538406590" r:id="rId277"/>
        </w:object>
      </w:r>
      <w:r>
        <w:t xml:space="preserve"> их связывающими: </w:t>
      </w:r>
      <w:r w:rsidR="009C2C7F" w:rsidRPr="009C2C7F">
        <w:rPr>
          <w:position w:val="-12"/>
        </w:rPr>
        <w:object w:dxaOrig="1860" w:dyaOrig="360">
          <v:shape id="_x0000_i1672" type="#_x0000_t75" style="width:93pt;height:18pt" o:ole="">
            <v:imagedata r:id="rId278" o:title=""/>
          </v:shape>
          <o:OLEObject Type="Embed" ProgID="Equation.DSMT4" ShapeID="_x0000_i1672" DrawAspect="Content" ObjectID="_1538406591" r:id="rId279"/>
        </w:object>
      </w:r>
      <w:r>
        <w:t xml:space="preserve"> и </w:t>
      </w:r>
      <w:r w:rsidR="009C2C7F" w:rsidRPr="009C2C7F">
        <w:rPr>
          <w:position w:val="-12"/>
        </w:rPr>
        <w:object w:dxaOrig="2820" w:dyaOrig="360">
          <v:shape id="_x0000_i1676" type="#_x0000_t75" style="width:141pt;height:18pt" o:ole="">
            <v:imagedata r:id="rId280" o:title=""/>
          </v:shape>
          <o:OLEObject Type="Embed" ProgID="Equation.DSMT4" ShapeID="_x0000_i1676" DrawAspect="Content" ObjectID="_1538406592" r:id="rId281"/>
        </w:object>
      </w:r>
      <w:r>
        <w:t>.</w:t>
      </w:r>
    </w:p>
    <w:p w:rsidR="00585F62" w:rsidRDefault="00585F62" w:rsidP="00585F62">
      <w:r>
        <w:tab/>
      </w:r>
    </w:p>
    <w:p w:rsidR="00211E80" w:rsidRDefault="00585F62" w:rsidP="00585F62">
      <w:r>
        <w:tab/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Планирование в знаковой картине мира}</w:t>
      </w:r>
    </w:p>
    <w:p w:rsidR="00585F62" w:rsidRDefault="00585F62" w:rsidP="00585F62">
      <w:r>
        <w:tab/>
        <w:t xml:space="preserve">Процесс планирования в знаковой картине мира реализуется с помощью MAP-алгоритма и идет в обратном направлении: от конечной ситуации к начальной. Кратко опишем основные этапы его работы. На вход алгоритма поступает описание задачи </w:t>
      </w:r>
    </w:p>
    <w:p w:rsidR="00585F62" w:rsidRPr="00585F62" w:rsidRDefault="00585F62" w:rsidP="009C2C7F">
      <w:pPr>
        <w:pStyle w:val="MTDisplayEquation"/>
        <w:rPr>
          <w:lang w:val="en-US"/>
        </w:rPr>
      </w:pPr>
      <w:r>
        <w:tab/>
      </w:r>
      <w:r w:rsidR="009C2C7F" w:rsidRPr="009C2C7F">
        <w:rPr>
          <w:position w:val="-14"/>
        </w:rPr>
        <w:object w:dxaOrig="2500" w:dyaOrig="380">
          <v:shape id="_x0000_i1723" type="#_x0000_t75" style="width:124.9pt;height:19.15pt" o:ole="">
            <v:imagedata r:id="rId282" o:title=""/>
          </v:shape>
          <o:OLEObject Type="Embed" ProgID="Equation.DSMT4" ShapeID="_x0000_i1723" DrawAspect="Content" ObjectID="_1538406593" r:id="rId283"/>
        </w:object>
      </w:r>
    </w:p>
    <w:p w:rsidR="00585F62" w:rsidRDefault="00585F62" w:rsidP="00585F62">
      <w:r w:rsidRPr="00585F62">
        <w:rPr>
          <w:lang w:val="en-US"/>
        </w:rPr>
        <w:tab/>
      </w:r>
      <w:r>
        <w:t>где</w:t>
      </w:r>
      <w:r w:rsidRPr="009C2C7F">
        <w:t xml:space="preserve"> </w:t>
      </w:r>
      <w:r w:rsidR="009C2C7F" w:rsidRPr="009C2C7F">
        <w:rPr>
          <w:position w:val="-12"/>
        </w:rPr>
        <w:object w:dxaOrig="360" w:dyaOrig="360">
          <v:shape id="_x0000_i1727" type="#_x0000_t75" style="width:18pt;height:18pt" o:ole="">
            <v:imagedata r:id="rId284" o:title=""/>
          </v:shape>
          <o:OLEObject Type="Embed" ProgID="Equation.DSMT4" ShapeID="_x0000_i1727" DrawAspect="Content" ObjectID="_1538406594" r:id="rId285"/>
        </w:object>
      </w:r>
      <w:r w:rsidRPr="009C2C7F">
        <w:t xml:space="preserve"> - </w:t>
      </w:r>
      <w:r>
        <w:t>идентификатор</w:t>
      </w:r>
      <w:r w:rsidRPr="009C2C7F">
        <w:t xml:space="preserve"> </w:t>
      </w:r>
      <w:r>
        <w:t>задачи</w:t>
      </w:r>
      <w:r w:rsidRPr="009C2C7F">
        <w:t xml:space="preserve">, </w:t>
      </w:r>
      <w:r w:rsidR="009C2C7F" w:rsidRPr="009C2C7F">
        <w:rPr>
          <w:position w:val="-6"/>
        </w:rPr>
        <w:object w:dxaOrig="220" w:dyaOrig="279">
          <v:shape id="_x0000_i1731" type="#_x0000_t75" style="width:10.9pt;height:13.9pt" o:ole="">
            <v:imagedata r:id="rId286" o:title=""/>
          </v:shape>
          <o:OLEObject Type="Embed" ProgID="Equation.DSMT4" ShapeID="_x0000_i1731" DrawAspect="Content" ObjectID="_1538406595" r:id="rId287"/>
        </w:object>
      </w:r>
      <w:r w:rsidRPr="009C2C7F">
        <w:t xml:space="preserve"> - </w:t>
      </w:r>
      <w:r>
        <w:t>множество</w:t>
      </w:r>
      <w:r w:rsidRPr="009C2C7F">
        <w:t xml:space="preserve"> </w:t>
      </w:r>
      <w:r>
        <w:t>знаков</w:t>
      </w:r>
      <w:r w:rsidRPr="009C2C7F">
        <w:t xml:space="preserve"> </w:t>
      </w:r>
      <w:r>
        <w:t>семиотической</w:t>
      </w:r>
      <w:r w:rsidRPr="009C2C7F">
        <w:t xml:space="preserve"> </w:t>
      </w:r>
      <w:r>
        <w:t>сети</w:t>
      </w:r>
      <w:r w:rsidRPr="009C2C7F">
        <w:t xml:space="preserve">, </w:t>
      </w:r>
      <w:r w:rsidR="009C2C7F" w:rsidRPr="009C2C7F">
        <w:rPr>
          <w:position w:val="-12"/>
        </w:rPr>
        <w:object w:dxaOrig="2020" w:dyaOrig="360">
          <v:shape id="_x0000_i1735" type="#_x0000_t75" style="width:100.9pt;height:18pt" o:ole="">
            <v:imagedata r:id="rId288" o:title=""/>
          </v:shape>
          <o:OLEObject Type="Embed" ProgID="Equation.DSMT4" ShapeID="_x0000_i1735" DrawAspect="Content" ObjectID="_1538406596" r:id="rId289"/>
        </w:object>
      </w:r>
      <w:r w:rsidRPr="009C2C7F">
        <w:t xml:space="preserve"> - </w:t>
      </w:r>
      <w:r>
        <w:t>начальная</w:t>
      </w:r>
      <w:r w:rsidRPr="009C2C7F">
        <w:t xml:space="preserve"> </w:t>
      </w:r>
      <w:r>
        <w:t>ситуация</w:t>
      </w:r>
      <w:r w:rsidRPr="009C2C7F">
        <w:t xml:space="preserve"> </w:t>
      </w:r>
      <w:r>
        <w:t>со</w:t>
      </w:r>
      <w:r w:rsidRPr="009C2C7F">
        <w:t xml:space="preserve"> </w:t>
      </w:r>
      <w:r>
        <w:t>смыслом</w:t>
      </w:r>
      <w:r w:rsidRPr="009C2C7F">
        <w:t xml:space="preserve"> </w:t>
      </w:r>
      <w:r w:rsidR="009C2C7F" w:rsidRPr="009C2C7F">
        <w:rPr>
          <w:position w:val="-12"/>
        </w:rPr>
        <w:object w:dxaOrig="1300" w:dyaOrig="380">
          <v:shape id="_x0000_i1739" type="#_x0000_t75" style="width:64.9pt;height:19.15pt" o:ole="">
            <v:imagedata r:id="rId290" o:title=""/>
          </v:shape>
          <o:OLEObject Type="Embed" ProgID="Equation.DSMT4" ShapeID="_x0000_i1739" DrawAspect="Content" ObjectID="_1538406597" r:id="rId291"/>
        </w:object>
      </w:r>
      <w:r w:rsidRPr="009C2C7F">
        <w:t xml:space="preserve">, </w:t>
      </w:r>
      <w:r w:rsidR="009C2C7F" w:rsidRPr="009C2C7F">
        <w:rPr>
          <w:position w:val="-14"/>
        </w:rPr>
        <w:object w:dxaOrig="2020" w:dyaOrig="380">
          <v:shape id="_x0000_i1743" type="#_x0000_t75" style="width:100.9pt;height:19.15pt" o:ole="">
            <v:imagedata r:id="rId292" o:title=""/>
          </v:shape>
          <o:OLEObject Type="Embed" ProgID="Equation.DSMT4" ShapeID="_x0000_i1743" DrawAspect="Content" ObjectID="_1538406598" r:id="rId293"/>
        </w:object>
      </w:r>
      <w:r w:rsidRPr="009C2C7F">
        <w:t xml:space="preserve"> - </w:t>
      </w:r>
      <w:r>
        <w:t>целевая</w:t>
      </w:r>
      <w:r w:rsidRPr="009C2C7F">
        <w:t xml:space="preserve"> </w:t>
      </w:r>
      <w:r>
        <w:t>ситуация</w:t>
      </w:r>
      <w:r w:rsidRPr="009C2C7F">
        <w:t xml:space="preserve"> </w:t>
      </w:r>
      <w:r>
        <w:t>со</w:t>
      </w:r>
      <w:r w:rsidRPr="009C2C7F">
        <w:t xml:space="preserve"> </w:t>
      </w:r>
      <w:r>
        <w:t>смыслом</w:t>
      </w:r>
      <w:r w:rsidRPr="009C2C7F">
        <w:t xml:space="preserve"> </w:t>
      </w:r>
      <w:r w:rsidR="009C2C7F" w:rsidRPr="009C2C7F">
        <w:rPr>
          <w:position w:val="-14"/>
        </w:rPr>
        <w:object w:dxaOrig="1300" w:dyaOrig="400">
          <v:shape id="_x0000_i1747" type="#_x0000_t75" style="width:64.9pt;height:19.9pt" o:ole="">
            <v:imagedata r:id="rId294" o:title=""/>
          </v:shape>
          <o:OLEObject Type="Embed" ProgID="Equation.DSMT4" ShapeID="_x0000_i1747" DrawAspect="Content" ObjectID="_1538406599" r:id="rId295"/>
        </w:object>
      </w:r>
      <w:r w:rsidRPr="009C2C7F">
        <w:t xml:space="preserve">. </w:t>
      </w:r>
      <w:r>
        <w:t xml:space="preserve">В общем случае задача </w:t>
      </w:r>
      <w:r w:rsidR="009C2C7F" w:rsidRPr="00025957">
        <w:rPr>
          <w:position w:val="-4"/>
        </w:rPr>
        <w:object w:dxaOrig="220" w:dyaOrig="260">
          <v:shape id="_x0000_i1751" type="#_x0000_t75" style="width:10.9pt;height:13.15pt" o:ole="">
            <v:imagedata r:id="rId296" o:title=""/>
          </v:shape>
          <o:OLEObject Type="Embed" ProgID="Equation.DSMT4" ShapeID="_x0000_i1751" DrawAspect="Content" ObjectID="_1538406600" r:id="rId297"/>
        </w:object>
      </w:r>
      <w:r>
        <w:t xml:space="preserve"> является результатом процедуры &lt;&lt;означивания&gt;&gt; - формирования картины мира по исходным описаниям домена планирования </w:t>
      </w:r>
      <w:r w:rsidR="009C2C7F" w:rsidRPr="00025957">
        <w:rPr>
          <w:position w:val="-4"/>
        </w:rPr>
        <w:object w:dxaOrig="260" w:dyaOrig="260">
          <v:shape id="_x0000_i1755" type="#_x0000_t75" style="width:13.15pt;height:13.15pt" o:ole="">
            <v:imagedata r:id="rId298" o:title=""/>
          </v:shape>
          <o:OLEObject Type="Embed" ProgID="Equation.DSMT4" ShapeID="_x0000_i1755" DrawAspect="Content" ObjectID="_1538406601" r:id="rId299"/>
        </w:object>
      </w:r>
      <w:r>
        <w:t xml:space="preserve">, задающему списки возможных действий и типов объектов, и задачи планирования </w:t>
      </w:r>
      <w:r w:rsidR="009C2C7F" w:rsidRPr="00025957">
        <w:rPr>
          <w:position w:val="-4"/>
        </w:rPr>
        <w:object w:dxaOrig="240" w:dyaOrig="260">
          <v:shape id="_x0000_i1759" type="#_x0000_t75" style="width:12pt;height:13.15pt" o:ole="">
            <v:imagedata r:id="rId300" o:title=""/>
          </v:shape>
          <o:OLEObject Type="Embed" ProgID="Equation.DSMT4" ShapeID="_x0000_i1759" DrawAspect="Content" ObjectID="_1538406602" r:id="rId301"/>
        </w:object>
      </w:r>
      <w:r>
        <w:t xml:space="preserve">, включающей в себя определение стартовых условий и конечной цели (шаг </w:t>
      </w:r>
      <w:r w:rsidR="00835B79">
        <w:t>[2]</w:t>
      </w:r>
      <w:r>
        <w:t>).</w:t>
      </w:r>
    </w:p>
    <w:p w:rsidR="00585F62" w:rsidRDefault="00585F62" w:rsidP="00585F62">
      <w:r>
        <w:tab/>
        <w:t xml:space="preserve">Результатом MAP-алгоритма является план </w:t>
      </w:r>
      <w:r w:rsidR="009C2C7F" w:rsidRPr="009C2C7F">
        <w:rPr>
          <w:position w:val="-14"/>
        </w:rPr>
        <w:object w:dxaOrig="3879" w:dyaOrig="400">
          <v:shape id="_x0000_i1763" type="#_x0000_t75" style="width:193.9pt;height:19.9pt" o:ole="">
            <v:imagedata r:id="rId302" o:title=""/>
          </v:shape>
          <o:OLEObject Type="Embed" ProgID="Equation.DSMT4" ShapeID="_x0000_i1763" DrawAspect="Content" ObjectID="_1538406603" r:id="rId303"/>
        </w:object>
      </w:r>
      <w:r>
        <w:t xml:space="preserve"> - последовательность длины </w:t>
      </w:r>
      <w:r w:rsidR="009C2C7F" w:rsidRPr="009C2C7F">
        <w:rPr>
          <w:position w:val="-6"/>
        </w:rPr>
        <w:object w:dxaOrig="200" w:dyaOrig="220">
          <v:shape id="_x0000_i1767" type="#_x0000_t75" style="width:10.15pt;height:10.9pt" o:ole="">
            <v:imagedata r:id="rId304" o:title=""/>
          </v:shape>
          <o:OLEObject Type="Embed" ProgID="Equation.DSMT4" ShapeID="_x0000_i1767" DrawAspect="Content" ObjectID="_1538406604" r:id="rId305"/>
        </w:object>
      </w:r>
      <w:r>
        <w:t xml:space="preserve"> пар </w:t>
      </w:r>
      <w:r w:rsidR="009C2C7F" w:rsidRPr="009C2C7F">
        <w:rPr>
          <w:position w:val="-14"/>
        </w:rPr>
        <w:object w:dxaOrig="840" w:dyaOrig="400">
          <v:shape id="_x0000_i1771" type="#_x0000_t75" style="width:42pt;height:19.9pt" o:ole="">
            <v:imagedata r:id="rId306" o:title=""/>
          </v:shape>
          <o:OLEObject Type="Embed" ProgID="Equation.DSMT4" ShapeID="_x0000_i1771" DrawAspect="Content" ObjectID="_1538406605" r:id="rId307"/>
        </w:object>
      </w:r>
      <w:r>
        <w:t xml:space="preserve">, где </w:t>
      </w:r>
      <w:r w:rsidR="009C2C7F" w:rsidRPr="009C2C7F">
        <w:rPr>
          <w:position w:val="-12"/>
        </w:rPr>
        <w:object w:dxaOrig="279" w:dyaOrig="380">
          <v:shape id="_x0000_i1775" type="#_x0000_t75" style="width:13.9pt;height:19.15pt" o:ole="">
            <v:imagedata r:id="rId308" o:title=""/>
          </v:shape>
          <o:OLEObject Type="Embed" ProgID="Equation.DSMT4" ShapeID="_x0000_i1775" DrawAspect="Content" ObjectID="_1538406606" r:id="rId309"/>
        </w:object>
      </w:r>
      <w:r>
        <w:t xml:space="preserve"> - каузальная матрица некоторого узла сети на личностных смыслах, представляющая </w:t>
      </w:r>
      <w:r w:rsidR="009C2C7F" w:rsidRPr="009C2C7F">
        <w:rPr>
          <w:position w:val="-6"/>
        </w:rPr>
        <w:object w:dxaOrig="139" w:dyaOrig="260">
          <v:shape id="_x0000_i1779" type="#_x0000_t75" style="width:7.15pt;height:13.15pt" o:ole="">
            <v:imagedata r:id="rId310" o:title=""/>
          </v:shape>
          <o:OLEObject Type="Embed" ProgID="Equation.DSMT4" ShapeID="_x0000_i1779" DrawAspect="Content" ObjectID="_1538406607" r:id="rId311"/>
        </w:object>
      </w:r>
      <w:r>
        <w:t>-</w:t>
      </w:r>
      <w:proofErr w:type="spellStart"/>
      <w:r>
        <w:t>ую</w:t>
      </w:r>
      <w:proofErr w:type="spellEnd"/>
      <w:r>
        <w:t xml:space="preserve"> ситуацию планирования, а </w:t>
      </w:r>
      <w:r w:rsidR="009C2C7F" w:rsidRPr="009C2C7F">
        <w:rPr>
          <w:position w:val="-14"/>
        </w:rPr>
        <w:object w:dxaOrig="320" w:dyaOrig="400">
          <v:shape id="_x0000_i1783" type="#_x0000_t75" style="width:16.15pt;height:19.9pt" o:ole="">
            <v:imagedata r:id="rId312" o:title=""/>
          </v:shape>
          <o:OLEObject Type="Embed" ProgID="Equation.DSMT4" ShapeID="_x0000_i1783" DrawAspect="Content" ObjectID="_1538406608" r:id="rId313"/>
        </w:object>
      </w:r>
      <w:r>
        <w:t xml:space="preserve"> - каузальная матрица некоторого личностного смысла, представляющая применяемое в ситуации </w:t>
      </w:r>
      <w:r w:rsidR="009C2C7F" w:rsidRPr="009C2C7F">
        <w:rPr>
          <w:position w:val="-12"/>
        </w:rPr>
        <w:object w:dxaOrig="279" w:dyaOrig="380">
          <v:shape id="_x0000_i1787" type="#_x0000_t75" style="width:13.9pt;height:19.15pt" o:ole="">
            <v:imagedata r:id="rId314" o:title=""/>
          </v:shape>
          <o:OLEObject Type="Embed" ProgID="Equation.DSMT4" ShapeID="_x0000_i1787" DrawAspect="Content" ObjectID="_1538406609" r:id="rId315"/>
        </w:object>
      </w:r>
      <w:r>
        <w:t xml:space="preserve"> действие. При этом ситуация </w:t>
      </w:r>
      <w:r w:rsidR="009C2C7F" w:rsidRPr="009C2C7F">
        <w:rPr>
          <w:position w:val="-12"/>
        </w:rPr>
        <w:object w:dxaOrig="420" w:dyaOrig="380">
          <v:shape id="_x0000_i1791" type="#_x0000_t75" style="width:21pt;height:19.15pt" o:ole="">
            <v:imagedata r:id="rId316" o:title=""/>
          </v:shape>
          <o:OLEObject Type="Embed" ProgID="Equation.DSMT4" ShapeID="_x0000_i1791" DrawAspect="Content" ObjectID="_1538406610" r:id="rId317"/>
        </w:object>
      </w:r>
      <w:r>
        <w:t xml:space="preserve"> является результатом выполнения действия </w:t>
      </w:r>
      <w:r w:rsidR="009C2C7F" w:rsidRPr="009C2C7F">
        <w:rPr>
          <w:position w:val="-14"/>
        </w:rPr>
        <w:object w:dxaOrig="320" w:dyaOrig="400">
          <v:shape id="_x0000_i1795" type="#_x0000_t75" style="width:16.15pt;height:19.9pt" o:ole="">
            <v:imagedata r:id="rId318" o:title=""/>
          </v:shape>
          <o:OLEObject Type="Embed" ProgID="Equation.DSMT4" ShapeID="_x0000_i1795" DrawAspect="Content" ObjectID="_1538406611" r:id="rId319"/>
        </w:object>
      </w:r>
      <w:r>
        <w:t xml:space="preserve">, в том смысле, который раскрывается далее при обсуждении алгоритма, </w:t>
      </w:r>
      <w:r w:rsidR="009C2C7F" w:rsidRPr="009C2C7F">
        <w:rPr>
          <w:position w:val="-12"/>
        </w:rPr>
        <w:object w:dxaOrig="980" w:dyaOrig="380">
          <v:shape id="_x0000_i1799" type="#_x0000_t75" style="width:49.15pt;height:19.15pt" o:ole="">
            <v:imagedata r:id="rId320" o:title=""/>
          </v:shape>
          <o:OLEObject Type="Embed" ProgID="Equation.DSMT4" ShapeID="_x0000_i1799" DrawAspect="Content" ObjectID="_1538406612" r:id="rId321"/>
        </w:object>
      </w:r>
      <w:r>
        <w:t xml:space="preserve"> - каузальная матрица, соответствующая смыслу начальной ситуации, </w:t>
      </w:r>
      <w:r w:rsidR="009C2C7F" w:rsidRPr="009C2C7F">
        <w:rPr>
          <w:position w:val="-14"/>
        </w:rPr>
        <w:object w:dxaOrig="1060" w:dyaOrig="400">
          <v:shape id="_x0000_i1803" type="#_x0000_t75" style="width:52.9pt;height:19.9pt" o:ole="">
            <v:imagedata r:id="rId322" o:title=""/>
          </v:shape>
          <o:OLEObject Type="Embed" ProgID="Equation.DSMT4" ShapeID="_x0000_i1803" DrawAspect="Content" ObjectID="_1538406613" r:id="rId323"/>
        </w:object>
      </w:r>
      <w:r>
        <w:t xml:space="preserve"> - каузальная матрица, соответствующая смыслу целевой ситуации.</w:t>
      </w:r>
    </w:p>
    <w:p w:rsidR="00585F62" w:rsidRDefault="00585F62" w:rsidP="00585F62">
      <w:r>
        <w:tab/>
        <w:t>Процесс планирования является иерархическим и состоит из повторения</w:t>
      </w:r>
      <w:r>
        <w:tab/>
        <w:t xml:space="preserve">MAP-итерации, включающей в себя четыре этапа (см. рис. </w:t>
      </w:r>
      <w:r w:rsidR="00835B79">
        <w:t>[2]</w:t>
      </w:r>
      <w:r>
        <w:t>):</w:t>
      </w:r>
    </w:p>
    <w:p w:rsidR="00585F62" w:rsidRDefault="00585F62" w:rsidP="00585F62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textit</w:t>
      </w:r>
      <w:proofErr w:type="spellEnd"/>
      <w:r>
        <w:t>{S-этап} -- поиск прецедента совершения действий в текущей ситуации,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textit</w:t>
      </w:r>
      <w:proofErr w:type="spellEnd"/>
      <w:r>
        <w:t>{M-этап} -- поиск применимых действий на сети значений,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textit</w:t>
      </w:r>
      <w:proofErr w:type="spellEnd"/>
      <w:r>
        <w:t>{A-этап} -- генерация личностных смыслов, соответствующих найденным значениям,</w:t>
      </w:r>
    </w:p>
    <w:p w:rsidR="00585F62" w:rsidRDefault="00585F62" w:rsidP="00585F62">
      <w:r>
        <w:tab/>
      </w:r>
      <w:r>
        <w:tab/>
        <w:t>\</w:t>
      </w:r>
      <w:proofErr w:type="spellStart"/>
      <w:r>
        <w:t>item</w:t>
      </w:r>
      <w:proofErr w:type="spellEnd"/>
      <w:r>
        <w:t xml:space="preserve"> \</w:t>
      </w:r>
      <w:proofErr w:type="spellStart"/>
      <w:r>
        <w:t>textit</w:t>
      </w:r>
      <w:proofErr w:type="spellEnd"/>
      <w:r>
        <w:t>{P-этап} -- построение новой текущей ситуации по множеству признаков условий найденных действий,</w:t>
      </w:r>
    </w:p>
    <w:p w:rsidR="00585F62" w:rsidRPr="009C2C7F" w:rsidRDefault="00585F62" w:rsidP="00585F62">
      <w:r>
        <w:tab/>
      </w:r>
      <w:r w:rsidRPr="009C2C7F">
        <w:t>\</w:t>
      </w:r>
      <w:r w:rsidRPr="00585F62">
        <w:rPr>
          <w:lang w:val="en-US"/>
        </w:rPr>
        <w:t>end</w:t>
      </w:r>
      <w:r w:rsidRPr="009C2C7F">
        <w:t>{</w:t>
      </w:r>
      <w:r w:rsidRPr="00585F62">
        <w:rPr>
          <w:lang w:val="en-US"/>
        </w:rPr>
        <w:t>itemize</w:t>
      </w:r>
      <w:r w:rsidRPr="009C2C7F">
        <w:t>}</w:t>
      </w:r>
    </w:p>
    <w:p w:rsidR="00585F62" w:rsidRDefault="00585F62" w:rsidP="00585F62">
      <w:r w:rsidRPr="009C2C7F">
        <w:tab/>
      </w:r>
      <w:r>
        <w:t xml:space="preserve">Кратко, MAP-алгоритм осуществляет итеративную генерацию новых каузальных матриц </w:t>
      </w:r>
      <w:r w:rsidR="009C2C7F" w:rsidRPr="009C2C7F">
        <w:rPr>
          <w:position w:val="-12"/>
        </w:rPr>
        <w:object w:dxaOrig="420" w:dyaOrig="360">
          <v:shape id="_x0000_i1807" type="#_x0000_t75" style="width:21pt;height:18pt" o:ole="">
            <v:imagedata r:id="rId324" o:title=""/>
          </v:shape>
          <o:OLEObject Type="Embed" ProgID="Equation.DSMT4" ShapeID="_x0000_i1807" DrawAspect="Content" ObjectID="_1538406614" r:id="rId325"/>
        </w:object>
      </w:r>
      <w:r>
        <w:t xml:space="preserve"> личностных смыслов на основе текущей активной матрицы </w:t>
      </w:r>
      <w:r w:rsidR="009C2C7F" w:rsidRPr="009C2C7F">
        <w:rPr>
          <w:position w:val="-12"/>
        </w:rPr>
        <w:object w:dxaOrig="380" w:dyaOrig="360">
          <v:shape id="_x0000_i1811" type="#_x0000_t75" style="width:19.15pt;height:18pt" o:ole="">
            <v:imagedata r:id="rId326" o:title=""/>
          </v:shape>
          <o:OLEObject Type="Embed" ProgID="Equation.DSMT4" ShapeID="_x0000_i1811" DrawAspect="Content" ObjectID="_1538406615" r:id="rId327"/>
        </w:object>
      </w:r>
      <w:r>
        <w:t xml:space="preserve"> до тех пор, пока не будет достигнуто предельное количество шагов </w:t>
      </w:r>
      <w:r w:rsidR="009C2C7F" w:rsidRPr="009C2C7F">
        <w:rPr>
          <w:position w:val="-12"/>
        </w:rPr>
        <w:object w:dxaOrig="360" w:dyaOrig="360">
          <v:shape id="_x0000_i1815" type="#_x0000_t75" style="width:18pt;height:18pt" o:ole="">
            <v:imagedata r:id="rId328" o:title=""/>
          </v:shape>
          <o:OLEObject Type="Embed" ProgID="Equation.DSMT4" ShapeID="_x0000_i1815" DrawAspect="Content" ObjectID="_1538406616" r:id="rId329"/>
        </w:object>
      </w:r>
      <w:r>
        <w:t xml:space="preserve"> (шаг </w:t>
      </w:r>
      <w:r w:rsidR="00835B79">
        <w:t>[2]</w:t>
      </w:r>
      <w:r>
        <w:t xml:space="preserve">) или не будет целиком активирован начальная матрица </w:t>
      </w:r>
      <w:r w:rsidR="009C2C7F" w:rsidRPr="009C2C7F">
        <w:rPr>
          <w:position w:val="-12"/>
        </w:rPr>
        <w:object w:dxaOrig="460" w:dyaOrig="360">
          <v:shape id="_x0000_i1819" type="#_x0000_t75" style="width:22.9pt;height:18pt" o:ole="">
            <v:imagedata r:id="rId330" o:title=""/>
          </v:shape>
          <o:OLEObject Type="Embed" ProgID="Equation.DSMT4" ShapeID="_x0000_i1819" DrawAspect="Content" ObjectID="_1538406617" r:id="rId331"/>
        </w:object>
      </w:r>
      <w:r>
        <w:t xml:space="preserve"> (шаг </w:t>
      </w:r>
      <w:r w:rsidR="00835B79">
        <w:t>[2]</w:t>
      </w:r>
      <w:r>
        <w:t xml:space="preserve">), соответствующей личностному смыслу </w:t>
      </w:r>
      <w:r w:rsidR="009C2C7F" w:rsidRPr="009C2C7F">
        <w:rPr>
          <w:position w:val="-12"/>
        </w:rPr>
        <w:object w:dxaOrig="460" w:dyaOrig="360">
          <v:shape id="_x0000_i1823" type="#_x0000_t75" style="width:22.9pt;height:18pt" o:ole="">
            <v:imagedata r:id="rId332" o:title=""/>
          </v:shape>
          <o:OLEObject Type="Embed" ProgID="Equation.DSMT4" ShapeID="_x0000_i1823" DrawAspect="Content" ObjectID="_1538406618" r:id="rId333"/>
        </w:object>
      </w:r>
      <w:r>
        <w:t xml:space="preserve"> начальной </w:t>
      </w:r>
      <w:r>
        <w:lastRenderedPageBreak/>
        <w:t xml:space="preserve">ситуации. В качестве текущей активной каузальной матрицы для первой итерации выступает матрица, соответствующая личностному смыслу целевой ситуации </w:t>
      </w:r>
      <w:r w:rsidR="009C2C7F" w:rsidRPr="009C2C7F">
        <w:rPr>
          <w:position w:val="-14"/>
        </w:rPr>
        <w:object w:dxaOrig="460" w:dyaOrig="400">
          <v:shape id="_x0000_i1827" type="#_x0000_t75" style="width:22.9pt;height:19.9pt" o:ole="">
            <v:imagedata r:id="rId334" o:title=""/>
          </v:shape>
          <o:OLEObject Type="Embed" ProgID="Equation.DSMT4" ShapeID="_x0000_i1827" DrawAspect="Content" ObjectID="_1538406619" r:id="rId335"/>
        </w:object>
      </w:r>
      <w:r>
        <w:t xml:space="preserve"> (шаг </w:t>
      </w:r>
      <w:r w:rsidR="00835B79">
        <w:t>[2]</w:t>
      </w:r>
      <w:r>
        <w:t xml:space="preserve">). После завершения выполнения всех итераций, найденные планы сортируются по длине (шаг </w:t>
      </w:r>
      <w:r w:rsidR="00835B79">
        <w:t>[2]</w:t>
      </w:r>
      <w:r>
        <w:t xml:space="preserve">) и самый короткий из них является решением задачи планирования в знаковой картине мира (шаг </w:t>
      </w:r>
      <w:r w:rsidR="00835B79">
        <w:t>[2]</w:t>
      </w:r>
      <w:r>
        <w:t>).</w:t>
      </w:r>
    </w:p>
    <w:p w:rsidR="00585F62" w:rsidRDefault="00585F62" w:rsidP="00585F62">
      <w:r>
        <w:tab/>
        <w:t xml:space="preserve">Первым этапом в MAP-итерации является S-этап. Его суть заключается в том, что в картине мира интеллектуального агента производится поиск прецедентов, т.е. поиск действий, которые совершались в текущих условиях </w:t>
      </w:r>
      <w:r w:rsidR="009C2C7F" w:rsidRPr="009C2C7F">
        <w:rPr>
          <w:position w:val="-12"/>
        </w:rPr>
        <w:object w:dxaOrig="380" w:dyaOrig="360">
          <v:shape id="_x0000_i1831" type="#_x0000_t75" style="width:19.15pt;height:18pt" o:ole="">
            <v:imagedata r:id="rId336" o:title=""/>
          </v:shape>
          <o:OLEObject Type="Embed" ProgID="Equation.DSMT4" ShapeID="_x0000_i1831" DrawAspect="Content" ObjectID="_1538406620" r:id="rId337"/>
        </w:object>
      </w:r>
      <w:r>
        <w:t xml:space="preserve">. Для этого просматриваются все знаки в картине мира </w:t>
      </w:r>
      <w:r w:rsidR="009C2C7F" w:rsidRPr="009C2C7F">
        <w:rPr>
          <w:position w:val="-6"/>
        </w:rPr>
        <w:object w:dxaOrig="220" w:dyaOrig="279">
          <v:shape id="_x0000_i1835" type="#_x0000_t75" style="width:10.9pt;height:13.9pt" o:ole="">
            <v:imagedata r:id="rId338" o:title=""/>
          </v:shape>
          <o:OLEObject Type="Embed" ProgID="Equation.DSMT4" ShapeID="_x0000_i1835" DrawAspect="Content" ObjectID="_1538406621" r:id="rId339"/>
        </w:object>
      </w:r>
      <w:r>
        <w:t xml:space="preserve"> и их личностные смыслы </w:t>
      </w:r>
      <w:r w:rsidR="009C2C7F" w:rsidRPr="009C2C7F">
        <w:rPr>
          <w:position w:val="-10"/>
        </w:rPr>
        <w:object w:dxaOrig="480" w:dyaOrig="320">
          <v:shape id="_x0000_i1839" type="#_x0000_t75" style="width:24pt;height:16.15pt" o:ole="">
            <v:imagedata r:id="rId340" o:title=""/>
          </v:shape>
          <o:OLEObject Type="Embed" ProgID="Equation.DSMT4" ShapeID="_x0000_i1839" DrawAspect="Content" ObjectID="_1538406622" r:id="rId341"/>
        </w:object>
      </w:r>
      <w:r>
        <w:t xml:space="preserve"> (шаги </w:t>
      </w:r>
      <w:r w:rsidR="00835B79">
        <w:t>[2]</w:t>
      </w:r>
      <w:r>
        <w:t>--</w:t>
      </w:r>
      <w:r w:rsidR="00835B79">
        <w:t>[2]</w:t>
      </w:r>
      <w:r>
        <w:t xml:space="preserve">). Если текущие условия </w:t>
      </w:r>
      <w:r w:rsidR="009C2C7F" w:rsidRPr="009C2C7F">
        <w:rPr>
          <w:position w:val="-12"/>
        </w:rPr>
        <w:object w:dxaOrig="380" w:dyaOrig="360">
          <v:shape id="_x0000_i1843" type="#_x0000_t75" style="width:19.15pt;height:18pt" o:ole="">
            <v:imagedata r:id="rId342" o:title=""/>
          </v:shape>
          <o:OLEObject Type="Embed" ProgID="Equation.DSMT4" ShapeID="_x0000_i1843" DrawAspect="Content" ObjectID="_1538406623" r:id="rId343"/>
        </w:object>
      </w:r>
      <w:r>
        <w:t xml:space="preserve"> удовлетворяются матрицей </w:t>
      </w:r>
      <w:r w:rsidR="009C2C7F" w:rsidRPr="009C2C7F">
        <w:rPr>
          <w:position w:val="-12"/>
        </w:rPr>
        <w:object w:dxaOrig="260" w:dyaOrig="360">
          <v:shape id="_x0000_i1847" type="#_x0000_t75" style="width:13.15pt;height:18pt" o:ole="">
            <v:imagedata r:id="rId344" o:title=""/>
          </v:shape>
          <o:OLEObject Type="Embed" ProgID="Equation.DSMT4" ShapeID="_x0000_i1847" DrawAspect="Content" ObjectID="_1538406624" r:id="rId345"/>
        </w:object>
      </w:r>
      <w:r>
        <w:t xml:space="preserve">, то список прецедентов </w:t>
      </w:r>
      <w:r w:rsidR="009C2C7F" w:rsidRPr="009C2C7F">
        <w:rPr>
          <w:position w:val="-12"/>
        </w:rPr>
        <w:object w:dxaOrig="480" w:dyaOrig="400">
          <v:shape id="_x0000_i1851" type="#_x0000_t75" style="width:24pt;height:19.9pt" o:ole="">
            <v:imagedata r:id="rId346" o:title=""/>
          </v:shape>
          <o:OLEObject Type="Embed" ProgID="Equation.DSMT4" ShapeID="_x0000_i1851" DrawAspect="Content" ObjectID="_1538406625" r:id="rId347"/>
        </w:object>
      </w:r>
      <w:r>
        <w:t xml:space="preserve"> пополняется результатом распространения активности по сети личностных смыслов от знака </w:t>
      </w:r>
      <w:r w:rsidR="009C2C7F" w:rsidRPr="009C2C7F">
        <w:rPr>
          <w:position w:val="-6"/>
        </w:rPr>
        <w:object w:dxaOrig="180" w:dyaOrig="220">
          <v:shape id="_x0000_i1855" type="#_x0000_t75" style="width:9pt;height:10.9pt" o:ole="">
            <v:imagedata r:id="rId348" o:title=""/>
          </v:shape>
          <o:OLEObject Type="Embed" ProgID="Equation.DSMT4" ShapeID="_x0000_i1855" DrawAspect="Content" ObjectID="_1538406626" r:id="rId349"/>
        </w:object>
      </w:r>
      <w:r>
        <w:t xml:space="preserve"> на расстояние </w:t>
      </w:r>
      <w:r w:rsidR="009C2C7F" w:rsidRPr="009C2C7F">
        <w:rPr>
          <w:position w:val="-12"/>
        </w:rPr>
        <w:object w:dxaOrig="279" w:dyaOrig="360">
          <v:shape id="_x0000_i1859" type="#_x0000_t75" style="width:13.9pt;height:18pt" o:ole="">
            <v:imagedata r:id="rId350" o:title=""/>
          </v:shape>
          <o:OLEObject Type="Embed" ProgID="Equation.DSMT4" ShapeID="_x0000_i1859" DrawAspect="Content" ObjectID="_1538406627" r:id="rId351"/>
        </w:object>
      </w:r>
      <w:r>
        <w:t xml:space="preserve"> (шаг </w:t>
      </w:r>
      <w:r w:rsidR="00835B79">
        <w:t>[2]</w:t>
      </w:r>
      <w:r>
        <w:t>).</w:t>
      </w:r>
    </w:p>
    <w:p w:rsidR="00585F62" w:rsidRDefault="00585F62" w:rsidP="00585F62">
      <w:r>
        <w:tab/>
        <w:t xml:space="preserve">Далее в MAP-алгоритме следует M-этап, на котором происходит распространение активности по сети личностных смыслов на расстояние </w:t>
      </w:r>
      <w:r w:rsidR="009C2C7F" w:rsidRPr="009C2C7F">
        <w:rPr>
          <w:position w:val="-12"/>
        </w:rPr>
        <w:object w:dxaOrig="279" w:dyaOrig="360">
          <v:shape id="_x0000_i1863" type="#_x0000_t75" style="width:13.9pt;height:18pt" o:ole="">
            <v:imagedata r:id="rId352" o:title=""/>
          </v:shape>
          <o:OLEObject Type="Embed" ProgID="Equation.DSMT4" ShapeID="_x0000_i1863" DrawAspect="Content" ObjectID="_1538406628" r:id="rId353"/>
        </w:object>
      </w:r>
      <w:r>
        <w:t xml:space="preserve"> с целью активации всех знаков, связанных с текущей ситуацией (шаг </w:t>
      </w:r>
      <w:r w:rsidR="00835B79">
        <w:t>[2]</w:t>
      </w:r>
      <w:r>
        <w:t xml:space="preserve">). Элементы полученного множества каузальных матриц </w:t>
      </w:r>
      <w:r w:rsidR="009C2C7F" w:rsidRPr="00025957">
        <w:rPr>
          <w:position w:val="-4"/>
        </w:rPr>
        <w:object w:dxaOrig="300" w:dyaOrig="300">
          <v:shape id="_x0000_i1867" type="#_x0000_t75" style="width:15pt;height:15pt" o:ole="">
            <v:imagedata r:id="rId354" o:title=""/>
          </v:shape>
          <o:OLEObject Type="Embed" ProgID="Equation.DSMT4" ShapeID="_x0000_i1867" DrawAspect="Content" ObjectID="_1538406629" r:id="rId355"/>
        </w:object>
      </w:r>
      <w:r>
        <w:t xml:space="preserve"> служат отправными точками для распространения активности по сети значений: для каждой матрицы </w:t>
      </w:r>
      <w:r w:rsidR="009C2C7F" w:rsidRPr="009C2C7F">
        <w:rPr>
          <w:position w:val="-12"/>
        </w:rPr>
        <w:object w:dxaOrig="260" w:dyaOrig="360">
          <v:shape id="_x0000_i1871" type="#_x0000_t75" style="width:13.15pt;height:18pt" o:ole="">
            <v:imagedata r:id="rId356" o:title=""/>
          </v:shape>
          <o:OLEObject Type="Embed" ProgID="Equation.DSMT4" ShapeID="_x0000_i1871" DrawAspect="Content" ObjectID="_1538406630" r:id="rId357"/>
        </w:object>
      </w:r>
      <w:r>
        <w:t xml:space="preserve"> с помощью функции связывания </w:t>
      </w:r>
      <w:r w:rsidR="009C2C7F" w:rsidRPr="009C2C7F">
        <w:rPr>
          <w:position w:val="-12"/>
        </w:rPr>
        <w:object w:dxaOrig="400" w:dyaOrig="380">
          <v:shape id="_x0000_i1875" type="#_x0000_t75" style="width:19.9pt;height:19.15pt" o:ole="">
            <v:imagedata r:id="rId358" o:title=""/>
          </v:shape>
          <o:OLEObject Type="Embed" ProgID="Equation.DSMT4" ShapeID="_x0000_i1875" DrawAspect="Content" ObjectID="_1538406631" r:id="rId359"/>
        </w:object>
      </w:r>
      <w:r>
        <w:t xml:space="preserve"> определяется необходимый узел на каузальной сети значений, от которого активность распространяется на расстояние </w:t>
      </w:r>
      <w:r w:rsidR="009C2C7F" w:rsidRPr="009C2C7F">
        <w:rPr>
          <w:position w:val="-12"/>
        </w:rPr>
        <w:object w:dxaOrig="320" w:dyaOrig="360">
          <v:shape id="_x0000_i1879" type="#_x0000_t75" style="width:16.15pt;height:18pt" o:ole="">
            <v:imagedata r:id="rId360" o:title=""/>
          </v:shape>
          <o:OLEObject Type="Embed" ProgID="Equation.DSMT4" ShapeID="_x0000_i1879" DrawAspect="Content" ObjectID="_1538406632" r:id="rId361"/>
        </w:object>
      </w:r>
      <w:r>
        <w:t xml:space="preserve"> (шаг </w:t>
      </w:r>
      <w:r w:rsidR="00835B79">
        <w:t>[2]</w:t>
      </w:r>
      <w:r>
        <w:t xml:space="preserve">). Если активированные матрицы являются каузальными, то они добавляются в множество активных значений </w:t>
      </w:r>
      <w:r w:rsidR="009C2C7F" w:rsidRPr="00025957">
        <w:rPr>
          <w:position w:val="-4"/>
        </w:rPr>
        <w:object w:dxaOrig="380" w:dyaOrig="300">
          <v:shape id="_x0000_i1883" type="#_x0000_t75" style="width:19.15pt;height:15pt" o:ole="">
            <v:imagedata r:id="rId362" o:title=""/>
          </v:shape>
          <o:OLEObject Type="Embed" ProgID="Equation.DSMT4" ShapeID="_x0000_i1883" DrawAspect="Content" ObjectID="_1538406633" r:id="rId363"/>
        </w:object>
      </w:r>
      <w:r>
        <w:t xml:space="preserve"> (шаг </w:t>
      </w:r>
      <w:r w:rsidR="00835B79">
        <w:t>[2]</w:t>
      </w:r>
      <w:r>
        <w:t>).</w:t>
      </w:r>
    </w:p>
    <w:p w:rsidR="00585F62" w:rsidRDefault="00585F62" w:rsidP="00585F62">
      <w:r>
        <w:tab/>
        <w:t xml:space="preserve">Затем переходим к A-этапу, на котором происходит генерация каузальных матриц на сети личностных смыслов, которые представляют специфицированные относительно текущих условий </w:t>
      </w:r>
      <w:r w:rsidR="009C2C7F" w:rsidRPr="009C2C7F">
        <w:rPr>
          <w:position w:val="-12"/>
        </w:rPr>
        <w:object w:dxaOrig="380" w:dyaOrig="360">
          <v:shape id="_x0000_i1928" type="#_x0000_t75" style="width:19.15pt;height:18pt" o:ole="">
            <v:imagedata r:id="rId364" o:title=""/>
          </v:shape>
          <o:OLEObject Type="Embed" ProgID="Equation.DSMT4" ShapeID="_x0000_i1928" DrawAspect="Content" ObjectID="_1538406634" r:id="rId365"/>
        </w:object>
      </w:r>
      <w:r>
        <w:t xml:space="preserve"> действия, определяемые активными значениями из множества </w:t>
      </w:r>
      <w:r w:rsidR="009C2C7F" w:rsidRPr="00025957">
        <w:rPr>
          <w:position w:val="-4"/>
        </w:rPr>
        <w:object w:dxaOrig="380" w:dyaOrig="300">
          <v:shape id="_x0000_i1932" type="#_x0000_t75" style="width:19.15pt;height:15pt" o:ole="">
            <v:imagedata r:id="rId366" o:title=""/>
          </v:shape>
          <o:OLEObject Type="Embed" ProgID="Equation.DSMT4" ShapeID="_x0000_i1932" DrawAspect="Content" ObjectID="_1538406635" r:id="rId367"/>
        </w:object>
      </w:r>
      <w:r>
        <w:t xml:space="preserve">. Для этой цели служат шаги </w:t>
      </w:r>
      <w:r w:rsidR="00835B79">
        <w:t>[2]</w:t>
      </w:r>
      <w:r>
        <w:t>--</w:t>
      </w:r>
      <w:r w:rsidR="00835B79">
        <w:t>[2]</w:t>
      </w:r>
      <w:r>
        <w:t xml:space="preserve">, в которых распространение активности на каузальной сети значений на расстояние </w:t>
      </w:r>
      <w:r w:rsidR="009C2C7F" w:rsidRPr="009C2C7F">
        <w:rPr>
          <w:position w:val="-12"/>
        </w:rPr>
        <w:object w:dxaOrig="320" w:dyaOrig="360">
          <v:shape id="_x0000_i1936" type="#_x0000_t75" style="width:16.15pt;height:18pt" o:ole="">
            <v:imagedata r:id="rId368" o:title=""/>
          </v:shape>
          <o:OLEObject Type="Embed" ProgID="Equation.DSMT4" ShapeID="_x0000_i1936" DrawAspect="Content" ObjectID="_1538406636" r:id="rId369"/>
        </w:object>
      </w:r>
      <w:r>
        <w:t xml:space="preserve"> приводит к активации множества значений </w:t>
      </w:r>
      <w:r w:rsidR="009C2C7F" w:rsidRPr="00025957">
        <w:rPr>
          <w:position w:val="-4"/>
        </w:rPr>
        <w:object w:dxaOrig="380" w:dyaOrig="300">
          <v:shape id="_x0000_i1940" type="#_x0000_t75" style="width:19.15pt;height:15pt" o:ole="">
            <v:imagedata r:id="rId370" o:title=""/>
          </v:shape>
          <o:OLEObject Type="Embed" ProgID="Equation.DSMT4" ShapeID="_x0000_i1940" DrawAspect="Content" ObjectID="_1538406637" r:id="rId371"/>
        </w:object>
      </w:r>
      <w:r>
        <w:t xml:space="preserve"> знаков, связанных с ролевой структурой процедурной матрицы </w:t>
      </w:r>
      <w:r w:rsidR="009C2C7F" w:rsidRPr="009C2C7F">
        <w:rPr>
          <w:position w:val="-12"/>
        </w:rPr>
        <w:object w:dxaOrig="300" w:dyaOrig="360">
          <v:shape id="_x0000_i1944" type="#_x0000_t75" style="width:15pt;height:18pt" o:ole="">
            <v:imagedata r:id="rId372" o:title=""/>
          </v:shape>
          <o:OLEObject Type="Embed" ProgID="Equation.DSMT4" ShapeID="_x0000_i1944" DrawAspect="Content" ObjectID="_1538406638" r:id="rId373"/>
        </w:object>
      </w:r>
      <w:r>
        <w:t xml:space="preserve">, а затем с помощью функции связывания </w:t>
      </w:r>
      <w:r w:rsidR="009C2C7F" w:rsidRPr="009C2C7F">
        <w:rPr>
          <w:position w:val="-12"/>
        </w:rPr>
        <w:object w:dxaOrig="400" w:dyaOrig="380">
          <v:shape id="_x0000_i1948" type="#_x0000_t75" style="width:19.9pt;height:19.15pt" o:ole="">
            <v:imagedata r:id="rId374" o:title=""/>
          </v:shape>
          <o:OLEObject Type="Embed" ProgID="Equation.DSMT4" ShapeID="_x0000_i1948" DrawAspect="Content" ObjectID="_1538406639" r:id="rId375"/>
        </w:object>
      </w:r>
      <w:r>
        <w:t xml:space="preserve"> происходит генерация новой каузальной матрицы на сети личностных смыслов, которая копирует значение </w:t>
      </w:r>
      <w:r w:rsidR="009C2C7F" w:rsidRPr="009C2C7F">
        <w:rPr>
          <w:position w:val="-12"/>
        </w:rPr>
        <w:object w:dxaOrig="300" w:dyaOrig="380">
          <v:shape id="_x0000_i1952" type="#_x0000_t75" style="width:15pt;height:19.15pt" o:ole="">
            <v:imagedata r:id="rId376" o:title=""/>
          </v:shape>
          <o:OLEObject Type="Embed" ProgID="Equation.DSMT4" ShapeID="_x0000_i1952" DrawAspect="Content" ObjectID="_1538406640" r:id="rId377"/>
        </w:object>
      </w:r>
      <w:r>
        <w:t xml:space="preserve"> с замещением абстрактных знаков-ролей объектными знаками, связанными с ролями отношением класс-подкласс. Затем на A-шаге происходит отбор тех каузальных матриц, которые представляют действия, выполнимые в текущих условиях </w:t>
      </w:r>
      <w:r w:rsidR="009C2C7F" w:rsidRPr="009C2C7F">
        <w:rPr>
          <w:position w:val="-12"/>
        </w:rPr>
        <w:object w:dxaOrig="380" w:dyaOrig="360">
          <v:shape id="_x0000_i1956" type="#_x0000_t75" style="width:19.15pt;height:18pt" o:ole="">
            <v:imagedata r:id="rId378" o:title=""/>
          </v:shape>
          <o:OLEObject Type="Embed" ProgID="Equation.DSMT4" ShapeID="_x0000_i1956" DrawAspect="Content" ObjectID="_1538406641" r:id="rId379"/>
        </w:object>
      </w:r>
      <w:r>
        <w:t xml:space="preserve"> (шаги </w:t>
      </w:r>
      <w:r w:rsidR="00835B79">
        <w:t>[2]</w:t>
      </w:r>
      <w:r>
        <w:t>--</w:t>
      </w:r>
      <w:r w:rsidR="00835B79">
        <w:t>[2]</w:t>
      </w:r>
      <w:r>
        <w:t xml:space="preserve">). Для этого удаляются все каузальные матрицы, эффекты которых не включены в текущую ситуацию (напомним, что планирование осуществляется в обратном направлении). В заключение A-этапа выполняется одна из операций в картине мира </w:t>
      </w:r>
      <w:r w:rsidR="009C2C7F" w:rsidRPr="009C2C7F">
        <w:rPr>
          <w:position w:val="-12"/>
        </w:rPr>
        <w:object w:dxaOrig="260" w:dyaOrig="360">
          <v:shape id="_x0000_i1960" type="#_x0000_t75" style="width:13.15pt;height:18pt" o:ole="">
            <v:imagedata r:id="rId380" o:title=""/>
          </v:shape>
          <o:OLEObject Type="Embed" ProgID="Equation.DSMT4" ShapeID="_x0000_i1960" DrawAspect="Content" ObjectID="_1538406642" r:id="rId381"/>
        </w:object>
      </w:r>
      <w:r>
        <w:t xml:space="preserve">, осуществляющая в данном случае </w:t>
      </w:r>
      <w:proofErr w:type="spellStart"/>
      <w:r>
        <w:t>метарегулирование</w:t>
      </w:r>
      <w:proofErr w:type="spellEnd"/>
      <w:r>
        <w:t xml:space="preserve"> - проверку некоторой эвристики, которая может выражать, например, то правило, что нельзя повторять одинаковые действия, или лучше выполнить то действие, которое быстрее всего приближает к начальным условиям </w:t>
      </w:r>
      <w:r w:rsidR="009C2C7F" w:rsidRPr="009C2C7F">
        <w:rPr>
          <w:position w:val="-12"/>
        </w:rPr>
        <w:object w:dxaOrig="460" w:dyaOrig="360">
          <v:shape id="_x0000_i1964" type="#_x0000_t75" style="width:22.9pt;height:18pt" o:ole="">
            <v:imagedata r:id="rId382" o:title=""/>
          </v:shape>
          <o:OLEObject Type="Embed" ProgID="Equation.DSMT4" ShapeID="_x0000_i1964" DrawAspect="Content" ObjectID="_1538406643" r:id="rId383"/>
        </w:object>
      </w:r>
      <w:r>
        <w:t xml:space="preserve"> (шаг </w:t>
      </w:r>
      <w:r w:rsidR="00835B79">
        <w:t>[2]</w:t>
      </w:r>
      <w:r>
        <w:t>). Любое эвристическое правило также представимо в виде каузальной матрицы личностного смысла знака, представляющего внутреннюю стратегию планирования своего поведения.</w:t>
      </w:r>
    </w:p>
    <w:p w:rsidR="00585F62" w:rsidRDefault="00585F62" w:rsidP="00585F62">
      <w:r w:rsidRPr="009C2C7F">
        <w:tab/>
      </w:r>
      <w:r>
        <w:t>Завершается</w:t>
      </w:r>
      <w:r w:rsidRPr="009C2C7F">
        <w:t xml:space="preserve"> </w:t>
      </w:r>
      <w:r w:rsidRPr="00585F62">
        <w:rPr>
          <w:lang w:val="en-US"/>
        </w:rPr>
        <w:t>MAP</w:t>
      </w:r>
      <w:r w:rsidRPr="009C2C7F">
        <w:t>-</w:t>
      </w:r>
      <w:r>
        <w:t>алгоритм</w:t>
      </w:r>
      <w:r w:rsidRPr="009C2C7F">
        <w:t xml:space="preserve"> </w:t>
      </w:r>
      <w:r w:rsidRPr="00585F62">
        <w:rPr>
          <w:lang w:val="en-US"/>
        </w:rPr>
        <w:t>P</w:t>
      </w:r>
      <w:r w:rsidRPr="009C2C7F">
        <w:t>-</w:t>
      </w:r>
      <w:r>
        <w:t>этапом</w:t>
      </w:r>
      <w:r w:rsidRPr="009C2C7F">
        <w:t xml:space="preserve">. </w:t>
      </w:r>
      <w:r>
        <w:t xml:space="preserve">Здесь для каждой сгенерированной каузальной матрицы </w:t>
      </w:r>
      <w:r w:rsidR="009C2C7F" w:rsidRPr="009C2C7F">
        <w:rPr>
          <w:position w:val="-12"/>
        </w:rPr>
        <w:object w:dxaOrig="260" w:dyaOrig="360">
          <v:shape id="_x0000_i1968" type="#_x0000_t75" style="width:13.15pt;height:18pt" o:ole="">
            <v:imagedata r:id="rId384" o:title=""/>
          </v:shape>
          <o:OLEObject Type="Embed" ProgID="Equation.DSMT4" ShapeID="_x0000_i1968" DrawAspect="Content" ObjectID="_1538406644" r:id="rId385"/>
        </w:object>
      </w:r>
      <w:r>
        <w:t xml:space="preserve">, представляющей некоторое действие, формируется новая ситуация </w:t>
      </w:r>
      <w:r w:rsidR="009C2C7F" w:rsidRPr="009C2C7F">
        <w:rPr>
          <w:position w:val="-12"/>
        </w:rPr>
        <w:object w:dxaOrig="580" w:dyaOrig="360">
          <v:shape id="_x0000_i1972" type="#_x0000_t75" style="width:28.9pt;height:18pt" o:ole="">
            <v:imagedata r:id="rId386" o:title=""/>
          </v:shape>
          <o:OLEObject Type="Embed" ProgID="Equation.DSMT4" ShapeID="_x0000_i1972" DrawAspect="Content" ObjectID="_1538406645" r:id="rId387"/>
        </w:object>
      </w:r>
      <w:r>
        <w:t xml:space="preserve">, которая является результатом обратного применения действия в текущих условиях </w:t>
      </w:r>
      <w:r w:rsidR="009C2C7F" w:rsidRPr="009C2C7F">
        <w:rPr>
          <w:position w:val="-12"/>
        </w:rPr>
        <w:object w:dxaOrig="380" w:dyaOrig="360">
          <v:shape id="_x0000_i1976" type="#_x0000_t75" style="width:19.15pt;height:18pt" o:ole="">
            <v:imagedata r:id="rId388" o:title=""/>
          </v:shape>
          <o:OLEObject Type="Embed" ProgID="Equation.DSMT4" ShapeID="_x0000_i1976" DrawAspect="Content" ObjectID="_1538406646" r:id="rId389"/>
        </w:object>
      </w:r>
      <w:r>
        <w:t xml:space="preserve">. Обратное применение (шаг </w:t>
      </w:r>
      <w:r w:rsidR="00835B79">
        <w:t>[2]</w:t>
      </w:r>
      <w:r>
        <w:t xml:space="preserve">) заключается в формировании каузальной матрицы </w:t>
      </w:r>
      <w:r w:rsidR="009C2C7F" w:rsidRPr="009C2C7F">
        <w:rPr>
          <w:position w:val="-12"/>
        </w:rPr>
        <w:object w:dxaOrig="420" w:dyaOrig="360">
          <v:shape id="_x0000_i1980" type="#_x0000_t75" style="width:21pt;height:18pt" o:ole="">
            <v:imagedata r:id="rId390" o:title=""/>
          </v:shape>
          <o:OLEObject Type="Embed" ProgID="Equation.DSMT4" ShapeID="_x0000_i1980" DrawAspect="Content" ObjectID="_1538406647" r:id="rId391"/>
        </w:object>
      </w:r>
      <w:r>
        <w:t xml:space="preserve">, состоящей из </w:t>
      </w:r>
      <w:r>
        <w:lastRenderedPageBreak/>
        <w:t xml:space="preserve">событий, являющихся либо колонками-условиями действия </w:t>
      </w:r>
      <w:r w:rsidR="009C2C7F" w:rsidRPr="009C2C7F">
        <w:rPr>
          <w:position w:val="-12"/>
        </w:rPr>
        <w:object w:dxaOrig="2560" w:dyaOrig="380">
          <v:shape id="_x0000_i1984" type="#_x0000_t75" style="width:127.9pt;height:19.15pt" o:ole="">
            <v:imagedata r:id="rId392" o:title=""/>
          </v:shape>
          <o:OLEObject Type="Embed" ProgID="Equation.DSMT4" ShapeID="_x0000_i1984" DrawAspect="Content" ObjectID="_1538406648" r:id="rId393"/>
        </w:object>
      </w:r>
      <w:r>
        <w:t xml:space="preserve">, либо принадлежащих текущей активной каузальной матрице и не являющихся колонками-эффектами действия </w:t>
      </w:r>
      <w:r w:rsidR="009C2C7F" w:rsidRPr="009C2C7F">
        <w:rPr>
          <w:position w:val="-14"/>
        </w:rPr>
        <w:object w:dxaOrig="3580" w:dyaOrig="400">
          <v:shape id="_x0000_i1988" type="#_x0000_t75" style="width:178.9pt;height:19.9pt" o:ole="">
            <v:imagedata r:id="rId394" o:title=""/>
          </v:shape>
          <o:OLEObject Type="Embed" ProgID="Equation.DSMT4" ShapeID="_x0000_i1988" DrawAspect="Content" ObjectID="_1538406649" r:id="rId395"/>
        </w:object>
      </w:r>
      <w:r>
        <w:t xml:space="preserve">. В текущий план </w:t>
      </w:r>
      <w:r w:rsidR="009C2C7F" w:rsidRPr="009C2C7F">
        <w:rPr>
          <w:position w:val="-12"/>
        </w:rPr>
        <w:object w:dxaOrig="720" w:dyaOrig="360">
          <v:shape id="_x0000_i1992" type="#_x0000_t75" style="width:36pt;height:18pt" o:ole="">
            <v:imagedata r:id="rId396" o:title=""/>
          </v:shape>
          <o:OLEObject Type="Embed" ProgID="Equation.DSMT4" ShapeID="_x0000_i1992" DrawAspect="Content" ObjectID="_1538406650" r:id="rId397"/>
        </w:object>
      </w:r>
      <w:r>
        <w:t xml:space="preserve"> добавляется пара текущие условия - применимое действие </w:t>
      </w:r>
      <w:r w:rsidR="009C2C7F" w:rsidRPr="009C2C7F">
        <w:rPr>
          <w:position w:val="-12"/>
        </w:rPr>
        <w:object w:dxaOrig="880" w:dyaOrig="360">
          <v:shape id="_x0000_i1996" type="#_x0000_t75" style="width:43.9pt;height:18pt" o:ole="">
            <v:imagedata r:id="rId398" o:title=""/>
          </v:shape>
          <o:OLEObject Type="Embed" ProgID="Equation.DSMT4" ShapeID="_x0000_i1996" DrawAspect="Content" ObjectID="_1538406651" r:id="rId399"/>
        </w:object>
      </w:r>
      <w:r>
        <w:t xml:space="preserve">. Если новая ситуация не покрывает стартовую ситуацию (шаг </w:t>
      </w:r>
      <w:r w:rsidR="00835B79">
        <w:t>[2]</w:t>
      </w:r>
      <w:r>
        <w:t xml:space="preserve">), то итерации продолжаются с новой текущей ситуацией, пополняя все множество генерируемых планов </w:t>
      </w:r>
      <w:r w:rsidR="009C2C7F" w:rsidRPr="009C2C7F">
        <w:rPr>
          <w:position w:val="-14"/>
        </w:rPr>
        <w:object w:dxaOrig="820" w:dyaOrig="380">
          <v:shape id="_x0000_i2000" type="#_x0000_t75" style="width:40.9pt;height:19.15pt" o:ole="">
            <v:imagedata r:id="rId400" o:title=""/>
          </v:shape>
          <o:OLEObject Type="Embed" ProgID="Equation.DSMT4" ShapeID="_x0000_i2000" DrawAspect="Content" ObjectID="_1538406652" r:id="rId401"/>
        </w:object>
      </w:r>
      <w:r>
        <w:t>.</w:t>
      </w:r>
    </w:p>
    <w:p w:rsidR="00585F62" w:rsidRDefault="00585F62" w:rsidP="00585F62">
      <w:r>
        <w:tab/>
        <w:t xml:space="preserve">Константы </w:t>
      </w:r>
      <w:r w:rsidR="009C2C7F" w:rsidRPr="009C2C7F">
        <w:rPr>
          <w:position w:val="-12"/>
        </w:rPr>
        <w:object w:dxaOrig="639" w:dyaOrig="360">
          <v:shape id="_x0000_i2004" type="#_x0000_t75" style="width:31.9pt;height:18pt" o:ole="">
            <v:imagedata r:id="rId402" o:title=""/>
          </v:shape>
          <o:OLEObject Type="Embed" ProgID="Equation.DSMT4" ShapeID="_x0000_i2004" DrawAspect="Content" ObjectID="_1538406653" r:id="rId403"/>
        </w:object>
      </w:r>
      <w:r>
        <w:t xml:space="preserve">, которые определяют глубину распространения активности в каузальных сетях, являются параметрами алгоритма и задают внутреннюю характеристику носителя картины мира, различаясь от агента к агенту. Обычно в модельных экспериментах эти параметры не превышают 5. </w:t>
      </w:r>
    </w:p>
    <w:p w:rsidR="00585F62" w:rsidRDefault="00585F62" w:rsidP="00585F62">
      <w:pPr>
        <w:rPr>
          <w:lang w:val="en-US"/>
        </w:rPr>
      </w:pPr>
    </w:p>
    <w:p w:rsidR="00585F62" w:rsidRPr="00585F62" w:rsidRDefault="00585F62" w:rsidP="00585F62">
      <w:pPr>
        <w:rPr>
          <w:lang w:val="en-US"/>
        </w:rPr>
      </w:pPr>
      <w:r w:rsidRPr="00585F62">
        <w:rPr>
          <w:lang w:val="en-US"/>
        </w:rPr>
        <w:tab/>
        <w:t>\</w:t>
      </w:r>
      <w:proofErr w:type="gramStart"/>
      <w:r w:rsidRPr="00585F62">
        <w:rPr>
          <w:lang w:val="en-US"/>
        </w:rPr>
        <w:t>section{</w:t>
      </w:r>
      <w:proofErr w:type="gramEnd"/>
      <w:r>
        <w:t>Модельный</w:t>
      </w:r>
      <w:r w:rsidRPr="00585F62">
        <w:rPr>
          <w:lang w:val="en-US"/>
        </w:rPr>
        <w:t xml:space="preserve"> </w:t>
      </w:r>
      <w:r>
        <w:t>пример</w:t>
      </w:r>
      <w:r w:rsidRPr="00585F62">
        <w:rPr>
          <w:lang w:val="en-US"/>
        </w:rPr>
        <w:t xml:space="preserve">: </w:t>
      </w:r>
      <w:r>
        <w:t>мир</w:t>
      </w:r>
      <w:r w:rsidRPr="00585F62">
        <w:rPr>
          <w:lang w:val="en-US"/>
        </w:rPr>
        <w:t xml:space="preserve"> </w:t>
      </w:r>
      <w:r>
        <w:t>кубиков</w:t>
      </w:r>
      <w:r w:rsidRPr="00585F62">
        <w:rPr>
          <w:lang w:val="en-US"/>
        </w:rPr>
        <w:t>}\label{</w:t>
      </w:r>
      <w:proofErr w:type="spellStart"/>
      <w:r w:rsidRPr="00585F62">
        <w:rPr>
          <w:lang w:val="en-US"/>
        </w:rPr>
        <w:t>sec:example</w:t>
      </w:r>
      <w:proofErr w:type="spellEnd"/>
      <w:r w:rsidRPr="00585F62">
        <w:rPr>
          <w:lang w:val="en-US"/>
        </w:rPr>
        <w:t>}</w:t>
      </w:r>
    </w:p>
    <w:p w:rsidR="00585F62" w:rsidRDefault="00585F62" w:rsidP="00585F62">
      <w:r w:rsidRPr="00585F62">
        <w:rPr>
          <w:lang w:val="en-US"/>
        </w:rPr>
        <w:tab/>
      </w:r>
      <w:r>
        <w:t xml:space="preserve">Продемонстрируем работу представленного алгоритма планирования поведения с помощью модельного эксперимента, доменом планирования для которого выступает широко известный в области автоматического планирования пример &lt;&lt;мир кубиков&gt;&gt; </w:t>
      </w:r>
      <w:r w:rsidR="00835B79">
        <w:t>[1]</w:t>
      </w:r>
      <w:r>
        <w:t xml:space="preserve">. Описание домена на языке PDDL </w:t>
      </w:r>
      <w:r w:rsidR="00835B79">
        <w:t>[1]</w:t>
      </w:r>
      <w:r>
        <w:t xml:space="preserve"> состоит из определения типа (\</w:t>
      </w:r>
      <w:proofErr w:type="spellStart"/>
      <w:r>
        <w:t>textit</w:t>
      </w:r>
      <w:proofErr w:type="spellEnd"/>
      <w:r>
        <w:t>{</w:t>
      </w:r>
      <w:proofErr w:type="spellStart"/>
      <w:r>
        <w:t>blocks</w:t>
      </w:r>
      <w:proofErr w:type="spellEnd"/>
      <w:r>
        <w:t>}), четырех предикатов (\</w:t>
      </w:r>
      <w:proofErr w:type="spellStart"/>
      <w:r>
        <w:t>textit</w:t>
      </w:r>
      <w:proofErr w:type="spellEnd"/>
      <w:r>
        <w:t>{</w:t>
      </w:r>
      <w:proofErr w:type="spellStart"/>
      <w:r>
        <w:t>ontable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clear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handempty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holding</w:t>
      </w:r>
      <w:proofErr w:type="spellEnd"/>
      <w:r>
        <w:t>}) и четырех действий (\</w:t>
      </w:r>
      <w:proofErr w:type="spellStart"/>
      <w:r>
        <w:t>textit</w:t>
      </w:r>
      <w:proofErr w:type="spellEnd"/>
      <w:r>
        <w:t>{</w:t>
      </w:r>
      <w:proofErr w:type="spellStart"/>
      <w:r>
        <w:t>pick-up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put-down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 xml:space="preserve">}) (см. табл. </w:t>
      </w:r>
      <w:r w:rsidR="00835B79">
        <w:t>[2]</w:t>
      </w:r>
      <w:r>
        <w:t>).</w:t>
      </w:r>
    </w:p>
    <w:p w:rsidR="00585F62" w:rsidRDefault="00585F62" w:rsidP="00585F62">
      <w:r w:rsidRPr="00585F62">
        <w:rPr>
          <w:lang w:val="en-US"/>
        </w:rPr>
        <w:tab/>
      </w:r>
      <w:r>
        <w:t xml:space="preserve">Приведем пример решения с использованием MAP-алгоритма следующей задачи планирования - построение башни из четырех кубиков, лежащих на столе (табл. </w:t>
      </w:r>
      <w:r w:rsidR="00835B79">
        <w:t>[2]</w:t>
      </w:r>
      <w:r>
        <w:t>). Фрагмент каузальной сети на личностных смыслах, задающего каузальную матрицу смысла начальной ситуации с именем \</w:t>
      </w:r>
      <w:proofErr w:type="spellStart"/>
      <w:r>
        <w:t>textit</w:t>
      </w:r>
      <w:proofErr w:type="spellEnd"/>
      <w:r>
        <w:t>{</w:t>
      </w:r>
      <w:proofErr w:type="spellStart"/>
      <w:r>
        <w:t>start</w:t>
      </w:r>
      <w:proofErr w:type="spellEnd"/>
      <w:r>
        <w:t xml:space="preserve">}, приведен на рис. </w:t>
      </w:r>
      <w:r w:rsidR="00835B79">
        <w:t>[2]</w:t>
      </w:r>
      <w:r>
        <w:t>. У каждого отдельного кубика (\</w:t>
      </w:r>
      <w:proofErr w:type="spellStart"/>
      <w:r>
        <w:t>textit</w:t>
      </w:r>
      <w:proofErr w:type="spellEnd"/>
      <w:r>
        <w:t>{a}, \</w:t>
      </w:r>
      <w:proofErr w:type="spellStart"/>
      <w:r>
        <w:t>textit</w:t>
      </w:r>
      <w:proofErr w:type="spellEnd"/>
      <w:r>
        <w:t>{b}, \</w:t>
      </w:r>
      <w:proofErr w:type="spellStart"/>
      <w:r>
        <w:t>textit</w:t>
      </w:r>
      <w:proofErr w:type="spellEnd"/>
      <w:r>
        <w:t>{c}, \</w:t>
      </w:r>
      <w:proofErr w:type="spellStart"/>
      <w:r>
        <w:t>textit</w:t>
      </w:r>
      <w:proofErr w:type="spellEnd"/>
      <w:r>
        <w:t>{d}) одна каузальная матрица в узле сети, в то время как для предикатов \</w:t>
      </w:r>
      <w:proofErr w:type="spellStart"/>
      <w:r>
        <w:t>textit</w:t>
      </w:r>
      <w:proofErr w:type="spellEnd"/>
      <w:r>
        <w:t>{</w:t>
      </w:r>
      <w:proofErr w:type="spellStart"/>
      <w:r>
        <w:t>clear</w:t>
      </w:r>
      <w:proofErr w:type="spellEnd"/>
      <w:r>
        <w:t>} и \</w:t>
      </w:r>
      <w:proofErr w:type="spellStart"/>
      <w:r>
        <w:t>textit</w:t>
      </w:r>
      <w:proofErr w:type="spellEnd"/>
      <w:r>
        <w:t>{</w:t>
      </w:r>
      <w:proofErr w:type="spellStart"/>
      <w:r>
        <w:t>ontable</w:t>
      </w:r>
      <w:proofErr w:type="spellEnd"/>
      <w:r>
        <w:t>} имеется по четыре матрице в узле, т.к. они принимают участие в событиях с разными кубиками. Например, матрицы знака \</w:t>
      </w:r>
      <w:proofErr w:type="spellStart"/>
      <w:r>
        <w:t>textit</w:t>
      </w:r>
      <w:proofErr w:type="spellEnd"/>
      <w:r>
        <w:t>{</w:t>
      </w:r>
      <w:proofErr w:type="spellStart"/>
      <w:r>
        <w:t>clear</w:t>
      </w:r>
      <w:proofErr w:type="spellEnd"/>
      <w:r>
        <w:t>} присутствуют в 1, 3, 5 и 7 столбцах матрицы знака \</w:t>
      </w:r>
      <w:proofErr w:type="spellStart"/>
      <w:r>
        <w:t>textit</w:t>
      </w:r>
      <w:proofErr w:type="spellEnd"/>
      <w:r>
        <w:t>{</w:t>
      </w:r>
      <w:proofErr w:type="spellStart"/>
      <w:r>
        <w:t>start</w:t>
      </w:r>
      <w:proofErr w:type="spellEnd"/>
      <w:r>
        <w:t>} одновременно с кубиками \</w:t>
      </w:r>
      <w:proofErr w:type="spellStart"/>
      <w:r>
        <w:t>textit</w:t>
      </w:r>
      <w:proofErr w:type="spellEnd"/>
      <w:r>
        <w:t>{a}, \</w:t>
      </w:r>
      <w:proofErr w:type="spellStart"/>
      <w:r>
        <w:t>textit</w:t>
      </w:r>
      <w:proofErr w:type="spellEnd"/>
      <w:r>
        <w:t>{b}, \</w:t>
      </w:r>
      <w:proofErr w:type="spellStart"/>
      <w:r>
        <w:t>textit</w:t>
      </w:r>
      <w:proofErr w:type="spellEnd"/>
      <w:r>
        <w:t>{c}, \</w:t>
      </w:r>
      <w:proofErr w:type="spellStart"/>
      <w:r>
        <w:t>textit</w:t>
      </w:r>
      <w:proofErr w:type="spellEnd"/>
      <w:r>
        <w:t>{d} соответственно, что означает, что на всех кубиках не лежат другие кубики.</w:t>
      </w:r>
    </w:p>
    <w:p w:rsidR="00585F62" w:rsidRDefault="00585F62" w:rsidP="00585F62">
      <w:r w:rsidRPr="00585F62">
        <w:rPr>
          <w:lang w:val="en-US"/>
        </w:rPr>
        <w:tab/>
      </w:r>
      <w:r>
        <w:t xml:space="preserve">На рис. </w:t>
      </w:r>
      <w:r w:rsidR="00835B79">
        <w:t>[2]</w:t>
      </w:r>
      <w:r>
        <w:t xml:space="preserve"> представлена целевая ситуация, в которой все четыре кубика составлены в башню: кубик \</w:t>
      </w:r>
      <w:proofErr w:type="spellStart"/>
      <w:r>
        <w:t>textit</w:t>
      </w:r>
      <w:proofErr w:type="spellEnd"/>
      <w:r>
        <w:t>{d} находится на столе, кубик \</w:t>
      </w:r>
      <w:proofErr w:type="spellStart"/>
      <w:r>
        <w:t>textit</w:t>
      </w:r>
      <w:proofErr w:type="spellEnd"/>
      <w:r>
        <w:t>{c} - на \</w:t>
      </w:r>
      <w:proofErr w:type="spellStart"/>
      <w:r>
        <w:t>textit</w:t>
      </w:r>
      <w:proofErr w:type="spellEnd"/>
      <w:r>
        <w:t>{d}, \</w:t>
      </w:r>
      <w:proofErr w:type="spellStart"/>
      <w:r>
        <w:t>textit</w:t>
      </w:r>
      <w:proofErr w:type="spellEnd"/>
      <w:r>
        <w:t>{b} - на \</w:t>
      </w:r>
      <w:proofErr w:type="spellStart"/>
      <w:r>
        <w:t>textit</w:t>
      </w:r>
      <w:proofErr w:type="spellEnd"/>
      <w:r>
        <w:t>{c}, и, наконец, на самом верху - кубик \</w:t>
      </w:r>
      <w:proofErr w:type="spellStart"/>
      <w:r>
        <w:t>textit</w:t>
      </w:r>
      <w:proofErr w:type="spellEnd"/>
      <w:r>
        <w:t>{a}. Предикат \</w:t>
      </w:r>
      <w:proofErr w:type="spellStart"/>
      <w:r>
        <w:t>textit</w:t>
      </w:r>
      <w:proofErr w:type="spellEnd"/>
      <w:r>
        <w:t>{on}, который задает отношение &lt;&lt;находится на&gt;&gt; может быть представлен в виде процедурный каузальной матрицы, чтобы явно продемонстрировать несимметричность этого отношения, хотя использование объектной матрицы никак не влияет на результат. Здесь также от каждого кубика в ситуации участвует одна каузальная матрица, а предикат \</w:t>
      </w:r>
      <w:proofErr w:type="spellStart"/>
      <w:r>
        <w:t>textit</w:t>
      </w:r>
      <w:proofErr w:type="spellEnd"/>
      <w:r>
        <w:t>{on} представлен в виде узла с тремя каузальными матрицами, т.к. участвует в матрице знака целевой ситуации \</w:t>
      </w:r>
      <w:proofErr w:type="spellStart"/>
      <w:r>
        <w:t>textit</w:t>
      </w:r>
      <w:proofErr w:type="spellEnd"/>
      <w:r>
        <w:t>{</w:t>
      </w:r>
      <w:proofErr w:type="spellStart"/>
      <w:r>
        <w:t>goal</w:t>
      </w:r>
      <w:proofErr w:type="spellEnd"/>
      <w:r>
        <w:t>} в различных столбцах с тремя различными кубиками.</w:t>
      </w:r>
    </w:p>
    <w:p w:rsidR="00585F62" w:rsidRDefault="00585F62" w:rsidP="00585F62">
      <w:r w:rsidRPr="00585F62">
        <w:rPr>
          <w:lang w:val="en-US"/>
        </w:rPr>
        <w:tab/>
      </w:r>
      <w:r>
        <w:t xml:space="preserve">На рис. </w:t>
      </w:r>
      <w:r w:rsidR="00835B79">
        <w:t>[2]</w:t>
      </w:r>
      <w:r>
        <w:t xml:space="preserve"> представлен фрагмент каузальной сети на значениях, представляющий собой элементы процедурной каузальной матрицы знака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 и отношения &lt;&lt;класс-подкласс&gt;&gt; объектов-кубиков, класса \</w:t>
      </w:r>
      <w:proofErr w:type="spellStart"/>
      <w:r>
        <w:t>textit</w:t>
      </w:r>
      <w:proofErr w:type="spellEnd"/>
      <w:r>
        <w:t>{</w:t>
      </w:r>
      <w:proofErr w:type="spellStart"/>
      <w:r>
        <w:t>block</w:t>
      </w:r>
      <w:proofErr w:type="spellEnd"/>
      <w:r>
        <w:t>} и ролей в действии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}: \</w:t>
      </w:r>
      <w:proofErr w:type="spellStart"/>
      <w:r>
        <w:t>textit</w:t>
      </w:r>
      <w:proofErr w:type="spellEnd"/>
      <w:r>
        <w:t>{</w:t>
      </w:r>
      <w:proofErr w:type="spellStart"/>
      <w:proofErr w:type="gramStart"/>
      <w:r>
        <w:t>block?x</w:t>
      </w:r>
      <w:proofErr w:type="spellEnd"/>
      <w:proofErr w:type="gramEnd"/>
      <w:r>
        <w:t>} (аналог семантической роли &lt;&lt;объект&gt;&gt;) \</w:t>
      </w:r>
      <w:proofErr w:type="spellStart"/>
      <w:r>
        <w:t>textit</w:t>
      </w:r>
      <w:proofErr w:type="spellEnd"/>
      <w:r>
        <w:t>{</w:t>
      </w:r>
      <w:proofErr w:type="spellStart"/>
      <w:r>
        <w:t>block?y</w:t>
      </w:r>
      <w:proofErr w:type="spellEnd"/>
      <w:r>
        <w:t xml:space="preserve">} (аналог семантической роли &lt;&lt;директив&gt;&gt;). Здесь необходимо отметить, что метка </w:t>
      </w:r>
      <w:r w:rsidR="009C2C7F" w:rsidRPr="009C2C7F">
        <w:rPr>
          <w:position w:val="-12"/>
        </w:rPr>
        <w:object w:dxaOrig="200" w:dyaOrig="360">
          <v:shape id="_x0000_i2028" type="#_x0000_t75" style="width:10.15pt;height:18pt" o:ole="">
            <v:imagedata r:id="rId404" o:title=""/>
          </v:shape>
          <o:OLEObject Type="Embed" ProgID="Equation.DSMT4" ShapeID="_x0000_i2028" DrawAspect="Content" ObjectID="_1538406654" r:id="rId405"/>
        </w:object>
      </w:r>
      <w:r>
        <w:t xml:space="preserve"> ребра </w:t>
      </w:r>
      <w:r w:rsidR="009C2C7F" w:rsidRPr="009C2C7F">
        <w:rPr>
          <w:position w:val="-6"/>
        </w:rPr>
        <w:object w:dxaOrig="180" w:dyaOrig="220">
          <v:shape id="_x0000_i2032" type="#_x0000_t75" style="width:9pt;height:10.9pt" o:ole="">
            <v:imagedata r:id="rId406" o:title=""/>
          </v:shape>
          <o:OLEObject Type="Embed" ProgID="Equation.DSMT4" ShapeID="_x0000_i2032" DrawAspect="Content" ObjectID="_1538406655" r:id="rId407"/>
        </w:object>
      </w:r>
      <w:r>
        <w:t xml:space="preserve"> (индекс исходной матрицы узла, из которого исходит ребро </w:t>
      </w:r>
      <w:r w:rsidR="009C2C7F" w:rsidRPr="009C2C7F">
        <w:rPr>
          <w:position w:val="-6"/>
        </w:rPr>
        <w:object w:dxaOrig="180" w:dyaOrig="220">
          <v:shape id="_x0000_i2036" type="#_x0000_t75" style="width:9pt;height:10.9pt" o:ole="">
            <v:imagedata r:id="rId408" o:title=""/>
          </v:shape>
          <o:OLEObject Type="Embed" ProgID="Equation.DSMT4" ShapeID="_x0000_i2036" DrawAspect="Content" ObjectID="_1538406656" r:id="rId409"/>
        </w:object>
      </w:r>
      <w:r>
        <w:t>) в случае отношения &lt;&lt;класс-подкласс&gt;&gt; (\</w:t>
      </w:r>
      <w:proofErr w:type="spellStart"/>
      <w:r>
        <w:t>textit</w:t>
      </w:r>
      <w:proofErr w:type="spellEnd"/>
      <w:r>
        <w:t>{a}</w:t>
      </w:r>
      <w:r w:rsidR="009C2C7F" w:rsidRPr="009C2C7F">
        <w:rPr>
          <w:position w:val="-6"/>
        </w:rPr>
        <w:object w:dxaOrig="300" w:dyaOrig="220">
          <v:shape id="_x0000_i2040" type="#_x0000_t75" style="width:15pt;height:10.9pt" o:ole="">
            <v:imagedata r:id="rId410" o:title=""/>
          </v:shape>
          <o:OLEObject Type="Embed" ProgID="Equation.DSMT4" ShapeID="_x0000_i2040" DrawAspect="Content" ObjectID="_1538406657" r:id="rId411"/>
        </w:object>
      </w:r>
      <w:r>
        <w:t>\</w:t>
      </w:r>
      <w:proofErr w:type="spellStart"/>
      <w:r>
        <w:t>textit</w:t>
      </w:r>
      <w:proofErr w:type="spellEnd"/>
      <w:r>
        <w:t>{</w:t>
      </w:r>
      <w:proofErr w:type="spellStart"/>
      <w:r>
        <w:t>block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block</w:t>
      </w:r>
      <w:proofErr w:type="spellEnd"/>
      <w:r>
        <w:t>}</w:t>
      </w:r>
      <w:r w:rsidR="009C2C7F" w:rsidRPr="009C2C7F">
        <w:rPr>
          <w:position w:val="-6"/>
        </w:rPr>
        <w:object w:dxaOrig="300" w:dyaOrig="220">
          <v:shape id="_x0000_i2044" type="#_x0000_t75" style="width:15pt;height:10.9pt" o:ole="">
            <v:imagedata r:id="rId412" o:title=""/>
          </v:shape>
          <o:OLEObject Type="Embed" ProgID="Equation.DSMT4" ShapeID="_x0000_i2044" DrawAspect="Content" ObjectID="_1538406658" r:id="rId413"/>
        </w:object>
      </w:r>
      <w:r>
        <w:t>\</w:t>
      </w:r>
      <w:proofErr w:type="spellStart"/>
      <w:r>
        <w:t>textit</w:t>
      </w:r>
      <w:proofErr w:type="spellEnd"/>
      <w:r>
        <w:t>{</w:t>
      </w:r>
      <w:proofErr w:type="spellStart"/>
      <w:r>
        <w:t>block?x</w:t>
      </w:r>
      <w:proofErr w:type="spellEnd"/>
      <w:r>
        <w:t xml:space="preserve">}) принимает специальное нулевое значение, что означает, что исходной может </w:t>
      </w:r>
      <w:r>
        <w:lastRenderedPageBreak/>
        <w:t>быть любая казуальная матрица данного узла. Иными словами, роль \</w:t>
      </w:r>
      <w:proofErr w:type="spellStart"/>
      <w:r>
        <w:t>textit</w:t>
      </w:r>
      <w:proofErr w:type="spellEnd"/>
      <w:r>
        <w:t>{</w:t>
      </w:r>
      <w:proofErr w:type="spellStart"/>
      <w:proofErr w:type="gramStart"/>
      <w:r>
        <w:t>block?x</w:t>
      </w:r>
      <w:proofErr w:type="spellEnd"/>
      <w:proofErr w:type="gramEnd"/>
      <w:r>
        <w:t>} может играть любой из кубиков \</w:t>
      </w:r>
      <w:proofErr w:type="spellStart"/>
      <w:r>
        <w:t>textit</w:t>
      </w:r>
      <w:proofErr w:type="spellEnd"/>
      <w:r>
        <w:t>{a}, \</w:t>
      </w:r>
      <w:proofErr w:type="spellStart"/>
      <w:r>
        <w:t>textit</w:t>
      </w:r>
      <w:proofErr w:type="spellEnd"/>
      <w:r>
        <w:t>{b}, \</w:t>
      </w:r>
      <w:proofErr w:type="spellStart"/>
      <w:r>
        <w:t>textit</w:t>
      </w:r>
      <w:proofErr w:type="spellEnd"/>
      <w:r>
        <w:t>{c} или \</w:t>
      </w:r>
      <w:proofErr w:type="spellStart"/>
      <w:r>
        <w:t>textit</w:t>
      </w:r>
      <w:proofErr w:type="spellEnd"/>
      <w:r>
        <w:t>{d}.</w:t>
      </w:r>
    </w:p>
    <w:p w:rsidR="00585F62" w:rsidRDefault="00585F62" w:rsidP="00585F62">
      <w:r w:rsidRPr="00585F62">
        <w:rPr>
          <w:lang w:val="en-US"/>
        </w:rPr>
        <w:tab/>
      </w:r>
      <w:r>
        <w:t xml:space="preserve">Рассмотрим этапы MAP-алгоритма: S, M, A и P-этапы - на первой итерации алгоритма. Рассмотрим простейший случай, когда наш интеллектуальный агент не накопил опыта </w:t>
      </w:r>
      <w:proofErr w:type="spellStart"/>
      <w:r>
        <w:t>действования</w:t>
      </w:r>
      <w:proofErr w:type="spellEnd"/>
      <w:r>
        <w:t xml:space="preserve"> в условиях данной задачи. В следствие этого на S-этапе множество прецедентов </w:t>
      </w:r>
      <w:r w:rsidR="009C2C7F" w:rsidRPr="009C2C7F">
        <w:rPr>
          <w:position w:val="-12"/>
        </w:rPr>
        <w:object w:dxaOrig="480" w:dyaOrig="400">
          <v:shape id="_x0000_i2048" type="#_x0000_t75" style="width:24pt;height:19.9pt" o:ole="">
            <v:imagedata r:id="rId414" o:title=""/>
          </v:shape>
          <o:OLEObject Type="Embed" ProgID="Equation.DSMT4" ShapeID="_x0000_i2048" DrawAspect="Content" ObjectID="_1538406659" r:id="rId415"/>
        </w:object>
      </w:r>
      <w:r>
        <w:t xml:space="preserve"> будет пусто. С учетом того, что планирование осуществляется в обратном направлении, на первом M-этапе мы рассматриваем целевую ситуацию как текущую активную матрицу предсказания </w:t>
      </w:r>
      <w:r w:rsidR="009C2C7F" w:rsidRPr="009C2C7F">
        <w:rPr>
          <w:position w:val="-12"/>
        </w:rPr>
        <w:object w:dxaOrig="380" w:dyaOrig="360">
          <v:shape id="_x0000_i2052" type="#_x0000_t75" style="width:19.15pt;height:18pt" o:ole="">
            <v:imagedata r:id="rId416" o:title=""/>
          </v:shape>
          <o:OLEObject Type="Embed" ProgID="Equation.DSMT4" ShapeID="_x0000_i2052" DrawAspect="Content" ObjectID="_1538406660" r:id="rId417"/>
        </w:object>
      </w:r>
      <w:r>
        <w:t xml:space="preserve"> и распространение от нее активности вниз по сети личностных смыслов будет активировать множество </w:t>
      </w:r>
      <w:r w:rsidR="009C2C7F" w:rsidRPr="00025957">
        <w:rPr>
          <w:position w:val="-4"/>
        </w:rPr>
        <w:object w:dxaOrig="300" w:dyaOrig="300">
          <v:shape id="_x0000_i2056" type="#_x0000_t75" style="width:15pt;height:15pt" o:ole="">
            <v:imagedata r:id="rId418" o:title=""/>
          </v:shape>
          <o:OLEObject Type="Embed" ProgID="Equation.DSMT4" ShapeID="_x0000_i2056" DrawAspect="Content" ObjectID="_1538406661" r:id="rId419"/>
        </w:object>
      </w:r>
      <w:r>
        <w:t>, совпадающее с фрагментом, изображенным на рис.</w:t>
      </w:r>
      <w:r w:rsidR="00835B79">
        <w:t>[2]</w:t>
      </w:r>
      <w:r>
        <w:t xml:space="preserve">. В множество значений </w:t>
      </w:r>
      <w:r w:rsidR="009C2C7F" w:rsidRPr="00025957">
        <w:rPr>
          <w:position w:val="-4"/>
        </w:rPr>
        <w:object w:dxaOrig="380" w:dyaOrig="300">
          <v:shape id="_x0000_i2060" type="#_x0000_t75" style="width:19.15pt;height:15pt" o:ole="">
            <v:imagedata r:id="rId420" o:title=""/>
          </v:shape>
          <o:OLEObject Type="Embed" ProgID="Equation.DSMT4" ShapeID="_x0000_i2060" DrawAspect="Content" ObjectID="_1538406662" r:id="rId421"/>
        </w:object>
      </w:r>
      <w:r>
        <w:t xml:space="preserve"> попадут значения знаков, представляющих кубики \</w:t>
      </w:r>
      <w:proofErr w:type="spellStart"/>
      <w:r>
        <w:t>textit</w:t>
      </w:r>
      <w:proofErr w:type="spellEnd"/>
      <w:r>
        <w:t>{a},\</w:t>
      </w:r>
      <w:proofErr w:type="spellStart"/>
      <w:r>
        <w:t>textit</w:t>
      </w:r>
      <w:proofErr w:type="spellEnd"/>
      <w:r>
        <w:t>{b},\</w:t>
      </w:r>
      <w:proofErr w:type="spellStart"/>
      <w:r>
        <w:t>textit</w:t>
      </w:r>
      <w:proofErr w:type="spellEnd"/>
      <w:r>
        <w:t>{c},\</w:t>
      </w:r>
      <w:proofErr w:type="spellStart"/>
      <w:r>
        <w:t>textit</w:t>
      </w:r>
      <w:proofErr w:type="spellEnd"/>
      <w:r>
        <w:t>{d} - это все связанные с ними по сети значений процедурные знаки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pick-up</w:t>
      </w:r>
      <w:proofErr w:type="spellEnd"/>
      <w:r>
        <w:t>}, \</w:t>
      </w:r>
      <w:proofErr w:type="spellStart"/>
      <w:r>
        <w:t>textit</w:t>
      </w:r>
      <w:proofErr w:type="spellEnd"/>
      <w:r>
        <w:t>{</w:t>
      </w:r>
      <w:proofErr w:type="spellStart"/>
      <w:r>
        <w:t>put-down</w:t>
      </w:r>
      <w:proofErr w:type="spellEnd"/>
      <w:r>
        <w:t xml:space="preserve">}. На рис. </w:t>
      </w:r>
      <w:r w:rsidR="00835B79">
        <w:t>[2]</w:t>
      </w:r>
      <w:r>
        <w:t xml:space="preserve"> слева представлен фрагмент каузальный сети на значениях, включающий процедурную матрицу знака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>}. Для активации матрицы знака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>} от матрицы знака \</w:t>
      </w:r>
      <w:proofErr w:type="spellStart"/>
      <w:r>
        <w:t>textit</w:t>
      </w:r>
      <w:proofErr w:type="spellEnd"/>
      <w:r>
        <w:t xml:space="preserve">{a} достаточно использовать в качестве константы </w:t>
      </w:r>
      <w:r w:rsidR="009C2C7F" w:rsidRPr="009C2C7F">
        <w:rPr>
          <w:position w:val="-12"/>
        </w:rPr>
        <w:object w:dxaOrig="320" w:dyaOrig="360">
          <v:shape id="_x0000_i2064" type="#_x0000_t75" style="width:16.15pt;height:18pt" o:ole="">
            <v:imagedata r:id="rId422" o:title=""/>
          </v:shape>
          <o:OLEObject Type="Embed" ProgID="Equation.DSMT4" ShapeID="_x0000_i2064" DrawAspect="Content" ObjectID="_1538406663" r:id="rId423"/>
        </w:object>
      </w:r>
      <w:r>
        <w:t xml:space="preserve"> значение в три ребра.</w:t>
      </w:r>
    </w:p>
    <w:p w:rsidR="00585F62" w:rsidRDefault="00585F62" w:rsidP="00585F62">
      <w:r w:rsidRPr="009C2C7F">
        <w:tab/>
      </w:r>
      <w:r>
        <w:t xml:space="preserve">На A-этапе происходит генерация новых каузальных матриц </w:t>
      </w:r>
      <w:r w:rsidR="009C2C7F" w:rsidRPr="009C2C7F">
        <w:rPr>
          <w:position w:val="-14"/>
        </w:rPr>
        <w:object w:dxaOrig="440" w:dyaOrig="420">
          <v:shape id="_x0000_i2068" type="#_x0000_t75" style="width:22.15pt;height:21pt" o:ole="">
            <v:imagedata r:id="rId424" o:title=""/>
          </v:shape>
          <o:OLEObject Type="Embed" ProgID="Equation.DSMT4" ShapeID="_x0000_i2068" DrawAspect="Content" ObjectID="_1538406664" r:id="rId425"/>
        </w:object>
      </w:r>
      <w:r>
        <w:t xml:space="preserve"> в сети личностных смыслов путем распространения активности вниз по сети значений. Пример такого распространения, в результате которого образуется новая каузальная матрица знака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 xml:space="preserve">}, представлен на рис. </w:t>
      </w:r>
      <w:r w:rsidR="00835B79">
        <w:t>[2]</w:t>
      </w:r>
      <w:r>
        <w:t xml:space="preserve"> справа. Новая каузальная матрица на сети личностных смыслов является </w:t>
      </w:r>
      <w:proofErr w:type="gramStart"/>
      <w:r>
        <w:t>копией</w:t>
      </w:r>
      <w:proofErr w:type="gramEnd"/>
      <w:r>
        <w:t xml:space="preserve"> соответствующей матрица на сети значений с заменой ссылок, указывающих на знаки-роли, на ссылки, указывающие на объектные не абстрактные знаки, представляющие кубики. В нашем примере будет сгенерирована матрица, соответствующая действию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>}(\</w:t>
      </w:r>
      <w:proofErr w:type="spellStart"/>
      <w:r>
        <w:t>textit</w:t>
      </w:r>
      <w:proofErr w:type="spellEnd"/>
      <w:r>
        <w:t>{a}, \</w:t>
      </w:r>
      <w:proofErr w:type="spellStart"/>
      <w:r>
        <w:t>textit</w:t>
      </w:r>
      <w:proofErr w:type="spellEnd"/>
      <w:r>
        <w:t>{b}) - снять кубик \</w:t>
      </w:r>
      <w:proofErr w:type="spellStart"/>
      <w:r>
        <w:t>textit</w:t>
      </w:r>
      <w:proofErr w:type="spellEnd"/>
      <w:r>
        <w:t>{a} с кубика \</w:t>
      </w:r>
      <w:proofErr w:type="spellStart"/>
      <w:r>
        <w:t>textit</w:t>
      </w:r>
      <w:proofErr w:type="spellEnd"/>
      <w:r>
        <w:t>{b}. На данном этапе будет сформировано по четыре матрицы для одноместных действий и двенадцать - для двухместных.</w:t>
      </w:r>
    </w:p>
    <w:p w:rsidR="00585F62" w:rsidRDefault="00585F62" w:rsidP="00585F62">
      <w:r>
        <w:tab/>
        <w:t xml:space="preserve">В завершение A-этапа эффекты построенных процедурных матриц проверяются на применимость в условиях текущей ситуации и среди применимых действий отбираются те, которые удовлетворяют некоторому </w:t>
      </w:r>
      <w:proofErr w:type="spellStart"/>
      <w:r>
        <w:t>метакогнитивному</w:t>
      </w:r>
      <w:proofErr w:type="spellEnd"/>
      <w:r>
        <w:t xml:space="preserve"> правилу (эвристике) </w:t>
      </w:r>
      <w:r w:rsidR="009C2C7F" w:rsidRPr="009C2C7F">
        <w:rPr>
          <w:position w:val="-12"/>
        </w:rPr>
        <w:object w:dxaOrig="260" w:dyaOrig="360">
          <v:shape id="_x0000_i2072" type="#_x0000_t75" style="width:13.15pt;height:18pt" o:ole="">
            <v:imagedata r:id="rId426" o:title=""/>
          </v:shape>
          <o:OLEObject Type="Embed" ProgID="Equation.DSMT4" ShapeID="_x0000_i2072" DrawAspect="Content" ObjectID="_1538406665" r:id="rId427"/>
        </w:object>
      </w:r>
      <w:r>
        <w:t>. В нашем примере, единственным применимым действием из всех сформированных вариантов будет действие \</w:t>
      </w:r>
      <w:proofErr w:type="spellStart"/>
      <w:r>
        <w:t>textit</w:t>
      </w:r>
      <w:proofErr w:type="spellEnd"/>
      <w:r>
        <w:t>{</w:t>
      </w:r>
      <w:proofErr w:type="spellStart"/>
      <w:r>
        <w:t>unstack</w:t>
      </w:r>
      <w:proofErr w:type="spellEnd"/>
      <w:r>
        <w:t>}(\</w:t>
      </w:r>
      <w:proofErr w:type="spellStart"/>
      <w:r>
        <w:t>textit</w:t>
      </w:r>
      <w:proofErr w:type="spellEnd"/>
      <w:r>
        <w:t>{a</w:t>
      </w:r>
      <w:proofErr w:type="gramStart"/>
      <w:r>
        <w:t>},\</w:t>
      </w:r>
      <w:proofErr w:type="spellStart"/>
      <w:proofErr w:type="gramEnd"/>
      <w:r>
        <w:t>textit</w:t>
      </w:r>
      <w:proofErr w:type="spellEnd"/>
      <w:r>
        <w:t>{b}). В качестве эвристики может быть использовано жадное правило: выбираем те действия, которые максимально быстро приближают к успеху (новая ситуация имеет больше общих признаков с целевой).</w:t>
      </w:r>
    </w:p>
    <w:p w:rsidR="00585F62" w:rsidRDefault="00585F62" w:rsidP="00585F62">
      <w:r>
        <w:tab/>
        <w:t xml:space="preserve">В конце итерации, на P-этапе, генерируется новая каузальная матрица </w:t>
      </w:r>
      <w:r w:rsidR="009C2C7F" w:rsidRPr="009C2C7F">
        <w:rPr>
          <w:position w:val="-12"/>
        </w:rPr>
        <w:object w:dxaOrig="420" w:dyaOrig="360">
          <v:shape id="_x0000_i2076" type="#_x0000_t75" style="width:21pt;height:18pt" o:ole="">
            <v:imagedata r:id="rId428" o:title=""/>
          </v:shape>
          <o:OLEObject Type="Embed" ProgID="Equation.DSMT4" ShapeID="_x0000_i2076" DrawAspect="Content" ObjectID="_1538406666" r:id="rId429"/>
        </w:object>
      </w:r>
      <w:r>
        <w:t xml:space="preserve"> в сети личностных смыслов знака, представляющего следующую ситуацию планирования. В нашем примере новая текущая ситуация будет совпадать с предыдущей за исключение того, что кубик \</w:t>
      </w:r>
      <w:proofErr w:type="spellStart"/>
      <w:r>
        <w:t>textit</w:t>
      </w:r>
      <w:proofErr w:type="spellEnd"/>
      <w:r>
        <w:t>{a} теперь находится в манипуляторе, а на кубике \</w:t>
      </w:r>
      <w:proofErr w:type="spellStart"/>
      <w:r>
        <w:t>textit</w:t>
      </w:r>
      <w:proofErr w:type="spellEnd"/>
      <w:r>
        <w:t xml:space="preserve">{b} теперь ничего не находится. В текущий план </w:t>
      </w:r>
      <w:r w:rsidR="009C2C7F" w:rsidRPr="009C2C7F">
        <w:rPr>
          <w:position w:val="-12"/>
        </w:rPr>
        <w:object w:dxaOrig="720" w:dyaOrig="360">
          <v:shape id="_x0000_i2080" type="#_x0000_t75" style="width:36pt;height:18pt" o:ole="">
            <v:imagedata r:id="rId430" o:title=""/>
          </v:shape>
          <o:OLEObject Type="Embed" ProgID="Equation.DSMT4" ShapeID="_x0000_i2080" DrawAspect="Content" ObjectID="_1538406667" r:id="rId431"/>
        </w:object>
      </w:r>
      <w:r>
        <w:t xml:space="preserve"> добавляется пара </w:t>
      </w:r>
      <w:r w:rsidR="009C2C7F" w:rsidRPr="009C2C7F">
        <w:rPr>
          <w:position w:val="-12"/>
        </w:rPr>
        <w:object w:dxaOrig="880" w:dyaOrig="360">
          <v:shape id="_x0000_i2084" type="#_x0000_t75" style="width:43.9pt;height:18pt" o:ole="">
            <v:imagedata r:id="rId432" o:title=""/>
          </v:shape>
          <o:OLEObject Type="Embed" ProgID="Equation.DSMT4" ShapeID="_x0000_i2084" DrawAspect="Content" ObjectID="_1538406668" r:id="rId433"/>
        </w:object>
      </w:r>
      <w:r>
        <w:t xml:space="preserve"> каузальных матриц текущей ситуации и выбранного действия. Т.к. новая ситуация не включает в себя стартовую ситуации начинаем новую итерацию.</w:t>
      </w:r>
    </w:p>
    <w:p w:rsidR="00585F62" w:rsidRDefault="00585F62" w:rsidP="00585F62">
      <w:r>
        <w:tab/>
        <w:t>В результате работы MAP-алгоритма в нашем примере будет получен план из 6 действий: \</w:t>
      </w:r>
      <w:proofErr w:type="spellStart"/>
      <w:r>
        <w:t>textit</w:t>
      </w:r>
      <w:proofErr w:type="spellEnd"/>
      <w:r>
        <w:t>{</w:t>
      </w:r>
      <w:proofErr w:type="spellStart"/>
      <w:r>
        <w:t>pick-</w:t>
      </w:r>
      <w:proofErr w:type="gramStart"/>
      <w:r>
        <w:t>up</w:t>
      </w:r>
      <w:proofErr w:type="spellEnd"/>
      <w:r>
        <w:t>}(</w:t>
      </w:r>
      <w:proofErr w:type="gramEnd"/>
      <w:r>
        <w:t>\</w:t>
      </w:r>
      <w:proofErr w:type="spellStart"/>
      <w:r>
        <w:t>textit</w:t>
      </w:r>
      <w:proofErr w:type="spellEnd"/>
      <w:r>
        <w:t>{c}),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}(\</w:t>
      </w:r>
      <w:proofErr w:type="spellStart"/>
      <w:r>
        <w:t>textit</w:t>
      </w:r>
      <w:proofErr w:type="spellEnd"/>
      <w:r>
        <w:t>{c},\</w:t>
      </w:r>
      <w:proofErr w:type="spellStart"/>
      <w:r>
        <w:t>textit</w:t>
      </w:r>
      <w:proofErr w:type="spellEnd"/>
      <w:r>
        <w:t>{d}), \</w:t>
      </w:r>
      <w:proofErr w:type="spellStart"/>
      <w:r>
        <w:t>textit</w:t>
      </w:r>
      <w:proofErr w:type="spellEnd"/>
      <w:r>
        <w:t>{</w:t>
      </w:r>
      <w:proofErr w:type="spellStart"/>
      <w:r>
        <w:t>pick-up</w:t>
      </w:r>
      <w:proofErr w:type="spellEnd"/>
      <w:r>
        <w:t>}(\</w:t>
      </w:r>
      <w:proofErr w:type="spellStart"/>
      <w:r>
        <w:t>textit</w:t>
      </w:r>
      <w:proofErr w:type="spellEnd"/>
      <w:r>
        <w:t>{b}),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}(\</w:t>
      </w:r>
      <w:proofErr w:type="spellStart"/>
      <w:r>
        <w:t>textit</w:t>
      </w:r>
      <w:proofErr w:type="spellEnd"/>
      <w:r>
        <w:t>{b},\</w:t>
      </w:r>
      <w:proofErr w:type="spellStart"/>
      <w:r>
        <w:t>textit</w:t>
      </w:r>
      <w:proofErr w:type="spellEnd"/>
      <w:r>
        <w:t>{c}), \</w:t>
      </w:r>
      <w:proofErr w:type="spellStart"/>
      <w:r>
        <w:t>textit</w:t>
      </w:r>
      <w:proofErr w:type="spellEnd"/>
      <w:r>
        <w:t>{</w:t>
      </w:r>
      <w:proofErr w:type="spellStart"/>
      <w:r>
        <w:t>pick-up</w:t>
      </w:r>
      <w:proofErr w:type="spellEnd"/>
      <w:r>
        <w:t>}(\</w:t>
      </w:r>
      <w:proofErr w:type="spellStart"/>
      <w:r>
        <w:t>textit</w:t>
      </w:r>
      <w:proofErr w:type="spellEnd"/>
      <w:r>
        <w:t>{a}), \</w:t>
      </w:r>
      <w:proofErr w:type="spellStart"/>
      <w:r>
        <w:t>textit</w:t>
      </w:r>
      <w:proofErr w:type="spellEnd"/>
      <w:r>
        <w:t>{</w:t>
      </w:r>
      <w:proofErr w:type="spellStart"/>
      <w:r>
        <w:t>stack</w:t>
      </w:r>
      <w:proofErr w:type="spellEnd"/>
      <w:r>
        <w:t>}(\</w:t>
      </w:r>
      <w:proofErr w:type="spellStart"/>
      <w:r>
        <w:t>textit</w:t>
      </w:r>
      <w:proofErr w:type="spellEnd"/>
      <w:r>
        <w:t>{a},\</w:t>
      </w:r>
      <w:proofErr w:type="spellStart"/>
      <w:r>
        <w:t>textit</w:t>
      </w:r>
      <w:proofErr w:type="spellEnd"/>
      <w:r>
        <w:t>{b}). В завершение работы агента над этой задачей он сохраняет прецедент планирования в своей картине мира: он сохраняет начальную и конечн</w:t>
      </w:r>
      <w:bookmarkStart w:id="0" w:name="_GoBack"/>
      <w:bookmarkEnd w:id="0"/>
      <w:r>
        <w:t xml:space="preserve">ую ситуацию в виде новых знаков и образует </w:t>
      </w:r>
      <w:r>
        <w:lastRenderedPageBreak/>
        <w:t>новый процедурный знак, который можно назвать как &lt;&lt;построить башню&gt;&gt;. Единственным признаком в столбце условий данного знака будет начальная ситуация, единственным признаком в столбце эффектов - целевая ситуация. После этого интеллектуальный агент сможет решить ту же задачу, найдя на S-этапе необходимое действие, которое сразу приведет к цели. Такая же ситуация может возникнуть и в другой задаче по ходу ее решения, что приведет к сокращению пространства поиска подходящих действий.</w:t>
      </w:r>
    </w:p>
    <w:p w:rsidR="00585F62" w:rsidRDefault="00585F62" w:rsidP="00585F62">
      <w:r>
        <w:tab/>
      </w:r>
    </w:p>
    <w:p w:rsidR="00585F62" w:rsidRDefault="00585F62" w:rsidP="00585F62">
      <w:r>
        <w:tab/>
        <w:t>\</w:t>
      </w:r>
      <w:proofErr w:type="spellStart"/>
      <w:r>
        <w:t>section</w:t>
      </w:r>
      <w:proofErr w:type="spellEnd"/>
      <w:r>
        <w:t>*{Заключение}</w:t>
      </w:r>
    </w:p>
    <w:p w:rsidR="00585F62" w:rsidRDefault="00585F62" w:rsidP="00585F62">
      <w:r>
        <w:tab/>
        <w:t xml:space="preserve">В классической символьной постановке задачи планирования в искусственном интеллекте возникает проблема совмещения символьных алгоритмов планирования с методами обучения, сохраняющими как опыт планирования, так и обеспечивающими адаптацию действий к новым условиям. Данная проблема смыкается с проблемой символизации - привязки используемых в классическом способе представления знаний символов к реальным объектам, процессам и свойствам внешней среды. Особенно остро данные проблемы проявляется при реализации обучаемых робототехнических систем, для которых важно сопоставлять символы, используемые при концептуальном планировании с данными, поступающими от сенсоров. При этом, когда перед сложной технической системой ставится задача планирования в довольно широком спектре условий, в том числе и коалиционных, подходы с заранее сформированной, хоть и пополняемой, базой знаний показывают свою неэффективность. Способ представления знаний, на котором базируются функции управления интеллектуальным агентом, должен изначально поддерживать возможность привязки символов к данным сенсоров и поддерживать как представление внутренней информации, так и обобщенной, согласованной с другими участниками коалиции информации. В настоящей работе эти задачи решаются с использованием знаковой картины мира. Представлен оригинальный метод планирования (MAP-алгоритм), который использует и сохраняет прецедентную информацию в процессе синтезе плана. Используемый </w:t>
      </w:r>
      <w:proofErr w:type="spellStart"/>
      <w:r>
        <w:t>четырехкомпонетный</w:t>
      </w:r>
      <w:proofErr w:type="spellEnd"/>
      <w:r>
        <w:t xml:space="preserve"> элемент картины мира (знак) позволяет кодировать не только информацию о внешней среде, но и внутренние характеристики и мотивационно-</w:t>
      </w:r>
      <w:proofErr w:type="spellStart"/>
      <w:r>
        <w:t>потребностные</w:t>
      </w:r>
      <w:proofErr w:type="spellEnd"/>
      <w:r>
        <w:t xml:space="preserve"> свойства, а </w:t>
      </w:r>
      <w:proofErr w:type="gramStart"/>
      <w:r>
        <w:t>так же</w:t>
      </w:r>
      <w:proofErr w:type="gramEnd"/>
      <w:r>
        <w:t xml:space="preserve"> общие коллективные знания. Представленный алгоритм также может быть использован и для составления коалиционных планов. Для демонстрации работы MAP-</w:t>
      </w:r>
      <w:proofErr w:type="spellStart"/>
      <w:r>
        <w:t>планирощика</w:t>
      </w:r>
      <w:proofErr w:type="spellEnd"/>
      <w:r>
        <w:t xml:space="preserve"> приведен модельный пример составления плана для одной из задач &lt;&lt;мира кубиков&gt;&gt;. Программная реализация и модельные эксперименты представлены в </w:t>
      </w:r>
      <w:proofErr w:type="spellStart"/>
      <w:r>
        <w:t>репозитории</w:t>
      </w:r>
      <w:proofErr w:type="spellEnd"/>
      <w:r>
        <w:t xml:space="preserve"> \href{</w:t>
      </w:r>
      <w:proofErr w:type="gramStart"/>
      <w:r>
        <w:t>https://github.com/cog-isa/map-planner}{</w:t>
      </w:r>
      <w:proofErr w:type="gramEnd"/>
      <w:r>
        <w:t>https://github.com/cog-isa/map-planner}.</w:t>
      </w:r>
    </w:p>
    <w:sectPr w:rsidR="00585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98"/>
    <w:rsid w:val="00211E80"/>
    <w:rsid w:val="00534B98"/>
    <w:rsid w:val="00585F62"/>
    <w:rsid w:val="00835B79"/>
    <w:rsid w:val="00933DE3"/>
    <w:rsid w:val="009C2C7F"/>
    <w:rsid w:val="00C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8F40"/>
  <w15:chartTrackingRefBased/>
  <w15:docId w15:val="{4FF70454-D5BC-41B7-B78C-4BF3C6BB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C2C7F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C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61.wmf"/><Relationship Id="rId366" Type="http://schemas.openxmlformats.org/officeDocument/2006/relationships/image" Target="media/image182.wmf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433" Type="http://schemas.openxmlformats.org/officeDocument/2006/relationships/oleObject" Target="embeddings/oleObject215.bin"/><Relationship Id="rId268" Type="http://schemas.openxmlformats.org/officeDocument/2006/relationships/image" Target="media/image133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7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200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image" Target="media/image172.wmf"/><Relationship Id="rId388" Type="http://schemas.openxmlformats.org/officeDocument/2006/relationships/image" Target="media/image193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oleObject" Target="embeddings/oleObject205.bin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1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326" Type="http://schemas.openxmlformats.org/officeDocument/2006/relationships/image" Target="media/image162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368" Type="http://schemas.openxmlformats.org/officeDocument/2006/relationships/image" Target="media/image183.wmf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435" Type="http://schemas.openxmlformats.org/officeDocument/2006/relationships/theme" Target="theme/theme1.xml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88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image" Target="media/image194.wmf"/><Relationship Id="rId404" Type="http://schemas.openxmlformats.org/officeDocument/2006/relationships/image" Target="media/image201.wmf"/><Relationship Id="rId250" Type="http://schemas.openxmlformats.org/officeDocument/2006/relationships/image" Target="media/image12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oleObject" Target="embeddings/oleObject206.bin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4.wmf"/><Relationship Id="rId426" Type="http://schemas.openxmlformats.org/officeDocument/2006/relationships/image" Target="media/image212.wmf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5.wmf"/><Relationship Id="rId328" Type="http://schemas.openxmlformats.org/officeDocument/2006/relationships/image" Target="media/image163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9.bin"/><Relationship Id="rId36" Type="http://schemas.openxmlformats.org/officeDocument/2006/relationships/image" Target="media/image17.wmf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4.wmf"/><Relationship Id="rId406" Type="http://schemas.openxmlformats.org/officeDocument/2006/relationships/image" Target="media/image202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392" Type="http://schemas.openxmlformats.org/officeDocument/2006/relationships/image" Target="media/image195.wmf"/><Relationship Id="rId252" Type="http://schemas.openxmlformats.org/officeDocument/2006/relationships/image" Target="media/image12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54" Type="http://schemas.openxmlformats.org/officeDocument/2006/relationships/image" Target="media/image76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7.wmf"/><Relationship Id="rId417" Type="http://schemas.openxmlformats.org/officeDocument/2006/relationships/oleObject" Target="embeddings/oleObject207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60.bin"/><Relationship Id="rId330" Type="http://schemas.openxmlformats.org/officeDocument/2006/relationships/image" Target="media/image164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85.wmf"/><Relationship Id="rId428" Type="http://schemas.openxmlformats.org/officeDocument/2006/relationships/image" Target="media/image213.wmf"/><Relationship Id="rId232" Type="http://schemas.openxmlformats.org/officeDocument/2006/relationships/image" Target="media/image115.wmf"/><Relationship Id="rId274" Type="http://schemas.openxmlformats.org/officeDocument/2006/relationships/image" Target="media/image136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3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76" Type="http://schemas.openxmlformats.org/officeDocument/2006/relationships/image" Target="media/image87.wmf"/><Relationship Id="rId341" Type="http://schemas.openxmlformats.org/officeDocument/2006/relationships/oleObject" Target="embeddings/oleObject169.bin"/><Relationship Id="rId383" Type="http://schemas.openxmlformats.org/officeDocument/2006/relationships/oleObject" Target="embeddings/oleObject190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5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2.bin"/><Relationship Id="rId352" Type="http://schemas.openxmlformats.org/officeDocument/2006/relationships/image" Target="media/image175.wmf"/><Relationship Id="rId394" Type="http://schemas.openxmlformats.org/officeDocument/2006/relationships/image" Target="media/image196.wmf"/><Relationship Id="rId408" Type="http://schemas.openxmlformats.org/officeDocument/2006/relationships/image" Target="media/image203.wmf"/><Relationship Id="rId212" Type="http://schemas.openxmlformats.org/officeDocument/2006/relationships/image" Target="media/image105.wmf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80.bin"/><Relationship Id="rId384" Type="http://schemas.openxmlformats.org/officeDocument/2006/relationships/image" Target="media/image191.wmf"/><Relationship Id="rId419" Type="http://schemas.openxmlformats.org/officeDocument/2006/relationships/oleObject" Target="embeddings/oleObject208.bin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430" Type="http://schemas.openxmlformats.org/officeDocument/2006/relationships/image" Target="media/image214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6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420" Type="http://schemas.openxmlformats.org/officeDocument/2006/relationships/image" Target="media/image20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4.wmf"/><Relationship Id="rId431" Type="http://schemas.openxmlformats.org/officeDocument/2006/relationships/oleObject" Target="embeddings/oleObject214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6.bin"/><Relationship Id="rId396" Type="http://schemas.openxmlformats.org/officeDocument/2006/relationships/image" Target="media/image197.wmf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400" Type="http://schemas.openxmlformats.org/officeDocument/2006/relationships/image" Target="media/image199.wmf"/><Relationship Id="rId421" Type="http://schemas.openxmlformats.org/officeDocument/2006/relationships/oleObject" Target="embeddings/oleObject20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302" Type="http://schemas.openxmlformats.org/officeDocument/2006/relationships/image" Target="media/image150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386" Type="http://schemas.openxmlformats.org/officeDocument/2006/relationships/image" Target="media/image192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5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7.wmf"/><Relationship Id="rId397" Type="http://schemas.openxmlformats.org/officeDocument/2006/relationships/oleObject" Target="embeddings/oleObject197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401" Type="http://schemas.openxmlformats.org/officeDocument/2006/relationships/oleObject" Target="embeddings/oleObject199.bin"/><Relationship Id="rId422" Type="http://schemas.openxmlformats.org/officeDocument/2006/relationships/image" Target="media/image210.wmf"/><Relationship Id="rId303" Type="http://schemas.openxmlformats.org/officeDocument/2006/relationships/oleObject" Target="embeddings/oleObject15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5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6.wmf"/><Relationship Id="rId356" Type="http://schemas.openxmlformats.org/officeDocument/2006/relationships/image" Target="media/image177.wmf"/><Relationship Id="rId398" Type="http://schemas.openxmlformats.org/officeDocument/2006/relationships/image" Target="media/image198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fontTable" Target="fontTable.xml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378" Type="http://schemas.openxmlformats.org/officeDocument/2006/relationships/image" Target="media/image188.wmf"/><Relationship Id="rId403" Type="http://schemas.openxmlformats.org/officeDocument/2006/relationships/oleObject" Target="embeddings/oleObject200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3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6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358" Type="http://schemas.openxmlformats.org/officeDocument/2006/relationships/image" Target="media/image178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425" Type="http://schemas.openxmlformats.org/officeDocument/2006/relationships/oleObject" Target="embeddings/oleObject211.bin"/><Relationship Id="rId271" Type="http://schemas.openxmlformats.org/officeDocument/2006/relationships/oleObject" Target="embeddings/oleObject134.bin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9.wmf"/><Relationship Id="rId240" Type="http://schemas.openxmlformats.org/officeDocument/2006/relationships/image" Target="media/image119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8" Type="http://schemas.openxmlformats.org/officeDocument/2006/relationships/image" Target="media/image3.wmf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251" Type="http://schemas.openxmlformats.org/officeDocument/2006/relationships/oleObject" Target="embeddings/oleObject124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9.wmf"/><Relationship Id="rId416" Type="http://schemas.openxmlformats.org/officeDocument/2006/relationships/image" Target="media/image207.wmf"/><Relationship Id="rId220" Type="http://schemas.openxmlformats.org/officeDocument/2006/relationships/image" Target="media/image109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318" Type="http://schemas.openxmlformats.org/officeDocument/2006/relationships/image" Target="media/image158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64" Type="http://schemas.openxmlformats.org/officeDocument/2006/relationships/image" Target="media/image81.wmf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2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9.wmf"/><Relationship Id="rId200" Type="http://schemas.openxmlformats.org/officeDocument/2006/relationships/image" Target="media/image99.wmf"/><Relationship Id="rId382" Type="http://schemas.openxmlformats.org/officeDocument/2006/relationships/image" Target="media/image190.wmf"/><Relationship Id="rId242" Type="http://schemas.openxmlformats.org/officeDocument/2006/relationships/image" Target="media/image120.wmf"/><Relationship Id="rId284" Type="http://schemas.openxmlformats.org/officeDocument/2006/relationships/image" Target="media/image141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86" Type="http://schemas.openxmlformats.org/officeDocument/2006/relationships/image" Target="media/image92.wmf"/><Relationship Id="rId351" Type="http://schemas.openxmlformats.org/officeDocument/2006/relationships/oleObject" Target="embeddings/oleObject174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8" Type="http://schemas.openxmlformats.org/officeDocument/2006/relationships/image" Target="media/image23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9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image" Target="media/image180.wmf"/><Relationship Id="rId418" Type="http://schemas.openxmlformats.org/officeDocument/2006/relationships/image" Target="media/image208.wmf"/><Relationship Id="rId222" Type="http://schemas.openxmlformats.org/officeDocument/2006/relationships/image" Target="media/image110.wmf"/><Relationship Id="rId264" Type="http://schemas.openxmlformats.org/officeDocument/2006/relationships/image" Target="media/image131.wmf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166" Type="http://schemas.openxmlformats.org/officeDocument/2006/relationships/image" Target="media/image82.wmf"/><Relationship Id="rId331" Type="http://schemas.openxmlformats.org/officeDocument/2006/relationships/oleObject" Target="embeddings/oleObject164.bin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1" Type="http://schemas.openxmlformats.org/officeDocument/2006/relationships/styles" Target="styles.xml"/><Relationship Id="rId233" Type="http://schemas.openxmlformats.org/officeDocument/2006/relationships/oleObject" Target="embeddings/oleObject1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6810</Words>
  <Characters>38818</Characters>
  <Application>Microsoft Office Word</Application>
  <DocSecurity>0</DocSecurity>
  <Lines>323</Lines>
  <Paragraphs>91</Paragraphs>
  <ScaleCrop>false</ScaleCrop>
  <Company/>
  <LinksUpToDate>false</LinksUpToDate>
  <CharactersWithSpaces>45537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Panov</dc:creator>
  <cp:keywords/>
  <dc:description/>
  <cp:lastModifiedBy>Aleksandr Panov</cp:lastModifiedBy>
  <cp:revision>5</cp:revision>
  <dcterms:created xsi:type="dcterms:W3CDTF">2016-10-19T14:48:00Z</dcterms:created>
  <dcterms:modified xsi:type="dcterms:W3CDTF">2016-10-19T15:06:00Z</dcterms:modified>
</cp:coreProperties>
</file>