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507" w:rsidRDefault="00054507" w:rsidP="00054507">
      <w:pPr>
        <w:ind w:firstLine="709"/>
        <w:jc w:val="center"/>
        <w:rPr>
          <w:b/>
          <w:sz w:val="32"/>
          <w:szCs w:val="32"/>
          <w:u w:val="single"/>
        </w:rPr>
      </w:pPr>
      <w:r w:rsidRPr="00D87005">
        <w:rPr>
          <w:b/>
          <w:sz w:val="32"/>
          <w:szCs w:val="32"/>
          <w:u w:val="single"/>
        </w:rPr>
        <w:t>Životopis</w:t>
      </w:r>
    </w:p>
    <w:p w:rsidR="006C09AE" w:rsidRDefault="006C09AE" w:rsidP="00054507">
      <w:pPr>
        <w:ind w:firstLine="709"/>
        <w:jc w:val="center"/>
        <w:rPr>
          <w:b/>
          <w:sz w:val="32"/>
          <w:szCs w:val="32"/>
          <w:u w:val="single"/>
        </w:rPr>
      </w:pPr>
    </w:p>
    <w:p w:rsidR="006C09AE" w:rsidRDefault="006C09AE" w:rsidP="00054507">
      <w:pPr>
        <w:ind w:firstLine="709"/>
        <w:jc w:val="center"/>
        <w:rPr>
          <w:b/>
          <w:sz w:val="32"/>
          <w:szCs w:val="32"/>
          <w:u w:val="single"/>
        </w:rPr>
      </w:pPr>
    </w:p>
    <w:p w:rsidR="00054507" w:rsidRPr="00FB2294" w:rsidRDefault="006C09AE" w:rsidP="00054507">
      <w:pPr>
        <w:jc w:val="both"/>
        <w:rPr>
          <w:b/>
          <w:color w:val="000080"/>
          <w:sz w:val="28"/>
          <w:szCs w:val="28"/>
        </w:rPr>
      </w:pPr>
      <w:r w:rsidRPr="00FB2294">
        <w:rPr>
          <w:b/>
          <w:color w:val="000080"/>
          <w:sz w:val="28"/>
          <w:szCs w:val="28"/>
        </w:rPr>
        <w:t>O</w:t>
      </w:r>
      <w:r w:rsidR="00054507" w:rsidRPr="00FB2294">
        <w:rPr>
          <w:b/>
          <w:color w:val="000080"/>
          <w:sz w:val="28"/>
          <w:szCs w:val="28"/>
        </w:rPr>
        <w:t>sobní údaje</w:t>
      </w:r>
    </w:p>
    <w:p w:rsidR="003A04E0" w:rsidRPr="00737CFD" w:rsidRDefault="003A04E0" w:rsidP="00054507">
      <w:pPr>
        <w:jc w:val="both"/>
        <w:rPr>
          <w:b/>
        </w:rPr>
      </w:pPr>
    </w:p>
    <w:p w:rsidR="00054507" w:rsidRPr="00737CFD" w:rsidRDefault="00054507" w:rsidP="00054507">
      <w:pPr>
        <w:jc w:val="both"/>
      </w:pPr>
      <w:r w:rsidRPr="00737CFD">
        <w:t xml:space="preserve">Mgr. Hana </w:t>
      </w:r>
      <w:proofErr w:type="spellStart"/>
      <w:r w:rsidRPr="00737CFD">
        <w:t>Hadrbolcová</w:t>
      </w:r>
      <w:proofErr w:type="spellEnd"/>
    </w:p>
    <w:p w:rsidR="00054507" w:rsidRPr="00737CFD" w:rsidRDefault="00A6515C" w:rsidP="00054507">
      <w:pPr>
        <w:jc w:val="both"/>
      </w:pPr>
      <w:r>
        <w:t xml:space="preserve">Loudů </w:t>
      </w:r>
      <w:proofErr w:type="gramStart"/>
      <w:r>
        <w:t xml:space="preserve">951, </w:t>
      </w:r>
      <w:r w:rsidR="00054507" w:rsidRPr="00737CFD">
        <w:t xml:space="preserve"> 3</w:t>
      </w:r>
      <w:r>
        <w:t>34 41</w:t>
      </w:r>
      <w:proofErr w:type="gramEnd"/>
      <w:r>
        <w:t xml:space="preserve"> Dobřany</w:t>
      </w:r>
    </w:p>
    <w:p w:rsidR="00054507" w:rsidRPr="00737CFD" w:rsidRDefault="00054507" w:rsidP="00054507">
      <w:pPr>
        <w:jc w:val="both"/>
      </w:pPr>
      <w:r w:rsidRPr="00737CFD">
        <w:t>+420</w:t>
      </w:r>
      <w:r w:rsidR="00A6515C">
        <w:t> </w:t>
      </w:r>
      <w:r w:rsidRPr="00737CFD">
        <w:t>72</w:t>
      </w:r>
      <w:r w:rsidR="00A6515C">
        <w:t>0 329 990</w:t>
      </w:r>
    </w:p>
    <w:p w:rsidR="00A734DC" w:rsidRDefault="00054507" w:rsidP="00054507">
      <w:pPr>
        <w:jc w:val="both"/>
      </w:pPr>
      <w:hyperlink r:id="rId5" w:history="1">
        <w:r w:rsidRPr="00737CFD">
          <w:rPr>
            <w:rStyle w:val="Hypertextovodkaz"/>
          </w:rPr>
          <w:t>hana.hadrbolcova@seznam.cz</w:t>
        </w:r>
      </w:hyperlink>
    </w:p>
    <w:p w:rsidR="00737CFD" w:rsidRPr="00737CFD" w:rsidRDefault="00737CFD" w:rsidP="00054507">
      <w:pPr>
        <w:jc w:val="both"/>
      </w:pPr>
    </w:p>
    <w:p w:rsidR="00054507" w:rsidRPr="00737CFD" w:rsidRDefault="00A734DC" w:rsidP="00054507">
      <w:pPr>
        <w:jc w:val="both"/>
      </w:pPr>
      <w:r w:rsidRPr="00737CFD">
        <w:t xml:space="preserve">Narozena: </w:t>
      </w:r>
      <w:r w:rsidR="00054507" w:rsidRPr="00737CFD">
        <w:t>1977</w:t>
      </w:r>
    </w:p>
    <w:p w:rsidR="00054507" w:rsidRPr="00737CFD" w:rsidRDefault="00054507" w:rsidP="00054507"/>
    <w:p w:rsidR="00054507" w:rsidRPr="00FB2294" w:rsidRDefault="00054507" w:rsidP="00054507">
      <w:pPr>
        <w:rPr>
          <w:b/>
          <w:color w:val="000080"/>
          <w:sz w:val="28"/>
          <w:szCs w:val="28"/>
        </w:rPr>
      </w:pPr>
      <w:r w:rsidRPr="00FB2294">
        <w:rPr>
          <w:b/>
          <w:color w:val="000080"/>
          <w:sz w:val="28"/>
          <w:szCs w:val="28"/>
        </w:rPr>
        <w:t>Vzdělání</w:t>
      </w:r>
    </w:p>
    <w:p w:rsidR="00054507" w:rsidRPr="00737CFD" w:rsidRDefault="00054507" w:rsidP="00054507"/>
    <w:p w:rsidR="00054507" w:rsidRPr="00737CFD" w:rsidRDefault="00054507" w:rsidP="00054507">
      <w:r w:rsidRPr="00737CFD">
        <w:rPr>
          <w:b/>
        </w:rPr>
        <w:t>2000 – 2004</w:t>
      </w:r>
    </w:p>
    <w:p w:rsidR="00054507" w:rsidRPr="00737CFD" w:rsidRDefault="00054507" w:rsidP="00054507">
      <w:pPr>
        <w:jc w:val="both"/>
      </w:pPr>
      <w:r w:rsidRPr="00737CFD">
        <w:t xml:space="preserve">ZČU v Plzni, </w:t>
      </w:r>
      <w:r w:rsidR="003A04E0" w:rsidRPr="00737CFD">
        <w:t>F</w:t>
      </w:r>
      <w:r w:rsidRPr="00737CFD">
        <w:t xml:space="preserve">akulta pedagogická, </w:t>
      </w:r>
      <w:r w:rsidR="00E6293E">
        <w:t>U</w:t>
      </w:r>
      <w:r w:rsidRPr="00737CFD">
        <w:t>čitelství pro 2. st</w:t>
      </w:r>
      <w:r w:rsidR="00E6293E">
        <w:t>upeň</w:t>
      </w:r>
      <w:r w:rsidRPr="00737CFD">
        <w:t xml:space="preserve"> ZŠ</w:t>
      </w:r>
    </w:p>
    <w:p w:rsidR="00054507" w:rsidRPr="00737CFD" w:rsidRDefault="00054507" w:rsidP="00054507">
      <w:pPr>
        <w:jc w:val="both"/>
      </w:pPr>
      <w:r w:rsidRPr="00737CFD">
        <w:t>(český a ruský jazyk) – zakončeno státní zkouškou</w:t>
      </w:r>
      <w:r w:rsidR="003A04E0" w:rsidRPr="00737CFD">
        <w:t>, titul Mgr.</w:t>
      </w:r>
    </w:p>
    <w:p w:rsidR="00054507" w:rsidRPr="00737CFD" w:rsidRDefault="00054507" w:rsidP="00054507">
      <w:pPr>
        <w:jc w:val="both"/>
      </w:pPr>
    </w:p>
    <w:p w:rsidR="00054507" w:rsidRPr="00737CFD" w:rsidRDefault="00054507" w:rsidP="00054507">
      <w:r w:rsidRPr="00737CFD">
        <w:rPr>
          <w:b/>
        </w:rPr>
        <w:t>1996 – 1997</w:t>
      </w:r>
    </w:p>
    <w:p w:rsidR="00054507" w:rsidRPr="00737CFD" w:rsidRDefault="007671CE" w:rsidP="00054507">
      <w:pPr>
        <w:jc w:val="both"/>
      </w:pPr>
      <w:r w:rsidRPr="00737CFD">
        <w:t>ZČU v Plzni, F</w:t>
      </w:r>
      <w:r w:rsidR="00054507" w:rsidRPr="00737CFD">
        <w:t>akulta strojní</w:t>
      </w:r>
      <w:r w:rsidR="003A04E0" w:rsidRPr="00737CFD">
        <w:t xml:space="preserve"> - nedokončeno</w:t>
      </w:r>
    </w:p>
    <w:p w:rsidR="00054507" w:rsidRPr="00737CFD" w:rsidRDefault="00054507" w:rsidP="00054507">
      <w:pPr>
        <w:jc w:val="both"/>
      </w:pPr>
    </w:p>
    <w:p w:rsidR="00054507" w:rsidRPr="00737CFD" w:rsidRDefault="00054507" w:rsidP="00054507">
      <w:r w:rsidRPr="00737CFD">
        <w:rPr>
          <w:b/>
        </w:rPr>
        <w:t>1992 – 1996</w:t>
      </w:r>
    </w:p>
    <w:p w:rsidR="00054507" w:rsidRPr="00737CFD" w:rsidRDefault="00054507" w:rsidP="00054507">
      <w:pPr>
        <w:jc w:val="both"/>
      </w:pPr>
      <w:r w:rsidRPr="00737CFD">
        <w:t xml:space="preserve">SPŠ strojnická v Plzni, obor </w:t>
      </w:r>
      <w:r w:rsidR="003A04E0" w:rsidRPr="00737CFD">
        <w:t>S</w:t>
      </w:r>
      <w:r w:rsidRPr="00737CFD">
        <w:t>trojírenská a technická administrativa – zakončeno maturitní zkouškou</w:t>
      </w:r>
    </w:p>
    <w:p w:rsidR="00054507" w:rsidRPr="00737CFD" w:rsidRDefault="00054507" w:rsidP="00054507"/>
    <w:p w:rsidR="00054507" w:rsidRPr="00FB2294" w:rsidRDefault="00054507" w:rsidP="00054507">
      <w:pPr>
        <w:rPr>
          <w:b/>
          <w:color w:val="000080"/>
        </w:rPr>
      </w:pPr>
      <w:r w:rsidRPr="00FB2294">
        <w:rPr>
          <w:b/>
          <w:color w:val="000080"/>
        </w:rPr>
        <w:t xml:space="preserve">Další vzdělávání </w:t>
      </w:r>
    </w:p>
    <w:p w:rsidR="00D47300" w:rsidRPr="00D47300" w:rsidRDefault="00D47300" w:rsidP="00D47300">
      <w:pPr>
        <w:rPr>
          <w:b/>
        </w:rPr>
      </w:pPr>
      <w:r w:rsidRPr="00D47300">
        <w:rPr>
          <w:b/>
        </w:rPr>
        <w:t xml:space="preserve">2009 – </w:t>
      </w:r>
      <w:r w:rsidR="008C1896">
        <w:rPr>
          <w:b/>
        </w:rPr>
        <w:t>2012</w:t>
      </w:r>
    </w:p>
    <w:p w:rsidR="00D47300" w:rsidRDefault="00D47300" w:rsidP="00D47300">
      <w:r w:rsidRPr="00D47300">
        <w:t xml:space="preserve">Studium v oblasti pedagogických věd se zaměřením na rozšíření odborné kvalifikace - </w:t>
      </w:r>
      <w:r w:rsidRPr="00A6515C">
        <w:rPr>
          <w:b/>
          <w:i/>
        </w:rPr>
        <w:t xml:space="preserve">Rozšiřující studium </w:t>
      </w:r>
      <w:r w:rsidR="008C1896" w:rsidRPr="00A6515C">
        <w:rPr>
          <w:b/>
          <w:i/>
        </w:rPr>
        <w:t>anglického jazyka pro učitele SŠ</w:t>
      </w:r>
      <w:r>
        <w:t xml:space="preserve"> (dvouleté</w:t>
      </w:r>
      <w:r w:rsidR="00AE504F">
        <w:t xml:space="preserve"> studium</w:t>
      </w:r>
      <w:r>
        <w:t>)</w:t>
      </w:r>
    </w:p>
    <w:p w:rsidR="008C1896" w:rsidRPr="00D47300" w:rsidRDefault="008C1896" w:rsidP="00D47300">
      <w:r>
        <w:t>Západočeská univerzita v Plzni, Fakulta pedagogická</w:t>
      </w:r>
    </w:p>
    <w:p w:rsidR="00D47300" w:rsidRPr="00737CFD" w:rsidRDefault="00D47300" w:rsidP="00054507"/>
    <w:p w:rsidR="00054507" w:rsidRPr="00737CFD" w:rsidRDefault="00054507" w:rsidP="00054507">
      <w:r w:rsidRPr="00737CFD">
        <w:rPr>
          <w:b/>
        </w:rPr>
        <w:t>2004 - 2006</w:t>
      </w:r>
    </w:p>
    <w:p w:rsidR="008C1896" w:rsidRPr="00A6515C" w:rsidRDefault="00054507" w:rsidP="00054507">
      <w:pPr>
        <w:jc w:val="both"/>
      </w:pPr>
      <w:r w:rsidRPr="00A6515C">
        <w:rPr>
          <w:b/>
          <w:i/>
        </w:rPr>
        <w:t>Studium pro výchovné poradce</w:t>
      </w:r>
      <w:r w:rsidR="00A6515C">
        <w:t xml:space="preserve"> (dvouleté studium)</w:t>
      </w:r>
    </w:p>
    <w:p w:rsidR="00054507" w:rsidRPr="00737CFD" w:rsidRDefault="008C1896" w:rsidP="00054507">
      <w:pPr>
        <w:jc w:val="both"/>
      </w:pPr>
      <w:r>
        <w:t>Západočeská univerzita v Plzni, Fakulta pedagogická</w:t>
      </w:r>
      <w:r w:rsidR="00054507" w:rsidRPr="00737CFD">
        <w:t xml:space="preserve"> </w:t>
      </w:r>
    </w:p>
    <w:p w:rsidR="00054507" w:rsidRPr="00737CFD" w:rsidRDefault="00054507" w:rsidP="00054507">
      <w:pPr>
        <w:jc w:val="both"/>
      </w:pPr>
    </w:p>
    <w:p w:rsidR="008C1896" w:rsidRPr="005E1133" w:rsidRDefault="008C1896" w:rsidP="00054507">
      <w:pPr>
        <w:jc w:val="both"/>
        <w:rPr>
          <w:b/>
        </w:rPr>
      </w:pPr>
      <w:r w:rsidRPr="005E1133">
        <w:rPr>
          <w:b/>
        </w:rPr>
        <w:t>Duben 1998</w:t>
      </w:r>
    </w:p>
    <w:p w:rsidR="00054507" w:rsidRDefault="00054507" w:rsidP="00054507">
      <w:pPr>
        <w:jc w:val="both"/>
      </w:pPr>
      <w:r w:rsidRPr="00737CFD">
        <w:t xml:space="preserve">Rekvalifikační kurz </w:t>
      </w:r>
      <w:r w:rsidRPr="00737CFD">
        <w:rPr>
          <w:i/>
        </w:rPr>
        <w:t>Průvodce v cestovním ruchu</w:t>
      </w:r>
      <w:r w:rsidRPr="00737CFD">
        <w:t xml:space="preserve"> </w:t>
      </w:r>
    </w:p>
    <w:p w:rsidR="0096337C" w:rsidRPr="00737CFD" w:rsidRDefault="0096337C" w:rsidP="00054507">
      <w:pPr>
        <w:jc w:val="both"/>
      </w:pPr>
    </w:p>
    <w:p w:rsidR="00054507" w:rsidRPr="0096337C" w:rsidRDefault="0096337C" w:rsidP="00054507">
      <w:pPr>
        <w:jc w:val="both"/>
        <w:rPr>
          <w:color w:val="244061"/>
        </w:rPr>
      </w:pPr>
      <w:r w:rsidRPr="0096337C">
        <w:rPr>
          <w:b/>
          <w:color w:val="244061"/>
        </w:rPr>
        <w:t>Semináře, kurzy</w:t>
      </w:r>
      <w:r w:rsidRPr="0096337C">
        <w:rPr>
          <w:color w:val="244061"/>
        </w:rPr>
        <w:t>:</w:t>
      </w:r>
    </w:p>
    <w:p w:rsidR="0096337C" w:rsidRDefault="0096337C" w:rsidP="00054507">
      <w:pPr>
        <w:jc w:val="both"/>
        <w:rPr>
          <w:b/>
        </w:rPr>
      </w:pPr>
      <w:r w:rsidRPr="0096337C">
        <w:rPr>
          <w:b/>
        </w:rPr>
        <w:t>Duben 2012</w:t>
      </w:r>
    </w:p>
    <w:p w:rsidR="0096337C" w:rsidRDefault="0096337C" w:rsidP="00054507">
      <w:pPr>
        <w:jc w:val="both"/>
      </w:pPr>
      <w:r>
        <w:t>Didaktické hry ve výuce anglického jazyka</w:t>
      </w:r>
    </w:p>
    <w:p w:rsidR="0096337C" w:rsidRDefault="0096337C" w:rsidP="0096337C">
      <w:pPr>
        <w:jc w:val="both"/>
      </w:pPr>
      <w:r>
        <w:t>Krajské centrum vzdělávání a jazyková škola, Plzeň</w:t>
      </w:r>
    </w:p>
    <w:p w:rsidR="0096337C" w:rsidRPr="0096337C" w:rsidRDefault="0096337C" w:rsidP="00054507">
      <w:pPr>
        <w:jc w:val="both"/>
      </w:pPr>
    </w:p>
    <w:p w:rsidR="00054507" w:rsidRDefault="005E1133" w:rsidP="00054507">
      <w:pPr>
        <w:jc w:val="both"/>
        <w:rPr>
          <w:b/>
        </w:rPr>
      </w:pPr>
      <w:r w:rsidRPr="005E1133">
        <w:rPr>
          <w:b/>
        </w:rPr>
        <w:t>Listopad 2011</w:t>
      </w:r>
    </w:p>
    <w:p w:rsidR="005E1133" w:rsidRDefault="005E1133" w:rsidP="00054507">
      <w:pPr>
        <w:jc w:val="both"/>
      </w:pPr>
      <w:r w:rsidRPr="005E1133">
        <w:t>Nápady, tipy, aktivity, hry pro výuku slovní zásoby anglického jazyka</w:t>
      </w:r>
    </w:p>
    <w:p w:rsidR="005E1133" w:rsidRDefault="005E1133" w:rsidP="00054507">
      <w:pPr>
        <w:jc w:val="both"/>
      </w:pPr>
      <w:r>
        <w:t>Krajské centrum vzdělávání a jazyková škola</w:t>
      </w:r>
      <w:r w:rsidR="0096337C">
        <w:t>,</w:t>
      </w:r>
      <w:r>
        <w:t xml:space="preserve"> Plzeň</w:t>
      </w:r>
    </w:p>
    <w:p w:rsidR="005E1133" w:rsidRPr="005E1133" w:rsidRDefault="005E1133" w:rsidP="00054507">
      <w:pPr>
        <w:jc w:val="both"/>
      </w:pPr>
    </w:p>
    <w:p w:rsidR="0096337C" w:rsidRDefault="0096337C" w:rsidP="00054507">
      <w:pPr>
        <w:jc w:val="both"/>
        <w:rPr>
          <w:b/>
          <w:color w:val="000080"/>
          <w:sz w:val="28"/>
          <w:szCs w:val="28"/>
        </w:rPr>
      </w:pPr>
    </w:p>
    <w:p w:rsidR="0096337C" w:rsidRDefault="0096337C" w:rsidP="00054507">
      <w:pPr>
        <w:jc w:val="both"/>
        <w:rPr>
          <w:b/>
          <w:color w:val="000080"/>
          <w:sz w:val="28"/>
          <w:szCs w:val="28"/>
        </w:rPr>
      </w:pPr>
    </w:p>
    <w:p w:rsidR="00E93727" w:rsidRDefault="00054507" w:rsidP="00054507">
      <w:pPr>
        <w:jc w:val="both"/>
        <w:rPr>
          <w:b/>
          <w:color w:val="000080"/>
          <w:sz w:val="28"/>
          <w:szCs w:val="28"/>
        </w:rPr>
      </w:pPr>
      <w:r w:rsidRPr="00FB2294">
        <w:rPr>
          <w:b/>
          <w:color w:val="000080"/>
          <w:sz w:val="28"/>
          <w:szCs w:val="28"/>
        </w:rPr>
        <w:lastRenderedPageBreak/>
        <w:t>Praxe a pracovní zkušenosti</w:t>
      </w:r>
    </w:p>
    <w:p w:rsidR="005E1133" w:rsidRDefault="005E1133" w:rsidP="00054507">
      <w:pPr>
        <w:jc w:val="both"/>
        <w:rPr>
          <w:b/>
          <w:color w:val="000080"/>
          <w:sz w:val="28"/>
          <w:szCs w:val="28"/>
        </w:rPr>
      </w:pPr>
    </w:p>
    <w:p w:rsidR="005E1133" w:rsidRDefault="005E1133" w:rsidP="00054507">
      <w:pPr>
        <w:jc w:val="both"/>
      </w:pPr>
      <w:r w:rsidRPr="005E1133">
        <w:t xml:space="preserve">9/2011 </w:t>
      </w:r>
      <w:r>
        <w:t>–</w:t>
      </w:r>
      <w:r w:rsidRPr="005E1133">
        <w:t xml:space="preserve"> dosud</w:t>
      </w:r>
    </w:p>
    <w:p w:rsidR="005E1133" w:rsidRPr="005E1133" w:rsidRDefault="005E1133" w:rsidP="00054507">
      <w:pPr>
        <w:jc w:val="both"/>
        <w:rPr>
          <w:b/>
        </w:rPr>
      </w:pPr>
      <w:r w:rsidRPr="005E1133">
        <w:rPr>
          <w:b/>
        </w:rPr>
        <w:t>Střední škola Rokycany</w:t>
      </w:r>
    </w:p>
    <w:p w:rsidR="005E1133" w:rsidRDefault="005E1133" w:rsidP="00054507">
      <w:pPr>
        <w:jc w:val="both"/>
      </w:pPr>
      <w:r w:rsidRPr="005E1133">
        <w:rPr>
          <w:color w:val="1F497D"/>
        </w:rPr>
        <w:t>Učitelka</w:t>
      </w:r>
      <w:r>
        <w:t xml:space="preserve"> </w:t>
      </w:r>
    </w:p>
    <w:p w:rsidR="005E1133" w:rsidRPr="005E1133" w:rsidRDefault="005E1133" w:rsidP="00054507">
      <w:pPr>
        <w:jc w:val="both"/>
      </w:pPr>
      <w:r>
        <w:t>Anglický jazyk</w:t>
      </w:r>
      <w:r w:rsidR="0096337C">
        <w:t>, ruský jazyk</w:t>
      </w:r>
    </w:p>
    <w:p w:rsidR="00FB2294" w:rsidRPr="00737CFD" w:rsidRDefault="00FB2294" w:rsidP="00054507">
      <w:pPr>
        <w:jc w:val="both"/>
        <w:rPr>
          <w:b/>
          <w:color w:val="FF9900"/>
          <w:sz w:val="28"/>
          <w:szCs w:val="28"/>
        </w:rPr>
      </w:pPr>
    </w:p>
    <w:p w:rsidR="00FB2294" w:rsidRDefault="00D47300" w:rsidP="00054507">
      <w:pPr>
        <w:jc w:val="both"/>
        <w:rPr>
          <w:b/>
        </w:rPr>
      </w:pPr>
      <w:r>
        <w:rPr>
          <w:b/>
        </w:rPr>
        <w:t>ZÁPADOČESKÁ UNIVERZITA V </w:t>
      </w:r>
      <w:r w:rsidR="00FB2294">
        <w:rPr>
          <w:b/>
        </w:rPr>
        <w:t>PLZNI</w:t>
      </w:r>
    </w:p>
    <w:p w:rsidR="00E93727" w:rsidRDefault="00D47300" w:rsidP="00054507">
      <w:pPr>
        <w:jc w:val="both"/>
        <w:rPr>
          <w:b/>
        </w:rPr>
      </w:pPr>
      <w:r>
        <w:rPr>
          <w:b/>
        </w:rPr>
        <w:t>Fakulta zdravotnických studií</w:t>
      </w:r>
    </w:p>
    <w:p w:rsidR="00D47300" w:rsidRDefault="00D47300" w:rsidP="00054507">
      <w:pPr>
        <w:jc w:val="both"/>
      </w:pPr>
      <w:r w:rsidRPr="00FB2294">
        <w:rPr>
          <w:color w:val="000080"/>
        </w:rPr>
        <w:t xml:space="preserve">Studijní </w:t>
      </w:r>
      <w:r w:rsidR="00FB2294" w:rsidRPr="00FB2294">
        <w:rPr>
          <w:color w:val="000080"/>
        </w:rPr>
        <w:t>referentka</w:t>
      </w:r>
      <w:r>
        <w:rPr>
          <w:b/>
        </w:rPr>
        <w:t xml:space="preserve">                          </w:t>
      </w:r>
      <w:r w:rsidRPr="00D47300">
        <w:t xml:space="preserve">04/2009 </w:t>
      </w:r>
      <w:r>
        <w:t>–</w:t>
      </w:r>
      <w:r w:rsidRPr="00D47300">
        <w:t xml:space="preserve"> </w:t>
      </w:r>
      <w:r w:rsidR="005E1133">
        <w:t>08/2011</w:t>
      </w:r>
    </w:p>
    <w:p w:rsidR="00FB2294" w:rsidRPr="00D47300" w:rsidRDefault="00FB2294" w:rsidP="00054507">
      <w:pPr>
        <w:jc w:val="both"/>
      </w:pPr>
    </w:p>
    <w:p w:rsidR="00E93727" w:rsidRPr="00737CFD" w:rsidRDefault="00E93727" w:rsidP="00E93727">
      <w:pPr>
        <w:jc w:val="both"/>
        <w:rPr>
          <w:b/>
        </w:rPr>
      </w:pPr>
      <w:r w:rsidRPr="00737CFD">
        <w:rPr>
          <w:b/>
        </w:rPr>
        <w:t xml:space="preserve">PILSEN STEEL s.r.o.       </w:t>
      </w:r>
      <w:r w:rsidR="003A04E0" w:rsidRPr="00737CFD">
        <w:rPr>
          <w:b/>
        </w:rPr>
        <w:t xml:space="preserve">          </w:t>
      </w:r>
      <w:r w:rsidR="003A04E0" w:rsidRPr="00737CFD">
        <w:t>06/</w:t>
      </w:r>
      <w:r w:rsidRPr="00737CFD">
        <w:t>2008 -</w:t>
      </w:r>
      <w:r w:rsidRPr="00737CFD">
        <w:rPr>
          <w:b/>
        </w:rPr>
        <w:t xml:space="preserve">  </w:t>
      </w:r>
      <w:r w:rsidR="00090D11">
        <w:t>04</w:t>
      </w:r>
      <w:r w:rsidR="00FB2294">
        <w:t>/</w:t>
      </w:r>
      <w:r w:rsidR="00090D11">
        <w:t>2009</w:t>
      </w:r>
      <w:r w:rsidRPr="00737CFD">
        <w:t xml:space="preserve"> </w:t>
      </w:r>
    </w:p>
    <w:p w:rsidR="00E93727" w:rsidRPr="00737CFD" w:rsidRDefault="00E93727" w:rsidP="00E93727">
      <w:pPr>
        <w:jc w:val="both"/>
        <w:rPr>
          <w:color w:val="000080"/>
        </w:rPr>
      </w:pPr>
      <w:r w:rsidRPr="00737CFD">
        <w:rPr>
          <w:color w:val="000080"/>
        </w:rPr>
        <w:t xml:space="preserve">PR </w:t>
      </w:r>
      <w:proofErr w:type="spellStart"/>
      <w:r w:rsidRPr="00737CFD">
        <w:rPr>
          <w:color w:val="000080"/>
        </w:rPr>
        <w:t>Manager</w:t>
      </w:r>
      <w:proofErr w:type="spellEnd"/>
    </w:p>
    <w:p w:rsidR="003A04E0" w:rsidRPr="00737CFD" w:rsidRDefault="00E93727" w:rsidP="00E93727">
      <w:pPr>
        <w:jc w:val="both"/>
      </w:pPr>
      <w:r w:rsidRPr="00737CFD">
        <w:rPr>
          <w:u w:val="single"/>
        </w:rPr>
        <w:t>Náplň práce</w:t>
      </w:r>
      <w:r w:rsidRPr="00737CFD">
        <w:t xml:space="preserve">: </w:t>
      </w:r>
      <w:r w:rsidR="0096337C">
        <w:t>(neúplný výčet)</w:t>
      </w:r>
    </w:p>
    <w:p w:rsidR="003A04E0" w:rsidRPr="00737CFD" w:rsidRDefault="00E93727" w:rsidP="003A04E0">
      <w:pPr>
        <w:numPr>
          <w:ilvl w:val="0"/>
          <w:numId w:val="2"/>
        </w:numPr>
        <w:jc w:val="both"/>
      </w:pPr>
      <w:r w:rsidRPr="00737CFD">
        <w:t>propagace společnosti v rámci personálního úseku (inzerce, spo</w:t>
      </w:r>
      <w:r w:rsidR="003A04E0" w:rsidRPr="00737CFD">
        <w:t xml:space="preserve">nzorské </w:t>
      </w:r>
      <w:proofErr w:type="gramStart"/>
      <w:r w:rsidR="003A04E0" w:rsidRPr="00737CFD">
        <w:t>akce,  reklama</w:t>
      </w:r>
      <w:proofErr w:type="gramEnd"/>
      <w:r w:rsidR="003A04E0" w:rsidRPr="00737CFD">
        <w:t>)</w:t>
      </w:r>
    </w:p>
    <w:p w:rsidR="003A04E0" w:rsidRPr="00737CFD" w:rsidRDefault="00E93727" w:rsidP="003A04E0">
      <w:pPr>
        <w:numPr>
          <w:ilvl w:val="0"/>
          <w:numId w:val="2"/>
        </w:numPr>
        <w:jc w:val="both"/>
      </w:pPr>
      <w:r w:rsidRPr="00737CFD">
        <w:t>zajišťování společ</w:t>
      </w:r>
      <w:r w:rsidR="00254B21">
        <w:t>enských akcí</w:t>
      </w:r>
      <w:r w:rsidRPr="00737CFD">
        <w:t xml:space="preserve"> </w:t>
      </w:r>
    </w:p>
    <w:p w:rsidR="00E93727" w:rsidRDefault="00E93727" w:rsidP="00E93727">
      <w:pPr>
        <w:numPr>
          <w:ilvl w:val="0"/>
          <w:numId w:val="2"/>
        </w:numPr>
        <w:jc w:val="both"/>
      </w:pPr>
      <w:r w:rsidRPr="00737CFD">
        <w:t>překlad</w:t>
      </w:r>
      <w:r w:rsidR="004A3C30" w:rsidRPr="00737CFD">
        <w:t xml:space="preserve">y </w:t>
      </w:r>
      <w:r w:rsidR="003A04E0" w:rsidRPr="00737CFD">
        <w:t xml:space="preserve">a tlumočení </w:t>
      </w:r>
      <w:r w:rsidR="004A3C30" w:rsidRPr="00737CFD">
        <w:t xml:space="preserve">z/do ruského </w:t>
      </w:r>
      <w:r w:rsidR="00E6293E">
        <w:t xml:space="preserve">a anglického </w:t>
      </w:r>
      <w:r w:rsidR="004A3C30" w:rsidRPr="00737CFD">
        <w:t>jazyka</w:t>
      </w:r>
      <w:r w:rsidR="0096337C">
        <w:t>, tlumočení</w:t>
      </w:r>
    </w:p>
    <w:p w:rsidR="0096337C" w:rsidRPr="00737CFD" w:rsidRDefault="0096337C" w:rsidP="0096337C">
      <w:pPr>
        <w:ind w:left="720"/>
        <w:jc w:val="both"/>
      </w:pPr>
    </w:p>
    <w:p w:rsidR="00E93727" w:rsidRPr="00737CFD" w:rsidRDefault="00E93727" w:rsidP="00E93727">
      <w:r w:rsidRPr="00737CFD">
        <w:rPr>
          <w:b/>
        </w:rPr>
        <w:t>KOMPOZIT – PRAHA s. r. o.</w:t>
      </w:r>
      <w:r w:rsidRPr="00737CFD">
        <w:t xml:space="preserve">      </w:t>
      </w:r>
      <w:r w:rsidR="003A04E0" w:rsidRPr="00737CFD">
        <w:t>04/</w:t>
      </w:r>
      <w:r w:rsidRPr="00737CFD">
        <w:t xml:space="preserve">2007 – </w:t>
      </w:r>
      <w:r w:rsidR="003A04E0" w:rsidRPr="00737CFD">
        <w:t>05/</w:t>
      </w:r>
      <w:r w:rsidRPr="00737CFD">
        <w:t xml:space="preserve">2008 </w:t>
      </w:r>
    </w:p>
    <w:p w:rsidR="00E93727" w:rsidRPr="00737CFD" w:rsidRDefault="00E93727" w:rsidP="00E93727">
      <w:pPr>
        <w:jc w:val="both"/>
        <w:rPr>
          <w:color w:val="000080"/>
        </w:rPr>
      </w:pPr>
      <w:r w:rsidRPr="00737CFD">
        <w:rPr>
          <w:color w:val="000080"/>
        </w:rPr>
        <w:t>Asistentka ředitele</w:t>
      </w:r>
    </w:p>
    <w:p w:rsidR="003A04E0" w:rsidRDefault="00E93727" w:rsidP="00E93727">
      <w:pPr>
        <w:jc w:val="both"/>
      </w:pPr>
      <w:r w:rsidRPr="00737CFD">
        <w:rPr>
          <w:u w:val="single"/>
        </w:rPr>
        <w:t>Náplň práce</w:t>
      </w:r>
      <w:r w:rsidRPr="00737CFD">
        <w:t xml:space="preserve">: </w:t>
      </w:r>
      <w:r w:rsidR="0096337C">
        <w:t>(částečný výčet)</w:t>
      </w:r>
    </w:p>
    <w:p w:rsidR="0096337C" w:rsidRPr="00737CFD" w:rsidRDefault="0096337C" w:rsidP="00E93727">
      <w:pPr>
        <w:numPr>
          <w:ilvl w:val="0"/>
          <w:numId w:val="3"/>
        </w:numPr>
        <w:jc w:val="both"/>
      </w:pPr>
      <w:r>
        <w:t>překlady (anglický a ruský jazyk)</w:t>
      </w:r>
    </w:p>
    <w:p w:rsidR="003A04E0" w:rsidRPr="00737CFD" w:rsidRDefault="00E93727" w:rsidP="003A04E0">
      <w:pPr>
        <w:numPr>
          <w:ilvl w:val="0"/>
          <w:numId w:val="3"/>
        </w:numPr>
        <w:jc w:val="both"/>
      </w:pPr>
      <w:r w:rsidRPr="00737CFD">
        <w:t>denní k</w:t>
      </w:r>
      <w:r w:rsidR="00254B21">
        <w:t>ontakt se zahraničními klienty</w:t>
      </w:r>
      <w:r w:rsidR="005E1133">
        <w:t xml:space="preserve">, </w:t>
      </w:r>
      <w:r w:rsidR="00254B21">
        <w:t>administrativa</w:t>
      </w:r>
    </w:p>
    <w:p w:rsidR="003A04E0" w:rsidRPr="00737CFD" w:rsidRDefault="00E93727" w:rsidP="003A04E0">
      <w:pPr>
        <w:numPr>
          <w:ilvl w:val="0"/>
          <w:numId w:val="3"/>
        </w:numPr>
        <w:jc w:val="both"/>
      </w:pPr>
      <w:r w:rsidRPr="00737CFD">
        <w:t>personalistika</w:t>
      </w:r>
      <w:r w:rsidR="003A04E0" w:rsidRPr="00737CFD">
        <w:t xml:space="preserve"> (prvotní komunikace s uchazeči o </w:t>
      </w:r>
      <w:proofErr w:type="spellStart"/>
      <w:r w:rsidR="003A04E0" w:rsidRPr="00737CFD">
        <w:t>zaměstníní</w:t>
      </w:r>
      <w:proofErr w:type="spellEnd"/>
      <w:r w:rsidR="003A04E0" w:rsidRPr="00737CFD">
        <w:t xml:space="preserve">, </w:t>
      </w:r>
      <w:r w:rsidRPr="00737CFD">
        <w:t>komunikace s personálními agenturami a cizineckou policií</w:t>
      </w:r>
      <w:r w:rsidR="003A04E0" w:rsidRPr="00737CFD">
        <w:t>)</w:t>
      </w:r>
    </w:p>
    <w:p w:rsidR="0096337C" w:rsidRDefault="00E93727" w:rsidP="003A04E0">
      <w:pPr>
        <w:numPr>
          <w:ilvl w:val="0"/>
          <w:numId w:val="3"/>
        </w:numPr>
        <w:jc w:val="both"/>
      </w:pPr>
      <w:r w:rsidRPr="00737CFD">
        <w:t xml:space="preserve">vyřizování víz, povolení k pobytu a pracovních povolení, </w:t>
      </w:r>
    </w:p>
    <w:p w:rsidR="00E93727" w:rsidRPr="00737CFD" w:rsidRDefault="00E93727" w:rsidP="005E1133">
      <w:pPr>
        <w:ind w:left="720"/>
        <w:jc w:val="both"/>
      </w:pPr>
    </w:p>
    <w:p w:rsidR="00E93727" w:rsidRPr="00737CFD" w:rsidRDefault="00E93727" w:rsidP="00E93727">
      <w:pPr>
        <w:jc w:val="both"/>
      </w:pPr>
    </w:p>
    <w:p w:rsidR="00E93727" w:rsidRPr="00737CFD" w:rsidRDefault="00E93727" w:rsidP="00E93727">
      <w:pPr>
        <w:jc w:val="both"/>
        <w:rPr>
          <w:color w:val="000080"/>
        </w:rPr>
      </w:pPr>
      <w:r w:rsidRPr="00737CFD">
        <w:rPr>
          <w:color w:val="000080"/>
        </w:rPr>
        <w:t xml:space="preserve">Obchodní referent </w:t>
      </w:r>
      <w:r w:rsidR="0096337C" w:rsidRPr="0096337C">
        <w:t>(současně vykonávány obě pozice)</w:t>
      </w:r>
    </w:p>
    <w:p w:rsidR="003A04E0" w:rsidRPr="00737CFD" w:rsidRDefault="00E93727" w:rsidP="00E93727">
      <w:pPr>
        <w:jc w:val="both"/>
      </w:pPr>
      <w:r w:rsidRPr="00737CFD">
        <w:rPr>
          <w:u w:val="single"/>
        </w:rPr>
        <w:t>Náplň práce</w:t>
      </w:r>
      <w:r w:rsidRPr="00737CFD">
        <w:t xml:space="preserve">:  </w:t>
      </w:r>
    </w:p>
    <w:p w:rsidR="003A04E0" w:rsidRPr="00737CFD" w:rsidRDefault="00E93727" w:rsidP="003A04E0">
      <w:pPr>
        <w:numPr>
          <w:ilvl w:val="0"/>
          <w:numId w:val="4"/>
        </w:numPr>
        <w:jc w:val="both"/>
      </w:pPr>
      <w:r w:rsidRPr="00737CFD">
        <w:t>vystavování objednávek, zakázek d</w:t>
      </w:r>
      <w:r w:rsidR="00254B21">
        <w:t>o výroby, fakturace, logistika</w:t>
      </w:r>
    </w:p>
    <w:p w:rsidR="003A04E0" w:rsidRPr="00737CFD" w:rsidRDefault="003A04E0" w:rsidP="003A04E0">
      <w:pPr>
        <w:numPr>
          <w:ilvl w:val="0"/>
          <w:numId w:val="4"/>
        </w:numPr>
        <w:jc w:val="both"/>
      </w:pPr>
      <w:r w:rsidRPr="00737CFD">
        <w:t>v</w:t>
      </w:r>
      <w:r w:rsidR="00E93727" w:rsidRPr="00737CFD">
        <w:t>edení obchodních pří</w:t>
      </w:r>
      <w:r w:rsidR="00254B21">
        <w:t>padů od objednávky po fakturaci</w:t>
      </w:r>
    </w:p>
    <w:p w:rsidR="003A04E0" w:rsidRPr="00737CFD" w:rsidRDefault="0096337C" w:rsidP="003A04E0">
      <w:pPr>
        <w:numPr>
          <w:ilvl w:val="0"/>
          <w:numId w:val="4"/>
        </w:numPr>
        <w:jc w:val="both"/>
      </w:pPr>
      <w:r>
        <w:t>k</w:t>
      </w:r>
      <w:r w:rsidRPr="00737CFD">
        <w:t>om</w:t>
      </w:r>
      <w:r>
        <w:t xml:space="preserve">unikace se zahraničními klienty, </w:t>
      </w:r>
      <w:r w:rsidR="003A04E0" w:rsidRPr="00737CFD">
        <w:t>k</w:t>
      </w:r>
      <w:r w:rsidR="00E93727" w:rsidRPr="00737CFD">
        <w:t xml:space="preserve">omunikace s výrobou a skladem. </w:t>
      </w:r>
    </w:p>
    <w:p w:rsidR="00E93727" w:rsidRDefault="003A04E0" w:rsidP="003A04E0">
      <w:pPr>
        <w:numPr>
          <w:ilvl w:val="0"/>
          <w:numId w:val="4"/>
        </w:numPr>
        <w:jc w:val="both"/>
      </w:pPr>
      <w:r w:rsidRPr="00737CFD">
        <w:t>p</w:t>
      </w:r>
      <w:r w:rsidR="00E93727" w:rsidRPr="00737CFD">
        <w:t>říprava podkladů k zajištění účasti na vele</w:t>
      </w:r>
      <w:r w:rsidR="00254B21">
        <w:t>trzích a zahraničních výstavách</w:t>
      </w:r>
    </w:p>
    <w:p w:rsidR="00737CFD" w:rsidRPr="00D47300" w:rsidRDefault="00737CFD" w:rsidP="00D47300">
      <w:pPr>
        <w:ind w:left="360"/>
        <w:jc w:val="both"/>
        <w:rPr>
          <w:i/>
        </w:rPr>
      </w:pPr>
    </w:p>
    <w:p w:rsidR="00E93727" w:rsidRPr="00737CFD" w:rsidRDefault="00E93727" w:rsidP="00E93727">
      <w:pPr>
        <w:jc w:val="both"/>
      </w:pPr>
    </w:p>
    <w:p w:rsidR="00E93727" w:rsidRPr="00737CFD" w:rsidRDefault="00E93727" w:rsidP="00E93727">
      <w:r w:rsidRPr="00737CFD">
        <w:rPr>
          <w:b/>
        </w:rPr>
        <w:t>Plzeňská obchodní akademie</w:t>
      </w:r>
      <w:r w:rsidRPr="00737CFD">
        <w:t xml:space="preserve"> </w:t>
      </w:r>
      <w:r w:rsidR="00FB2294" w:rsidRPr="00FB2294">
        <w:rPr>
          <w:b/>
        </w:rPr>
        <w:t>s. r. o</w:t>
      </w:r>
      <w:r w:rsidR="00FB2294">
        <w:t>.</w:t>
      </w:r>
      <w:r w:rsidRPr="00737CFD">
        <w:t xml:space="preserve">     </w:t>
      </w:r>
      <w:r w:rsidR="003A04E0" w:rsidRPr="00737CFD">
        <w:t xml:space="preserve">  09/</w:t>
      </w:r>
      <w:r w:rsidRPr="00737CFD">
        <w:t xml:space="preserve">2005 – </w:t>
      </w:r>
      <w:r w:rsidR="003A04E0" w:rsidRPr="00737CFD">
        <w:t>04/</w:t>
      </w:r>
      <w:r w:rsidRPr="00737CFD">
        <w:t>2007</w:t>
      </w:r>
    </w:p>
    <w:p w:rsidR="003A04E0" w:rsidRPr="00737CFD" w:rsidRDefault="00E93727" w:rsidP="00E93727">
      <w:pPr>
        <w:jc w:val="both"/>
      </w:pPr>
      <w:r w:rsidRPr="00737CFD">
        <w:rPr>
          <w:color w:val="000080"/>
        </w:rPr>
        <w:t>Učitelka</w:t>
      </w:r>
      <w:r w:rsidRPr="00737CFD">
        <w:t xml:space="preserve"> </w:t>
      </w:r>
    </w:p>
    <w:p w:rsidR="00E93727" w:rsidRPr="00737CFD" w:rsidRDefault="003A04E0" w:rsidP="00E93727">
      <w:pPr>
        <w:jc w:val="both"/>
      </w:pPr>
      <w:r w:rsidRPr="00737CFD">
        <w:t>anglický a ruský</w:t>
      </w:r>
      <w:r w:rsidR="00E93727" w:rsidRPr="00737CFD">
        <w:t xml:space="preserve"> ja</w:t>
      </w:r>
      <w:r w:rsidRPr="00737CFD">
        <w:t>zyk</w:t>
      </w:r>
    </w:p>
    <w:p w:rsidR="00E93727" w:rsidRPr="00737CFD" w:rsidRDefault="00E93727" w:rsidP="00054507">
      <w:pPr>
        <w:jc w:val="both"/>
        <w:rPr>
          <w:b/>
        </w:rPr>
      </w:pPr>
    </w:p>
    <w:p w:rsidR="00E93727" w:rsidRPr="00737CFD" w:rsidRDefault="00E93727" w:rsidP="00E93727">
      <w:r w:rsidRPr="00737CFD">
        <w:rPr>
          <w:b/>
        </w:rPr>
        <w:t xml:space="preserve">ZŠ </w:t>
      </w:r>
      <w:proofErr w:type="spellStart"/>
      <w:r w:rsidRPr="00737CFD">
        <w:rPr>
          <w:b/>
        </w:rPr>
        <w:t>Toužim</w:t>
      </w:r>
      <w:proofErr w:type="spellEnd"/>
      <w:r w:rsidRPr="00737CFD">
        <w:t xml:space="preserve">      </w:t>
      </w:r>
      <w:r w:rsidR="003A04E0" w:rsidRPr="00737CFD">
        <w:t xml:space="preserve">                                </w:t>
      </w:r>
      <w:r w:rsidRPr="00737CFD">
        <w:t xml:space="preserve"> </w:t>
      </w:r>
      <w:r w:rsidR="003A04E0" w:rsidRPr="00737CFD">
        <w:t xml:space="preserve"> 09/</w:t>
      </w:r>
      <w:r w:rsidRPr="00737CFD">
        <w:t xml:space="preserve"> 2004 – </w:t>
      </w:r>
      <w:r w:rsidR="003A04E0" w:rsidRPr="00737CFD">
        <w:t>06/</w:t>
      </w:r>
      <w:r w:rsidRPr="00737CFD">
        <w:t>2005</w:t>
      </w:r>
    </w:p>
    <w:p w:rsidR="003A04E0" w:rsidRPr="00737CFD" w:rsidRDefault="00E93727" w:rsidP="00E93727">
      <w:pPr>
        <w:jc w:val="both"/>
      </w:pPr>
      <w:r w:rsidRPr="00737CFD">
        <w:rPr>
          <w:color w:val="000080"/>
        </w:rPr>
        <w:t>Učitelka</w:t>
      </w:r>
      <w:r w:rsidRPr="00737CFD">
        <w:t xml:space="preserve"> </w:t>
      </w:r>
    </w:p>
    <w:p w:rsidR="00E93727" w:rsidRPr="00737CFD" w:rsidRDefault="00E93727" w:rsidP="00E93727">
      <w:pPr>
        <w:jc w:val="both"/>
      </w:pPr>
      <w:r w:rsidRPr="00737CFD">
        <w:t>2. stup</w:t>
      </w:r>
      <w:r w:rsidR="003A04E0" w:rsidRPr="00737CFD">
        <w:t>eň</w:t>
      </w:r>
      <w:r w:rsidRPr="00737CFD">
        <w:t xml:space="preserve"> ZŠ (český a ruský jazyk)</w:t>
      </w:r>
    </w:p>
    <w:p w:rsidR="00E93727" w:rsidRPr="00737CFD" w:rsidRDefault="00E93727" w:rsidP="00054507">
      <w:pPr>
        <w:jc w:val="both"/>
        <w:rPr>
          <w:b/>
        </w:rPr>
      </w:pPr>
    </w:p>
    <w:p w:rsidR="006B19FE" w:rsidRPr="00737CFD" w:rsidRDefault="00054507" w:rsidP="006B19FE">
      <w:r w:rsidRPr="00737CFD">
        <w:rPr>
          <w:b/>
        </w:rPr>
        <w:t>AEXO s. r. o</w:t>
      </w:r>
      <w:r w:rsidRPr="00737CFD">
        <w:t xml:space="preserve">. </w:t>
      </w:r>
      <w:r w:rsidR="006B19FE" w:rsidRPr="00737CFD">
        <w:t xml:space="preserve">     </w:t>
      </w:r>
      <w:r w:rsidR="003A04E0" w:rsidRPr="00737CFD">
        <w:t xml:space="preserve">                               02/</w:t>
      </w:r>
      <w:r w:rsidR="006B19FE" w:rsidRPr="00737CFD">
        <w:t>1998 – 1999</w:t>
      </w:r>
    </w:p>
    <w:p w:rsidR="006B19FE" w:rsidRPr="00737CFD" w:rsidRDefault="006B19FE" w:rsidP="006B19FE">
      <w:pPr>
        <w:jc w:val="both"/>
        <w:rPr>
          <w:color w:val="000080"/>
        </w:rPr>
      </w:pPr>
      <w:r w:rsidRPr="00737CFD">
        <w:rPr>
          <w:color w:val="000080"/>
        </w:rPr>
        <w:t>A</w:t>
      </w:r>
      <w:r w:rsidR="00054507" w:rsidRPr="00737CFD">
        <w:rPr>
          <w:color w:val="000080"/>
        </w:rPr>
        <w:t xml:space="preserve">sistentka, sekretářka </w:t>
      </w:r>
    </w:p>
    <w:p w:rsidR="003A04E0" w:rsidRPr="00737CFD" w:rsidRDefault="006B19FE" w:rsidP="006B19FE">
      <w:pPr>
        <w:jc w:val="both"/>
      </w:pPr>
      <w:r w:rsidRPr="00737CFD">
        <w:rPr>
          <w:u w:val="single"/>
        </w:rPr>
        <w:t>Náplň práce</w:t>
      </w:r>
      <w:r w:rsidRPr="00737CFD">
        <w:t>:</w:t>
      </w:r>
    </w:p>
    <w:p w:rsidR="003A04E0" w:rsidRPr="00737CFD" w:rsidRDefault="00054507" w:rsidP="003A04E0">
      <w:pPr>
        <w:numPr>
          <w:ilvl w:val="0"/>
          <w:numId w:val="5"/>
        </w:numPr>
        <w:jc w:val="both"/>
      </w:pPr>
      <w:r w:rsidRPr="00737CFD">
        <w:t xml:space="preserve">denní kontakt se </w:t>
      </w:r>
      <w:r w:rsidR="00254B21">
        <w:t>zahraničními a českými klienty</w:t>
      </w:r>
    </w:p>
    <w:p w:rsidR="003A04E0" w:rsidRPr="00737CFD" w:rsidRDefault="00054507" w:rsidP="003A04E0">
      <w:pPr>
        <w:numPr>
          <w:ilvl w:val="0"/>
          <w:numId w:val="5"/>
        </w:numPr>
        <w:jc w:val="both"/>
      </w:pPr>
      <w:r w:rsidRPr="00737CFD">
        <w:lastRenderedPageBreak/>
        <w:t>korespondence, administrativa, zajišťování víz, letenek</w:t>
      </w:r>
      <w:r w:rsidR="00254B21">
        <w:t>.</w:t>
      </w:r>
    </w:p>
    <w:p w:rsidR="00054507" w:rsidRPr="00737CFD" w:rsidRDefault="00054507" w:rsidP="006B19FE">
      <w:pPr>
        <w:jc w:val="both"/>
      </w:pPr>
      <w:r w:rsidRPr="00737CFD">
        <w:t>(</w:t>
      </w:r>
      <w:r w:rsidRPr="00737CFD">
        <w:rPr>
          <w:i/>
        </w:rPr>
        <w:t xml:space="preserve">důvod změny: zánik </w:t>
      </w:r>
      <w:r w:rsidR="006B19FE" w:rsidRPr="00737CFD">
        <w:rPr>
          <w:i/>
        </w:rPr>
        <w:t>společnosti)</w:t>
      </w:r>
    </w:p>
    <w:p w:rsidR="00054507" w:rsidRPr="00737CFD" w:rsidRDefault="00054507" w:rsidP="00054507">
      <w:pPr>
        <w:jc w:val="both"/>
      </w:pPr>
    </w:p>
    <w:p w:rsidR="00054507" w:rsidRPr="00FB2294" w:rsidRDefault="00054507" w:rsidP="00054507">
      <w:pPr>
        <w:jc w:val="both"/>
        <w:rPr>
          <w:b/>
          <w:color w:val="000080"/>
          <w:sz w:val="28"/>
          <w:szCs w:val="28"/>
        </w:rPr>
      </w:pPr>
      <w:r w:rsidRPr="00FB2294">
        <w:rPr>
          <w:b/>
          <w:color w:val="000080"/>
          <w:sz w:val="28"/>
          <w:szCs w:val="28"/>
        </w:rPr>
        <w:t>Další dovednosti a znalosti</w:t>
      </w:r>
    </w:p>
    <w:p w:rsidR="00054507" w:rsidRPr="00737CFD" w:rsidRDefault="00054507" w:rsidP="00054507">
      <w:pPr>
        <w:jc w:val="both"/>
        <w:rPr>
          <w:b/>
        </w:rPr>
      </w:pPr>
      <w:r w:rsidRPr="00737CFD">
        <w:rPr>
          <w:b/>
        </w:rPr>
        <w:t>Jazyky:</w:t>
      </w:r>
    </w:p>
    <w:p w:rsidR="00054507" w:rsidRPr="00737CFD" w:rsidRDefault="00054507" w:rsidP="00054507">
      <w:pPr>
        <w:jc w:val="both"/>
      </w:pPr>
      <w:r w:rsidRPr="00737CFD">
        <w:t>Ruský jazyk –</w:t>
      </w:r>
      <w:r w:rsidR="005E1133">
        <w:t xml:space="preserve"> aprobace</w:t>
      </w:r>
    </w:p>
    <w:p w:rsidR="00054507" w:rsidRPr="00737CFD" w:rsidRDefault="00054507" w:rsidP="00054507">
      <w:pPr>
        <w:jc w:val="both"/>
      </w:pPr>
      <w:r w:rsidRPr="00737CFD">
        <w:t>Anglický jazyk –</w:t>
      </w:r>
      <w:r w:rsidR="00A52A8B">
        <w:t xml:space="preserve"> </w:t>
      </w:r>
      <w:r w:rsidR="005E1133">
        <w:t>aprobace</w:t>
      </w:r>
    </w:p>
    <w:p w:rsidR="00054507" w:rsidRPr="00737CFD" w:rsidRDefault="00054507" w:rsidP="00054507">
      <w:pPr>
        <w:jc w:val="both"/>
      </w:pPr>
      <w:r w:rsidRPr="00737CFD">
        <w:t>Německý – základy</w:t>
      </w:r>
    </w:p>
    <w:p w:rsidR="00054507" w:rsidRPr="00737CFD" w:rsidRDefault="00054507" w:rsidP="00054507">
      <w:pPr>
        <w:jc w:val="both"/>
      </w:pPr>
    </w:p>
    <w:p w:rsidR="00054507" w:rsidRPr="00737CFD" w:rsidRDefault="003A04E0" w:rsidP="00054507">
      <w:pPr>
        <w:jc w:val="both"/>
      </w:pPr>
      <w:r w:rsidRPr="00737CFD">
        <w:t>Řidičský průkaz skupiny B</w:t>
      </w:r>
    </w:p>
    <w:p w:rsidR="003A04E0" w:rsidRPr="00737CFD" w:rsidRDefault="003A04E0" w:rsidP="00054507">
      <w:pPr>
        <w:jc w:val="both"/>
      </w:pPr>
      <w:r w:rsidRPr="00737CFD">
        <w:t>PC – MS Word, MS Excel, MS Office, Internet</w:t>
      </w:r>
      <w:r w:rsidR="00FB2294">
        <w:t xml:space="preserve">, </w:t>
      </w:r>
      <w:proofErr w:type="spellStart"/>
      <w:r w:rsidR="00FB2294">
        <w:t>Power</w:t>
      </w:r>
      <w:proofErr w:type="spellEnd"/>
      <w:r w:rsidR="00FB2294">
        <w:t xml:space="preserve"> Point</w:t>
      </w:r>
    </w:p>
    <w:p w:rsidR="007671CE" w:rsidRPr="00737CFD" w:rsidRDefault="007671CE" w:rsidP="00054507">
      <w:pPr>
        <w:jc w:val="both"/>
      </w:pPr>
    </w:p>
    <w:p w:rsidR="00054507" w:rsidRDefault="00054507" w:rsidP="00054507"/>
    <w:p w:rsidR="00F10C7D" w:rsidRPr="00737CFD" w:rsidRDefault="00F10C7D" w:rsidP="00054507">
      <w:r>
        <w:t xml:space="preserve">V Plzni dne </w:t>
      </w:r>
      <w:r w:rsidR="006A75A3">
        <w:t>27. 3</w:t>
      </w:r>
      <w:r>
        <w:t>. 201</w:t>
      </w:r>
      <w:r w:rsidR="006A75A3">
        <w:t>3</w:t>
      </w:r>
    </w:p>
    <w:sectPr w:rsidR="00F10C7D" w:rsidRPr="00737CFD" w:rsidSect="0005450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C122C"/>
    <w:multiLevelType w:val="hybridMultilevel"/>
    <w:tmpl w:val="C7A488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0E3929"/>
    <w:multiLevelType w:val="hybridMultilevel"/>
    <w:tmpl w:val="87AC5322"/>
    <w:lvl w:ilvl="0" w:tplc="BEF8CD0A">
      <w:start w:val="200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F1027A"/>
    <w:multiLevelType w:val="hybridMultilevel"/>
    <w:tmpl w:val="3D60FE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E96CB2"/>
    <w:multiLevelType w:val="hybridMultilevel"/>
    <w:tmpl w:val="4F8E802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FA6C97"/>
    <w:multiLevelType w:val="hybridMultilevel"/>
    <w:tmpl w:val="562EAA2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8F7A0E"/>
    <w:multiLevelType w:val="hybridMultilevel"/>
    <w:tmpl w:val="61D2265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1D458D"/>
    <w:rsid w:val="000049F9"/>
    <w:rsid w:val="00054507"/>
    <w:rsid w:val="00061F03"/>
    <w:rsid w:val="000847AC"/>
    <w:rsid w:val="00090D11"/>
    <w:rsid w:val="000B65DF"/>
    <w:rsid w:val="00137672"/>
    <w:rsid w:val="00173056"/>
    <w:rsid w:val="001D03F2"/>
    <w:rsid w:val="001D458D"/>
    <w:rsid w:val="00200121"/>
    <w:rsid w:val="00254B21"/>
    <w:rsid w:val="00334460"/>
    <w:rsid w:val="003A04E0"/>
    <w:rsid w:val="00430BDB"/>
    <w:rsid w:val="004A3C30"/>
    <w:rsid w:val="005E1133"/>
    <w:rsid w:val="00632703"/>
    <w:rsid w:val="006A75A3"/>
    <w:rsid w:val="006B19FE"/>
    <w:rsid w:val="006C09AE"/>
    <w:rsid w:val="00737CFD"/>
    <w:rsid w:val="007671CE"/>
    <w:rsid w:val="008C1896"/>
    <w:rsid w:val="0096337C"/>
    <w:rsid w:val="00A52A8B"/>
    <w:rsid w:val="00A6515C"/>
    <w:rsid w:val="00A734DC"/>
    <w:rsid w:val="00AE504F"/>
    <w:rsid w:val="00AF0950"/>
    <w:rsid w:val="00B14C36"/>
    <w:rsid w:val="00BE77FA"/>
    <w:rsid w:val="00C31281"/>
    <w:rsid w:val="00C913C6"/>
    <w:rsid w:val="00D47300"/>
    <w:rsid w:val="00D87005"/>
    <w:rsid w:val="00E6293E"/>
    <w:rsid w:val="00E93727"/>
    <w:rsid w:val="00F10C7D"/>
    <w:rsid w:val="00F911B5"/>
    <w:rsid w:val="00FA020C"/>
    <w:rsid w:val="00FB2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4507"/>
    <w:rPr>
      <w:sz w:val="24"/>
      <w:szCs w:val="24"/>
    </w:rPr>
  </w:style>
  <w:style w:type="paragraph" w:styleId="Nadpis2">
    <w:name w:val="heading 2"/>
    <w:basedOn w:val="Normln"/>
    <w:qFormat/>
    <w:rsid w:val="00D4730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character" w:styleId="Hypertextovodkaz">
    <w:name w:val="Hyperlink"/>
    <w:basedOn w:val="Standardnpsmoodstavce"/>
    <w:rsid w:val="001D03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4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na.hadrbolcova@seznam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Mgr</vt:lpstr>
    </vt:vector>
  </TitlesOfParts>
  <Company>Kompozit-Praha s.r.o.</Company>
  <LinksUpToDate>false</LinksUpToDate>
  <CharactersWithSpaces>3040</CharactersWithSpaces>
  <SharedDoc>false</SharedDoc>
  <HLinks>
    <vt:vector size="6" baseType="variant">
      <vt:variant>
        <vt:i4>6684672</vt:i4>
      </vt:variant>
      <vt:variant>
        <vt:i4>0</vt:i4>
      </vt:variant>
      <vt:variant>
        <vt:i4>0</vt:i4>
      </vt:variant>
      <vt:variant>
        <vt:i4>5</vt:i4>
      </vt:variant>
      <vt:variant>
        <vt:lpwstr>mailto:hana.hadrbolcova@seznam.cz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Mgr</dc:title>
  <dc:subject/>
  <dc:creator>Martina Flaitingrová</dc:creator>
  <cp:keywords/>
  <cp:lastModifiedBy>Pavlík Burák</cp:lastModifiedBy>
  <cp:revision>2</cp:revision>
  <cp:lastPrinted>2011-06-07T06:39:00Z</cp:lastPrinted>
  <dcterms:created xsi:type="dcterms:W3CDTF">2013-03-29T12:21:00Z</dcterms:created>
  <dcterms:modified xsi:type="dcterms:W3CDTF">2013-03-29T12:21:00Z</dcterms:modified>
</cp:coreProperties>
</file>