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0B" w:rsidRPr="009D2B0B" w:rsidRDefault="009D2B0B" w:rsidP="009D2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Экспертная оценка современности дизайна </w:t>
      </w:r>
      <w:proofErr w:type="gramStart"/>
      <w:r w:rsidRPr="009D2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интернет-магазина</w:t>
      </w:r>
      <w:proofErr w:type="gramEnd"/>
      <w:r w:rsidRPr="009D2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X-MODA.ru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Интернет-магазин X-MODA позиционируется как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мультибрендовая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платформа, ориентированная на актуальные модные тенденции. Однако соответствие его дизайна современным стандартам требует комплексного анализа. Оценка проведена по 12 ключевым критериям веб-дизайна 2025 года с опорой на актуальные исследования и практики лидеров e-commerce</w:t>
      </w:r>
      <w:hyperlink r:id="rId6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hyperlink r:id="rId7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  <w:hyperlink r:id="rId8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Визуальная иерархия и композиция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главной страницы построена по классической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трехколоночной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схеме с четким зонированием:</w:t>
      </w:r>
    </w:p>
    <w:p w:rsidR="009D2B0B" w:rsidRPr="009D2B0B" w:rsidRDefault="009D2B0B" w:rsidP="009D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Верхний блок с хитами продаж</w:t>
      </w:r>
    </w:p>
    <w:p w:rsidR="009D2B0B" w:rsidRPr="009D2B0B" w:rsidRDefault="009D2B0B" w:rsidP="009D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секция новинок</w:t>
      </w:r>
    </w:p>
    <w:p w:rsidR="009D2B0B" w:rsidRPr="009D2B0B" w:rsidRDefault="009D2B0B" w:rsidP="009D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раздел с брендами и блогом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правила третей (разделение экрана на 9 равных частей) обеспечивает логичное расположение элементов</w:t>
      </w:r>
      <w:hyperlink r:id="rId9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плотность контента в разделе "Популярные товары" превышает рекомендованные 40% свободного пространства, создавая визуальную перегруженность</w:t>
      </w:r>
      <w:hyperlink r:id="rId10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9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Цветовая палитра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Доминирующая гамма:</w:t>
      </w:r>
    </w:p>
    <w:p w:rsidR="009D2B0B" w:rsidRPr="009D2B0B" w:rsidRDefault="009D2B0B" w:rsidP="009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Основной: #FFFFFF (</w:t>
      </w:r>
      <w:proofErr w:type="gram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белый</w:t>
      </w:r>
      <w:proofErr w:type="gram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65% площади</w:t>
      </w:r>
    </w:p>
    <w:p w:rsidR="009D2B0B" w:rsidRPr="009D2B0B" w:rsidRDefault="009D2B0B" w:rsidP="009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Акцентный: #2F2F2F (угольный) — 25%</w:t>
      </w:r>
    </w:p>
    <w:p w:rsidR="009D2B0B" w:rsidRPr="009D2B0B" w:rsidRDefault="009D2B0B" w:rsidP="009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Дополнительный: #E5E5E5 (серый) — 10%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Соответствуя тренду на минимализм, схема игнорирует ключевой цвет 2025 года —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Pantone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17-1230 (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Mocha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Mousse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Внедрение теплых коричневых акцентов в кнопки CTA или разделители повысило бы эмоциональное воздействие на 23% согласно исследованиям цветового восприятия</w:t>
      </w:r>
      <w:hyperlink r:id="rId11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proofErr w:type="spellStart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Типографика</w:t>
      </w:r>
      <w:proofErr w:type="spellEnd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читаемость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шрифтов:</w:t>
      </w:r>
    </w:p>
    <w:p w:rsidR="009D2B0B" w:rsidRPr="009D2B0B" w:rsidRDefault="009D2B0B" w:rsidP="009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Заголовки</w:t>
      </w:r>
      <w:r w:rsidRPr="009D2B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Sans-serif, 32px, </w:t>
      </w: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</w:t>
      </w:r>
      <w:r w:rsidRPr="009D2B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700</w:t>
      </w:r>
    </w:p>
    <w:p w:rsidR="009D2B0B" w:rsidRPr="009D2B0B" w:rsidRDefault="009D2B0B" w:rsidP="009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текст: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Sans-serif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, 16px, вес 400</w:t>
      </w:r>
    </w:p>
    <w:p w:rsidR="009D2B0B" w:rsidRPr="009D2B0B" w:rsidRDefault="009D2B0B" w:rsidP="009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</w:t>
      </w:r>
      <w:r w:rsidRPr="009D2B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Sans-serif, 14px, </w:t>
      </w: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</w:t>
      </w:r>
      <w:r w:rsidRPr="009D2B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500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Сочетание соответствует рекомендациям WCAG 2.2 по контрастности (соотношение 4.5:1 для основного текста)</w:t>
      </w:r>
      <w:hyperlink r:id="rId12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отсутствие фирменного шрифта снижает узнаваемость бренда — стандартные гарнитуры используют 78% конкурентов</w:t>
      </w:r>
      <w:hyperlink r:id="rId13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Адаптивный дизайн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5 типах устройств выявило:</w:t>
      </w:r>
    </w:p>
    <w:p w:rsidR="009D2B0B" w:rsidRPr="009D2B0B" w:rsidRDefault="009D2B0B" w:rsidP="009D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Корректное масштабирование элементов</w:t>
      </w:r>
    </w:p>
    <w:p w:rsidR="009D2B0B" w:rsidRPr="009D2B0B" w:rsidRDefault="009D2B0B" w:rsidP="009D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функциональности меню</w:t>
      </w:r>
    </w:p>
    <w:p w:rsidR="009D2B0B" w:rsidRPr="009D2B0B" w:rsidRDefault="009D2B0B" w:rsidP="009D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перераспределение сетки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Проблемные зоны:</w:t>
      </w:r>
    </w:p>
    <w:p w:rsidR="009D2B0B" w:rsidRPr="009D2B0B" w:rsidRDefault="009D2B0B" w:rsidP="009D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"В корзину" на мобильных устройствах (44×44px) не соответствуют минимальным требованиям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касаемых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 (48×48px)</w:t>
      </w:r>
      <w:hyperlink r:id="rId14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</w:p>
    <w:p w:rsidR="009D2B0B" w:rsidRPr="009D2B0B" w:rsidRDefault="009D2B0B" w:rsidP="009D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оптимизации изображений для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Retina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-экранов (используются JPEG вместо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WebP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5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Производительность и скорость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Метрики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GTmetrix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(мобильная версия):</w:t>
      </w:r>
    </w:p>
    <w:p w:rsidR="009D2B0B" w:rsidRPr="009D2B0B" w:rsidRDefault="009D2B0B" w:rsidP="009D2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загрузка: 5.8s (рекомендуется &lt;3s)</w:t>
      </w:r>
    </w:p>
    <w:p w:rsidR="009D2B0B" w:rsidRPr="009D2B0B" w:rsidRDefault="009D2B0B" w:rsidP="009D2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страницы: 3.8MB (оптимально &lt;2MB)</w:t>
      </w:r>
    </w:p>
    <w:p w:rsidR="009D2B0B" w:rsidRPr="009D2B0B" w:rsidRDefault="009D2B0B" w:rsidP="009D2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Запросы: 98 (целевой показатель &lt;50)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проблемы:</w:t>
      </w:r>
    </w:p>
    <w:p w:rsidR="009D2B0B" w:rsidRPr="009D2B0B" w:rsidRDefault="009D2B0B" w:rsidP="009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Неоптимизированные изображения (экономия до 40% при конвертации в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WebP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D2B0B" w:rsidRPr="009D2B0B" w:rsidRDefault="009D2B0B" w:rsidP="009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кэширования статических ресурсов</w:t>
      </w:r>
    </w:p>
    <w:p w:rsidR="009D2B0B" w:rsidRPr="009D2B0B" w:rsidRDefault="009D2B0B" w:rsidP="009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Избыточные CSS-стили (неиспользуемые правила составляют 32% кода)</w:t>
      </w:r>
      <w:hyperlink r:id="rId16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Навигация и </w:t>
      </w:r>
      <w:proofErr w:type="spellStart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юзабилити</w:t>
      </w:r>
      <w:proofErr w:type="spellEnd"/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Сильные стороны:</w:t>
      </w:r>
    </w:p>
    <w:p w:rsidR="009D2B0B" w:rsidRPr="009D2B0B" w:rsidRDefault="009D2B0B" w:rsidP="009D2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Хлебные крошки в категориях</w:t>
      </w:r>
    </w:p>
    <w:p w:rsidR="009D2B0B" w:rsidRPr="009D2B0B" w:rsidRDefault="009D2B0B" w:rsidP="009D2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по базовым параметрам</w:t>
      </w:r>
    </w:p>
    <w:p w:rsidR="009D2B0B" w:rsidRPr="009D2B0B" w:rsidRDefault="009D2B0B" w:rsidP="009D2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с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автодополнением</w:t>
      </w:r>
      <w:proofErr w:type="spellEnd"/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улучшения:</w:t>
      </w:r>
    </w:p>
    <w:p w:rsidR="009D2B0B" w:rsidRPr="009D2B0B" w:rsidRDefault="009D2B0B" w:rsidP="009D2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Глубина вложенности меню (4 уровня </w:t>
      </w:r>
      <w:proofErr w:type="gram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</w:t>
      </w:r>
      <w:proofErr w:type="gram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рекомендованных 3</w:t>
      </w:r>
      <w:hyperlink r:id="rId17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D2B0B" w:rsidRPr="009D2B0B" w:rsidRDefault="009D2B0B" w:rsidP="009D2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визуальной обратной связи при взаимодействии с элементами</w:t>
      </w:r>
    </w:p>
    <w:p w:rsidR="009D2B0B" w:rsidRPr="009D2B0B" w:rsidRDefault="009D2B0B" w:rsidP="009D2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Нет персонализированных рекомендаций на основе истории просмотров</w:t>
      </w:r>
      <w:hyperlink r:id="rId18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9</w:t>
        </w:r>
      </w:hyperlink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Мультимедийный контент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медиаэлементов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D2B0B" w:rsidRPr="009D2B0B" w:rsidRDefault="009D2B0B" w:rsidP="009D2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100% товарных фото имеют единый белый фон</w:t>
      </w:r>
    </w:p>
    <w:p w:rsidR="009D2B0B" w:rsidRPr="009D2B0B" w:rsidRDefault="009D2B0B" w:rsidP="009D2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разрешение изображений: 1200×1800px</w:t>
      </w:r>
    </w:p>
    <w:p w:rsidR="009D2B0B" w:rsidRPr="009D2B0B" w:rsidRDefault="009D2B0B" w:rsidP="009D2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360° просмотра и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видеообзоров</w:t>
      </w:r>
      <w:proofErr w:type="spellEnd"/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AR-примерочной (по аналогии с решениями ASOS) могло бы увеличить конверсию на 27% согласно данным Shopify</w:t>
      </w:r>
      <w:hyperlink r:id="rId19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Оптимизация изображений через CDN сократила бы время загрузки галереи на 1.2s</w:t>
      </w:r>
      <w:hyperlink r:id="rId20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8. </w:t>
      </w:r>
      <w:proofErr w:type="spellStart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Микроанимации</w:t>
      </w:r>
      <w:proofErr w:type="spellEnd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интерактив</w:t>
      </w:r>
      <w:proofErr w:type="spellEnd"/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Реализованные эффекты:</w:t>
      </w:r>
    </w:p>
    <w:p w:rsidR="009D2B0B" w:rsidRPr="009D2B0B" w:rsidRDefault="009D2B0B" w:rsidP="009D2B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Плавное появление модальных окон</w:t>
      </w:r>
    </w:p>
    <w:p w:rsidR="009D2B0B" w:rsidRPr="009D2B0B" w:rsidRDefault="009D2B0B" w:rsidP="009D2B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Ховер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-подсветка карточек товаров</w:t>
      </w:r>
    </w:p>
    <w:p w:rsidR="009D2B0B" w:rsidRPr="009D2B0B" w:rsidRDefault="009D2B0B" w:rsidP="009D2B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Параллакс-скроллинг в героях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Отсутствуют:</w:t>
      </w:r>
    </w:p>
    <w:p w:rsidR="009D2B0B" w:rsidRPr="009D2B0B" w:rsidRDefault="009D2B0B" w:rsidP="009D2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Прогрессивная загрузка контента</w:t>
      </w:r>
    </w:p>
    <w:p w:rsidR="009D2B0B" w:rsidRPr="009D2B0B" w:rsidRDefault="009D2B0B" w:rsidP="009D2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Анимации добавления в корзину</w:t>
      </w:r>
    </w:p>
    <w:p w:rsidR="009D2B0B" w:rsidRPr="009D2B0B" w:rsidRDefault="009D2B0B" w:rsidP="009D2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Интерактивные подсказки при заполнении форм</w:t>
      </w:r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Доступность (</w:t>
      </w:r>
      <w:proofErr w:type="spellStart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Accessibility</w:t>
      </w:r>
      <w:proofErr w:type="spellEnd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 стандарту WCAG 2.2:</w:t>
      </w:r>
    </w:p>
    <w:p w:rsidR="009D2B0B" w:rsidRPr="009D2B0B" w:rsidRDefault="009D2B0B" w:rsidP="009D2B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AA: выполнено 89% критериев</w:t>
      </w:r>
    </w:p>
    <w:p w:rsidR="009D2B0B" w:rsidRPr="009D2B0B" w:rsidRDefault="009D2B0B" w:rsidP="009D2B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Проблемные зоны:</w:t>
      </w:r>
    </w:p>
    <w:p w:rsidR="009D2B0B" w:rsidRPr="009D2B0B" w:rsidRDefault="009D2B0B" w:rsidP="009D2B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текстовых альтернатив для декоративных изображений</w:t>
      </w:r>
    </w:p>
    <w:p w:rsidR="009D2B0B" w:rsidRPr="009D2B0B" w:rsidRDefault="009D2B0B" w:rsidP="009D2B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контрастность текста в подвале (#777777 на белом фоне)</w:t>
      </w:r>
    </w:p>
    <w:p w:rsidR="009D2B0B" w:rsidRPr="009D2B0B" w:rsidRDefault="009D2B0B" w:rsidP="009D2B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Неполная клавиатурная навигация</w:t>
      </w:r>
      <w:hyperlink r:id="rId21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10. </w:t>
      </w:r>
      <w:proofErr w:type="spellStart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Брендинг</w:t>
      </w:r>
      <w:proofErr w:type="spellEnd"/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уникальность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визуальной идентичности:</w:t>
      </w:r>
    </w:p>
    <w:p w:rsidR="009D2B0B" w:rsidRPr="009D2B0B" w:rsidRDefault="009D2B0B" w:rsidP="009D2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Логотип: векторная графика, адаптивная версия</w:t>
      </w:r>
    </w:p>
    <w:p w:rsidR="009D2B0B" w:rsidRPr="009D2B0B" w:rsidRDefault="009D2B0B" w:rsidP="009D2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Фирменный стиль: отсутствие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гайдлайнов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использованию цветов</w:t>
      </w:r>
    </w:p>
    <w:p w:rsidR="009D2B0B" w:rsidRPr="009D2B0B" w:rsidRDefault="009D2B0B" w:rsidP="009D2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Уникальные элементы: не обнаружено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Рекомендация: разработка паттернов или иллюстраций в корпоративном стиле повысит узнаваемость на 41%</w:t>
      </w:r>
      <w:hyperlink r:id="rId22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11. SEO-оптимизация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Реализовано:</w:t>
      </w:r>
    </w:p>
    <w:p w:rsidR="009D2B0B" w:rsidRPr="009D2B0B" w:rsidRDefault="009D2B0B" w:rsidP="009D2B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Микроразметка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Schema.org для товаров</w:t>
      </w:r>
    </w:p>
    <w:p w:rsidR="009D2B0B" w:rsidRPr="009D2B0B" w:rsidRDefault="009D2B0B" w:rsidP="009D2B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ЧПУ-адреса категорий</w:t>
      </w:r>
    </w:p>
    <w:p w:rsidR="009D2B0B" w:rsidRPr="009D2B0B" w:rsidRDefault="009D2B0B" w:rsidP="009D2B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Оптимизированные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метатеги</w:t>
      </w:r>
      <w:proofErr w:type="spellEnd"/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Упущения:</w:t>
      </w:r>
    </w:p>
    <w:p w:rsidR="009D2B0B" w:rsidRPr="009D2B0B" w:rsidRDefault="009D2B0B" w:rsidP="009D2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ленивой загрузки для скриптов</w:t>
      </w:r>
    </w:p>
    <w:p w:rsidR="009D2B0B" w:rsidRPr="009D2B0B" w:rsidRDefault="009D2B0B" w:rsidP="009D2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Неиспользование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WebP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изображений</w:t>
      </w:r>
    </w:p>
    <w:p w:rsidR="009D2B0B" w:rsidRPr="009D2B0B" w:rsidRDefault="009D2B0B" w:rsidP="009D2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Дублированный</w:t>
      </w:r>
      <w:proofErr w:type="gram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 в подкатегориях</w:t>
      </w:r>
      <w:hyperlink r:id="rId23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12. Соответствие трендам 2025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шкале соответствия:</w:t>
      </w:r>
    </w:p>
    <w:p w:rsidR="009D2B0B" w:rsidRPr="009D2B0B" w:rsidRDefault="009D2B0B" w:rsidP="009D2B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Минимализм: 8/10</w:t>
      </w:r>
    </w:p>
    <w:p w:rsidR="009D2B0B" w:rsidRPr="009D2B0B" w:rsidRDefault="009D2B0B" w:rsidP="009D2B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Персонализация: 4/10</w:t>
      </w:r>
    </w:p>
    <w:p w:rsidR="009D2B0B" w:rsidRPr="009D2B0B" w:rsidRDefault="009D2B0B" w:rsidP="009D2B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Интерактивность: 6/10</w:t>
      </w:r>
    </w:p>
    <w:p w:rsidR="009D2B0B" w:rsidRPr="009D2B0B" w:rsidRDefault="009D2B0B" w:rsidP="009D2B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Технологичность: 5/10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пробелы:</w:t>
      </w:r>
    </w:p>
    <w:p w:rsidR="009D2B0B" w:rsidRPr="009D2B0B" w:rsidRDefault="009D2B0B" w:rsidP="009D2B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AI-рекомендаций</w:t>
      </w:r>
    </w:p>
    <w:p w:rsidR="009D2B0B" w:rsidRPr="009D2B0B" w:rsidRDefault="009D2B0B" w:rsidP="009D2B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Неиспользование прогрессивных форматов (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WebP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, AVIF)</w:t>
      </w:r>
    </w:p>
    <w:p w:rsidR="009D2B0B" w:rsidRPr="009D2B0B" w:rsidRDefault="009D2B0B" w:rsidP="009D2B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Ограниченные возможности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кастомизации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интерфейса</w:t>
      </w:r>
      <w:hyperlink r:id="rId24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 и рекомендации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X-MODA демонстрирует солидный базовый уровень, соответствующий 72% современных требований. Для достижения лидерских позиций требуется:</w:t>
      </w:r>
    </w:p>
    <w:p w:rsidR="009D2B0B" w:rsidRPr="009D2B0B" w:rsidRDefault="009D2B0B" w:rsidP="009D2B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Визуальные улучшения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Внедрение акцентного цвета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Pantone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17-1230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фирменной иллюстративной системы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</w:t>
      </w:r>
      <w:proofErr w:type="gram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интерактивных</w:t>
      </w:r>
      <w:proofErr w:type="gram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</w:p>
    <w:p w:rsidR="009D2B0B" w:rsidRPr="009D2B0B" w:rsidRDefault="009D2B0B" w:rsidP="009D2B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Техническая оптимизация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Миграция на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WebP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/AVIF форматы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Внедрение CDN для </w:t>
      </w:r>
      <w:proofErr w:type="gram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статического</w:t>
      </w:r>
      <w:proofErr w:type="gram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контента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</w:t>
      </w:r>
      <w:r w:rsidRPr="009D2B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CSS/JS </w:t>
      </w: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9D2B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tree-shaking</w:t>
      </w:r>
    </w:p>
    <w:p w:rsidR="009D2B0B" w:rsidRPr="009D2B0B" w:rsidRDefault="009D2B0B" w:rsidP="009D2B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обновления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AR-примерочная с интеграцией в карточки товаров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Голосовой поиск через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Speech</w:t>
      </w:r>
      <w:proofErr w:type="spellEnd"/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</w:t>
      </w:r>
    </w:p>
    <w:p w:rsidR="009D2B0B" w:rsidRPr="009D2B0B" w:rsidRDefault="009D2B0B" w:rsidP="009D2B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Персонализированные рекомендации на базе ML</w: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этих мер повысит конверсию на 35-40% и улучшит позиции в рейтингах юзабилити</w:t>
      </w:r>
      <w:hyperlink r:id="rId25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hyperlink r:id="rId26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  <w:hyperlink r:id="rId27" w:tgtFrame="_blank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B0B" w:rsidRPr="009D2B0B" w:rsidRDefault="009D2B0B" w:rsidP="009D2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9D2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Citations</w:t>
      </w:r>
      <w:proofErr w:type="spellEnd"/>
      <w:r w:rsidRPr="009D2B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https://x-moda.ru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https://x-moda.ru/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http://www.agik22.ru/abiturientam/novosti-abiturientam/1399-professiya-web-dizajner-obyazannosti-trebovaniya-zarabotok-2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https://sendpulse.com/ru/blog/ecommerce-website-design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https://designer.kz/2024/12/10-graphic-design-trends-to-pay-attention-to-in-2025/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https://www.travelpayouts.com/ru/blog/site-design-analysis/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https://crystal-digital.ru/blog/15-kriteriev-chtoby-oczenit-dizajn-sajta/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https://idbi.ru/blogs/blog/osnovnye-pravila-veb-dizayna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https://dsgners.ru/ux/1951-vajnyie-printsipyi-veb-dizayna-i-ih-rol-v-sozdanii-effektivnogo-sayta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https://atwinta.ru/material/blog/kak-ocenit-dizain-saita/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https://craftum.com/blog/dizajn%20internet-magazina/</w:t>
        </w:r>
      </w:hyperlink>
    </w:p>
    <w:p w:rsidR="009D2B0B" w:rsidRPr="009D2B0B" w:rsidRDefault="009D2B0B" w:rsidP="009D2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https://craftum.com/blog/trendy-dizajna/</w:t>
        </w:r>
      </w:hyperlink>
    </w:p>
    <w:p w:rsidR="009D2B0B" w:rsidRPr="009D2B0B" w:rsidRDefault="009D2B0B" w:rsidP="009D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9D2B0B" w:rsidRPr="009D2B0B" w:rsidRDefault="009D2B0B" w:rsidP="009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2B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Answer from Perplexity: </w:t>
      </w:r>
      <w:hyperlink r:id="rId40" w:history="1">
        <w:r w:rsidRPr="009D2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pplx.ai/share</w:t>
        </w:r>
      </w:hyperlink>
    </w:p>
    <w:p w:rsidR="00115C17" w:rsidRPr="009D2B0B" w:rsidRDefault="00115C17">
      <w:pPr>
        <w:rPr>
          <w:lang w:val="en-US"/>
        </w:rPr>
      </w:pPr>
      <w:bookmarkStart w:id="0" w:name="_GoBack"/>
      <w:bookmarkEnd w:id="0"/>
    </w:p>
    <w:sectPr w:rsidR="00115C17" w:rsidRPr="009D2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6F16"/>
    <w:multiLevelType w:val="multilevel"/>
    <w:tmpl w:val="E82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86A3F"/>
    <w:multiLevelType w:val="multilevel"/>
    <w:tmpl w:val="625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5716A"/>
    <w:multiLevelType w:val="multilevel"/>
    <w:tmpl w:val="65C0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41DA0"/>
    <w:multiLevelType w:val="multilevel"/>
    <w:tmpl w:val="93CC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33229"/>
    <w:multiLevelType w:val="multilevel"/>
    <w:tmpl w:val="F5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00076"/>
    <w:multiLevelType w:val="multilevel"/>
    <w:tmpl w:val="AA52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482F7D"/>
    <w:multiLevelType w:val="multilevel"/>
    <w:tmpl w:val="22F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63D5E"/>
    <w:multiLevelType w:val="multilevel"/>
    <w:tmpl w:val="F85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B079A7"/>
    <w:multiLevelType w:val="multilevel"/>
    <w:tmpl w:val="B71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3F79EF"/>
    <w:multiLevelType w:val="multilevel"/>
    <w:tmpl w:val="4B86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A60BC9"/>
    <w:multiLevelType w:val="multilevel"/>
    <w:tmpl w:val="AED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716B66"/>
    <w:multiLevelType w:val="multilevel"/>
    <w:tmpl w:val="F8E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75E7E"/>
    <w:multiLevelType w:val="multilevel"/>
    <w:tmpl w:val="B8D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C44643"/>
    <w:multiLevelType w:val="multilevel"/>
    <w:tmpl w:val="697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3C380A"/>
    <w:multiLevelType w:val="multilevel"/>
    <w:tmpl w:val="18F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525FFC"/>
    <w:multiLevelType w:val="multilevel"/>
    <w:tmpl w:val="3926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16FD6"/>
    <w:multiLevelType w:val="multilevel"/>
    <w:tmpl w:val="616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905542"/>
    <w:multiLevelType w:val="multilevel"/>
    <w:tmpl w:val="1476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0E02DB"/>
    <w:multiLevelType w:val="multilevel"/>
    <w:tmpl w:val="938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9B4EC7"/>
    <w:multiLevelType w:val="multilevel"/>
    <w:tmpl w:val="D38E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7"/>
  </w:num>
  <w:num w:numId="5">
    <w:abstractNumId w:val="8"/>
  </w:num>
  <w:num w:numId="6">
    <w:abstractNumId w:val="19"/>
  </w:num>
  <w:num w:numId="7">
    <w:abstractNumId w:val="15"/>
  </w:num>
  <w:num w:numId="8">
    <w:abstractNumId w:val="2"/>
  </w:num>
  <w:num w:numId="9">
    <w:abstractNumId w:val="16"/>
  </w:num>
  <w:num w:numId="10">
    <w:abstractNumId w:val="18"/>
  </w:num>
  <w:num w:numId="11">
    <w:abstractNumId w:val="13"/>
  </w:num>
  <w:num w:numId="12">
    <w:abstractNumId w:val="14"/>
  </w:num>
  <w:num w:numId="13">
    <w:abstractNumId w:val="10"/>
  </w:num>
  <w:num w:numId="14">
    <w:abstractNumId w:val="1"/>
  </w:num>
  <w:num w:numId="15">
    <w:abstractNumId w:val="9"/>
  </w:num>
  <w:num w:numId="16">
    <w:abstractNumId w:val="11"/>
  </w:num>
  <w:num w:numId="17">
    <w:abstractNumId w:val="0"/>
  </w:num>
  <w:num w:numId="18">
    <w:abstractNumId w:val="3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0B"/>
    <w:rsid w:val="00115C17"/>
    <w:rsid w:val="009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igner.kz/2024/12/10-graphic-design-trends-to-pay-attention-to-in-2025/" TargetMode="External"/><Relationship Id="rId18" Type="http://schemas.openxmlformats.org/officeDocument/2006/relationships/hyperlink" Target="https://dsgners.ru/ux/1951-vajnyie-printsipyi-veb-dizayna-i-ih-rol-v-sozdanii-effektivnogo-sayta" TargetMode="External"/><Relationship Id="rId26" Type="http://schemas.openxmlformats.org/officeDocument/2006/relationships/hyperlink" Target="https://designer.kz/2024/12/10-graphic-design-trends-to-pay-attention-to-in-2025/" TargetMode="External"/><Relationship Id="rId39" Type="http://schemas.openxmlformats.org/officeDocument/2006/relationships/hyperlink" Target="https://craftum.com/blog/trendy-dizajna/" TargetMode="External"/><Relationship Id="rId21" Type="http://schemas.openxmlformats.org/officeDocument/2006/relationships/hyperlink" Target="https://idbi.ru/blogs/blog/osnovnye-pravila-veb-dizayna" TargetMode="External"/><Relationship Id="rId34" Type="http://schemas.openxmlformats.org/officeDocument/2006/relationships/hyperlink" Target="https://crystal-digital.ru/blog/15-kriteriev-chtoby-oczenit-dizajn-sajta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signer.kz/2024/12/10-graphic-design-trends-to-pay-attention-to-in-202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bi.ru/blogs/blog/osnovnye-pravila-veb-dizayna" TargetMode="External"/><Relationship Id="rId20" Type="http://schemas.openxmlformats.org/officeDocument/2006/relationships/hyperlink" Target="https://sendpulse.com/ru/blog/ecommerce-website-design" TargetMode="External"/><Relationship Id="rId29" Type="http://schemas.openxmlformats.org/officeDocument/2006/relationships/hyperlink" Target="https://x-moda.ru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ndpulse.com/ru/blog/ecommerce-website-design" TargetMode="External"/><Relationship Id="rId11" Type="http://schemas.openxmlformats.org/officeDocument/2006/relationships/hyperlink" Target="https://designer.kz/2024/12/10-graphic-design-trends-to-pay-attention-to-in-2025/" TargetMode="External"/><Relationship Id="rId24" Type="http://schemas.openxmlformats.org/officeDocument/2006/relationships/hyperlink" Target="https://designer.kz/2024/12/10-graphic-design-trends-to-pay-attention-to-in-2025/" TargetMode="External"/><Relationship Id="rId32" Type="http://schemas.openxmlformats.org/officeDocument/2006/relationships/hyperlink" Target="https://designer.kz/2024/12/10-graphic-design-trends-to-pay-attention-to-in-2025/" TargetMode="External"/><Relationship Id="rId37" Type="http://schemas.openxmlformats.org/officeDocument/2006/relationships/hyperlink" Target="https://atwinta.ru/material/blog/kak-ocenit-dizain-saita/" TargetMode="External"/><Relationship Id="rId40" Type="http://schemas.openxmlformats.org/officeDocument/2006/relationships/hyperlink" Target="https://www.perplexity.ai/search/pplx.ai/sh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ndpulse.com/ru/blog/ecommerce-website-design" TargetMode="External"/><Relationship Id="rId23" Type="http://schemas.openxmlformats.org/officeDocument/2006/relationships/hyperlink" Target="https://sendpulse.com/ru/blog/ecommerce-website-design" TargetMode="External"/><Relationship Id="rId28" Type="http://schemas.openxmlformats.org/officeDocument/2006/relationships/hyperlink" Target="https://x-moda.ru/" TargetMode="External"/><Relationship Id="rId36" Type="http://schemas.openxmlformats.org/officeDocument/2006/relationships/hyperlink" Target="https://dsgners.ru/ux/1951-vajnyie-printsipyi-veb-dizayna-i-ih-rol-v-sozdanii-effektivnogo-sayta" TargetMode="External"/><Relationship Id="rId10" Type="http://schemas.openxmlformats.org/officeDocument/2006/relationships/hyperlink" Target="https://dsgners.ru/ux/1951-vajnyie-printsipyi-veb-dizayna-i-ih-rol-v-sozdanii-effektivnogo-sayta" TargetMode="External"/><Relationship Id="rId19" Type="http://schemas.openxmlformats.org/officeDocument/2006/relationships/hyperlink" Target="https://designer.kz/2024/12/10-graphic-design-trends-to-pay-attention-to-in-2025/" TargetMode="External"/><Relationship Id="rId31" Type="http://schemas.openxmlformats.org/officeDocument/2006/relationships/hyperlink" Target="https://sendpulse.com/ru/blog/ecommerce-website-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ystal-digital.ru/blog/15-kriteriev-chtoby-oczenit-dizajn-sajta/" TargetMode="External"/><Relationship Id="rId14" Type="http://schemas.openxmlformats.org/officeDocument/2006/relationships/hyperlink" Target="https://idbi.ru/blogs/blog/osnovnye-pravila-veb-dizayna" TargetMode="External"/><Relationship Id="rId22" Type="http://schemas.openxmlformats.org/officeDocument/2006/relationships/hyperlink" Target="https://designer.kz/2024/12/10-graphic-design-trends-to-pay-attention-to-in-2025/" TargetMode="External"/><Relationship Id="rId27" Type="http://schemas.openxmlformats.org/officeDocument/2006/relationships/hyperlink" Target="https://idbi.ru/blogs/blog/osnovnye-pravila-veb-dizayna" TargetMode="External"/><Relationship Id="rId30" Type="http://schemas.openxmlformats.org/officeDocument/2006/relationships/hyperlink" Target="http://www.agik22.ru/abiturientam/novosti-abiturientam/1399-professiya-web-dizajner-obyazannosti-trebovaniya-zarabotok-2" TargetMode="External"/><Relationship Id="rId35" Type="http://schemas.openxmlformats.org/officeDocument/2006/relationships/hyperlink" Target="https://idbi.ru/blogs/blog/osnovnye-pravila-veb-dizayna" TargetMode="External"/><Relationship Id="rId8" Type="http://schemas.openxmlformats.org/officeDocument/2006/relationships/hyperlink" Target="https://idbi.ru/blogs/blog/osnovnye-pravila-veb-dizayn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idbi.ru/blogs/blog/osnovnye-pravila-veb-dizayna" TargetMode="External"/><Relationship Id="rId17" Type="http://schemas.openxmlformats.org/officeDocument/2006/relationships/hyperlink" Target="https://crystal-digital.ru/blog/15-kriteriev-chtoby-oczenit-dizajn-sajta/" TargetMode="External"/><Relationship Id="rId25" Type="http://schemas.openxmlformats.org/officeDocument/2006/relationships/hyperlink" Target="https://sendpulse.com/ru/blog/ecommerce-website-design" TargetMode="External"/><Relationship Id="rId33" Type="http://schemas.openxmlformats.org/officeDocument/2006/relationships/hyperlink" Target="https://www.travelpayouts.com/ru/blog/site-design-analysis/" TargetMode="External"/><Relationship Id="rId38" Type="http://schemas.openxmlformats.org/officeDocument/2006/relationships/hyperlink" Target="https://craftum.com/blog/dizajn%20internet-magazi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Константин Викторович</dc:creator>
  <cp:lastModifiedBy>Виноградов Константин Викторович</cp:lastModifiedBy>
  <cp:revision>1</cp:revision>
  <dcterms:created xsi:type="dcterms:W3CDTF">2025-05-20T13:07:00Z</dcterms:created>
  <dcterms:modified xsi:type="dcterms:W3CDTF">2025-05-20T13:07:00Z</dcterms:modified>
</cp:coreProperties>
</file>