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3D2B52" w:val="clear"/>
            <w:tcMar>
              <w:top w:type="dxa" w:w="560"/>
              <w:left w:type="dxa" w:w="400"/>
              <w:bottom w:type="dxa" w:w="560"/>
              <w:right w:type="dxa" w:w="400"/>
            </w:tcMar>
          </w:tcPr>
          <w:p>
            <w:pPr>
              <w:jc w:val="left"/>
            </w:pPr>
            <w:r>
              <w:rPr>
                <w:rFonts w:ascii="Arial" w:cs="Arial" w:eastAsia="Arial" w:hAnsi="Arial"/>
                <w:b/>
                <w:bCs/>
                <w:color w:val="FFFFFF"/>
                <w:sz w:val="72"/>
                <w:szCs w:val="72"/>
              </w:rPr>
              <w:t xml:space="preserve">BUDGET APP</w:t>
            </w:r>
          </w:p>
          <w:p>
            <w:pPr>
              <w:spacing w:before="120"/>
              <w:jc w:val="left"/>
            </w:pPr>
            <w:r>
              <w:rPr>
                <w:rFonts w:ascii="Arial" w:cs="Arial" w:eastAsia="Arial" w:hAnsi="Arial"/>
                <w:color w:val="C8B8E6"/>
                <w:sz w:val="36"/>
                <w:szCs w:val="36"/>
              </w:rPr>
              <w:t xml:space="preserve">Cahier des charges</w:t>
            </w:r>
          </w:p>
        </w:tc>
      </w:tr>
    </w:tbl>
    <w:p>
      <w:pPr>
        <w:spacing w:after="4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none" w:color="FFFFFF" w:sz="0"/>
              <w:left w:val="none" w:color="FFFFFF" w:sz="0"/>
              <w:bottom w:val="none" w:color="FFFFFF" w:sz="0"/>
              <w:right w:val="none" w:color="FFFFFF" w:sz="0"/>
            </w:tcBorders>
            <w:shd w:fill="3D2B52"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V1.0</w:t>
            </w:r>
          </w:p>
          <w:p>
            <w:pPr>
              <w:spacing w:before="60"/>
              <w:jc w:val="center"/>
            </w:pPr>
            <w:r>
              <w:rPr>
                <w:rFonts w:ascii="Arial" w:cs="Arial" w:eastAsia="Arial" w:hAnsi="Arial"/>
                <w:color w:val="C8B8E6"/>
                <w:sz w:val="18"/>
                <w:szCs w:val="18"/>
              </w:rPr>
              <w:t xml:space="preserve">Version</w:t>
            </w:r>
          </w:p>
        </w:tc>
        <w:tc>
          <w:tcPr>
            <w:tcW w:type="dxa" w:w="3008"/>
            <w:tcBorders>
              <w:top w:val="none" w:color="FFFFFF" w:sz="0"/>
              <w:left w:val="none" w:color="FFFFFF" w:sz="0"/>
              <w:bottom w:val="none" w:color="FFFFFF" w:sz="0"/>
              <w:right w:val="none" w:color="FFFFFF" w:sz="0"/>
            </w:tcBorders>
            <w:shd w:fill="7B65A6"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Perso</w:t>
            </w:r>
          </w:p>
          <w:p>
            <w:pPr>
              <w:spacing w:before="60"/>
              <w:jc w:val="center"/>
            </w:pPr>
            <w:r>
              <w:rPr>
                <w:rFonts w:ascii="Arial" w:cs="Arial" w:eastAsia="Arial" w:hAnsi="Arial"/>
                <w:color w:val="C8B8E6"/>
                <w:sz w:val="18"/>
                <w:szCs w:val="18"/>
              </w:rPr>
              <w:t xml:space="preserve">Usage</w:t>
            </w:r>
          </w:p>
        </w:tc>
        <w:tc>
          <w:tcPr>
            <w:tcW w:type="dxa" w:w="3008"/>
            <w:tcBorders>
              <w:top w:val="none" w:color="FFFFFF" w:sz="0"/>
              <w:left w:val="none" w:color="FFFFFF" w:sz="0"/>
              <w:bottom w:val="none" w:color="FFFFFF" w:sz="0"/>
              <w:right w:val="none" w:color="FFFFFF" w:sz="0"/>
            </w:tcBorders>
            <w:shd w:fill="7A9E8E" w:val="clear"/>
            <w:tcMar>
              <w:top w:type="dxa" w:w="160"/>
              <w:left w:type="dxa" w:w="160"/>
              <w:bottom w:type="dxa" w:w="160"/>
              <w:right w:type="dxa" w:w="160"/>
            </w:tcMar>
            <w:vAlign w:val="center"/>
          </w:tcPr>
          <w:p>
            <w:pPr>
              <w:jc w:val="center"/>
            </w:pPr>
            <w:r>
              <w:rPr>
                <w:rFonts w:ascii="Arial" w:cs="Arial" w:eastAsia="Arial" w:hAnsi="Arial"/>
                <w:b/>
                <w:bCs/>
                <w:color w:val="FFFFFF"/>
                <w:sz w:val="52"/>
                <w:szCs w:val="52"/>
              </w:rPr>
              <w:t xml:space="preserve">2026</w:t>
            </w:r>
          </w:p>
          <w:p>
            <w:pPr>
              <w:spacing w:before="60"/>
              <w:jc w:val="center"/>
            </w:pPr>
            <w:r>
              <w:rPr>
                <w:rFonts w:ascii="Arial" w:cs="Arial" w:eastAsia="Arial" w:hAnsi="Arial"/>
                <w:color w:val="C8B8E6"/>
                <w:sz w:val="18"/>
                <w:szCs w:val="18"/>
              </w:rPr>
              <w:t xml:space="preserve">Lancement cible</w:t>
            </w:r>
          </w:p>
        </w:tc>
      </w:tr>
    </w:tbl>
    <w:p>
      <w:pPr>
        <w:spacing w:after="400" w:before="0"/>
      </w:pPr>
    </w:p>
    <w:p>
      <w:pPr>
        <w:jc w:val="left"/>
      </w:pPr>
      <w:r>
        <w:rPr>
          <w:rFonts w:ascii="Arial" w:cs="Arial" w:eastAsia="Arial" w:hAnsi="Arial"/>
          <w:b/>
          <w:bCs/>
          <w:color w:val="2D2433"/>
          <w:sz w:val="22"/>
          <w:szCs w:val="22"/>
        </w:rPr>
        <w:t xml:space="preserve">Auteure : Rin</w:t>
      </w:r>
    </w:p>
    <w:p>
      <w:pPr>
        <w:spacing w:before="80"/>
        <w:jc w:val="left"/>
      </w:pPr>
      <w:r>
        <w:rPr>
          <w:rFonts w:ascii="Arial" w:cs="Arial" w:eastAsia="Arial" w:hAnsi="Arial"/>
          <w:color w:val="2D2433"/>
          <w:sz w:val="22"/>
          <w:szCs w:val="22"/>
        </w:rPr>
        <w:t xml:space="preserve">Date : Mai 2026</w:t>
      </w:r>
    </w:p>
    <w:p>
      <w:pPr>
        <w:spacing w:before="80"/>
        <w:jc w:val="left"/>
      </w:pPr>
      <w:r>
        <w:rPr>
          <w:rFonts w:ascii="Arial" w:cs="Arial" w:eastAsia="Arial" w:hAnsi="Arial"/>
          <w:color w:val="2D2433"/>
          <w:sz w:val="22"/>
          <w:szCs w:val="22"/>
        </w:rPr>
        <w:t xml:space="preserve">Statut : Concept — cadrage initial</w:t>
      </w:r>
    </w:p>
    <w:p>
      <w:pPr>
        <w:spacing w:after="4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8B8E6" w:val="clear"/>
            <w:tcMar>
              <w:top w:type="dxa" w:w="160"/>
              <w:left w:type="dxa" w:w="200"/>
              <w:bottom w:type="dxa" w:w="160"/>
              <w:right w:type="dxa" w:w="200"/>
            </w:tcMar>
          </w:tcPr>
          <w:p>
            <w:r>
              <w:rPr>
                <w:rFonts w:ascii="Arial" w:cs="Arial" w:eastAsia="Arial" w:hAnsi="Arial"/>
                <w:b/>
                <w:bCs/>
                <w:color w:val="3D2B52"/>
                <w:sz w:val="22"/>
                <w:szCs w:val="22"/>
              </w:rPr>
              <w:t xml:space="preserve">A propos de ce document</w:t>
            </w:r>
          </w:p>
          <w:p>
            <w:pPr>
              <w:spacing w:after="80" w:before="0"/>
            </w:pPr>
          </w:p>
          <w:p>
            <w:r>
              <w:rPr>
                <w:rFonts w:ascii="Arial" w:cs="Arial" w:eastAsia="Arial" w:hAnsi="Arial"/>
                <w:color w:val="2D2433"/>
                <w:sz w:val="20"/>
                <w:szCs w:val="20"/>
              </w:rPr>
              <w:t xml:space="preserve">Ce cahier des charges structure le projet Budget App, une application web et mobile de gestion financiere personnelle. Il sert de reference commune si un developpeur ou une IA prend en charge la realisation, et de garde-fou pour maintenir le scope.</w:t>
            </w:r>
          </w:p>
        </w:tc>
      </w:tr>
    </w:tbl>
    <w:p>
      <w:r>
        <w:br w:type="page"/>
      </w:r>
    </w:p>
    <w:p>
      <w:pPr>
        <w:pStyle w:val="Heading1"/>
        <w:spacing w:after="160" w:before="480"/>
      </w:pPr>
      <w:r>
        <w:rPr>
          <w:rFonts w:ascii="Arial" w:cs="Arial" w:eastAsia="Arial" w:hAnsi="Arial"/>
          <w:b/>
          <w:bCs/>
          <w:color w:val="3D2B52"/>
          <w:sz w:val="36"/>
          <w:szCs w:val="36"/>
        </w:rPr>
        <w:t xml:space="preserve">1. Synthese executive</w:t>
      </w:r>
    </w:p>
    <w:p>
      <w:pPr>
        <w:pStyle w:val="Heading2"/>
        <w:spacing w:after="120" w:before="320"/>
      </w:pPr>
      <w:r>
        <w:rPr>
          <w:rFonts w:ascii="Arial" w:cs="Arial" w:eastAsia="Arial" w:hAnsi="Arial"/>
          <w:b/>
          <w:bCs/>
          <w:color w:val="7B65A6"/>
          <w:sz w:val="28"/>
          <w:szCs w:val="28"/>
        </w:rPr>
        <w:t xml:space="preserve">1.1 Pitch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E6D6" w:val="clear"/>
            <w:tcMar>
              <w:top w:type="dxa" w:w="160"/>
              <w:left w:type="dxa" w:w="200"/>
              <w:bottom w:type="dxa" w:w="160"/>
              <w:right w:type="dxa" w:w="200"/>
            </w:tcMar>
          </w:tcPr>
          <w:p>
            <w:r>
              <w:rPr>
                <w:rFonts w:ascii="Arial" w:cs="Arial" w:eastAsia="Arial" w:hAnsi="Arial"/>
                <w:i/>
                <w:iCs/>
                <w:color w:val="2D2433"/>
                <w:sz w:val="22"/>
                <w:szCs w:val="22"/>
              </w:rPr>
              <w:t xml:space="preserve">Budget App est une application web et mobile de gestion financiere personnelle, pensee pour un profil a revenus mixtes : salaire fixe d'alternance + revenus freelance variables. Elle permet de suivre depenses et revenus, de gerer un budget par categories (enveloppes), et de piloter des objectifs d'epargne, le tout depuis une interface claire accessible sur navigateur et smartphone.</w:t>
            </w:r>
          </w:p>
        </w:tc>
      </w:tr>
    </w:tbl>
    <w:p>
      <w:pPr>
        <w:spacing w:after="200" w:before="0"/>
      </w:pPr>
    </w:p>
    <w:p>
      <w:pPr>
        <w:pStyle w:val="Heading2"/>
        <w:spacing w:after="120" w:before="320"/>
      </w:pPr>
      <w:r>
        <w:rPr>
          <w:rFonts w:ascii="Arial" w:cs="Arial" w:eastAsia="Arial" w:hAnsi="Arial"/>
          <w:b/>
          <w:bCs/>
          <w:color w:val="7B65A6"/>
          <w:sz w:val="28"/>
          <w:szCs w:val="28"/>
        </w:rPr>
        <w:t xml:space="preserve">1.2 Objectif business principal</w:t>
      </w:r>
    </w:p>
    <w:p>
      <w:pPr>
        <w:spacing w:after="120" w:before="0"/>
      </w:pPr>
      <w:r>
        <w:rPr>
          <w:rFonts w:ascii="Arial" w:cs="Arial" w:eastAsia="Arial" w:hAnsi="Arial"/>
          <w:b w:val="false"/>
          <w:bCs w:val="false"/>
          <w:i w:val="false"/>
          <w:iCs w:val="false"/>
          <w:color w:val="2D2433"/>
          <w:sz w:val="22"/>
          <w:szCs w:val="22"/>
        </w:rPr>
        <w:t xml:space="preserve">Reprendre le controle de sa situation financiere personnelle en ayant une vision claire, en temps reel, de ses entrees (fixes + variables) et de ses sorties, pour planifier l'epargne et reduire l'anxiete financiere.</w:t>
      </w:r>
    </w:p>
    <w:p>
      <w:pPr>
        <w:spacing w:after="120" w:before="0"/>
      </w:pPr>
    </w:p>
    <w:p>
      <w:pPr>
        <w:pStyle w:val="Heading2"/>
        <w:spacing w:after="120" w:before="320"/>
      </w:pPr>
      <w:r>
        <w:rPr>
          <w:rFonts w:ascii="Arial" w:cs="Arial" w:eastAsia="Arial" w:hAnsi="Arial"/>
          <w:b/>
          <w:bCs/>
          <w:color w:val="7B65A6"/>
          <w:sz w:val="28"/>
          <w:szCs w:val="28"/>
        </w:rPr>
        <w:t xml:space="preserve">1.3 Public cible V1</w:t>
      </w:r>
    </w:p>
    <w:p>
      <w:pPr>
        <w:spacing w:after="120" w:before="0"/>
      </w:pPr>
      <w:r>
        <w:rPr>
          <w:rFonts w:ascii="Arial" w:cs="Arial" w:eastAsia="Arial" w:hAnsi="Arial"/>
          <w:b w:val="false"/>
          <w:bCs w:val="false"/>
          <w:i w:val="false"/>
          <w:iCs w:val="false"/>
          <w:color w:val="2D2433"/>
          <w:sz w:val="22"/>
          <w:szCs w:val="22"/>
        </w:rPr>
        <w:t xml:space="preserve">Usage strictement personnel (Rin). Une seule utilisatrice, profil double revenus : environ 800 a 900 euros nets/mois en alternance + revenus freelance variables et irreguliers. Contexte : suivi quotidien leger, saisie rapide sur mobile, analyse hebdomadaire sur web.</w:t>
      </w:r>
    </w:p>
    <w:p>
      <w:pPr>
        <w:spacing w:after="120" w:before="0"/>
      </w:pPr>
    </w:p>
    <w:p>
      <w:pPr>
        <w:pStyle w:val="Heading2"/>
        <w:spacing w:after="120" w:before="320"/>
      </w:pPr>
      <w:r>
        <w:rPr>
          <w:rFonts w:ascii="Arial" w:cs="Arial" w:eastAsia="Arial" w:hAnsi="Arial"/>
          <w:b/>
          <w:bCs/>
          <w:color w:val="7B65A6"/>
          <w:sz w:val="28"/>
          <w:szCs w:val="28"/>
        </w:rPr>
        <w:t xml:space="preserve">1.4 Budget et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6026"/>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Budget V1</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Zero (build perso avec IA ou temps propre)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Budget developpeur</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Ouvert si devis &lt; 1 500 euros pour V1 complete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Timing vise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Prototype fonctionnel avant septembre 2026</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Contrainte dure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Lancement studio Rin : septembre 2026</w:t>
            </w:r>
          </w:p>
        </w:tc>
      </w:tr>
    </w:tbl>
    <w:p>
      <w:pPr>
        <w:spacing w:after="200" w:before="0"/>
      </w:pPr>
    </w:p>
    <w:p>
      <w:pPr>
        <w:pStyle w:val="Heading2"/>
        <w:spacing w:after="120" w:before="320"/>
      </w:pPr>
      <w:r>
        <w:rPr>
          <w:rFonts w:ascii="Arial" w:cs="Arial" w:eastAsia="Arial" w:hAnsi="Arial"/>
          <w:b/>
          <w:bCs/>
          <w:color w:val="7B65A6"/>
          <w:sz w:val="28"/>
          <w:szCs w:val="28"/>
        </w:rPr>
        <w:t xml:space="preserve">1.5 Decideurs</w:t>
      </w:r>
    </w:p>
    <w:p>
      <w:pPr>
        <w:spacing w:after="120" w:before="0"/>
      </w:pPr>
      <w:r>
        <w:rPr>
          <w:rFonts w:ascii="Arial" w:cs="Arial" w:eastAsia="Arial" w:hAnsi="Arial"/>
          <w:b w:val="false"/>
          <w:bCs w:val="false"/>
          <w:i w:val="false"/>
          <w:iCs w:val="false"/>
          <w:color w:val="2D2433"/>
          <w:sz w:val="22"/>
          <w:szCs w:val="22"/>
        </w:rPr>
        <w:t xml:space="preserve">Rin — seule decideure, seule utilisatrice. Pas de parties prenantes externes.</w:t>
      </w:r>
    </w:p>
    <w:p>
      <w:r>
        <w:br w:type="page"/>
      </w:r>
    </w:p>
    <w:p>
      <w:pPr>
        <w:pStyle w:val="Heading1"/>
        <w:spacing w:after="160" w:before="480"/>
      </w:pPr>
      <w:r>
        <w:rPr>
          <w:rFonts w:ascii="Arial" w:cs="Arial" w:eastAsia="Arial" w:hAnsi="Arial"/>
          <w:b/>
          <w:bCs/>
          <w:color w:val="3D2B52"/>
          <w:sz w:val="36"/>
          <w:szCs w:val="36"/>
        </w:rPr>
        <w:t xml:space="preserve">2. Contexte et objectifs</w:t>
      </w:r>
    </w:p>
    <w:p>
      <w:pPr>
        <w:pStyle w:val="Heading2"/>
        <w:spacing w:after="120" w:before="320"/>
      </w:pPr>
      <w:r>
        <w:rPr>
          <w:rFonts w:ascii="Arial" w:cs="Arial" w:eastAsia="Arial" w:hAnsi="Arial"/>
          <w:b/>
          <w:bCs/>
          <w:color w:val="7B65A6"/>
          <w:sz w:val="28"/>
          <w:szCs w:val="28"/>
        </w:rPr>
        <w:t xml:space="preserve">2.1 Le probleme a resoudre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8B8E6" w:val="clear"/>
            <w:tcMar>
              <w:top w:type="dxa" w:w="160"/>
              <w:left w:type="dxa" w:w="200"/>
              <w:bottom w:type="dxa" w:w="160"/>
              <w:right w:type="dxa" w:w="200"/>
            </w:tcMar>
          </w:tcPr>
          <w:p>
            <w:r>
              <w:rPr>
                <w:rFonts w:ascii="Arial" w:cs="Arial" w:eastAsia="Arial" w:hAnsi="Arial"/>
                <w:b/>
                <w:bCs/>
                <w:color w:val="3D2B52"/>
                <w:sz w:val="22"/>
                <w:szCs w:val="22"/>
              </w:rPr>
              <w:t xml:space="preserve">Probleme principal</w:t>
            </w:r>
          </w:p>
          <w:p>
            <w:pPr>
              <w:spacing w:after="80" w:before="0"/>
            </w:pPr>
          </w:p>
          <w:p>
            <w:pPr>
              <w:pStyle w:val="ListParagraph"/>
              <w:numPr>
                <w:ilvl w:val="0"/>
                <w:numId w:val="2"/>
              </w:numPr>
              <w:spacing w:after="80" w:before="0"/>
            </w:pPr>
            <w:r>
              <w:rPr>
                <w:rFonts w:ascii="Arial" w:cs="Arial" w:eastAsia="Arial" w:hAnsi="Arial"/>
                <w:color w:val="2D2433"/>
                <w:sz w:val="22"/>
                <w:szCs w:val="22"/>
              </w:rPr>
              <w:t xml:space="preserve">Revenus irreguliers (freelance) impossibles a planifier sans outil dedie.</w:t>
            </w:r>
          </w:p>
          <w:p>
            <w:pPr>
              <w:pStyle w:val="ListParagraph"/>
              <w:numPr>
                <w:ilvl w:val="0"/>
                <w:numId w:val="2"/>
              </w:numPr>
              <w:spacing w:after="80" w:before="0"/>
            </w:pPr>
            <w:r>
              <w:rPr>
                <w:rFonts w:ascii="Arial" w:cs="Arial" w:eastAsia="Arial" w:hAnsi="Arial"/>
                <w:color w:val="2D2433"/>
                <w:sz w:val="22"/>
                <w:szCs w:val="22"/>
              </w:rPr>
              <w:t xml:space="preserve">Depenses difficiles a categoriser quand on jongle entre vie personnelle et activite independante.</w:t>
            </w:r>
          </w:p>
          <w:p>
            <w:pPr>
              <w:pStyle w:val="ListParagraph"/>
              <w:numPr>
                <w:ilvl w:val="0"/>
                <w:numId w:val="2"/>
              </w:numPr>
              <w:spacing w:after="80" w:before="0"/>
            </w:pPr>
            <w:r>
              <w:rPr>
                <w:rFonts w:ascii="Arial" w:cs="Arial" w:eastAsia="Arial" w:hAnsi="Arial"/>
                <w:color w:val="2D2433"/>
                <w:sz w:val="22"/>
                <w:szCs w:val="22"/>
              </w:rPr>
              <w:t xml:space="preserve">Aucune vision sur l'epargne possible chaque mois.</w:t>
            </w:r>
          </w:p>
          <w:p>
            <w:pPr>
              <w:pStyle w:val="ListParagraph"/>
              <w:numPr>
                <w:ilvl w:val="0"/>
                <w:numId w:val="2"/>
              </w:numPr>
              <w:spacing w:after="80" w:before="0"/>
            </w:pPr>
            <w:r>
              <w:rPr>
                <w:rFonts w:ascii="Arial" w:cs="Arial" w:eastAsia="Arial" w:hAnsi="Arial"/>
                <w:color w:val="2D2433"/>
                <w:sz w:val="22"/>
                <w:szCs w:val="22"/>
              </w:rPr>
              <w:t xml:space="preserve">Anxiete financiere faute de lisibilite sur la situation reelle.</w:t>
            </w:r>
          </w:p>
        </w:tc>
      </w:tr>
    </w:tbl>
    <w:p>
      <w:pPr>
        <w:spacing w:after="200" w:before="0"/>
      </w:pPr>
    </w:p>
    <w:p>
      <w:pPr>
        <w:pStyle w:val="Heading2"/>
        <w:spacing w:after="120" w:before="320"/>
      </w:pPr>
      <w:r>
        <w:rPr>
          <w:rFonts w:ascii="Arial" w:cs="Arial" w:eastAsia="Arial" w:hAnsi="Arial"/>
          <w:b/>
          <w:bCs/>
          <w:color w:val="7B65A6"/>
          <w:sz w:val="28"/>
          <w:szCs w:val="28"/>
        </w:rPr>
        <w:t xml:space="preserve">2.2 Pourquoi maintenant</w:t>
      </w:r>
    </w:p>
    <w:p>
      <w:pPr>
        <w:spacing w:after="120" w:before="0"/>
      </w:pPr>
      <w:r>
        <w:rPr>
          <w:rFonts w:ascii="Arial" w:cs="Arial" w:eastAsia="Arial" w:hAnsi="Arial"/>
          <w:b w:val="false"/>
          <w:bCs w:val="false"/>
          <w:i w:val="false"/>
          <w:iCs w:val="false"/>
          <w:color w:val="2D2433"/>
          <w:sz w:val="22"/>
          <w:szCs w:val="22"/>
        </w:rPr>
        <w:t xml:space="preserve">Lancement officiel du studio Rin en septembre 2026 : c'est le moment de structurer la gestion financiere avant que les flux freelance ne deviennent le revenu principal. Mieux vaut mettre le systeme en place avec un petit volume pour le tester.</w:t>
      </w:r>
    </w:p>
    <w:p>
      <w:pPr>
        <w:spacing w:after="120" w:before="0"/>
      </w:pPr>
    </w:p>
    <w:p>
      <w:pPr>
        <w:pStyle w:val="Heading2"/>
        <w:spacing w:after="120" w:before="320"/>
      </w:pPr>
      <w:r>
        <w:rPr>
          <w:rFonts w:ascii="Arial" w:cs="Arial" w:eastAsia="Arial" w:hAnsi="Arial"/>
          <w:b/>
          <w:bCs/>
          <w:color w:val="7B65A6"/>
          <w:sz w:val="28"/>
          <w:szCs w:val="28"/>
        </w:rPr>
        <w:t xml:space="preserve">2.3 Metriques de succes (12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6026"/>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Cible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Taux de saisie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80% des transactions saisies dans les 48h apres la depense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Visibilite epargne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Objectif epargne mensuel defini et suivi des le mois 1</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Reduction anxiete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Consulter l'app plutot qu'ignorer les comptes (usage &gt; 4 fois/semaine)</w:t>
            </w:r>
          </w:p>
        </w:tc>
      </w:tr>
    </w:tbl>
    <w:p>
      <w:pPr>
        <w:spacing w:after="120" w:before="0"/>
      </w:pPr>
    </w:p>
    <w:p>
      <w:pPr>
        <w:pStyle w:val="Heading2"/>
        <w:spacing w:after="120" w:before="320"/>
      </w:pPr>
      <w:r>
        <w:rPr>
          <w:rFonts w:ascii="Arial" w:cs="Arial" w:eastAsia="Arial" w:hAnsi="Arial"/>
          <w:b/>
          <w:bCs/>
          <w:color w:val="7B65A6"/>
          <w:sz w:val="28"/>
          <w:szCs w:val="28"/>
        </w:rPr>
        <w:t xml:space="preserve">2.4 Contraintes non negociables</w:t>
      </w:r>
    </w:p>
    <w:p>
      <w:pPr>
        <w:pStyle w:val="ListParagraph"/>
        <w:numPr>
          <w:ilvl w:val="0"/>
          <w:numId w:val="2"/>
        </w:numPr>
        <w:spacing w:after="80" w:before="0"/>
      </w:pPr>
      <w:r>
        <w:rPr>
          <w:rFonts w:ascii="Arial" w:cs="Arial" w:eastAsia="Arial" w:hAnsi="Arial"/>
          <w:color w:val="2D2433"/>
          <w:sz w:val="22"/>
          <w:szCs w:val="22"/>
        </w:rPr>
        <w:t xml:space="preserve">Pas de connexion bancaire directe (API bancaire) en V1 : saisie manuelle uniquement.</w:t>
      </w:r>
    </w:p>
    <w:p>
      <w:pPr>
        <w:pStyle w:val="ListParagraph"/>
        <w:numPr>
          <w:ilvl w:val="0"/>
          <w:numId w:val="2"/>
        </w:numPr>
        <w:spacing w:after="80" w:before="0"/>
      </w:pPr>
      <w:r>
        <w:rPr>
          <w:rFonts w:ascii="Arial" w:cs="Arial" w:eastAsia="Arial" w:hAnsi="Arial"/>
          <w:color w:val="2D2433"/>
          <w:sz w:val="22"/>
          <w:szCs w:val="22"/>
        </w:rPr>
        <w:t xml:space="preserve">Donnees stockees de maniere securisee, accessibles uniquement par l'utilisatrice.</w:t>
      </w:r>
    </w:p>
    <w:p>
      <w:pPr>
        <w:pStyle w:val="ListParagraph"/>
        <w:numPr>
          <w:ilvl w:val="0"/>
          <w:numId w:val="2"/>
        </w:numPr>
        <w:spacing w:after="80" w:before="0"/>
      </w:pPr>
      <w:r>
        <w:rPr>
          <w:rFonts w:ascii="Arial" w:cs="Arial" w:eastAsia="Arial" w:hAnsi="Arial"/>
          <w:color w:val="2D2433"/>
          <w:sz w:val="22"/>
          <w:szCs w:val="22"/>
        </w:rPr>
        <w:t xml:space="preserve">Interface utilisable sur mobile sans formation (zero friction a la saisie).</w:t>
      </w:r>
    </w:p>
    <w:p>
      <w:pPr>
        <w:pStyle w:val="ListParagraph"/>
        <w:numPr>
          <w:ilvl w:val="0"/>
          <w:numId w:val="2"/>
        </w:numPr>
        <w:spacing w:after="80" w:before="0"/>
      </w:pPr>
      <w:r>
        <w:rPr>
          <w:rFonts w:ascii="Arial" w:cs="Arial" w:eastAsia="Arial" w:hAnsi="Arial"/>
          <w:color w:val="2D2433"/>
          <w:sz w:val="22"/>
          <w:szCs w:val="22"/>
        </w:rPr>
        <w:t xml:space="preserve">Cout d'hebergement mensuel : moins de 15 euros/mois (idealement gratuit sur tier Supabase + Vercel).</w:t>
      </w:r>
    </w:p>
    <w:p>
      <w:r>
        <w:br w:type="page"/>
      </w:r>
    </w:p>
    <w:p>
      <w:pPr>
        <w:pStyle w:val="Heading1"/>
        <w:spacing w:after="160" w:before="480"/>
      </w:pPr>
      <w:r>
        <w:rPr>
          <w:rFonts w:ascii="Arial" w:cs="Arial" w:eastAsia="Arial" w:hAnsi="Arial"/>
          <w:b/>
          <w:bCs/>
          <w:color w:val="3D2B52"/>
          <w:sz w:val="36"/>
          <w:szCs w:val="36"/>
        </w:rPr>
        <w:t xml:space="preserve">3. Utilisateurs et parcours critiques</w:t>
      </w:r>
    </w:p>
    <w:p>
      <w:pPr>
        <w:pStyle w:val="Heading2"/>
        <w:spacing w:after="120" w:before="320"/>
      </w:pPr>
      <w:r>
        <w:rPr>
          <w:rFonts w:ascii="Arial" w:cs="Arial" w:eastAsia="Arial" w:hAnsi="Arial"/>
          <w:b/>
          <w:bCs/>
          <w:color w:val="7B65A6"/>
          <w:sz w:val="28"/>
          <w:szCs w:val="28"/>
        </w:rPr>
        <w:t xml:space="preserve">3.1 Persona unique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8B8E6" w:val="clear"/>
            <w:tcMar>
              <w:top w:type="dxa" w:w="160"/>
              <w:left w:type="dxa" w:w="200"/>
              <w:bottom w:type="dxa" w:w="160"/>
              <w:right w:type="dxa" w:w="200"/>
            </w:tcMar>
          </w:tcPr>
          <w:p>
            <w:r>
              <w:rPr>
                <w:rFonts w:ascii="Arial" w:cs="Arial" w:eastAsia="Arial" w:hAnsi="Arial"/>
                <w:b/>
                <w:bCs/>
                <w:color w:val="3D2B52"/>
                <w:sz w:val="22"/>
                <w:szCs w:val="22"/>
              </w:rPr>
              <w:t xml:space="preserve">Rin, 24 ans, graphiste freelance en alternance</w:t>
            </w:r>
          </w:p>
          <w:p>
            <w:pPr>
              <w:spacing w:after="80" w:before="0"/>
            </w:pPr>
          </w:p>
          <w:p>
            <w:pPr>
              <w:pStyle w:val="ListParagraph"/>
              <w:numPr>
                <w:ilvl w:val="0"/>
                <w:numId w:val="2"/>
              </w:numPr>
              <w:spacing w:after="80" w:before="0"/>
            </w:pPr>
            <w:r>
              <w:rPr>
                <w:rFonts w:ascii="Arial" w:cs="Arial" w:eastAsia="Arial" w:hAnsi="Arial"/>
                <w:color w:val="2D2433"/>
                <w:sz w:val="22"/>
                <w:szCs w:val="22"/>
              </w:rPr>
              <w:t xml:space="preserve">Revenus : salaire alternance (fixe) + factures freelance (variables, espacees).</w:t>
            </w:r>
          </w:p>
          <w:p>
            <w:pPr>
              <w:pStyle w:val="ListParagraph"/>
              <w:numPr>
                <w:ilvl w:val="0"/>
                <w:numId w:val="2"/>
              </w:numPr>
              <w:spacing w:after="80" w:before="0"/>
            </w:pPr>
            <w:r>
              <w:rPr>
                <w:rFonts w:ascii="Arial" w:cs="Arial" w:eastAsia="Arial" w:hAnsi="Arial"/>
                <w:color w:val="2D2433"/>
                <w:sz w:val="22"/>
                <w:szCs w:val="22"/>
              </w:rPr>
              <w:t xml:space="preserve">Contexte d'usage : mobile en deplacement pour saisir vite, web le soir pour analyser.</w:t>
            </w:r>
          </w:p>
          <w:p>
            <w:pPr>
              <w:pStyle w:val="ListParagraph"/>
              <w:numPr>
                <w:ilvl w:val="0"/>
                <w:numId w:val="2"/>
              </w:numPr>
              <w:spacing w:after="80" w:before="0"/>
            </w:pPr>
            <w:r>
              <w:rPr>
                <w:rFonts w:ascii="Arial" w:cs="Arial" w:eastAsia="Arial" w:hAnsi="Arial"/>
                <w:color w:val="2D2433"/>
                <w:sz w:val="22"/>
                <w:szCs w:val="22"/>
              </w:rPr>
              <w:t xml:space="preserve">Attentes : rapidite de saisie, graphiques clairs, objectifs d'epargne visibles.</w:t>
            </w:r>
          </w:p>
          <w:p>
            <w:pPr>
              <w:pStyle w:val="ListParagraph"/>
              <w:numPr>
                <w:ilvl w:val="0"/>
                <w:numId w:val="2"/>
              </w:numPr>
              <w:spacing w:after="80" w:before="0"/>
            </w:pPr>
            <w:r>
              <w:rPr>
                <w:rFonts w:ascii="Arial" w:cs="Arial" w:eastAsia="Arial" w:hAnsi="Arial"/>
                <w:color w:val="2D2433"/>
                <w:sz w:val="22"/>
                <w:szCs w:val="22"/>
              </w:rPr>
              <w:t xml:space="preserve">Frictions a eviter : trop de champs, categorie imposee non pertinente, ecran de connexion lent.</w:t>
            </w:r>
          </w:p>
        </w:tc>
      </w:tr>
    </w:tbl>
    <w:p>
      <w:pPr>
        <w:spacing w:after="200" w:before="0"/>
      </w:pPr>
    </w:p>
    <w:p>
      <w:pPr>
        <w:pStyle w:val="Heading2"/>
        <w:spacing w:after="120" w:before="320"/>
      </w:pPr>
      <w:r>
        <w:rPr>
          <w:rFonts w:ascii="Arial" w:cs="Arial" w:eastAsia="Arial" w:hAnsi="Arial"/>
          <w:b/>
          <w:bCs/>
          <w:color w:val="7B65A6"/>
          <w:sz w:val="28"/>
          <w:szCs w:val="28"/>
        </w:rPr>
        <w:t xml:space="preserve">3.2 Parcours critiques</w:t>
      </w:r>
    </w:p>
    <w:p>
      <w:pPr>
        <w:pStyle w:val="Heading3"/>
        <w:spacing w:after="80" w:before="240"/>
      </w:pPr>
      <w:r>
        <w:rPr>
          <w:rFonts w:ascii="Arial" w:cs="Arial" w:eastAsia="Arial" w:hAnsi="Arial"/>
          <w:b/>
          <w:bCs/>
          <w:color w:val="2D2433"/>
          <w:sz w:val="24"/>
          <w:szCs w:val="24"/>
        </w:rPr>
        <w:t xml:space="preserve">Parcours 1 — Saisir une depense en 10 secondes</w:t>
      </w:r>
    </w:p>
    <w:p>
      <w:pPr>
        <w:spacing w:after="120" w:before="0"/>
      </w:pPr>
      <w:r>
        <w:rPr>
          <w:rFonts w:ascii="Arial" w:cs="Arial" w:eastAsia="Arial" w:hAnsi="Arial"/>
          <w:b w:val="false"/>
          <w:bCs w:val="false"/>
          <w:i w:val="false"/>
          <w:iCs w:val="false"/>
          <w:color w:val="2D2433"/>
          <w:sz w:val="22"/>
          <w:szCs w:val="22"/>
        </w:rPr>
        <w:t xml:space="preserve">Depuis le mobile, ouvrir l'app, taper le montant, choisir une categorie, valider. Pas plus de 3 tapes. Pas de connexion obligatoire a chaque fois si session active.</w:t>
      </w:r>
    </w:p>
    <w:p>
      <w:pPr>
        <w:pStyle w:val="Heading3"/>
        <w:spacing w:after="80" w:before="240"/>
      </w:pPr>
      <w:r>
        <w:rPr>
          <w:rFonts w:ascii="Arial" w:cs="Arial" w:eastAsia="Arial" w:hAnsi="Arial"/>
          <w:b/>
          <w:bCs/>
          <w:color w:val="2D2433"/>
          <w:sz w:val="24"/>
          <w:szCs w:val="24"/>
        </w:rPr>
        <w:t xml:space="preserve">Parcours 2 — Saisir un revenu freelance variable</w:t>
      </w:r>
    </w:p>
    <w:p>
      <w:pPr>
        <w:spacing w:after="120" w:before="0"/>
      </w:pPr>
      <w:r>
        <w:rPr>
          <w:rFonts w:ascii="Arial" w:cs="Arial" w:eastAsia="Arial" w:hAnsi="Arial"/>
          <w:b w:val="false"/>
          <w:bCs w:val="false"/>
          <w:i w:val="false"/>
          <w:iCs w:val="false"/>
          <w:color w:val="2D2433"/>
          <w:sz w:val="22"/>
          <w:szCs w:val="22"/>
        </w:rPr>
        <w:t xml:space="preserve">Depuis n'importe quel support : creer une entree "revenu", renseigner le montant, la date et la source (ex : nom du client), choisir le type "freelance". L'app doit distinguer clairement revenu fixe et revenu variable.</w:t>
      </w:r>
    </w:p>
    <w:p>
      <w:pPr>
        <w:pStyle w:val="Heading3"/>
        <w:spacing w:after="80" w:before="240"/>
      </w:pPr>
      <w:r>
        <w:rPr>
          <w:rFonts w:ascii="Arial" w:cs="Arial" w:eastAsia="Arial" w:hAnsi="Arial"/>
          <w:b/>
          <w:bCs/>
          <w:color w:val="2D2433"/>
          <w:sz w:val="24"/>
          <w:szCs w:val="24"/>
        </w:rPr>
        <w:t xml:space="preserve">Parcours 3 — Voir l'etat du budget du mois en cours</w:t>
      </w:r>
    </w:p>
    <w:p>
      <w:pPr>
        <w:spacing w:after="120" w:before="0"/>
      </w:pPr>
      <w:r>
        <w:rPr>
          <w:rFonts w:ascii="Arial" w:cs="Arial" w:eastAsia="Arial" w:hAnsi="Arial"/>
          <w:b w:val="false"/>
          <w:bCs w:val="false"/>
          <w:i w:val="false"/>
          <w:iCs w:val="false"/>
          <w:color w:val="2D2433"/>
          <w:sz w:val="22"/>
          <w:szCs w:val="22"/>
        </w:rPr>
        <w:t xml:space="preserve">Dashboard avec : total depense / budget alloue par categorie / solde restant / barre de progression visuelle. Lisible en moins de 5 secondes sans chercher.</w:t>
      </w:r>
    </w:p>
    <w:p>
      <w:pPr>
        <w:pStyle w:val="Heading3"/>
        <w:spacing w:after="80" w:before="240"/>
      </w:pPr>
      <w:r>
        <w:rPr>
          <w:rFonts w:ascii="Arial" w:cs="Arial" w:eastAsia="Arial" w:hAnsi="Arial"/>
          <w:b/>
          <w:bCs/>
          <w:color w:val="2D2433"/>
          <w:sz w:val="24"/>
          <w:szCs w:val="24"/>
        </w:rPr>
        <w:t xml:space="preserve">Parcours 4 — Suivre un objectif d'epargne</w:t>
      </w:r>
    </w:p>
    <w:p>
      <w:pPr>
        <w:spacing w:after="120" w:before="0"/>
      </w:pPr>
      <w:r>
        <w:rPr>
          <w:rFonts w:ascii="Arial" w:cs="Arial" w:eastAsia="Arial" w:hAnsi="Arial"/>
          <w:b w:val="false"/>
          <w:bCs w:val="false"/>
          <w:i w:val="false"/>
          <w:iCs w:val="false"/>
          <w:color w:val="2D2433"/>
          <w:sz w:val="22"/>
          <w:szCs w:val="22"/>
        </w:rPr>
        <w:t xml:space="preserve">Creer un objectif (ex : "Fonds de securite 2 000 euros"), affecter un montant mensuel, voir la progression sous forme de barre ou jauge. Pouvoir modifier l'objectif en cours de route.</w:t>
      </w:r>
    </w:p>
    <w:p>
      <w:pPr>
        <w:pStyle w:val="Heading3"/>
        <w:spacing w:after="80" w:before="240"/>
      </w:pPr>
      <w:r>
        <w:rPr>
          <w:rFonts w:ascii="Arial" w:cs="Arial" w:eastAsia="Arial" w:hAnsi="Arial"/>
          <w:b/>
          <w:bCs/>
          <w:color w:val="2D2433"/>
          <w:sz w:val="24"/>
          <w:szCs w:val="24"/>
        </w:rPr>
        <w:t xml:space="preserve">Parcours 5 — Analyser un mois ecoule</w:t>
      </w:r>
    </w:p>
    <w:p>
      <w:pPr>
        <w:spacing w:after="120" w:before="0"/>
      </w:pPr>
      <w:r>
        <w:rPr>
          <w:rFonts w:ascii="Arial" w:cs="Arial" w:eastAsia="Arial" w:hAnsi="Arial"/>
          <w:b w:val="false"/>
          <w:bCs w:val="false"/>
          <w:i w:val="false"/>
          <w:iCs w:val="false"/>
          <w:color w:val="2D2433"/>
          <w:sz w:val="22"/>
          <w:szCs w:val="22"/>
        </w:rPr>
        <w:t xml:space="preserve">Selectionner un mois passe, voir la repartition des depenses par categorie en graphique, identifier les depassements, comparer au budget prevu.</w:t>
      </w:r>
    </w:p>
    <w:p>
      <w:pPr>
        <w:spacing w:after="200" w:before="0"/>
      </w:pPr>
    </w:p>
    <w:p>
      <w:pPr>
        <w:pStyle w:val="Heading2"/>
        <w:spacing w:after="120" w:before="320"/>
      </w:pPr>
      <w:r>
        <w:rPr>
          <w:rFonts w:ascii="Arial" w:cs="Arial" w:eastAsia="Arial" w:hAnsi="Arial"/>
          <w:b/>
          <w:bCs/>
          <w:color w:val="7B65A6"/>
          <w:sz w:val="28"/>
          <w:szCs w:val="28"/>
        </w:rPr>
        <w:t xml:space="preserve">3.3 Hors scope explicite (V1)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E6D6" w:val="clear"/>
            <w:tcMar>
              <w:top w:type="dxa" w:w="160"/>
              <w:left w:type="dxa" w:w="200"/>
              <w:bottom w:type="dxa" w:w="160"/>
              <w:right w:type="dxa" w:w="200"/>
            </w:tcMar>
          </w:tcPr>
          <w:p>
            <w:r>
              <w:rPr>
                <w:rFonts w:ascii="Arial" w:cs="Arial" w:eastAsia="Arial" w:hAnsi="Arial"/>
                <w:b/>
                <w:bCs/>
                <w:color w:val="C0392B"/>
                <w:sz w:val="22"/>
                <w:szCs w:val="22"/>
              </w:rPr>
              <w:t xml:space="preserve">Ce qui ne sera pas dans la V1</w:t>
            </w:r>
          </w:p>
          <w:p>
            <w:pPr>
              <w:spacing w:after="80" w:before="0"/>
            </w:pPr>
          </w:p>
          <w:p>
            <w:pPr>
              <w:pStyle w:val="ListParagraph"/>
              <w:numPr>
                <w:ilvl w:val="0"/>
                <w:numId w:val="2"/>
              </w:numPr>
              <w:spacing w:after="80" w:before="0"/>
            </w:pPr>
            <w:r>
              <w:rPr>
                <w:rFonts w:ascii="Arial" w:cs="Arial" w:eastAsia="Arial" w:hAnsi="Arial"/>
                <w:color w:val="2D2433"/>
                <w:sz w:val="22"/>
                <w:szCs w:val="22"/>
              </w:rPr>
              <w:t xml:space="preserve">Connexion bancaire automatique (API Bankin', Plaid, etc.).</w:t>
            </w:r>
          </w:p>
          <w:p>
            <w:pPr>
              <w:pStyle w:val="ListParagraph"/>
              <w:numPr>
                <w:ilvl w:val="0"/>
                <w:numId w:val="2"/>
              </w:numPr>
              <w:spacing w:after="80" w:before="0"/>
            </w:pPr>
            <w:r>
              <w:rPr>
                <w:rFonts w:ascii="Arial" w:cs="Arial" w:eastAsia="Arial" w:hAnsi="Arial"/>
                <w:color w:val="2D2433"/>
                <w:sz w:val="22"/>
                <w:szCs w:val="22"/>
              </w:rPr>
              <w:t xml:space="preserve">Import CSV de releves bancaires.</w:t>
            </w:r>
          </w:p>
          <w:p>
            <w:pPr>
              <w:pStyle w:val="ListParagraph"/>
              <w:numPr>
                <w:ilvl w:val="0"/>
                <w:numId w:val="2"/>
              </w:numPr>
              <w:spacing w:after="80" w:before="0"/>
            </w:pPr>
            <w:r>
              <w:rPr>
                <w:rFonts w:ascii="Arial" w:cs="Arial" w:eastAsia="Arial" w:hAnsi="Arial"/>
                <w:color w:val="2D2433"/>
                <w:sz w:val="22"/>
                <w:szCs w:val="22"/>
              </w:rPr>
              <w:t xml:space="preserve">Multi-utilisateurs ou partage de budget.</w:t>
            </w:r>
          </w:p>
          <w:p>
            <w:pPr>
              <w:pStyle w:val="ListParagraph"/>
              <w:numPr>
                <w:ilvl w:val="0"/>
                <w:numId w:val="2"/>
              </w:numPr>
              <w:spacing w:after="80" w:before="0"/>
            </w:pPr>
            <w:r>
              <w:rPr>
                <w:rFonts w:ascii="Arial" w:cs="Arial" w:eastAsia="Arial" w:hAnsi="Arial"/>
                <w:color w:val="2D2433"/>
                <w:sz w:val="22"/>
                <w:szCs w:val="22"/>
              </w:rPr>
              <w:t xml:space="preserve">Notifications push ou rappels automatiques.</w:t>
            </w:r>
          </w:p>
          <w:p>
            <w:pPr>
              <w:pStyle w:val="ListParagraph"/>
              <w:numPr>
                <w:ilvl w:val="0"/>
                <w:numId w:val="2"/>
              </w:numPr>
              <w:spacing w:after="80" w:before="0"/>
            </w:pPr>
            <w:r>
              <w:rPr>
                <w:rFonts w:ascii="Arial" w:cs="Arial" w:eastAsia="Arial" w:hAnsi="Arial"/>
                <w:color w:val="2D2433"/>
                <w:sz w:val="22"/>
                <w:szCs w:val="22"/>
              </w:rPr>
              <w:t xml:space="preserve">Version application native iOS / Android (PWA suffisante en V1).</w:t>
            </w:r>
          </w:p>
          <w:p>
            <w:pPr>
              <w:pStyle w:val="ListParagraph"/>
              <w:numPr>
                <w:ilvl w:val="0"/>
                <w:numId w:val="2"/>
              </w:numPr>
              <w:spacing w:after="80" w:before="0"/>
            </w:pPr>
            <w:r>
              <w:rPr>
                <w:rFonts w:ascii="Arial" w:cs="Arial" w:eastAsia="Arial" w:hAnsi="Arial"/>
                <w:color w:val="2D2433"/>
                <w:sz w:val="22"/>
                <w:szCs w:val="22"/>
              </w:rPr>
              <w:t xml:space="preserve">Comptabilite freelance (facturation, TVA, charges URSSAF) : ce n'est pas un outil comptable.</w:t>
            </w:r>
          </w:p>
          <w:p>
            <w:pPr>
              <w:pStyle w:val="ListParagraph"/>
              <w:numPr>
                <w:ilvl w:val="0"/>
                <w:numId w:val="2"/>
              </w:numPr>
              <w:spacing w:after="80" w:before="0"/>
            </w:pPr>
            <w:r>
              <w:rPr>
                <w:rFonts w:ascii="Arial" w:cs="Arial" w:eastAsia="Arial" w:hAnsi="Arial"/>
                <w:color w:val="2D2433"/>
                <w:sz w:val="22"/>
                <w:szCs w:val="22"/>
              </w:rPr>
              <w:t xml:space="preserve">Export PDF ou Excel.</w:t>
            </w:r>
          </w:p>
        </w:tc>
      </w:tr>
    </w:tbl>
    <w:p>
      <w:r>
        <w:br w:type="page"/>
      </w:r>
    </w:p>
    <w:p>
      <w:pPr>
        <w:pStyle w:val="Heading1"/>
        <w:spacing w:after="160" w:before="480"/>
      </w:pPr>
      <w:r>
        <w:rPr>
          <w:rFonts w:ascii="Arial" w:cs="Arial" w:eastAsia="Arial" w:hAnsi="Arial"/>
          <w:b/>
          <w:bCs/>
          <w:color w:val="3D2B52"/>
          <w:sz w:val="36"/>
          <w:szCs w:val="36"/>
        </w:rPr>
        <w:t xml:space="preserve">4. Perimetre fonctionnel</w:t>
      </w:r>
    </w:p>
    <w:p>
      <w:pPr>
        <w:pStyle w:val="Heading2"/>
        <w:spacing w:after="120" w:before="320"/>
      </w:pPr>
      <w:r>
        <w:rPr>
          <w:rFonts w:ascii="Arial" w:cs="Arial" w:eastAsia="Arial" w:hAnsi="Arial"/>
          <w:b/>
          <w:bCs/>
          <w:color w:val="7B65A6"/>
          <w:sz w:val="28"/>
          <w:szCs w:val="28"/>
        </w:rPr>
        <w:t xml:space="preserve">4.1 Methode MoSCoW</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8B8E6" w:sz="1"/>
              <w:left w:val="single" w:color="C8B8E6" w:sz="1"/>
              <w:bottom w:val="single" w:color="C8B8E6" w:sz="1"/>
              <w:right w:val="single" w:color="C8B8E6" w:sz="1"/>
            </w:tcBorders>
            <w:shd w:fill="C0392B"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MUST</w:t>
            </w:r>
          </w:p>
        </w:tc>
        <w:tc>
          <w:tcPr>
            <w:tcW w:type="dxa" w:w="7026"/>
            <w:tcBorders>
              <w:top w:val="single" w:color="C8B8E6" w:sz="1"/>
              <w:left w:val="single" w:color="C8B8E6" w:sz="1"/>
              <w:bottom w:val="single" w:color="C8B8E6" w:sz="1"/>
              <w:right w:val="single" w:color="C8B8E6" w:sz="1"/>
            </w:tcBorders>
            <w:shd w:fill="FFFFFF" w:val="clear"/>
            <w:tcMar>
              <w:top w:type="dxa" w:w="100"/>
              <w:left w:type="dxa" w:w="140"/>
              <w:bottom w:type="dxa" w:w="100"/>
              <w:right w:type="dxa" w:w="140"/>
            </w:tcMar>
          </w:tcPr>
          <w:p>
            <w:pPr>
              <w:spacing w:after="60" w:before="0"/>
            </w:pPr>
            <w:r>
              <w:rPr>
                <w:rFonts w:ascii="Arial" w:cs="Arial" w:eastAsia="Arial" w:hAnsi="Arial"/>
                <w:color w:val="2D2433"/>
                <w:sz w:val="20"/>
                <w:szCs w:val="20"/>
              </w:rPr>
              <w:t xml:space="preserve">• Authentification (email + mot de passe)</w:t>
            </w:r>
          </w:p>
          <w:p>
            <w:pPr>
              <w:spacing w:after="60" w:before="0"/>
            </w:pPr>
            <w:r>
              <w:rPr>
                <w:rFonts w:ascii="Arial" w:cs="Arial" w:eastAsia="Arial" w:hAnsi="Arial"/>
                <w:color w:val="2D2433"/>
                <w:sz w:val="20"/>
                <w:szCs w:val="20"/>
              </w:rPr>
              <w:t xml:space="preserve">• Tableau de bord mensuel (solde, depenses, revenus)</w:t>
            </w:r>
          </w:p>
          <w:p>
            <w:pPr>
              <w:spacing w:after="60" w:before="0"/>
            </w:pPr>
            <w:r>
              <w:rPr>
                <w:rFonts w:ascii="Arial" w:cs="Arial" w:eastAsia="Arial" w:hAnsi="Arial"/>
                <w:color w:val="2D2433"/>
                <w:sz w:val="20"/>
                <w:szCs w:val="20"/>
              </w:rPr>
              <w:t xml:space="preserve">• Saisie de transaction (depense ou revenu)</w:t>
            </w:r>
          </w:p>
          <w:p>
            <w:pPr>
              <w:spacing w:after="60" w:before="0"/>
            </w:pPr>
            <w:r>
              <w:rPr>
                <w:rFonts w:ascii="Arial" w:cs="Arial" w:eastAsia="Arial" w:hAnsi="Arial"/>
                <w:color w:val="2D2433"/>
                <w:sz w:val="20"/>
                <w:szCs w:val="20"/>
              </w:rPr>
              <w:t xml:space="preserve">• Categories de depenses personnalisables</w:t>
            </w:r>
          </w:p>
          <w:p>
            <w:pPr>
              <w:spacing w:after="60" w:before="0"/>
            </w:pPr>
            <w:r>
              <w:rPr>
                <w:rFonts w:ascii="Arial" w:cs="Arial" w:eastAsia="Arial" w:hAnsi="Arial"/>
                <w:color w:val="2D2433"/>
                <w:sz w:val="20"/>
                <w:szCs w:val="20"/>
              </w:rPr>
              <w:t xml:space="preserve">• Distinction revenu fixe / revenu freelance variable</w:t>
            </w:r>
          </w:p>
          <w:p>
            <w:pPr>
              <w:spacing w:after="60" w:before="0"/>
            </w:pPr>
            <w:r>
              <w:rPr>
                <w:rFonts w:ascii="Arial" w:cs="Arial" w:eastAsia="Arial" w:hAnsi="Arial"/>
                <w:color w:val="2D2433"/>
                <w:sz w:val="20"/>
                <w:szCs w:val="20"/>
              </w:rPr>
              <w:t xml:space="preserve">• Budget alloue par categorie</w:t>
            </w:r>
          </w:p>
          <w:p>
            <w:pPr>
              <w:spacing w:after="60" w:before="0"/>
            </w:pPr>
            <w:r>
              <w:rPr>
                <w:rFonts w:ascii="Arial" w:cs="Arial" w:eastAsia="Arial" w:hAnsi="Arial"/>
                <w:color w:val="2D2433"/>
                <w:sz w:val="20"/>
                <w:szCs w:val="20"/>
              </w:rPr>
              <w:t xml:space="preserve">• Suivi objectif epargne (creation + progression)</w:t>
            </w:r>
          </w:p>
          <w:p>
            <w:pPr>
              <w:spacing w:after="60" w:before="0"/>
            </w:pPr>
            <w:r>
              <w:rPr>
                <w:rFonts w:ascii="Arial" w:cs="Arial" w:eastAsia="Arial" w:hAnsi="Arial"/>
                <w:color w:val="2D2433"/>
                <w:sz w:val="20"/>
                <w:szCs w:val="20"/>
              </w:rPr>
              <w:t xml:space="preserve">• Historique des transactions (filtrable par mois)</w:t>
            </w:r>
          </w:p>
          <w:p>
            <w:pPr>
              <w:spacing w:after="60" w:before="0"/>
            </w:pPr>
            <w:r>
              <w:rPr>
                <w:rFonts w:ascii="Arial" w:cs="Arial" w:eastAsia="Arial" w:hAnsi="Arial"/>
                <w:color w:val="2D2433"/>
                <w:sz w:val="20"/>
                <w:szCs w:val="20"/>
              </w:rPr>
              <w:t xml:space="preserve">• Graphique de repartition des depenses</w:t>
            </w:r>
          </w:p>
          <w:p>
            <w:pPr>
              <w:spacing w:after="60" w:before="0"/>
            </w:pPr>
            <w:r>
              <w:rPr>
                <w:rFonts w:ascii="Arial" w:cs="Arial" w:eastAsia="Arial" w:hAnsi="Arial"/>
                <w:color w:val="2D2433"/>
                <w:sz w:val="20"/>
                <w:szCs w:val="20"/>
              </w:rPr>
              <w:t xml:space="preserve">• Responsive web (desktop + mobile)</w:t>
            </w:r>
          </w:p>
        </w:tc>
      </w:tr>
      <w:tr>
        <w:tc>
          <w:tcPr>
            <w:tcW w:type="dxa" w:w="2000"/>
            <w:tcBorders>
              <w:top w:val="single" w:color="C8B8E6" w:sz="1"/>
              <w:left w:val="single" w:color="C8B8E6" w:sz="1"/>
              <w:bottom w:val="single" w:color="C8B8E6" w:sz="1"/>
              <w:right w:val="single" w:color="C8B8E6" w:sz="1"/>
            </w:tcBorders>
            <w:shd w:fill="C4871F"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SHOULD</w:t>
            </w:r>
          </w:p>
        </w:tc>
        <w:tc>
          <w:tcPr>
            <w:tcW w:type="dxa" w:w="7026"/>
            <w:tcBorders>
              <w:top w:val="single" w:color="C8B8E6" w:sz="1"/>
              <w:left w:val="single" w:color="C8B8E6" w:sz="1"/>
              <w:bottom w:val="single" w:color="C8B8E6" w:sz="1"/>
              <w:right w:val="single" w:color="C8B8E6" w:sz="1"/>
            </w:tcBorders>
            <w:shd w:fill="FFFFFF" w:val="clear"/>
            <w:tcMar>
              <w:top w:type="dxa" w:w="100"/>
              <w:left w:type="dxa" w:w="140"/>
              <w:bottom w:type="dxa" w:w="100"/>
              <w:right w:type="dxa" w:w="140"/>
            </w:tcMar>
          </w:tcPr>
          <w:p>
            <w:pPr>
              <w:spacing w:after="60" w:before="0"/>
            </w:pPr>
            <w:r>
              <w:rPr>
                <w:rFonts w:ascii="Arial" w:cs="Arial" w:eastAsia="Arial" w:hAnsi="Arial"/>
                <w:color w:val="2D2433"/>
                <w:sz w:val="20"/>
                <w:szCs w:val="20"/>
              </w:rPr>
              <w:t xml:space="preserve">• Graphique d'evolution des revenus sur 6 mois</w:t>
            </w:r>
          </w:p>
          <w:p>
            <w:pPr>
              <w:spacing w:after="60" w:before="0"/>
            </w:pPr>
            <w:r>
              <w:rPr>
                <w:rFonts w:ascii="Arial" w:cs="Arial" w:eastAsia="Arial" w:hAnsi="Arial"/>
                <w:color w:val="2D2433"/>
                <w:sz w:val="20"/>
                <w:szCs w:val="20"/>
              </w:rPr>
              <w:t xml:space="preserve">• Prevision du mois suivant (basee sur les habitudes)</w:t>
            </w:r>
          </w:p>
          <w:p>
            <w:pPr>
              <w:spacing w:after="60" w:before="0"/>
            </w:pPr>
            <w:r>
              <w:rPr>
                <w:rFonts w:ascii="Arial" w:cs="Arial" w:eastAsia="Arial" w:hAnsi="Arial"/>
                <w:color w:val="2D2433"/>
                <w:sz w:val="20"/>
                <w:szCs w:val="20"/>
              </w:rPr>
              <w:t xml:space="preserve">• Recurrence de transaction (loyer, abonnements)</w:t>
            </w:r>
          </w:p>
          <w:p>
            <w:pPr>
              <w:spacing w:after="60" w:before="0"/>
            </w:pPr>
            <w:r>
              <w:rPr>
                <w:rFonts w:ascii="Arial" w:cs="Arial" w:eastAsia="Arial" w:hAnsi="Arial"/>
                <w:color w:val="2D2433"/>
                <w:sz w:val="20"/>
                <w:szCs w:val="20"/>
              </w:rPr>
              <w:t xml:space="preserve">• Notes libres sur chaque transaction</w:t>
            </w:r>
          </w:p>
          <w:p>
            <w:pPr>
              <w:spacing w:after="60" w:before="0"/>
            </w:pPr>
            <w:r>
              <w:rPr>
                <w:rFonts w:ascii="Arial" w:cs="Arial" w:eastAsia="Arial" w:hAnsi="Arial"/>
                <w:color w:val="2D2433"/>
                <w:sz w:val="20"/>
                <w:szCs w:val="20"/>
              </w:rPr>
              <w:t xml:space="preserve">• Dark mode (ecoconception OLED)</w:t>
            </w:r>
          </w:p>
        </w:tc>
      </w:tr>
      <w:tr>
        <w:tc>
          <w:tcPr>
            <w:tcW w:type="dxa" w:w="2000"/>
            <w:tcBorders>
              <w:top w:val="single" w:color="C8B8E6" w:sz="1"/>
              <w:left w:val="single" w:color="C8B8E6" w:sz="1"/>
              <w:bottom w:val="single" w:color="C8B8E6" w:sz="1"/>
              <w:right w:val="single" w:color="C8B8E6" w:sz="1"/>
            </w:tcBorders>
            <w:shd w:fill="7A9E8E"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COULD</w:t>
            </w:r>
          </w:p>
        </w:tc>
        <w:tc>
          <w:tcPr>
            <w:tcW w:type="dxa" w:w="7026"/>
            <w:tcBorders>
              <w:top w:val="single" w:color="C8B8E6" w:sz="1"/>
              <w:left w:val="single" w:color="C8B8E6" w:sz="1"/>
              <w:bottom w:val="single" w:color="C8B8E6" w:sz="1"/>
              <w:right w:val="single" w:color="C8B8E6" w:sz="1"/>
            </w:tcBorders>
            <w:shd w:fill="FFFFFF" w:val="clear"/>
            <w:tcMar>
              <w:top w:type="dxa" w:w="100"/>
              <w:left w:type="dxa" w:w="140"/>
              <w:bottom w:type="dxa" w:w="100"/>
              <w:right w:type="dxa" w:w="140"/>
            </w:tcMar>
          </w:tcPr>
          <w:p>
            <w:pPr>
              <w:spacing w:after="60" w:before="0"/>
            </w:pPr>
            <w:r>
              <w:rPr>
                <w:rFonts w:ascii="Arial" w:cs="Arial" w:eastAsia="Arial" w:hAnsi="Arial"/>
                <w:color w:val="2D2433"/>
                <w:sz w:val="20"/>
                <w:szCs w:val="20"/>
              </w:rPr>
              <w:t xml:space="preserve">• Tags libres sur les transactions</w:t>
            </w:r>
          </w:p>
          <w:p>
            <w:pPr>
              <w:spacing w:after="60" w:before="0"/>
            </w:pPr>
            <w:r>
              <w:rPr>
                <w:rFonts w:ascii="Arial" w:cs="Arial" w:eastAsia="Arial" w:hAnsi="Arial"/>
                <w:color w:val="2D2433"/>
                <w:sz w:val="20"/>
                <w:szCs w:val="20"/>
              </w:rPr>
              <w:t xml:space="preserve">• Export CSV basique</w:t>
            </w:r>
          </w:p>
          <w:p>
            <w:pPr>
              <w:spacing w:after="60" w:before="0"/>
            </w:pPr>
            <w:r>
              <w:rPr>
                <w:rFonts w:ascii="Arial" w:cs="Arial" w:eastAsia="Arial" w:hAnsi="Arial"/>
                <w:color w:val="2D2433"/>
                <w:sz w:val="20"/>
                <w:szCs w:val="20"/>
              </w:rPr>
              <w:t xml:space="preserve">• Widget resume (PWA homescreen)</w:t>
            </w:r>
          </w:p>
          <w:p>
            <w:pPr>
              <w:spacing w:after="60" w:before="0"/>
            </w:pPr>
            <w:r>
              <w:rPr>
                <w:rFonts w:ascii="Arial" w:cs="Arial" w:eastAsia="Arial" w:hAnsi="Arial"/>
                <w:color w:val="2D2433"/>
                <w:sz w:val="20"/>
                <w:szCs w:val="20"/>
              </w:rPr>
              <w:t xml:space="preserve">• Comparaison budget prevu vs reel sur graphique</w:t>
            </w:r>
          </w:p>
        </w:tc>
      </w:tr>
      <w:tr>
        <w:tc>
          <w:tcPr>
            <w:tcW w:type="dxa" w:w="2000"/>
            <w:tcBorders>
              <w:top w:val="single" w:color="C8B8E6" w:sz="1"/>
              <w:left w:val="single" w:color="C8B8E6" w:sz="1"/>
              <w:bottom w:val="single" w:color="C8B8E6" w:sz="1"/>
              <w:right w:val="single" w:color="C8B8E6" w:sz="1"/>
            </w:tcBorders>
            <w:shd w:fill="2D2433"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WON'T V1</w:t>
            </w:r>
          </w:p>
        </w:tc>
        <w:tc>
          <w:tcPr>
            <w:tcW w:type="dxa" w:w="7026"/>
            <w:tcBorders>
              <w:top w:val="single" w:color="C8B8E6" w:sz="1"/>
              <w:left w:val="single" w:color="C8B8E6" w:sz="1"/>
              <w:bottom w:val="single" w:color="C8B8E6" w:sz="1"/>
              <w:right w:val="single" w:color="C8B8E6" w:sz="1"/>
            </w:tcBorders>
            <w:shd w:fill="FFFFFF" w:val="clear"/>
            <w:tcMar>
              <w:top w:type="dxa" w:w="100"/>
              <w:left w:type="dxa" w:w="140"/>
              <w:bottom w:type="dxa" w:w="100"/>
              <w:right w:type="dxa" w:w="140"/>
            </w:tcMar>
          </w:tcPr>
          <w:p>
            <w:pPr>
              <w:spacing w:after="60" w:before="0"/>
            </w:pPr>
            <w:r>
              <w:rPr>
                <w:rFonts w:ascii="Arial" w:cs="Arial" w:eastAsia="Arial" w:hAnsi="Arial"/>
                <w:color w:val="2D2433"/>
                <w:sz w:val="20"/>
                <w:szCs w:val="20"/>
              </w:rPr>
              <w:t xml:space="preserve">• Connexion bancaire automatique</w:t>
            </w:r>
          </w:p>
          <w:p>
            <w:pPr>
              <w:spacing w:after="60" w:before="0"/>
            </w:pPr>
            <w:r>
              <w:rPr>
                <w:rFonts w:ascii="Arial" w:cs="Arial" w:eastAsia="Arial" w:hAnsi="Arial"/>
                <w:color w:val="2D2433"/>
                <w:sz w:val="20"/>
                <w:szCs w:val="20"/>
              </w:rPr>
              <w:t xml:space="preserve">• Multi-comptes bancaires</w:t>
            </w:r>
          </w:p>
          <w:p>
            <w:pPr>
              <w:spacing w:after="60" w:before="0"/>
            </w:pPr>
            <w:r>
              <w:rPr>
                <w:rFonts w:ascii="Arial" w:cs="Arial" w:eastAsia="Arial" w:hAnsi="Arial"/>
                <w:color w:val="2D2433"/>
                <w:sz w:val="20"/>
                <w:szCs w:val="20"/>
              </w:rPr>
              <w:t xml:space="preserve">• Gestion comptable freelance (TVA, charges)</w:t>
            </w:r>
          </w:p>
          <w:p>
            <w:pPr>
              <w:spacing w:after="60" w:before="0"/>
            </w:pPr>
            <w:r>
              <w:rPr>
                <w:rFonts w:ascii="Arial" w:cs="Arial" w:eastAsia="Arial" w:hAnsi="Arial"/>
                <w:color w:val="2D2433"/>
                <w:sz w:val="20"/>
                <w:szCs w:val="20"/>
              </w:rPr>
              <w:t xml:space="preserve">• App native iOS / Android</w:t>
            </w:r>
          </w:p>
          <w:p>
            <w:pPr>
              <w:spacing w:after="60" w:before="0"/>
            </w:pPr>
            <w:r>
              <w:rPr>
                <w:rFonts w:ascii="Arial" w:cs="Arial" w:eastAsia="Arial" w:hAnsi="Arial"/>
                <w:color w:val="2D2433"/>
                <w:sz w:val="20"/>
                <w:szCs w:val="20"/>
              </w:rPr>
              <w:t xml:space="preserve">• Partage de budget avec une autre personne</w:t>
            </w:r>
          </w:p>
        </w:tc>
      </w:tr>
    </w:tbl>
    <w:p>
      <w:r>
        <w:br w:type="page"/>
      </w:r>
    </w:p>
    <w:p>
      <w:pPr>
        <w:pStyle w:val="Heading1"/>
        <w:spacing w:after="160" w:before="480"/>
      </w:pPr>
      <w:r>
        <w:rPr>
          <w:rFonts w:ascii="Arial" w:cs="Arial" w:eastAsia="Arial" w:hAnsi="Arial"/>
          <w:b/>
          <w:bCs/>
          <w:color w:val="3D2B52"/>
          <w:sz w:val="36"/>
          <w:szCs w:val="36"/>
        </w:rPr>
        <w:t xml:space="preserve">5. Contraintes techniques</w:t>
      </w:r>
    </w:p>
    <w:p>
      <w:pPr>
        <w:pStyle w:val="Heading2"/>
        <w:spacing w:after="120" w:before="320"/>
      </w:pPr>
      <w:r>
        <w:rPr>
          <w:rFonts w:ascii="Arial" w:cs="Arial" w:eastAsia="Arial" w:hAnsi="Arial"/>
          <w:b/>
          <w:bCs/>
          <w:color w:val="7B65A6"/>
          <w:sz w:val="28"/>
          <w:szCs w:val="28"/>
        </w:rPr>
        <w:t xml:space="preserve">5.1 Stack recommandee (option build perso 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026"/>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Techno recommandee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Frontend</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Next.js (React) — App Router</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Authentification</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Supabase Auth (email/password)</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Base de donnees</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Supabase PostgreSQL + Row Level Security</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Hebergement frontend</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Vercel (free tier)</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Hebergement BDD</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Supabase (free tier jusqu'a 500 Mo)</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PWA / Mobile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Next.js PWA plugin (manifest + service worker)</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Graphiques</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Recharts ou Chart.js</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Deploiement</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GitHub + Vercel CI/CD automatique</w:t>
            </w:r>
          </w:p>
        </w:tc>
      </w:tr>
    </w:tbl>
    <w:p>
      <w:pPr>
        <w:spacing w:after="200" w:before="0"/>
      </w:pPr>
    </w:p>
    <w:p>
      <w:pPr>
        <w:pStyle w:val="Heading2"/>
        <w:spacing w:after="120" w:before="320"/>
      </w:pPr>
      <w:r>
        <w:rPr>
          <w:rFonts w:ascii="Arial" w:cs="Arial" w:eastAsia="Arial" w:hAnsi="Arial"/>
          <w:b/>
          <w:bCs/>
          <w:color w:val="7B65A6"/>
          <w:sz w:val="28"/>
          <w:szCs w:val="28"/>
        </w:rPr>
        <w:t xml:space="preserve">5.2 Contraintes de performance</w:t>
      </w:r>
    </w:p>
    <w:p>
      <w:pPr>
        <w:pStyle w:val="ListParagraph"/>
        <w:numPr>
          <w:ilvl w:val="0"/>
          <w:numId w:val="2"/>
        </w:numPr>
        <w:spacing w:after="80" w:before="0"/>
      </w:pPr>
      <w:r>
        <w:rPr>
          <w:rFonts w:ascii="Arial" w:cs="Arial" w:eastAsia="Arial" w:hAnsi="Arial"/>
          <w:color w:val="2D2433"/>
          <w:sz w:val="22"/>
          <w:szCs w:val="22"/>
        </w:rPr>
        <w:t xml:space="preserve">Chargement initial de l'app : moins de 3 secondes sur connexion 4G.</w:t>
      </w:r>
    </w:p>
    <w:p>
      <w:pPr>
        <w:pStyle w:val="ListParagraph"/>
        <w:numPr>
          <w:ilvl w:val="0"/>
          <w:numId w:val="2"/>
        </w:numPr>
        <w:spacing w:after="80" w:before="0"/>
      </w:pPr>
      <w:r>
        <w:rPr>
          <w:rFonts w:ascii="Arial" w:cs="Arial" w:eastAsia="Arial" w:hAnsi="Arial"/>
          <w:color w:val="2D2433"/>
          <w:sz w:val="22"/>
          <w:szCs w:val="22"/>
        </w:rPr>
        <w:t xml:space="preserve">Saisie d'une transaction (du tap a la confirmation) : moins de 5 secondes.</w:t>
      </w:r>
    </w:p>
    <w:p>
      <w:pPr>
        <w:pStyle w:val="ListParagraph"/>
        <w:numPr>
          <w:ilvl w:val="0"/>
          <w:numId w:val="2"/>
        </w:numPr>
        <w:spacing w:after="80" w:before="0"/>
      </w:pPr>
      <w:r>
        <w:rPr>
          <w:rFonts w:ascii="Arial" w:cs="Arial" w:eastAsia="Arial" w:hAnsi="Arial"/>
          <w:color w:val="2D2433"/>
          <w:sz w:val="22"/>
          <w:szCs w:val="22"/>
        </w:rPr>
        <w:t xml:space="preserve">Fonctionnement en mode offline basique (consultation du dernier etat cache).</w:t>
      </w:r>
    </w:p>
    <w:p>
      <w:pPr>
        <w:spacing w:after="120" w:before="0"/>
      </w:pPr>
    </w:p>
    <w:p>
      <w:pPr>
        <w:pStyle w:val="Heading2"/>
        <w:spacing w:after="120" w:before="320"/>
      </w:pPr>
      <w:r>
        <w:rPr>
          <w:rFonts w:ascii="Arial" w:cs="Arial" w:eastAsia="Arial" w:hAnsi="Arial"/>
          <w:b/>
          <w:bCs/>
          <w:color w:val="7B65A6"/>
          <w:sz w:val="28"/>
          <w:szCs w:val="28"/>
        </w:rPr>
        <w:t xml:space="preserve">5.3 Compatibilite</w:t>
      </w:r>
    </w:p>
    <w:p>
      <w:pPr>
        <w:pStyle w:val="ListParagraph"/>
        <w:numPr>
          <w:ilvl w:val="0"/>
          <w:numId w:val="2"/>
        </w:numPr>
        <w:spacing w:after="80" w:before="0"/>
      </w:pPr>
      <w:r>
        <w:rPr>
          <w:rFonts w:ascii="Arial" w:cs="Arial" w:eastAsia="Arial" w:hAnsi="Arial"/>
          <w:color w:val="2D2433"/>
          <w:sz w:val="22"/>
          <w:szCs w:val="22"/>
        </w:rPr>
        <w:t xml:space="preserve">iOS Safari 15+ et Android Chrome 100+ (mobile).</w:t>
      </w:r>
    </w:p>
    <w:p>
      <w:pPr>
        <w:pStyle w:val="ListParagraph"/>
        <w:numPr>
          <w:ilvl w:val="0"/>
          <w:numId w:val="2"/>
        </w:numPr>
        <w:spacing w:after="80" w:before="0"/>
      </w:pPr>
      <w:r>
        <w:rPr>
          <w:rFonts w:ascii="Arial" w:cs="Arial" w:eastAsia="Arial" w:hAnsi="Arial"/>
          <w:color w:val="2D2433"/>
          <w:sz w:val="22"/>
          <w:szCs w:val="22"/>
        </w:rPr>
        <w:t xml:space="preserve">Chrome, Firefox, Safari desktop (derniere version stable).</w:t>
      </w:r>
    </w:p>
    <w:p>
      <w:pPr>
        <w:pStyle w:val="ListParagraph"/>
        <w:numPr>
          <w:ilvl w:val="0"/>
          <w:numId w:val="2"/>
        </w:numPr>
        <w:spacing w:after="80" w:before="0"/>
      </w:pPr>
      <w:r>
        <w:rPr>
          <w:rFonts w:ascii="Arial" w:cs="Arial" w:eastAsia="Arial" w:hAnsi="Arial"/>
          <w:color w:val="2D2433"/>
          <w:sz w:val="22"/>
          <w:szCs w:val="22"/>
        </w:rPr>
        <w:t xml:space="preserve">Resolution mobile : 375px minimum (iPhone SE).</w:t>
      </w:r>
    </w:p>
    <w:p>
      <w:pPr>
        <w:spacing w:after="120" w:before="0"/>
      </w:pPr>
    </w:p>
    <w:p>
      <w:pPr>
        <w:pStyle w:val="Heading2"/>
        <w:spacing w:after="120" w:before="320"/>
      </w:pPr>
      <w:r>
        <w:rPr>
          <w:rFonts w:ascii="Arial" w:cs="Arial" w:eastAsia="Arial" w:hAnsi="Arial"/>
          <w:b/>
          <w:bCs/>
          <w:color w:val="7B65A6"/>
          <w:sz w:val="28"/>
          <w:szCs w:val="28"/>
        </w:rPr>
        <w:t xml:space="preserve">5.4 Securite et confidentialite</w:t>
      </w:r>
    </w:p>
    <w:p>
      <w:pPr>
        <w:pStyle w:val="ListParagraph"/>
        <w:numPr>
          <w:ilvl w:val="0"/>
          <w:numId w:val="2"/>
        </w:numPr>
        <w:spacing w:after="80" w:before="0"/>
      </w:pPr>
      <w:r>
        <w:rPr>
          <w:rFonts w:ascii="Arial" w:cs="Arial" w:eastAsia="Arial" w:hAnsi="Arial"/>
          <w:color w:val="2D2433"/>
          <w:sz w:val="22"/>
          <w:szCs w:val="22"/>
        </w:rPr>
        <w:t xml:space="preserve">Toutes les donnees associees a l'utilisatrice via user_id (Row Level Security Supabase).</w:t>
      </w:r>
    </w:p>
    <w:p>
      <w:pPr>
        <w:pStyle w:val="ListParagraph"/>
        <w:numPr>
          <w:ilvl w:val="0"/>
          <w:numId w:val="2"/>
        </w:numPr>
        <w:spacing w:after="80" w:before="0"/>
      </w:pPr>
      <w:r>
        <w:rPr>
          <w:rFonts w:ascii="Arial" w:cs="Arial" w:eastAsia="Arial" w:hAnsi="Arial"/>
          <w:color w:val="2D2433"/>
          <w:sz w:val="22"/>
          <w:szCs w:val="22"/>
        </w:rPr>
        <w:t xml:space="preserve">Aucune donnee financiere exposee sans authentification valide.</w:t>
      </w:r>
    </w:p>
    <w:p>
      <w:pPr>
        <w:pStyle w:val="ListParagraph"/>
        <w:numPr>
          <w:ilvl w:val="0"/>
          <w:numId w:val="2"/>
        </w:numPr>
        <w:spacing w:after="80" w:before="0"/>
      </w:pPr>
      <w:r>
        <w:rPr>
          <w:rFonts w:ascii="Arial" w:cs="Arial" w:eastAsia="Arial" w:hAnsi="Arial"/>
          <w:color w:val="2D2433"/>
          <w:sz w:val="22"/>
          <w:szCs w:val="22"/>
        </w:rPr>
        <w:t xml:space="preserve">HTTPS obligatoire (Vercel le fournit nativement).</w:t>
      </w:r>
    </w:p>
    <w:p>
      <w:pPr>
        <w:pStyle w:val="ListParagraph"/>
        <w:numPr>
          <w:ilvl w:val="0"/>
          <w:numId w:val="2"/>
        </w:numPr>
        <w:spacing w:after="80" w:before="0"/>
      </w:pPr>
      <w:r>
        <w:rPr>
          <w:rFonts w:ascii="Arial" w:cs="Arial" w:eastAsia="Arial" w:hAnsi="Arial"/>
          <w:color w:val="2D2433"/>
          <w:sz w:val="22"/>
          <w:szCs w:val="22"/>
        </w:rPr>
        <w:t xml:space="preserve">Pas de partage de donnees avec des tiers ni d'analytics comportementaux.</w:t>
      </w:r>
    </w:p>
    <w:p>
      <w:r>
        <w:br w:type="page"/>
      </w:r>
    </w:p>
    <w:p>
      <w:pPr>
        <w:pStyle w:val="Heading1"/>
        <w:spacing w:after="160" w:before="480"/>
      </w:pPr>
      <w:r>
        <w:rPr>
          <w:rFonts w:ascii="Arial" w:cs="Arial" w:eastAsia="Arial" w:hAnsi="Arial"/>
          <w:b/>
          <w:bCs/>
          <w:color w:val="3D2B52"/>
          <w:sz w:val="36"/>
          <w:szCs w:val="36"/>
        </w:rPr>
        <w:t xml:space="preserve">6. Design et experience utilisateur</w:t>
      </w:r>
    </w:p>
    <w:p>
      <w:pPr>
        <w:pStyle w:val="Heading2"/>
        <w:spacing w:after="120" w:before="320"/>
      </w:pPr>
      <w:r>
        <w:rPr>
          <w:rFonts w:ascii="Arial" w:cs="Arial" w:eastAsia="Arial" w:hAnsi="Arial"/>
          <w:b/>
          <w:bCs/>
          <w:color w:val="7B65A6"/>
          <w:sz w:val="28"/>
          <w:szCs w:val="28"/>
        </w:rPr>
        <w:t xml:space="preserve">6.1 Charte graphique</w:t>
      </w:r>
    </w:p>
    <w:p>
      <w:pPr>
        <w:spacing w:after="120" w:before="0"/>
      </w:pPr>
      <w:r>
        <w:rPr>
          <w:rFonts w:ascii="Arial" w:cs="Arial" w:eastAsia="Arial" w:hAnsi="Arial"/>
          <w:b w:val="false"/>
          <w:bCs w:val="false"/>
          <w:i w:val="false"/>
          <w:iCs w:val="false"/>
          <w:color w:val="2D2433"/>
          <w:sz w:val="22"/>
          <w:szCs w:val="22"/>
        </w:rPr>
        <w:t xml:space="preserve">L'application suit le systeme de marque Rin Studio.</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026"/>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Couleur primaire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#3D2B52 (Deep Plum)</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Couleur secondaire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#7B65A6 (Soft Violet)</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Accent</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#C8B8E6 (Lavender)</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Fond</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#F4F1FA (Cloud)</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Texte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#2D2433 (Graphite)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Succes</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#3B7D5E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Alerte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#C4871F</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Erreur</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#C0392B</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Typographies web</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Cabinet Grotesk (titres), Satoshi (corps)</w:t>
            </w:r>
          </w:p>
        </w:tc>
      </w:tr>
    </w:tbl>
    <w:p>
      <w:pPr>
        <w:spacing w:after="200" w:before="0"/>
      </w:pPr>
    </w:p>
    <w:p>
      <w:pPr>
        <w:pStyle w:val="Heading2"/>
        <w:spacing w:after="120" w:before="320"/>
      </w:pPr>
      <w:r>
        <w:rPr>
          <w:rFonts w:ascii="Arial" w:cs="Arial" w:eastAsia="Arial" w:hAnsi="Arial"/>
          <w:b/>
          <w:bCs/>
          <w:color w:val="7B65A6"/>
          <w:sz w:val="28"/>
          <w:szCs w:val="28"/>
        </w:rPr>
        <w:t xml:space="preserve">6.2 Niveau d'ambition design</w:t>
      </w:r>
    </w:p>
    <w:p>
      <w:pPr>
        <w:spacing w:after="120" w:before="0"/>
      </w:pPr>
      <w:r>
        <w:rPr>
          <w:rFonts w:ascii="Arial" w:cs="Arial" w:eastAsia="Arial" w:hAnsi="Arial"/>
          <w:b w:val="false"/>
          <w:bCs w:val="false"/>
          <w:i w:val="false"/>
          <w:iCs w:val="false"/>
          <w:color w:val="2D2433"/>
          <w:sz w:val="22"/>
          <w:szCs w:val="22"/>
        </w:rPr>
        <w:t xml:space="preserve">Professionnel a premium. L'app est un outil du quotidien de la graphiste qui l'a concue : le design soigne est non negociable. Il doit donner envie de l'ouvrir, pas faire peur.</w:t>
      </w:r>
    </w:p>
    <w:p>
      <w:pPr>
        <w:spacing w:after="120" w:before="0"/>
      </w:pPr>
    </w:p>
    <w:p>
      <w:pPr>
        <w:pStyle w:val="Heading2"/>
        <w:spacing w:after="120" w:before="320"/>
      </w:pPr>
      <w:r>
        <w:rPr>
          <w:rFonts w:ascii="Arial" w:cs="Arial" w:eastAsia="Arial" w:hAnsi="Arial"/>
          <w:b/>
          <w:bCs/>
          <w:color w:val="7B65A6"/>
          <w:sz w:val="28"/>
          <w:szCs w:val="28"/>
        </w:rPr>
        <w:t xml:space="preserve">6.3 Accessibilite</w:t>
      </w:r>
    </w:p>
    <w:p>
      <w:pPr>
        <w:pStyle w:val="ListParagraph"/>
        <w:numPr>
          <w:ilvl w:val="0"/>
          <w:numId w:val="2"/>
        </w:numPr>
        <w:spacing w:after="80" w:before="0"/>
      </w:pPr>
      <w:r>
        <w:rPr>
          <w:rFonts w:ascii="Arial" w:cs="Arial" w:eastAsia="Arial" w:hAnsi="Arial"/>
          <w:color w:val="2D2433"/>
          <w:sz w:val="22"/>
          <w:szCs w:val="22"/>
        </w:rPr>
        <w:t xml:space="preserve">Contrastes WCAG 2.1 AA minimum sur tous les textes.</w:t>
      </w:r>
    </w:p>
    <w:p>
      <w:pPr>
        <w:pStyle w:val="ListParagraph"/>
        <w:numPr>
          <w:ilvl w:val="0"/>
          <w:numId w:val="2"/>
        </w:numPr>
        <w:spacing w:after="80" w:before="0"/>
      </w:pPr>
      <w:r>
        <w:rPr>
          <w:rFonts w:ascii="Arial" w:cs="Arial" w:eastAsia="Arial" w:hAnsi="Arial"/>
          <w:color w:val="2D2433"/>
          <w:sz w:val="22"/>
          <w:szCs w:val="22"/>
        </w:rPr>
        <w:t xml:space="preserve">Taille de police minimum : 16px sur mobile.</w:t>
      </w:r>
    </w:p>
    <w:p>
      <w:pPr>
        <w:pStyle w:val="ListParagraph"/>
        <w:numPr>
          <w:ilvl w:val="0"/>
          <w:numId w:val="2"/>
        </w:numPr>
        <w:spacing w:after="80" w:before="0"/>
      </w:pPr>
      <w:r>
        <w:rPr>
          <w:rFonts w:ascii="Arial" w:cs="Arial" w:eastAsia="Arial" w:hAnsi="Arial"/>
          <w:color w:val="2D2433"/>
          <w:sz w:val="22"/>
          <w:szCs w:val="22"/>
        </w:rPr>
        <w:t xml:space="preserve">Pas de couleur seule pour transmettre une information critique (toujours doublee par un label ou une icone).</w:t>
      </w:r>
    </w:p>
    <w:p>
      <w:pPr>
        <w:spacing w:after="120" w:before="0"/>
      </w:pPr>
    </w:p>
    <w:p>
      <w:pPr>
        <w:pStyle w:val="Heading2"/>
        <w:spacing w:after="120" w:before="320"/>
      </w:pPr>
      <w:r>
        <w:rPr>
          <w:rFonts w:ascii="Arial" w:cs="Arial" w:eastAsia="Arial" w:hAnsi="Arial"/>
          <w:b/>
          <w:bCs/>
          <w:color w:val="7B65A6"/>
          <w:sz w:val="28"/>
          <w:szCs w:val="28"/>
        </w:rPr>
        <w:t xml:space="preserve">6.4 Langue</w:t>
      </w:r>
    </w:p>
    <w:p>
      <w:pPr>
        <w:spacing w:after="120" w:before="0"/>
      </w:pPr>
      <w:r>
        <w:rPr>
          <w:rFonts w:ascii="Arial" w:cs="Arial" w:eastAsia="Arial" w:hAnsi="Arial"/>
          <w:b w:val="false"/>
          <w:bCs w:val="false"/>
          <w:i w:val="false"/>
          <w:iCs w:val="false"/>
          <w:color w:val="2D2433"/>
          <w:sz w:val="22"/>
          <w:szCs w:val="22"/>
        </w:rPr>
        <w:t xml:space="preserve">Francais uniquement en V1. Pas de multi-langues prevu.</w:t>
      </w:r>
    </w:p>
    <w:p>
      <w:r>
        <w:br w:type="page"/>
      </w:r>
    </w:p>
    <w:p>
      <w:pPr>
        <w:pStyle w:val="Heading1"/>
        <w:spacing w:after="160" w:before="480"/>
      </w:pPr>
      <w:r>
        <w:rPr>
          <w:rFonts w:ascii="Arial" w:cs="Arial" w:eastAsia="Arial" w:hAnsi="Arial"/>
          <w:b/>
          <w:bCs/>
          <w:color w:val="3D2B52"/>
          <w:sz w:val="36"/>
          <w:szCs w:val="36"/>
        </w:rPr>
        <w:t xml:space="preserve">7. Livrables et criteres d'acceptation</w:t>
      </w:r>
    </w:p>
    <w:p>
      <w:pPr>
        <w:pStyle w:val="Heading2"/>
        <w:spacing w:after="120" w:before="320"/>
      </w:pPr>
      <w:r>
        <w:rPr>
          <w:rFonts w:ascii="Arial" w:cs="Arial" w:eastAsia="Arial" w:hAnsi="Arial"/>
          <w:b/>
          <w:bCs/>
          <w:color w:val="7B65A6"/>
          <w:sz w:val="28"/>
          <w:szCs w:val="28"/>
        </w:rPr>
        <w:t xml:space="preserve">7.1 Livrables attendus (si developpeur externe)</w:t>
      </w:r>
    </w:p>
    <w:p>
      <w:pPr>
        <w:pStyle w:val="ListParagraph"/>
        <w:numPr>
          <w:ilvl w:val="0"/>
          <w:numId w:val="2"/>
        </w:numPr>
        <w:spacing w:after="80" w:before="0"/>
      </w:pPr>
      <w:r>
        <w:rPr>
          <w:rFonts w:ascii="Arial" w:cs="Arial" w:eastAsia="Arial" w:hAnsi="Arial"/>
          <w:color w:val="2D2433"/>
          <w:sz w:val="22"/>
          <w:szCs w:val="22"/>
        </w:rPr>
        <w:t xml:space="preserve">Code source complet sur depot GitHub prive transfere a Rin.</w:t>
      </w:r>
    </w:p>
    <w:p>
      <w:pPr>
        <w:pStyle w:val="ListParagraph"/>
        <w:numPr>
          <w:ilvl w:val="0"/>
          <w:numId w:val="2"/>
        </w:numPr>
        <w:spacing w:after="80" w:before="0"/>
      </w:pPr>
      <w:r>
        <w:rPr>
          <w:rFonts w:ascii="Arial" w:cs="Arial" w:eastAsia="Arial" w:hAnsi="Arial"/>
          <w:color w:val="2D2433"/>
          <w:sz w:val="22"/>
          <w:szCs w:val="22"/>
        </w:rPr>
        <w:t xml:space="preserve">App deployee et fonctionnelle sur Vercel (URL de production).</w:t>
      </w:r>
    </w:p>
    <w:p>
      <w:pPr>
        <w:pStyle w:val="ListParagraph"/>
        <w:numPr>
          <w:ilvl w:val="0"/>
          <w:numId w:val="2"/>
        </w:numPr>
        <w:spacing w:after="80" w:before="0"/>
      </w:pPr>
      <w:r>
        <w:rPr>
          <w:rFonts w:ascii="Arial" w:cs="Arial" w:eastAsia="Arial" w:hAnsi="Arial"/>
          <w:color w:val="2D2433"/>
          <w:sz w:val="22"/>
          <w:szCs w:val="22"/>
        </w:rPr>
        <w:t xml:space="preserve">Acces complet au projet Supabase (owner).</w:t>
      </w:r>
    </w:p>
    <w:p>
      <w:pPr>
        <w:pStyle w:val="ListParagraph"/>
        <w:numPr>
          <w:ilvl w:val="0"/>
          <w:numId w:val="2"/>
        </w:numPr>
        <w:spacing w:after="80" w:before="0"/>
      </w:pPr>
      <w:r>
        <w:rPr>
          <w:rFonts w:ascii="Arial" w:cs="Arial" w:eastAsia="Arial" w:hAnsi="Arial"/>
          <w:color w:val="2D2433"/>
          <w:sz w:val="22"/>
          <w:szCs w:val="22"/>
        </w:rPr>
        <w:t xml:space="preserve">README technique : installation, variables d'environnement, procedure de mise a jour.</w:t>
      </w:r>
    </w:p>
    <w:p>
      <w:pPr>
        <w:pStyle w:val="ListParagraph"/>
        <w:numPr>
          <w:ilvl w:val="0"/>
          <w:numId w:val="2"/>
        </w:numPr>
        <w:spacing w:after="80" w:before="0"/>
      </w:pPr>
      <w:r>
        <w:rPr>
          <w:rFonts w:ascii="Arial" w:cs="Arial" w:eastAsia="Arial" w:hAnsi="Arial"/>
          <w:color w:val="2D2433"/>
          <w:sz w:val="22"/>
          <w:szCs w:val="22"/>
        </w:rPr>
        <w:t xml:space="preserve">Documentation minimale des composants cles.</w:t>
      </w:r>
    </w:p>
    <w:p>
      <w:pPr>
        <w:spacing w:after="200" w:before="0"/>
      </w:pPr>
    </w:p>
    <w:p>
      <w:pPr>
        <w:pStyle w:val="Heading2"/>
        <w:spacing w:after="120" w:before="320"/>
      </w:pPr>
      <w:r>
        <w:rPr>
          <w:rFonts w:ascii="Arial" w:cs="Arial" w:eastAsia="Arial" w:hAnsi="Arial"/>
          <w:b/>
          <w:bCs/>
          <w:color w:val="7B65A6"/>
          <w:sz w:val="28"/>
          <w:szCs w:val="28"/>
        </w:rPr>
        <w:t xml:space="preserve">7.2 Propriete intellectuelle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0E6D6" w:val="clear"/>
            <w:tcMar>
              <w:top w:type="dxa" w:w="160"/>
              <w:left w:type="dxa" w:w="200"/>
              <w:bottom w:type="dxa" w:w="160"/>
              <w:right w:type="dxa" w:w="200"/>
            </w:tcMar>
          </w:tcPr>
          <w:p>
            <w:r>
              <w:rPr>
                <w:rFonts w:ascii="Arial" w:cs="Arial" w:eastAsia="Arial" w:hAnsi="Arial"/>
                <w:b/>
                <w:bCs/>
                <w:color w:val="C0392B"/>
                <w:sz w:val="22"/>
                <w:szCs w:val="22"/>
              </w:rPr>
              <w:t xml:space="preserve">Important</w:t>
            </w:r>
          </w:p>
          <w:p>
            <w:pPr>
              <w:spacing w:after="80" w:before="0"/>
            </w:pPr>
          </w:p>
          <w:p>
            <w:pPr>
              <w:spacing w:after="120" w:before="0"/>
            </w:pPr>
            <w:r>
              <w:rPr>
                <w:rFonts w:ascii="Arial" w:cs="Arial" w:eastAsia="Arial" w:hAnsi="Arial"/>
                <w:b w:val="false"/>
                <w:bCs w:val="false"/>
                <w:i w:val="false"/>
                <w:iCs w:val="false"/>
                <w:color w:val="2D2433"/>
                <w:sz w:val="22"/>
                <w:szCs w:val="22"/>
              </w:rPr>
              <w:t xml:space="preserve">Le code source appartient integralement a Rin. Aucune dependance a un framework proprietaire du prestataire. Aucune clause de reversion ou de licence restrictive. Toutes les dependances doivent etre open source (MIT, Apache 2.0 ou equivalent).</w:t>
            </w:r>
          </w:p>
        </w:tc>
      </w:tr>
    </w:tbl>
    <w:p>
      <w:pPr>
        <w:spacing w:after="200" w:before="0"/>
      </w:pPr>
    </w:p>
    <w:p>
      <w:pPr>
        <w:pStyle w:val="Heading2"/>
        <w:spacing w:after="120" w:before="320"/>
      </w:pPr>
      <w:r>
        <w:rPr>
          <w:rFonts w:ascii="Arial" w:cs="Arial" w:eastAsia="Arial" w:hAnsi="Arial"/>
          <w:b/>
          <w:bCs/>
          <w:color w:val="7B65A6"/>
          <w:sz w:val="28"/>
          <w:szCs w:val="28"/>
        </w:rPr>
        <w:t xml:space="preserve">7.3 Criteres d'acceptation par parcours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Parcours</w:t>
            </w:r>
          </w:p>
        </w:tc>
        <w:tc>
          <w:tcPr>
            <w:tcW w:type="dxa" w:w="6026"/>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Critere mesurable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Saisie transaction</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De l'ecran d'accueil a la confirmation : moins de 3 taps, moins de 10 secondes sur iPhone 12.</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Dashboard</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Total depenses, budget et solde visibles sans scroll sur un ecran 375px.</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Revenu freelance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La distinction fixe/variable est visible dans la liste et dans les graphiques.</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Objectif epargne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Creer un objectif, y affecter 50 euros, voir la progression : moins de 30 secondes.</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Historique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Acceder au mois de janvier depuis un mois de juillet : moins de 2 taps.</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Securite</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Tentative d'acces a une URL de transaction sans etre connectee : redirection vers login.</w:t>
            </w:r>
          </w:p>
        </w:tc>
      </w:tr>
    </w:tbl>
    <w:p>
      <w:r>
        <w:br w:type="page"/>
      </w:r>
    </w:p>
    <w:p>
      <w:pPr>
        <w:pStyle w:val="Heading1"/>
        <w:spacing w:after="160" w:before="480"/>
      </w:pPr>
      <w:r>
        <w:rPr>
          <w:rFonts w:ascii="Arial" w:cs="Arial" w:eastAsia="Arial" w:hAnsi="Arial"/>
          <w:b/>
          <w:bCs/>
          <w:color w:val="3D2B52"/>
          <w:sz w:val="36"/>
          <w:szCs w:val="36"/>
        </w:rPr>
        <w:t xml:space="preserve">8. Maintenance et evolution</w:t>
      </w:r>
    </w:p>
    <w:p>
      <w:pPr>
        <w:pStyle w:val="Heading2"/>
        <w:spacing w:after="120" w:before="320"/>
      </w:pPr>
      <w:r>
        <w:rPr>
          <w:rFonts w:ascii="Arial" w:cs="Arial" w:eastAsia="Arial" w:hAnsi="Arial"/>
          <w:b/>
          <w:bCs/>
          <w:color w:val="7B65A6"/>
          <w:sz w:val="28"/>
          <w:szCs w:val="28"/>
        </w:rPr>
        <w:t xml:space="preserve">8.1 Phase post-lancement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Horizon</w:t>
            </w:r>
          </w:p>
        </w:tc>
        <w:tc>
          <w:tcPr>
            <w:tcW w:type="dxa" w:w="6026"/>
            <w:tcBorders>
              <w:top w:val="single" w:color="C8B8E6" w:sz="1"/>
              <w:left w:val="single" w:color="C8B8E6" w:sz="1"/>
              <w:bottom w:val="single" w:color="C8B8E6" w:sz="1"/>
              <w:right w:val="single" w:color="C8B8E6" w:sz="1"/>
            </w:tcBorders>
            <w:shd w:fill="3D2B52" w:val="clear"/>
            <w:tcMar>
              <w:top w:type="dxa" w:w="80"/>
              <w:left w:type="dxa" w:w="120"/>
              <w:bottom w:type="dxa" w:w="80"/>
              <w:right w:type="dxa" w:w="120"/>
            </w:tcMar>
          </w:tcPr>
          <w:p>
            <w:r>
              <w:rPr>
                <w:rFonts w:ascii="Arial" w:cs="Arial" w:eastAsia="Arial" w:hAnsi="Arial"/>
                <w:b/>
                <w:bCs/>
                <w:color w:val="FFFFFF"/>
                <w:sz w:val="20"/>
                <w:szCs w:val="20"/>
              </w:rPr>
              <w:t xml:space="preserve">Attendu</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Mois 1 a 3</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Corrections de bugs uniquement. Pas d'evolution de scope.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Mois 4 a 6</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Integration des fonctionnalites SHOULD have si usage confirme.</w:t>
            </w:r>
          </w:p>
        </w:tc>
      </w:tr>
      <w:tr>
        <w:tc>
          <w:tcPr>
            <w:tcW w:type="dxa" w:w="3000"/>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Mois 7 a 12</w:t>
            </w:r>
          </w:p>
        </w:tc>
        <w:tc>
          <w:tcPr>
            <w:tcW w:type="dxa" w:w="6026"/>
            <w:tcBorders>
              <w:top w:val="single" w:color="C8B8E6" w:sz="1"/>
              <w:left w:val="single" w:color="C8B8E6" w:sz="1"/>
              <w:bottom w:val="single" w:color="C8B8E6" w:sz="1"/>
              <w:right w:val="single" w:color="C8B8E6" w:sz="1"/>
            </w:tcBorders>
            <w:shd w:fill="F4F1FA" w:val="clear"/>
            <w:tcMar>
              <w:top w:type="dxa" w:w="80"/>
              <w:left w:type="dxa" w:w="120"/>
              <w:bottom w:type="dxa" w:w="80"/>
              <w:right w:type="dxa" w:w="120"/>
            </w:tcMar>
          </w:tcPr>
          <w:p>
            <w:r>
              <w:rPr>
                <w:rFonts w:ascii="Arial" w:cs="Arial" w:eastAsia="Arial" w:hAnsi="Arial"/>
                <w:color w:val="2D2433"/>
                <w:sz w:val="20"/>
                <w:szCs w:val="20"/>
              </w:rPr>
              <w:t xml:space="preserve">Evaluation ouverture a d'autres utilisatrices (freelances). Si oui : multi-user, onboarding.</w:t>
            </w:r>
          </w:p>
        </w:tc>
      </w:tr>
    </w:tbl>
    <w:p>
      <w:pPr>
        <w:spacing w:after="200" w:before="0"/>
      </w:pPr>
    </w:p>
    <w:p>
      <w:pPr>
        <w:pStyle w:val="Heading2"/>
        <w:spacing w:after="120" w:before="320"/>
      </w:pPr>
      <w:r>
        <w:rPr>
          <w:rFonts w:ascii="Arial" w:cs="Arial" w:eastAsia="Arial" w:hAnsi="Arial"/>
          <w:b/>
          <w:bCs/>
          <w:color w:val="7B65A6"/>
          <w:sz w:val="28"/>
          <w:szCs w:val="28"/>
        </w:rPr>
        <w:t xml:space="preserve">8.2 SLA si developpeur externe</w:t>
      </w:r>
    </w:p>
    <w:p>
      <w:pPr>
        <w:pStyle w:val="ListParagraph"/>
        <w:numPr>
          <w:ilvl w:val="0"/>
          <w:numId w:val="2"/>
        </w:numPr>
        <w:spacing w:after="80" w:before="0"/>
      </w:pPr>
      <w:r>
        <w:rPr>
          <w:rFonts w:ascii="Arial" w:cs="Arial" w:eastAsia="Arial" w:hAnsi="Arial"/>
          <w:color w:val="2D2433"/>
          <w:sz w:val="22"/>
          <w:szCs w:val="22"/>
        </w:rPr>
        <w:t xml:space="preserve">Bug bloquant (app inaccessible ou donnees perdues) : correction sous 24 heures.</w:t>
      </w:r>
    </w:p>
    <w:p>
      <w:pPr>
        <w:pStyle w:val="ListParagraph"/>
        <w:numPr>
          <w:ilvl w:val="0"/>
          <w:numId w:val="2"/>
        </w:numPr>
        <w:spacing w:after="80" w:before="0"/>
      </w:pPr>
      <w:r>
        <w:rPr>
          <w:rFonts w:ascii="Arial" w:cs="Arial" w:eastAsia="Arial" w:hAnsi="Arial"/>
          <w:color w:val="2D2433"/>
          <w:sz w:val="22"/>
          <w:szCs w:val="22"/>
        </w:rPr>
        <w:t xml:space="preserve">Bug majeur (parcours critique casse) : correction sous 72 heures.</w:t>
      </w:r>
    </w:p>
    <w:p>
      <w:pPr>
        <w:pStyle w:val="ListParagraph"/>
        <w:numPr>
          <w:ilvl w:val="0"/>
          <w:numId w:val="2"/>
        </w:numPr>
        <w:spacing w:after="80" w:before="0"/>
      </w:pPr>
      <w:r>
        <w:rPr>
          <w:rFonts w:ascii="Arial" w:cs="Arial" w:eastAsia="Arial" w:hAnsi="Arial"/>
          <w:color w:val="2D2433"/>
          <w:sz w:val="22"/>
          <w:szCs w:val="22"/>
        </w:rPr>
        <w:t xml:space="preserve">Bug mineur : correction dans le sprint suivant (2 semaines).</w:t>
      </w:r>
    </w:p>
    <w:p>
      <w:pPr>
        <w:spacing w:after="120" w:before="0"/>
      </w:pPr>
    </w:p>
    <w:p>
      <w:pPr>
        <w:pStyle w:val="Heading2"/>
        <w:spacing w:after="120" w:before="320"/>
      </w:pPr>
      <w:r>
        <w:rPr>
          <w:rFonts w:ascii="Arial" w:cs="Arial" w:eastAsia="Arial" w:hAnsi="Arial"/>
          <w:b/>
          <w:bCs/>
          <w:color w:val="7B65A6"/>
          <w:sz w:val="28"/>
          <w:szCs w:val="28"/>
        </w:rPr>
        <w:t xml:space="preserve">8.3 Gouvernance</w:t>
      </w:r>
    </w:p>
    <w:p>
      <w:pPr>
        <w:spacing w:after="120" w:before="0"/>
      </w:pPr>
      <w:r>
        <w:rPr>
          <w:rFonts w:ascii="Arial" w:cs="Arial" w:eastAsia="Arial" w:hAnsi="Arial"/>
          <w:b w:val="false"/>
          <w:bCs w:val="false"/>
          <w:i w:val="false"/>
          <w:iCs w:val="false"/>
          <w:color w:val="2D2433"/>
          <w:sz w:val="22"/>
          <w:szCs w:val="22"/>
        </w:rPr>
        <w:t xml:space="preserve">Rin prend seule toutes les decisions produit. Aucun comite. Les evolutions sont decidees sur la base de l'usage reel, pas de l'ambition initiale.</w:t>
      </w:r>
    </w:p>
    <w:p>
      <w:pPr>
        <w:spacing w:after="4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C8B8E6" w:val="clear"/>
            <w:tcMar>
              <w:top w:type="dxa" w:w="160"/>
              <w:left w:type="dxa" w:w="200"/>
              <w:bottom w:type="dxa" w:w="160"/>
              <w:right w:type="dxa" w:w="200"/>
            </w:tcMar>
          </w:tcPr>
          <w:p>
            <w:pPr>
              <w:jc w:val="center"/>
            </w:pPr>
            <w:r>
              <w:rPr>
                <w:rFonts w:ascii="Arial" w:cs="Arial" w:eastAsia="Arial" w:hAnsi="Arial"/>
                <w:b/>
                <w:bCs/>
                <w:color w:val="3D2B52"/>
                <w:sz w:val="22"/>
                <w:szCs w:val="22"/>
              </w:rPr>
              <w:t xml:space="preserve">Ce document est la reference unique du projet.</w:t>
            </w:r>
          </w:p>
          <w:p>
            <w:pPr>
              <w:spacing w:after="80" w:before="0"/>
            </w:pPr>
          </w:p>
          <w:p>
            <w:pPr>
              <w:jc w:val="center"/>
            </w:pPr>
            <w:r>
              <w:rPr>
                <w:rFonts w:ascii="Arial" w:cs="Arial" w:eastAsia="Arial" w:hAnsi="Arial"/>
                <w:i/>
                <w:iCs/>
                <w:color w:val="2D2433"/>
                <w:sz w:val="22"/>
                <w:szCs w:val="22"/>
              </w:rPr>
              <w:t xml:space="preserve">Toute fonctionnalite non listee ici est hors scope V1.</w:t>
            </w:r>
          </w:p>
          <w:p>
            <w:pPr>
              <w:spacing w:after="80" w:before="0"/>
            </w:pPr>
          </w:p>
          <w:p>
            <w:pPr>
              <w:jc w:val="center"/>
            </w:pPr>
            <w:r>
              <w:rPr>
                <w:rFonts w:ascii="Arial" w:cs="Arial" w:eastAsia="Arial" w:hAnsi="Arial"/>
                <w:color w:val="7B65A6"/>
                <w:sz w:val="20"/>
                <w:szCs w:val="20"/>
              </w:rPr>
              <w:t xml:space="preserve">Rin Studio — Mai 2026</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8E6" w:sz="4" w:space="1"/>
      </w:pBdr>
      <w:tabs>
        <w:tab w:val="right" w:pos="9026"/>
      </w:tabs>
      <w:spacing w:before="120"/>
    </w:pPr>
    <w:r>
      <w:rPr>
        <w:rFonts w:ascii="Arial" w:cs="Arial" w:eastAsia="Arial" w:hAnsi="Arial"/>
        <w:color w:val="7B65A6"/>
        <w:sz w:val="16"/>
        <w:szCs w:val="16"/>
      </w:rPr>
      <w:t xml:space="preserve">Rin Studio</w:t>
    </w:r>
    <w:r>
      <w:rPr>
        <w:rFonts w:ascii="Arial" w:cs="Arial" w:eastAsia="Arial" w:hAnsi="Arial"/>
        <w:sz w:val="16"/>
        <w:szCs w:val="16"/>
      </w:rPr>
      <w:t xml:space="preserve">	</w:t>
    </w:r>
    <w:r>
      <w:rPr>
        <w:rFonts w:ascii="Arial" w:cs="Arial" w:eastAsia="Arial" w:hAnsi="Arial"/>
        <w:color w:val="2D2433"/>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8E6" w:sz="4" w:space="1"/>
      </w:pBdr>
      <w:spacing w:after="120"/>
    </w:pPr>
    <w:r>
      <w:rPr>
        <w:rFonts w:ascii="Arial" w:cs="Arial" w:eastAsia="Arial" w:hAnsi="Arial"/>
        <w:b/>
        <w:bCs/>
        <w:color w:val="3D2B52"/>
        <w:sz w:val="18"/>
        <w:szCs w:val="18"/>
      </w:rPr>
      <w:t xml:space="preserve">BUDGET APP</w:t>
    </w:r>
    <w:r>
      <w:rPr>
        <w:rFonts w:ascii="Arial" w:cs="Arial" w:eastAsia="Arial" w:hAnsi="Arial"/>
        <w:color w:val="7B65A6"/>
        <w:sz w:val="18"/>
        <w:szCs w:val="18"/>
      </w:rPr>
      <w:t xml:space="preserve">   Cahier des charges V1.0</w:t>
    </w:r>
    <w:r>
      <w:rPr>
        <w:rFonts w:ascii="Arial" w:cs="Arial" w:eastAsia="Arial" w:hAnsi="Arial"/>
        <w:color w:val="2D2433"/>
        <w:sz w:val="18"/>
        <w:szCs w:val="18"/>
      </w:rPr>
      <w:t xml:space="preserve">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4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3D2B5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7B65A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24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2026-05-29T20:53:38.892Z</dcterms:created>
  <dcterms:modified xsi:type="dcterms:W3CDTF">2026-05-29T20:53:38.892Z</dcterms:modified>
</cp:coreProperties>
</file>

<file path=docProps/custom.xml><?xml version="1.0" encoding="utf-8"?>
<Properties xmlns="http://schemas.openxmlformats.org/officeDocument/2006/custom-properties" xmlns:vt="http://schemas.openxmlformats.org/officeDocument/2006/docPropsVTypes"/>
</file>