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5608F" w14:textId="277A44F8" w:rsidR="000F40F0" w:rsidRPr="00367E46" w:rsidRDefault="00AE5C3C" w:rsidP="00367E46">
      <w:pPr>
        <w:pBdr>
          <w:bottom w:val="threeDEngrave" w:sz="24" w:space="1" w:color="auto"/>
        </w:pBdr>
        <w:tabs>
          <w:tab w:val="right" w:pos="9072"/>
        </w:tabs>
        <w:rPr>
          <w:rFonts w:asciiTheme="minorHAnsi" w:hAnsiTheme="minorHAnsi"/>
          <w:szCs w:val="24"/>
        </w:rPr>
      </w:pPr>
      <w:r w:rsidRPr="00367E46">
        <w:rPr>
          <w:rFonts w:asciiTheme="minorHAnsi" w:hAnsiTheme="minorHAnsi"/>
          <w:szCs w:val="24"/>
        </w:rPr>
        <w:t>420-Z6M</w:t>
      </w:r>
      <w:r w:rsidR="00367E46" w:rsidRPr="00367E46">
        <w:rPr>
          <w:rFonts w:asciiTheme="minorHAnsi" w:hAnsiTheme="minorHAnsi"/>
          <w:szCs w:val="24"/>
        </w:rPr>
        <w:tab/>
        <w:t>Documentation d’une application</w:t>
      </w:r>
    </w:p>
    <w:p w14:paraId="75B384E0" w14:textId="77777777" w:rsidR="000F40F0" w:rsidRPr="00367E46" w:rsidRDefault="000F40F0">
      <w:pPr>
        <w:pStyle w:val="Titre2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Présentation</w:t>
      </w:r>
    </w:p>
    <w:p w14:paraId="53EBC5A6" w14:textId="77777777" w:rsidR="000F40F0" w:rsidRPr="00367E46" w:rsidRDefault="002D630F" w:rsidP="000F40F0">
      <w:pPr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Le cours associé</w:t>
      </w:r>
      <w:r w:rsidR="000F40F0" w:rsidRPr="00367E46">
        <w:rPr>
          <w:rFonts w:asciiTheme="minorHAnsi" w:hAnsiTheme="minorHAnsi"/>
          <w:sz w:val="22"/>
          <w:szCs w:val="22"/>
        </w:rPr>
        <w:t xml:space="preserve"> au projet en milieu de travail couvre des éléments de compétence relatifs à la production de la documentation relative à une application.</w:t>
      </w:r>
    </w:p>
    <w:p w14:paraId="01C9496C" w14:textId="77777777" w:rsidR="000F40F0" w:rsidRPr="00367E46" w:rsidRDefault="000F40F0" w:rsidP="000F40F0">
      <w:pPr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Selon la nature du projet de stage, l’étudiant devra rédiger la documentation nécessaire à l’utilisation et la maintenance des solutions logici</w:t>
      </w:r>
      <w:bookmarkStart w:id="0" w:name="_GoBack"/>
      <w:bookmarkEnd w:id="0"/>
      <w:r w:rsidRPr="00367E46">
        <w:rPr>
          <w:rFonts w:asciiTheme="minorHAnsi" w:hAnsiTheme="minorHAnsi"/>
          <w:sz w:val="22"/>
          <w:szCs w:val="22"/>
        </w:rPr>
        <w:t>elles développées durant son séjour dans l’entreprise.</w:t>
      </w:r>
    </w:p>
    <w:p w14:paraId="68BAE8D4" w14:textId="66A54D24" w:rsidR="000F40F0" w:rsidRPr="00367E46" w:rsidRDefault="000F40F0" w:rsidP="000F40F0">
      <w:pPr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Il s’agira donc essentiellement de rédiger un guide d’exploitation (É</w:t>
      </w:r>
      <w:r w:rsidR="002D630F" w:rsidRPr="00367E46">
        <w:rPr>
          <w:rFonts w:asciiTheme="minorHAnsi" w:hAnsiTheme="minorHAnsi"/>
          <w:sz w:val="22"/>
          <w:szCs w:val="22"/>
        </w:rPr>
        <w:t>lément 5 de la compétence 017A)</w:t>
      </w:r>
      <w:r w:rsidRPr="00367E46">
        <w:rPr>
          <w:rFonts w:asciiTheme="minorHAnsi" w:hAnsiTheme="minorHAnsi"/>
          <w:sz w:val="22"/>
          <w:szCs w:val="22"/>
        </w:rPr>
        <w:t>, un guide d’utilisation (élément 7 de la compétence 017C) pour la ou les applications associées à votre projet ainsi que tous les commentaires appropriés dans les différents code sources.</w:t>
      </w:r>
    </w:p>
    <w:p w14:paraId="65830AD1" w14:textId="18B4AEDF" w:rsidR="000F40F0" w:rsidRPr="00367E46" w:rsidRDefault="000F40F0" w:rsidP="000F40F0">
      <w:pPr>
        <w:pStyle w:val="Titre2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Production du guide d’exploitation</w:t>
      </w:r>
    </w:p>
    <w:p w14:paraId="76770957" w14:textId="77777777" w:rsidR="000F40F0" w:rsidRPr="00367E46" w:rsidRDefault="000F40F0" w:rsidP="000F40F0">
      <w:pPr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Le guide d’exploitation devrait minimalement contenir les informations suivantes :</w:t>
      </w:r>
    </w:p>
    <w:p w14:paraId="4FAE3748" w14:textId="77777777" w:rsidR="000F40F0" w:rsidRPr="00367E46" w:rsidRDefault="000F40F0" w:rsidP="000F40F0">
      <w:pPr>
        <w:pStyle w:val="Listepuces"/>
        <w:rPr>
          <w:rFonts w:asciiTheme="minorHAnsi" w:hAnsiTheme="minorHAnsi"/>
          <w:sz w:val="22"/>
          <w:szCs w:val="22"/>
          <w:lang w:val="fr-FR"/>
        </w:rPr>
      </w:pPr>
      <w:r w:rsidRPr="00367E46">
        <w:rPr>
          <w:rFonts w:asciiTheme="minorHAnsi" w:hAnsiTheme="minorHAnsi"/>
          <w:sz w:val="22"/>
          <w:szCs w:val="22"/>
          <w:lang w:val="fr-FR"/>
        </w:rPr>
        <w:t>Information pertinente sur les caractéristiques des installations et des configurations</w:t>
      </w:r>
    </w:p>
    <w:p w14:paraId="698B958D" w14:textId="77777777" w:rsidR="000F40F0" w:rsidRPr="00367E46" w:rsidRDefault="000F40F0" w:rsidP="00367E46">
      <w:pPr>
        <w:pStyle w:val="Listepuces"/>
        <w:spacing w:before="0"/>
        <w:rPr>
          <w:rFonts w:asciiTheme="minorHAnsi" w:hAnsiTheme="minorHAnsi"/>
          <w:sz w:val="22"/>
          <w:szCs w:val="22"/>
          <w:lang w:val="fr-FR"/>
        </w:rPr>
      </w:pPr>
      <w:r w:rsidRPr="00367E46">
        <w:rPr>
          <w:rFonts w:asciiTheme="minorHAnsi" w:hAnsiTheme="minorHAnsi"/>
          <w:sz w:val="22"/>
          <w:szCs w:val="22"/>
          <w:lang w:val="fr-FR"/>
        </w:rPr>
        <w:t>Information pertinente sur les procédures de mise en production de l</w:t>
      </w:r>
      <w:r w:rsidRPr="00367E46">
        <w:rPr>
          <w:rFonts w:asciiTheme="minorHAnsi" w:hAnsiTheme="minorHAnsi"/>
          <w:sz w:val="22"/>
          <w:szCs w:val="22"/>
        </w:rPr>
        <w:t>’</w:t>
      </w:r>
      <w:r w:rsidRPr="00367E46">
        <w:rPr>
          <w:rFonts w:asciiTheme="minorHAnsi" w:hAnsiTheme="minorHAnsi"/>
          <w:sz w:val="22"/>
          <w:szCs w:val="22"/>
          <w:lang w:val="fr-FR"/>
        </w:rPr>
        <w:t>application</w:t>
      </w:r>
    </w:p>
    <w:p w14:paraId="2AF53E9B" w14:textId="77777777" w:rsidR="000F40F0" w:rsidRPr="00367E46" w:rsidRDefault="000F40F0" w:rsidP="00367E46">
      <w:pPr>
        <w:pStyle w:val="Listepuces"/>
        <w:spacing w:before="0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  <w:lang w:val="fr-FR"/>
        </w:rPr>
        <w:t>Information sur les problèmes possibles et les solutions.</w:t>
      </w:r>
    </w:p>
    <w:p w14:paraId="1D6F87DE" w14:textId="77777777" w:rsidR="000F40F0" w:rsidRPr="00367E46" w:rsidRDefault="000F40F0" w:rsidP="000F40F0">
      <w:pPr>
        <w:pStyle w:val="Titre2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Production du guide d’utilisation</w:t>
      </w:r>
    </w:p>
    <w:p w14:paraId="5ABC1508" w14:textId="77777777" w:rsidR="000F40F0" w:rsidRPr="00367E46" w:rsidRDefault="000F40F0" w:rsidP="000F40F0">
      <w:pPr>
        <w:rPr>
          <w:rFonts w:asciiTheme="minorHAnsi" w:hAnsiTheme="minorHAnsi"/>
          <w:sz w:val="22"/>
          <w:szCs w:val="22"/>
        </w:rPr>
      </w:pPr>
    </w:p>
    <w:p w14:paraId="7C7FB562" w14:textId="77777777" w:rsidR="000F40F0" w:rsidRPr="00367E46" w:rsidRDefault="000F40F0" w:rsidP="000F40F0">
      <w:pPr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 xml:space="preserve">Le guide </w:t>
      </w:r>
      <w:r w:rsidRPr="00367E46">
        <w:rPr>
          <w:rFonts w:asciiTheme="minorHAnsi" w:hAnsiTheme="minorHAnsi"/>
          <w:b/>
          <w:sz w:val="22"/>
          <w:szCs w:val="22"/>
          <w:u w:val="single"/>
        </w:rPr>
        <w:t>illustré</w:t>
      </w:r>
      <w:r w:rsidRPr="00367E46">
        <w:rPr>
          <w:rStyle w:val="Appelnotedebasdep"/>
          <w:rFonts w:asciiTheme="minorHAnsi" w:hAnsiTheme="minorHAnsi"/>
          <w:b/>
          <w:sz w:val="22"/>
          <w:szCs w:val="22"/>
          <w:u w:val="single"/>
        </w:rPr>
        <w:footnoteReference w:id="1"/>
      </w:r>
      <w:r w:rsidRPr="00367E46">
        <w:rPr>
          <w:rFonts w:asciiTheme="minorHAnsi" w:hAnsiTheme="minorHAnsi"/>
          <w:sz w:val="22"/>
          <w:szCs w:val="22"/>
        </w:rPr>
        <w:t xml:space="preserve"> d’utilisation devrait quant à lui informer les utilisateurs et les utilisatrices sur les points suivants :</w:t>
      </w:r>
    </w:p>
    <w:p w14:paraId="4A5E7CDE" w14:textId="77777777" w:rsidR="000F40F0" w:rsidRPr="00367E46" w:rsidRDefault="000F40F0" w:rsidP="000F40F0">
      <w:pPr>
        <w:pStyle w:val="Listepuces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L’utilité de l’application</w:t>
      </w:r>
    </w:p>
    <w:p w14:paraId="25E92BB0" w14:textId="77777777" w:rsidR="000F40F0" w:rsidRPr="00367E46" w:rsidRDefault="000F40F0" w:rsidP="00367E46">
      <w:pPr>
        <w:pStyle w:val="Listepuces"/>
        <w:spacing w:before="0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Les caractéristiques des usagers ciblés</w:t>
      </w:r>
    </w:p>
    <w:p w14:paraId="7D3DCD02" w14:textId="77777777" w:rsidR="000F40F0" w:rsidRPr="00367E46" w:rsidRDefault="000F40F0" w:rsidP="00367E46">
      <w:pPr>
        <w:pStyle w:val="Listepuces"/>
        <w:spacing w:before="0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L’environnement matériel et logiciel nécessaire pour faire fonctionner l’application</w:t>
      </w:r>
    </w:p>
    <w:p w14:paraId="46EED045" w14:textId="77777777" w:rsidR="000F40F0" w:rsidRPr="00367E46" w:rsidRDefault="000F40F0" w:rsidP="00367E46">
      <w:pPr>
        <w:pStyle w:val="Listepuces"/>
        <w:spacing w:before="0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Les instructions pour l’installation (au besoin) et le démarrage de l’application</w:t>
      </w:r>
    </w:p>
    <w:p w14:paraId="52B8BB5C" w14:textId="77777777" w:rsidR="000F40F0" w:rsidRPr="00367E46" w:rsidRDefault="000F40F0" w:rsidP="00367E46">
      <w:pPr>
        <w:pStyle w:val="Listepuces"/>
        <w:spacing w:before="0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Les instructions d’utilisation des différentes fonctions de l’application</w:t>
      </w:r>
    </w:p>
    <w:p w14:paraId="13F89F87" w14:textId="77777777" w:rsidR="000F40F0" w:rsidRPr="00367E46" w:rsidRDefault="000F40F0" w:rsidP="00367E46">
      <w:pPr>
        <w:pStyle w:val="Listepuces"/>
        <w:spacing w:before="0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Une « Foire aux questions »</w:t>
      </w:r>
    </w:p>
    <w:p w14:paraId="440CAF1F" w14:textId="77777777" w:rsidR="000F40F0" w:rsidRPr="00367E46" w:rsidRDefault="000F40F0" w:rsidP="00367E46">
      <w:pPr>
        <w:pStyle w:val="Listepuces"/>
        <w:spacing w:before="0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Les coordonnées des personnes à contacter en cas de problème.</w:t>
      </w:r>
    </w:p>
    <w:p w14:paraId="35A71121" w14:textId="77777777" w:rsidR="000F40F0" w:rsidRPr="00367E46" w:rsidRDefault="000F40F0" w:rsidP="000F40F0">
      <w:pPr>
        <w:pStyle w:val="Titre2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Projets multiples</w:t>
      </w:r>
    </w:p>
    <w:p w14:paraId="383194B6" w14:textId="77777777" w:rsidR="000F40F0" w:rsidRPr="00367E46" w:rsidRDefault="000F40F0" w:rsidP="000F40F0">
      <w:pPr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 xml:space="preserve">Dans le cas où l’étudiant doit réaliser plusieurs projets dans le cadre de </w:t>
      </w:r>
      <w:proofErr w:type="gramStart"/>
      <w:r w:rsidRPr="00367E46">
        <w:rPr>
          <w:rFonts w:asciiTheme="minorHAnsi" w:hAnsiTheme="minorHAnsi"/>
          <w:sz w:val="22"/>
          <w:szCs w:val="22"/>
        </w:rPr>
        <w:t>son stages</w:t>
      </w:r>
      <w:proofErr w:type="gramEnd"/>
      <w:r w:rsidRPr="00367E46">
        <w:rPr>
          <w:rFonts w:asciiTheme="minorHAnsi" w:hAnsiTheme="minorHAnsi"/>
          <w:sz w:val="22"/>
          <w:szCs w:val="22"/>
        </w:rPr>
        <w:t xml:space="preserve">, le choix du projet (ou des projets) à documenter est laissé à la discrétion du superviseur et </w:t>
      </w:r>
      <w:r w:rsidR="002D630F" w:rsidRPr="00367E46">
        <w:rPr>
          <w:rFonts w:asciiTheme="minorHAnsi" w:hAnsiTheme="minorHAnsi"/>
          <w:sz w:val="22"/>
          <w:szCs w:val="22"/>
        </w:rPr>
        <w:t>coordonnateur</w:t>
      </w:r>
      <w:r w:rsidRPr="00367E46">
        <w:rPr>
          <w:rFonts w:asciiTheme="minorHAnsi" w:hAnsiTheme="minorHAnsi"/>
          <w:sz w:val="22"/>
          <w:szCs w:val="22"/>
        </w:rPr>
        <w:t xml:space="preserve"> de stage.</w:t>
      </w:r>
    </w:p>
    <w:p w14:paraId="10179C21" w14:textId="77777777" w:rsidR="000F40F0" w:rsidRPr="00367E46" w:rsidRDefault="000F40F0" w:rsidP="000F40F0">
      <w:pPr>
        <w:pStyle w:val="Titre2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br w:type="page"/>
      </w:r>
      <w:r w:rsidRPr="00367E46">
        <w:rPr>
          <w:rFonts w:asciiTheme="minorHAnsi" w:hAnsiTheme="minorHAnsi"/>
          <w:sz w:val="22"/>
          <w:szCs w:val="22"/>
        </w:rPr>
        <w:lastRenderedPageBreak/>
        <w:t>Remise et évaluation</w:t>
      </w:r>
    </w:p>
    <w:p w14:paraId="74CD694A" w14:textId="77777777" w:rsidR="000F40F0" w:rsidRPr="00367E46" w:rsidRDefault="000F40F0" w:rsidP="000F40F0">
      <w:pPr>
        <w:pStyle w:val="Listepuces"/>
        <w:spacing w:before="120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 xml:space="preserve">Ce travail doit être réalisé </w:t>
      </w:r>
      <w:r w:rsidRPr="00367E46">
        <w:rPr>
          <w:rFonts w:asciiTheme="minorHAnsi" w:hAnsiTheme="minorHAnsi"/>
          <w:b/>
          <w:bCs/>
          <w:sz w:val="22"/>
          <w:szCs w:val="22"/>
        </w:rPr>
        <w:t>individuellement</w:t>
      </w:r>
      <w:r w:rsidRPr="00367E46">
        <w:rPr>
          <w:rFonts w:asciiTheme="minorHAnsi" w:hAnsiTheme="minorHAnsi"/>
          <w:sz w:val="22"/>
          <w:szCs w:val="22"/>
        </w:rPr>
        <w:t>.</w:t>
      </w:r>
    </w:p>
    <w:p w14:paraId="074D2AC8" w14:textId="77777777" w:rsidR="000F40F0" w:rsidRPr="00367E46" w:rsidRDefault="000F40F0" w:rsidP="000F40F0">
      <w:pPr>
        <w:pStyle w:val="Listepuces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 xml:space="preserve">Les guides d’exploitation et d’utilisation doivent être remis à votre coordonnateur ou coordonnatrice de stage au </w:t>
      </w:r>
      <w:r w:rsidR="00442106" w:rsidRPr="00367E46">
        <w:rPr>
          <w:rFonts w:asciiTheme="minorHAnsi" w:hAnsiTheme="minorHAnsi"/>
          <w:sz w:val="22"/>
          <w:szCs w:val="22"/>
        </w:rPr>
        <w:t>la journée de la présentation orale.</w:t>
      </w:r>
    </w:p>
    <w:p w14:paraId="366EE78A" w14:textId="77777777" w:rsidR="000F40F0" w:rsidRPr="00367E46" w:rsidRDefault="000F40F0" w:rsidP="000F40F0">
      <w:pPr>
        <w:pStyle w:val="Listepuces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La pondération suivante sera appliquée pour l'évaluation du guide d’exploitation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77"/>
        <w:gridCol w:w="1134"/>
      </w:tblGrid>
      <w:tr w:rsidR="000F40F0" w:rsidRPr="00367E46" w14:paraId="4C2CE06C" w14:textId="77777777">
        <w:tc>
          <w:tcPr>
            <w:tcW w:w="5577" w:type="dxa"/>
            <w:shd w:val="clear" w:color="auto" w:fill="E0E0E0"/>
          </w:tcPr>
          <w:p w14:paraId="57B56B67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Structure du guide</w:t>
            </w:r>
          </w:p>
        </w:tc>
        <w:tc>
          <w:tcPr>
            <w:tcW w:w="1134" w:type="dxa"/>
          </w:tcPr>
          <w:p w14:paraId="65E63930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sur 05</w:t>
            </w:r>
          </w:p>
        </w:tc>
      </w:tr>
      <w:tr w:rsidR="000F40F0" w:rsidRPr="00367E46" w14:paraId="1EABDC20" w14:textId="77777777">
        <w:tc>
          <w:tcPr>
            <w:tcW w:w="5577" w:type="dxa"/>
            <w:shd w:val="clear" w:color="auto" w:fill="E0E0E0"/>
          </w:tcPr>
          <w:p w14:paraId="70AA5DFB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Qualité de la présentation</w:t>
            </w:r>
          </w:p>
        </w:tc>
        <w:tc>
          <w:tcPr>
            <w:tcW w:w="1134" w:type="dxa"/>
          </w:tcPr>
          <w:p w14:paraId="52E462B7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sur 05</w:t>
            </w:r>
          </w:p>
        </w:tc>
      </w:tr>
      <w:tr w:rsidR="000F40F0" w:rsidRPr="00367E46" w14:paraId="6E733BFB" w14:textId="77777777">
        <w:tc>
          <w:tcPr>
            <w:tcW w:w="5577" w:type="dxa"/>
            <w:shd w:val="clear" w:color="auto" w:fill="E0E0E0"/>
          </w:tcPr>
          <w:p w14:paraId="422882B4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sz w:val="22"/>
                <w:szCs w:val="22"/>
              </w:rPr>
              <w:t>Contenu</w:t>
            </w:r>
          </w:p>
          <w:p w14:paraId="272B0D62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367E46">
              <w:rPr>
                <w:rFonts w:asciiTheme="minorHAnsi" w:hAnsiTheme="minorHAnsi"/>
                <w:sz w:val="22"/>
                <w:szCs w:val="22"/>
                <w:lang w:val="fr-FR"/>
              </w:rPr>
              <w:t>Information pertinente sur les caractéristiques des installations et des configurations.</w:t>
            </w:r>
          </w:p>
          <w:p w14:paraId="39AD21D9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367E46">
              <w:rPr>
                <w:rFonts w:asciiTheme="minorHAnsi" w:hAnsiTheme="minorHAnsi"/>
                <w:sz w:val="22"/>
                <w:szCs w:val="22"/>
                <w:lang w:val="fr-FR"/>
              </w:rPr>
              <w:t>Information pertinente sur les procédures de mise en production de l</w:t>
            </w:r>
            <w:r w:rsidRPr="00367E46">
              <w:rPr>
                <w:rFonts w:asciiTheme="minorHAnsi" w:hAnsiTheme="minorHAnsi"/>
                <w:sz w:val="22"/>
                <w:szCs w:val="22"/>
              </w:rPr>
              <w:t>’</w:t>
            </w:r>
            <w:r w:rsidRPr="00367E46">
              <w:rPr>
                <w:rFonts w:asciiTheme="minorHAnsi" w:hAnsiTheme="minorHAnsi"/>
                <w:sz w:val="22"/>
                <w:szCs w:val="22"/>
                <w:lang w:val="fr-FR"/>
              </w:rPr>
              <w:t>application.</w:t>
            </w:r>
          </w:p>
          <w:p w14:paraId="41F852FB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b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  <w:lang w:val="fr-FR"/>
              </w:rPr>
              <w:t>Information sur les problèmes possibles et les solutions.</w:t>
            </w:r>
          </w:p>
        </w:tc>
        <w:tc>
          <w:tcPr>
            <w:tcW w:w="1134" w:type="dxa"/>
          </w:tcPr>
          <w:p w14:paraId="6E943628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gramStart"/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sur</w:t>
            </w:r>
            <w:proofErr w:type="gramEnd"/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40</w:t>
            </w:r>
          </w:p>
          <w:p w14:paraId="46EE879B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10</w:t>
            </w:r>
            <w:r w:rsidRPr="00367E46">
              <w:rPr>
                <w:rFonts w:asciiTheme="minorHAnsi" w:hAnsiTheme="minorHAnsi"/>
                <w:sz w:val="22"/>
                <w:szCs w:val="22"/>
              </w:rPr>
              <w:br/>
            </w:r>
          </w:p>
          <w:p w14:paraId="47D50E83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20</w:t>
            </w:r>
            <w:r w:rsidRPr="00367E46">
              <w:rPr>
                <w:rFonts w:asciiTheme="minorHAnsi" w:hAnsiTheme="minorHAnsi"/>
                <w:sz w:val="22"/>
                <w:szCs w:val="22"/>
              </w:rPr>
              <w:br/>
            </w:r>
          </w:p>
          <w:p w14:paraId="539AA330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</w:tbl>
    <w:p w14:paraId="55D0FA54" w14:textId="77777777" w:rsidR="000F40F0" w:rsidRPr="00367E46" w:rsidRDefault="000F40F0" w:rsidP="000F40F0">
      <w:pPr>
        <w:pStyle w:val="Listepuces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La pondération suivante sera appliquée pour l'évaluation du guide d’utilisation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77"/>
        <w:gridCol w:w="1134"/>
      </w:tblGrid>
      <w:tr w:rsidR="000F40F0" w:rsidRPr="00367E46" w14:paraId="703E2472" w14:textId="77777777">
        <w:tc>
          <w:tcPr>
            <w:tcW w:w="5577" w:type="dxa"/>
            <w:shd w:val="clear" w:color="auto" w:fill="E0E0E0"/>
          </w:tcPr>
          <w:p w14:paraId="4D2042F4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Structure du guide</w:t>
            </w:r>
          </w:p>
        </w:tc>
        <w:tc>
          <w:tcPr>
            <w:tcW w:w="1134" w:type="dxa"/>
          </w:tcPr>
          <w:p w14:paraId="69B56DB2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sur 05</w:t>
            </w:r>
          </w:p>
        </w:tc>
      </w:tr>
      <w:tr w:rsidR="000F40F0" w:rsidRPr="00367E46" w14:paraId="6D004E80" w14:textId="77777777">
        <w:tc>
          <w:tcPr>
            <w:tcW w:w="5577" w:type="dxa"/>
            <w:shd w:val="clear" w:color="auto" w:fill="E0E0E0"/>
          </w:tcPr>
          <w:p w14:paraId="1B092101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Qualité de la présentation</w:t>
            </w:r>
          </w:p>
        </w:tc>
        <w:tc>
          <w:tcPr>
            <w:tcW w:w="1134" w:type="dxa"/>
          </w:tcPr>
          <w:p w14:paraId="4843D2F1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sur 05</w:t>
            </w:r>
          </w:p>
        </w:tc>
      </w:tr>
      <w:tr w:rsidR="000F40F0" w:rsidRPr="00367E46" w14:paraId="3DA6EC66" w14:textId="77777777">
        <w:tc>
          <w:tcPr>
            <w:tcW w:w="5577" w:type="dxa"/>
            <w:shd w:val="clear" w:color="auto" w:fill="E0E0E0"/>
          </w:tcPr>
          <w:p w14:paraId="3FD0745E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sz w:val="22"/>
                <w:szCs w:val="22"/>
              </w:rPr>
            </w:pPr>
            <w:r w:rsidRPr="00367E46">
              <w:rPr>
                <w:rFonts w:asciiTheme="minorHAnsi" w:hAnsiTheme="minorHAnsi"/>
                <w:b/>
                <w:sz w:val="22"/>
                <w:szCs w:val="22"/>
              </w:rPr>
              <w:t>Contenu</w:t>
            </w:r>
          </w:p>
          <w:p w14:paraId="3B0D1B55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L’utilité de l’application, les caractéristiques des usagers ciblés et l’environnement matériel et logiciel nécessaire pour faire fonctionner l’application</w:t>
            </w:r>
          </w:p>
          <w:p w14:paraId="00DE55EA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Les instructions pour l’installation (au besoin) et le démarrage de l’application</w:t>
            </w:r>
          </w:p>
          <w:p w14:paraId="6C9290CD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Les instructions d’utilisation des différentes fonctions de l’application</w:t>
            </w:r>
          </w:p>
          <w:p w14:paraId="4DC9FB6A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b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Une « Foire aux questions » et les coordonnées des personnes à contacter en cas de problème</w:t>
            </w:r>
          </w:p>
        </w:tc>
        <w:tc>
          <w:tcPr>
            <w:tcW w:w="1134" w:type="dxa"/>
          </w:tcPr>
          <w:p w14:paraId="58BEE8F3" w14:textId="77777777" w:rsidR="000F40F0" w:rsidRPr="00367E46" w:rsidRDefault="000F40F0" w:rsidP="000F40F0">
            <w:pPr>
              <w:pStyle w:val="NormalTableau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gramStart"/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>sur</w:t>
            </w:r>
            <w:proofErr w:type="gramEnd"/>
            <w:r w:rsidRPr="00367E4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40</w:t>
            </w:r>
          </w:p>
          <w:p w14:paraId="2EFB8B25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05</w:t>
            </w:r>
            <w:r w:rsidRPr="00367E46">
              <w:rPr>
                <w:rFonts w:asciiTheme="minorHAnsi" w:hAnsiTheme="minorHAnsi"/>
                <w:sz w:val="22"/>
                <w:szCs w:val="22"/>
              </w:rPr>
              <w:br/>
            </w:r>
            <w:r w:rsidRPr="00367E46">
              <w:rPr>
                <w:rFonts w:asciiTheme="minorHAnsi" w:hAnsiTheme="minorHAnsi"/>
                <w:sz w:val="22"/>
                <w:szCs w:val="22"/>
              </w:rPr>
              <w:br/>
            </w:r>
            <w:r w:rsidRPr="00367E46">
              <w:rPr>
                <w:rFonts w:asciiTheme="minorHAnsi" w:hAnsiTheme="minorHAnsi"/>
                <w:sz w:val="22"/>
                <w:szCs w:val="22"/>
              </w:rPr>
              <w:br/>
            </w:r>
          </w:p>
          <w:p w14:paraId="0315CE41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05</w:t>
            </w:r>
            <w:r w:rsidRPr="00367E46">
              <w:rPr>
                <w:rFonts w:asciiTheme="minorHAnsi" w:hAnsiTheme="minorHAnsi"/>
                <w:sz w:val="22"/>
                <w:szCs w:val="22"/>
              </w:rPr>
              <w:br/>
            </w:r>
          </w:p>
          <w:p w14:paraId="769655D9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25</w:t>
            </w:r>
            <w:r w:rsidRPr="00367E46">
              <w:rPr>
                <w:rFonts w:asciiTheme="minorHAnsi" w:hAnsiTheme="minorHAnsi"/>
                <w:sz w:val="22"/>
                <w:szCs w:val="22"/>
              </w:rPr>
              <w:br/>
            </w:r>
          </w:p>
          <w:p w14:paraId="0068558F" w14:textId="77777777" w:rsidR="000F40F0" w:rsidRPr="00367E46" w:rsidRDefault="000F40F0" w:rsidP="000F40F0">
            <w:pPr>
              <w:pStyle w:val="ListepucesTableau"/>
              <w:rPr>
                <w:rFonts w:asciiTheme="minorHAnsi" w:hAnsiTheme="minorHAnsi"/>
                <w:sz w:val="22"/>
                <w:szCs w:val="22"/>
              </w:rPr>
            </w:pPr>
            <w:r w:rsidRPr="00367E46">
              <w:rPr>
                <w:rFonts w:asciiTheme="minorHAnsi" w:hAnsiTheme="minorHAnsi"/>
                <w:sz w:val="22"/>
                <w:szCs w:val="22"/>
              </w:rPr>
              <w:t>05</w:t>
            </w:r>
          </w:p>
        </w:tc>
      </w:tr>
    </w:tbl>
    <w:p w14:paraId="47C7C74B" w14:textId="77777777" w:rsidR="000F40F0" w:rsidRPr="00367E46" w:rsidRDefault="000F40F0" w:rsidP="000F40F0">
      <w:pPr>
        <w:pStyle w:val="Listepuces"/>
        <w:rPr>
          <w:rFonts w:asciiTheme="minorHAnsi" w:hAnsiTheme="minorHAnsi"/>
          <w:sz w:val="22"/>
          <w:szCs w:val="22"/>
        </w:rPr>
      </w:pPr>
      <w:r w:rsidRPr="00367E46">
        <w:rPr>
          <w:rFonts w:asciiTheme="minorHAnsi" w:hAnsiTheme="minorHAnsi"/>
          <w:sz w:val="22"/>
          <w:szCs w:val="22"/>
        </w:rPr>
        <w:t>Conformément à la politique d’évaluation des apprentissages du département d’informatique, une pénalité pouvant aller jusqu’à 20% pourra être appliquée si la qualité du français laisse à désirer.</w:t>
      </w:r>
    </w:p>
    <w:sectPr w:rsidR="000F40F0" w:rsidRPr="00367E46" w:rsidSect="00367E46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DC945" w14:textId="77777777" w:rsidR="007B0BB5" w:rsidRDefault="007B0BB5" w:rsidP="000F40F0">
      <w:pPr>
        <w:pStyle w:val="NormalTableau"/>
      </w:pPr>
      <w:r>
        <w:separator/>
      </w:r>
    </w:p>
  </w:endnote>
  <w:endnote w:type="continuationSeparator" w:id="0">
    <w:p w14:paraId="4C864098" w14:textId="77777777" w:rsidR="007B0BB5" w:rsidRDefault="007B0BB5" w:rsidP="000F40F0">
      <w:pPr>
        <w:pStyle w:val="NormalTableau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omCasual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14628" w14:textId="77777777" w:rsidR="000F40F0" w:rsidRPr="00C24827" w:rsidRDefault="000F40F0" w:rsidP="000F40F0">
    <w:pPr>
      <w:pStyle w:val="Pieddepage"/>
      <w:pBdr>
        <w:top w:val="single" w:sz="24" w:space="1" w:color="auto"/>
      </w:pBdr>
      <w:jc w:val="center"/>
      <w:rPr>
        <w:sz w:val="20"/>
      </w:rPr>
    </w:pPr>
    <w:r w:rsidRPr="00C24827">
      <w:rPr>
        <w:snapToGrid w:val="0"/>
        <w:sz w:val="20"/>
      </w:rPr>
      <w:t xml:space="preserve">Page </w:t>
    </w:r>
    <w:r w:rsidR="00FA7D0D" w:rsidRPr="00C24827">
      <w:rPr>
        <w:b/>
        <w:snapToGrid w:val="0"/>
        <w:sz w:val="20"/>
      </w:rPr>
      <w:fldChar w:fldCharType="begin"/>
    </w:r>
    <w:r w:rsidRPr="00C24827">
      <w:rPr>
        <w:b/>
        <w:snapToGrid w:val="0"/>
        <w:sz w:val="20"/>
      </w:rPr>
      <w:instrText xml:space="preserve"> </w:instrText>
    </w:r>
    <w:r w:rsidR="00C96A38">
      <w:rPr>
        <w:b/>
        <w:snapToGrid w:val="0"/>
        <w:sz w:val="20"/>
      </w:rPr>
      <w:instrText>PAGE</w:instrText>
    </w:r>
    <w:r w:rsidRPr="00C24827">
      <w:rPr>
        <w:b/>
        <w:snapToGrid w:val="0"/>
        <w:sz w:val="20"/>
      </w:rPr>
      <w:instrText xml:space="preserve"> </w:instrText>
    </w:r>
    <w:r w:rsidR="00FA7D0D" w:rsidRPr="00C24827">
      <w:rPr>
        <w:b/>
        <w:snapToGrid w:val="0"/>
        <w:sz w:val="20"/>
      </w:rPr>
      <w:fldChar w:fldCharType="separate"/>
    </w:r>
    <w:r w:rsidR="00367E46">
      <w:rPr>
        <w:b/>
        <w:noProof/>
        <w:snapToGrid w:val="0"/>
        <w:sz w:val="20"/>
      </w:rPr>
      <w:t>2</w:t>
    </w:r>
    <w:r w:rsidR="00FA7D0D" w:rsidRPr="00C24827">
      <w:rPr>
        <w:b/>
        <w:snapToGrid w:val="0"/>
        <w:sz w:val="20"/>
      </w:rPr>
      <w:fldChar w:fldCharType="end"/>
    </w:r>
    <w:r w:rsidRPr="00C24827">
      <w:rPr>
        <w:snapToGrid w:val="0"/>
        <w:sz w:val="20"/>
      </w:rPr>
      <w:t xml:space="preserve"> de </w:t>
    </w:r>
    <w:r w:rsidR="00FA7D0D" w:rsidRPr="00C24827">
      <w:rPr>
        <w:rStyle w:val="Numrodepage"/>
        <w:b/>
        <w:bCs/>
        <w:sz w:val="20"/>
      </w:rPr>
      <w:fldChar w:fldCharType="begin"/>
    </w:r>
    <w:r w:rsidRPr="00C24827">
      <w:rPr>
        <w:rStyle w:val="Numrodepage"/>
        <w:b/>
        <w:bCs/>
        <w:sz w:val="20"/>
      </w:rPr>
      <w:instrText xml:space="preserve"> </w:instrText>
    </w:r>
    <w:r w:rsidR="00C96A38">
      <w:rPr>
        <w:rStyle w:val="Numrodepage"/>
        <w:b/>
        <w:bCs/>
        <w:sz w:val="20"/>
      </w:rPr>
      <w:instrText>NUMPAGES</w:instrText>
    </w:r>
    <w:r w:rsidRPr="00C24827">
      <w:rPr>
        <w:rStyle w:val="Numrodepage"/>
        <w:b/>
        <w:bCs/>
        <w:sz w:val="20"/>
      </w:rPr>
      <w:instrText xml:space="preserve"> </w:instrText>
    </w:r>
    <w:r w:rsidR="00FA7D0D" w:rsidRPr="00C24827">
      <w:rPr>
        <w:rStyle w:val="Numrodepage"/>
        <w:b/>
        <w:bCs/>
        <w:sz w:val="20"/>
      </w:rPr>
      <w:fldChar w:fldCharType="separate"/>
    </w:r>
    <w:r w:rsidR="00367E46">
      <w:rPr>
        <w:rStyle w:val="Numrodepage"/>
        <w:b/>
        <w:bCs/>
        <w:noProof/>
        <w:sz w:val="20"/>
      </w:rPr>
      <w:t>2</w:t>
    </w:r>
    <w:r w:rsidR="00FA7D0D" w:rsidRPr="00C24827">
      <w:rPr>
        <w:rStyle w:val="Numrodepage"/>
        <w:b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FC6BC" w14:textId="77777777" w:rsidR="000F40F0" w:rsidRPr="00367E46" w:rsidRDefault="000F40F0">
    <w:pPr>
      <w:pStyle w:val="Pieddepage"/>
      <w:pBdr>
        <w:top w:val="single" w:sz="18" w:space="1" w:color="auto"/>
      </w:pBdr>
      <w:jc w:val="center"/>
      <w:rPr>
        <w:rFonts w:asciiTheme="minorHAnsi" w:hAnsiTheme="minorHAnsi"/>
        <w:sz w:val="20"/>
      </w:rPr>
    </w:pPr>
    <w:r w:rsidRPr="00367E46">
      <w:rPr>
        <w:rFonts w:asciiTheme="minorHAnsi" w:hAnsiTheme="minorHAnsi"/>
        <w:snapToGrid w:val="0"/>
        <w:sz w:val="20"/>
      </w:rPr>
      <w:t xml:space="preserve">Page </w:t>
    </w:r>
    <w:r w:rsidR="00FA7D0D" w:rsidRPr="00367E46">
      <w:rPr>
        <w:rFonts w:asciiTheme="minorHAnsi" w:hAnsiTheme="minorHAnsi"/>
        <w:b/>
        <w:snapToGrid w:val="0"/>
        <w:sz w:val="20"/>
      </w:rPr>
      <w:fldChar w:fldCharType="begin"/>
    </w:r>
    <w:r w:rsidRPr="00367E46">
      <w:rPr>
        <w:rFonts w:asciiTheme="minorHAnsi" w:hAnsiTheme="minorHAnsi"/>
        <w:b/>
        <w:snapToGrid w:val="0"/>
        <w:sz w:val="20"/>
      </w:rPr>
      <w:instrText xml:space="preserve"> </w:instrText>
    </w:r>
    <w:r w:rsidR="00C96A38" w:rsidRPr="00367E46">
      <w:rPr>
        <w:rFonts w:asciiTheme="minorHAnsi" w:hAnsiTheme="minorHAnsi"/>
        <w:b/>
        <w:snapToGrid w:val="0"/>
        <w:sz w:val="20"/>
      </w:rPr>
      <w:instrText>PAGE</w:instrText>
    </w:r>
    <w:r w:rsidRPr="00367E46">
      <w:rPr>
        <w:rFonts w:asciiTheme="minorHAnsi" w:hAnsiTheme="minorHAnsi"/>
        <w:b/>
        <w:snapToGrid w:val="0"/>
        <w:sz w:val="20"/>
      </w:rPr>
      <w:instrText xml:space="preserve"> </w:instrText>
    </w:r>
    <w:r w:rsidR="00FA7D0D" w:rsidRPr="00367E46">
      <w:rPr>
        <w:rFonts w:asciiTheme="minorHAnsi" w:hAnsiTheme="minorHAnsi"/>
        <w:b/>
        <w:snapToGrid w:val="0"/>
        <w:sz w:val="20"/>
      </w:rPr>
      <w:fldChar w:fldCharType="separate"/>
    </w:r>
    <w:r w:rsidR="00367E46">
      <w:rPr>
        <w:rFonts w:asciiTheme="minorHAnsi" w:hAnsiTheme="minorHAnsi"/>
        <w:b/>
        <w:noProof/>
        <w:snapToGrid w:val="0"/>
        <w:sz w:val="20"/>
      </w:rPr>
      <w:t>1</w:t>
    </w:r>
    <w:r w:rsidR="00FA7D0D" w:rsidRPr="00367E46">
      <w:rPr>
        <w:rFonts w:asciiTheme="minorHAnsi" w:hAnsiTheme="minorHAnsi"/>
        <w:b/>
        <w:snapToGrid w:val="0"/>
        <w:sz w:val="20"/>
      </w:rPr>
      <w:fldChar w:fldCharType="end"/>
    </w:r>
    <w:r w:rsidRPr="00367E46">
      <w:rPr>
        <w:rFonts w:asciiTheme="minorHAnsi" w:hAnsiTheme="minorHAnsi"/>
        <w:snapToGrid w:val="0"/>
        <w:sz w:val="20"/>
      </w:rPr>
      <w:t xml:space="preserve"> sur </w:t>
    </w:r>
    <w:r w:rsidR="00FA7D0D" w:rsidRPr="00367E46">
      <w:rPr>
        <w:rFonts w:asciiTheme="minorHAnsi" w:hAnsiTheme="minorHAnsi"/>
        <w:b/>
        <w:snapToGrid w:val="0"/>
        <w:sz w:val="20"/>
      </w:rPr>
      <w:fldChar w:fldCharType="begin"/>
    </w:r>
    <w:r w:rsidRPr="00367E46">
      <w:rPr>
        <w:rFonts w:asciiTheme="minorHAnsi" w:hAnsiTheme="minorHAnsi"/>
        <w:b/>
        <w:snapToGrid w:val="0"/>
        <w:sz w:val="20"/>
      </w:rPr>
      <w:instrText xml:space="preserve"> </w:instrText>
    </w:r>
    <w:r w:rsidR="00C96A38" w:rsidRPr="00367E46">
      <w:rPr>
        <w:rFonts w:asciiTheme="minorHAnsi" w:hAnsiTheme="minorHAnsi"/>
        <w:b/>
        <w:snapToGrid w:val="0"/>
        <w:sz w:val="20"/>
      </w:rPr>
      <w:instrText>NUMPAGES</w:instrText>
    </w:r>
    <w:r w:rsidRPr="00367E46">
      <w:rPr>
        <w:rFonts w:asciiTheme="minorHAnsi" w:hAnsiTheme="minorHAnsi"/>
        <w:b/>
        <w:snapToGrid w:val="0"/>
        <w:sz w:val="20"/>
      </w:rPr>
      <w:instrText xml:space="preserve"> </w:instrText>
    </w:r>
    <w:r w:rsidR="00FA7D0D" w:rsidRPr="00367E46">
      <w:rPr>
        <w:rFonts w:asciiTheme="minorHAnsi" w:hAnsiTheme="minorHAnsi"/>
        <w:b/>
        <w:snapToGrid w:val="0"/>
        <w:sz w:val="20"/>
      </w:rPr>
      <w:fldChar w:fldCharType="separate"/>
    </w:r>
    <w:r w:rsidR="00367E46">
      <w:rPr>
        <w:rFonts w:asciiTheme="minorHAnsi" w:hAnsiTheme="minorHAnsi"/>
        <w:b/>
        <w:noProof/>
        <w:snapToGrid w:val="0"/>
        <w:sz w:val="20"/>
      </w:rPr>
      <w:t>2</w:t>
    </w:r>
    <w:r w:rsidR="00FA7D0D" w:rsidRPr="00367E46">
      <w:rPr>
        <w:rFonts w:asciiTheme="minorHAnsi" w:hAnsiTheme="minorHAnsi"/>
        <w:b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229CC" w14:textId="77777777" w:rsidR="007B0BB5" w:rsidRDefault="007B0BB5" w:rsidP="000F40F0">
      <w:pPr>
        <w:pStyle w:val="NormalTableau"/>
      </w:pPr>
      <w:r>
        <w:separator/>
      </w:r>
    </w:p>
  </w:footnote>
  <w:footnote w:type="continuationSeparator" w:id="0">
    <w:p w14:paraId="5B3B5F9B" w14:textId="77777777" w:rsidR="007B0BB5" w:rsidRDefault="007B0BB5" w:rsidP="000F40F0">
      <w:pPr>
        <w:pStyle w:val="NormalTableau"/>
      </w:pPr>
      <w:r>
        <w:continuationSeparator/>
      </w:r>
    </w:p>
  </w:footnote>
  <w:footnote w:id="1">
    <w:p w14:paraId="02E632DC" w14:textId="77777777" w:rsidR="000F40F0" w:rsidRPr="00367E46" w:rsidRDefault="000F40F0">
      <w:pPr>
        <w:pStyle w:val="Notedebasdepage"/>
        <w:rPr>
          <w:rFonts w:asciiTheme="minorHAnsi" w:hAnsiTheme="minorHAnsi"/>
        </w:rPr>
      </w:pPr>
      <w:r w:rsidRPr="00367E46">
        <w:rPr>
          <w:rStyle w:val="Appelnotedebasdep"/>
          <w:rFonts w:asciiTheme="minorHAnsi" w:hAnsiTheme="minorHAnsi"/>
        </w:rPr>
        <w:footnoteRef/>
      </w:r>
      <w:r w:rsidRPr="00367E46">
        <w:rPr>
          <w:rFonts w:asciiTheme="minorHAnsi" w:hAnsiTheme="minorHAnsi"/>
        </w:rPr>
        <w:t xml:space="preserve"> Le guide d’utilisation devra présenter des images des écrans de l’interface de l’application.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7CCAB" w14:textId="77777777" w:rsidR="000F40F0" w:rsidRPr="00367E46" w:rsidRDefault="00DF00B1" w:rsidP="000F40F0">
    <w:pPr>
      <w:pStyle w:val="En-tte"/>
      <w:pBdr>
        <w:bottom w:val="single" w:sz="12" w:space="1" w:color="auto"/>
      </w:pBdr>
      <w:tabs>
        <w:tab w:val="clear" w:pos="8640"/>
        <w:tab w:val="right" w:pos="9356"/>
      </w:tabs>
      <w:rPr>
        <w:rFonts w:asciiTheme="minorHAnsi" w:hAnsiTheme="minorHAnsi"/>
      </w:rPr>
    </w:pPr>
    <w:r w:rsidRPr="00367E46">
      <w:rPr>
        <w:rFonts w:asciiTheme="minorHAnsi" w:hAnsiTheme="minorHAnsi"/>
        <w:sz w:val="20"/>
      </w:rPr>
      <w:t>420-Z</w:t>
    </w:r>
    <w:r w:rsidR="000F40F0" w:rsidRPr="00367E46">
      <w:rPr>
        <w:rFonts w:asciiTheme="minorHAnsi" w:hAnsiTheme="minorHAnsi"/>
        <w:sz w:val="20"/>
      </w:rPr>
      <w:t>6M</w:t>
    </w:r>
    <w:r w:rsidR="000F40F0" w:rsidRPr="00367E46">
      <w:rPr>
        <w:rFonts w:asciiTheme="minorHAnsi" w:hAnsiTheme="minorHAnsi"/>
        <w:sz w:val="20"/>
      </w:rPr>
      <w:tab/>
    </w:r>
    <w:r w:rsidR="000F40F0" w:rsidRPr="00367E46">
      <w:rPr>
        <w:rFonts w:asciiTheme="minorHAnsi" w:hAnsiTheme="minorHAnsi"/>
        <w:sz w:val="20"/>
      </w:rPr>
      <w:tab/>
      <w:t>Documentation d’une application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A839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5523BF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6EAA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548EC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9470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0EB4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0C3A6D48"/>
    <w:lvl w:ilvl="0">
      <w:start w:val="1"/>
      <w:numFmt w:val="bullet"/>
      <w:pStyle w:val="Listepuces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41DCE34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C466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675D5C"/>
    <w:multiLevelType w:val="hybridMultilevel"/>
    <w:tmpl w:val="E364F9CA"/>
    <w:lvl w:ilvl="0" w:tplc="5A8C1EA4">
      <w:start w:val="1"/>
      <w:numFmt w:val="none"/>
      <w:pStyle w:val="Fiche3Comm"/>
      <w:lvlText w:val="3. Commentaires"/>
      <w:lvlJc w:val="left"/>
      <w:pPr>
        <w:tabs>
          <w:tab w:val="num" w:pos="288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464DEA"/>
    <w:multiLevelType w:val="multilevel"/>
    <w:tmpl w:val="655E36B6"/>
    <w:lvl w:ilvl="0">
      <w:start w:val="2"/>
      <w:numFmt w:val="decimal"/>
      <w:lvlText w:val="Partie %1 - 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1">
    <w:nsid w:val="1D6E4851"/>
    <w:multiLevelType w:val="singleLevel"/>
    <w:tmpl w:val="B03A45B6"/>
    <w:lvl w:ilvl="0">
      <w:start w:val="1"/>
      <w:numFmt w:val="bullet"/>
      <w:pStyle w:val="texte-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2">
    <w:nsid w:val="220C7070"/>
    <w:multiLevelType w:val="hybridMultilevel"/>
    <w:tmpl w:val="0360CB10"/>
    <w:lvl w:ilvl="0" w:tplc="C3E25100">
      <w:start w:val="1"/>
      <w:numFmt w:val="none"/>
      <w:pStyle w:val="StyleFichelivreAvant6pt"/>
      <w:lvlText w:val="Site Web n: 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7C1985"/>
    <w:multiLevelType w:val="multilevel"/>
    <w:tmpl w:val="1D4E8398"/>
    <w:lvl w:ilvl="0">
      <w:start w:val="2"/>
      <w:numFmt w:val="decimal"/>
      <w:pStyle w:val="Titre1"/>
      <w:lvlText w:val="Partie %1 - 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4">
    <w:nsid w:val="27580B1A"/>
    <w:multiLevelType w:val="singleLevel"/>
    <w:tmpl w:val="0DE4554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B96808"/>
    <w:multiLevelType w:val="hybridMultilevel"/>
    <w:tmpl w:val="86362C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578AE"/>
    <w:multiLevelType w:val="multilevel"/>
    <w:tmpl w:val="655E36B6"/>
    <w:lvl w:ilvl="0">
      <w:start w:val="2"/>
      <w:numFmt w:val="decimal"/>
      <w:lvlText w:val="Partie %1 - 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7">
    <w:nsid w:val="47733D60"/>
    <w:multiLevelType w:val="hybridMultilevel"/>
    <w:tmpl w:val="0D4A334A"/>
    <w:lvl w:ilvl="0" w:tplc="67AE14AA">
      <w:start w:val="1"/>
      <w:numFmt w:val="bullet"/>
      <w:pStyle w:val="Listepuces3"/>
      <w:lvlText w:val="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18">
    <w:nsid w:val="53CE3AA8"/>
    <w:multiLevelType w:val="multilevel"/>
    <w:tmpl w:val="0C66F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561520FE"/>
    <w:multiLevelType w:val="singleLevel"/>
    <w:tmpl w:val="E47883B0"/>
    <w:lvl w:ilvl="0">
      <w:start w:val="1"/>
      <w:numFmt w:val="bullet"/>
      <w:pStyle w:val="retrait-contexte"/>
      <w:lvlText w:val=""/>
      <w:lvlJc w:val="left"/>
      <w:pPr>
        <w:tabs>
          <w:tab w:val="num" w:pos="0"/>
        </w:tabs>
        <w:ind w:left="290" w:hanging="290"/>
      </w:pPr>
      <w:rPr>
        <w:rFonts w:ascii="Symbol" w:hAnsi="Symbol" w:hint="default"/>
        <w:sz w:val="16"/>
      </w:rPr>
    </w:lvl>
  </w:abstractNum>
  <w:abstractNum w:abstractNumId="20">
    <w:nsid w:val="573855E7"/>
    <w:multiLevelType w:val="hybridMultilevel"/>
    <w:tmpl w:val="93BC0848"/>
    <w:lvl w:ilvl="0" w:tplc="887A30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30D10C8"/>
    <w:multiLevelType w:val="multilevel"/>
    <w:tmpl w:val="E2E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12"/>
  </w:num>
  <w:num w:numId="9">
    <w:abstractNumId w:val="17"/>
  </w:num>
  <w:num w:numId="10">
    <w:abstractNumId w:val="17"/>
    <w:lvlOverride w:ilvl="0">
      <w:startOverride w:val="1"/>
    </w:lvlOverride>
  </w:num>
  <w:num w:numId="11">
    <w:abstractNumId w:val="8"/>
  </w:num>
  <w:num w:numId="12">
    <w:abstractNumId w:val="10"/>
  </w:num>
  <w:num w:numId="13">
    <w:abstractNumId w:val="18"/>
  </w:num>
  <w:num w:numId="14">
    <w:abstractNumId w:val="21"/>
  </w:num>
  <w:num w:numId="15">
    <w:abstractNumId w:val="3"/>
    <w:lvlOverride w:ilvl="0">
      <w:startOverride w:val="1"/>
    </w:lvlOverride>
  </w:num>
  <w:num w:numId="16">
    <w:abstractNumId w:val="7"/>
  </w:num>
  <w:num w:numId="17">
    <w:abstractNumId w:val="2"/>
  </w:num>
  <w:num w:numId="18">
    <w:abstractNumId w:val="0"/>
  </w:num>
  <w:num w:numId="19">
    <w:abstractNumId w:val="4"/>
  </w:num>
  <w:num w:numId="20">
    <w:abstractNumId w:val="11"/>
  </w:num>
  <w:num w:numId="21">
    <w:abstractNumId w:val="19"/>
  </w:num>
  <w:num w:numId="22">
    <w:abstractNumId w:val="16"/>
  </w:num>
  <w:num w:numId="23">
    <w:abstractNumId w:val="15"/>
  </w:num>
  <w:num w:numId="24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AF"/>
    <w:rsid w:val="000F40F0"/>
    <w:rsid w:val="002D630F"/>
    <w:rsid w:val="00367E46"/>
    <w:rsid w:val="003B4857"/>
    <w:rsid w:val="00442106"/>
    <w:rsid w:val="007B0BB5"/>
    <w:rsid w:val="008B3DAF"/>
    <w:rsid w:val="009F5C43"/>
    <w:rsid w:val="00AE5C3C"/>
    <w:rsid w:val="00C96A38"/>
    <w:rsid w:val="00CA33F0"/>
    <w:rsid w:val="00CD3751"/>
    <w:rsid w:val="00DF00B1"/>
    <w:rsid w:val="00FA7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CA5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E46"/>
    <w:pPr>
      <w:spacing w:before="120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367E46"/>
    <w:pPr>
      <w:keepNext/>
      <w:numPr>
        <w:numId w:val="1"/>
      </w:num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120"/>
      <w:ind w:left="357" w:hanging="357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C24827"/>
    <w:pPr>
      <w:keepNext/>
      <w:numPr>
        <w:ilvl w:val="1"/>
        <w:numId w:val="1"/>
      </w:numPr>
      <w:pBdr>
        <w:bottom w:val="single" w:sz="8" w:space="1" w:color="auto"/>
      </w:pBdr>
      <w:tabs>
        <w:tab w:val="left" w:pos="567"/>
      </w:tabs>
      <w:spacing w:before="360"/>
      <w:outlineLvl w:val="1"/>
    </w:pPr>
    <w:rPr>
      <w:b/>
    </w:rPr>
  </w:style>
  <w:style w:type="paragraph" w:styleId="Titre3">
    <w:name w:val="heading 3"/>
    <w:basedOn w:val="Normal"/>
    <w:next w:val="Normal"/>
    <w:qFormat/>
    <w:rsid w:val="00C17EA7"/>
    <w:pPr>
      <w:keepNext/>
      <w:numPr>
        <w:ilvl w:val="2"/>
        <w:numId w:val="1"/>
      </w:numPr>
      <w:spacing w:before="24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rsid w:val="00C17EA7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Titre5">
    <w:name w:val="heading 5"/>
    <w:basedOn w:val="Titre4"/>
    <w:next w:val="Normal"/>
    <w:qFormat/>
    <w:pPr>
      <w:outlineLvl w:val="4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color w:val="FFFFFF"/>
      <w:sz w:val="20"/>
    </w:rPr>
  </w:style>
  <w:style w:type="paragraph" w:styleId="Listepuces">
    <w:name w:val="List Bullet"/>
    <w:basedOn w:val="Normal"/>
    <w:pPr>
      <w:numPr>
        <w:numId w:val="3"/>
      </w:numPr>
      <w:spacing w:before="240"/>
      <w:ind w:left="357" w:hanging="357"/>
    </w:pPr>
  </w:style>
  <w:style w:type="paragraph" w:styleId="Listepuces2">
    <w:name w:val="List Bullet 2"/>
    <w:basedOn w:val="Normal"/>
    <w:autoRedefine/>
    <w:rsid w:val="00EE07B0"/>
    <w:pPr>
      <w:numPr>
        <w:numId w:val="2"/>
      </w:numPr>
      <w:spacing w:before="60"/>
      <w:ind w:left="680" w:hanging="340"/>
    </w:pPr>
  </w:style>
  <w:style w:type="paragraph" w:styleId="Listepuces3">
    <w:name w:val="List Bullet 3"/>
    <w:basedOn w:val="Normal"/>
    <w:autoRedefine/>
    <w:rsid w:val="00EE07B0"/>
    <w:pPr>
      <w:numPr>
        <w:numId w:val="9"/>
      </w:numPr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Lienhypertextevisit">
    <w:name w:val="FollowedHyperlink"/>
    <w:basedOn w:val="Policepardfaut"/>
    <w:rPr>
      <w:color w:val="800080"/>
      <w:u w:val="single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Listepuces4">
    <w:name w:val="List Bullet 4"/>
    <w:basedOn w:val="Normal"/>
    <w:autoRedefine/>
    <w:pPr>
      <w:numPr>
        <w:numId w:val="4"/>
      </w:numPr>
      <w:tabs>
        <w:tab w:val="clear" w:pos="1209"/>
        <w:tab w:val="num" w:pos="360"/>
      </w:tabs>
      <w:ind w:left="1247" w:hanging="340"/>
    </w:pPr>
  </w:style>
  <w:style w:type="paragraph" w:styleId="Listenumros2">
    <w:name w:val="List Number 2"/>
    <w:basedOn w:val="Normal"/>
    <w:rsid w:val="00C406B5"/>
    <w:pPr>
      <w:numPr>
        <w:numId w:val="5"/>
      </w:numPr>
      <w:tabs>
        <w:tab w:val="left" w:pos="357"/>
      </w:tabs>
      <w:spacing w:before="240"/>
      <w:ind w:left="641" w:hanging="357"/>
    </w:pPr>
    <w:rPr>
      <w:b/>
    </w:rPr>
  </w:style>
  <w:style w:type="paragraph" w:styleId="Listenumros4">
    <w:name w:val="List Number 4"/>
    <w:basedOn w:val="Normal"/>
    <w:pPr>
      <w:numPr>
        <w:numId w:val="6"/>
      </w:numPr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">
    <w:name w:val="t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customStyle="1" w:styleId="Cgep">
    <w:name w:val="Cégep"/>
    <w:basedOn w:val="Normal"/>
    <w:pPr>
      <w:pBdr>
        <w:bottom w:val="threeDEmboss" w:sz="24" w:space="1" w:color="auto"/>
      </w:pBdr>
    </w:pPr>
    <w:rPr>
      <w:rFonts w:ascii="Tahoma" w:hAnsi="Tahoma"/>
      <w:sz w:val="40"/>
    </w:rPr>
  </w:style>
  <w:style w:type="paragraph" w:customStyle="1" w:styleId="Sujet">
    <w:name w:val="Sujet"/>
    <w:basedOn w:val="Normal"/>
    <w:pPr>
      <w:pBdr>
        <w:bottom w:val="threeDEmboss" w:sz="24" w:space="0" w:color="auto"/>
      </w:pBdr>
    </w:pPr>
    <w:rPr>
      <w:rFonts w:ascii="DomCasual" w:hAnsi="DomCasual"/>
      <w:sz w:val="36"/>
    </w:rPr>
  </w:style>
  <w:style w:type="paragraph" w:styleId="Commentaire">
    <w:name w:val="annotation text"/>
    <w:basedOn w:val="Normal"/>
    <w:semiHidden/>
    <w:rPr>
      <w:rFonts w:ascii="Times New Roman" w:hAnsi="Times New Roman"/>
    </w:rPr>
  </w:style>
  <w:style w:type="paragraph" w:customStyle="1" w:styleId="Fiche3Comm">
    <w:name w:val="Fiche 3 Comm"/>
    <w:basedOn w:val="Normal"/>
    <w:next w:val="Normal"/>
    <w:pPr>
      <w:numPr>
        <w:numId w:val="7"/>
      </w:numPr>
      <w:spacing w:before="60" w:after="60"/>
    </w:pPr>
    <w:rPr>
      <w:rFonts w:ascii="Times New Roman" w:hAnsi="Times New Roman"/>
      <w:b/>
      <w:szCs w:val="24"/>
    </w:rPr>
  </w:style>
  <w:style w:type="paragraph" w:customStyle="1" w:styleId="ListepucesTableau">
    <w:name w:val="Liste à puces Tableau"/>
    <w:basedOn w:val="Listepuces"/>
    <w:pPr>
      <w:spacing w:before="60" w:after="60"/>
    </w:pPr>
  </w:style>
  <w:style w:type="paragraph" w:customStyle="1" w:styleId="NormalTableau">
    <w:name w:val="Normal Tableau"/>
    <w:basedOn w:val="Normal"/>
    <w:pPr>
      <w:spacing w:before="60" w:after="60"/>
    </w:pPr>
  </w:style>
  <w:style w:type="paragraph" w:customStyle="1" w:styleId="Fichelivre">
    <w:name w:val="Fiche livre"/>
    <w:basedOn w:val="Normal"/>
    <w:rsid w:val="00A4740F"/>
    <w:pPr>
      <w:tabs>
        <w:tab w:val="left" w:pos="1701"/>
      </w:tabs>
      <w:spacing w:before="480"/>
    </w:pPr>
    <w:rPr>
      <w:rFonts w:ascii="Times New Roman" w:hAnsi="Times New Roman"/>
      <w:b/>
      <w:i/>
      <w:szCs w:val="24"/>
    </w:rPr>
  </w:style>
  <w:style w:type="paragraph" w:customStyle="1" w:styleId="Tableau">
    <w:name w:val="Tableau"/>
    <w:basedOn w:val="Normal"/>
    <w:pPr>
      <w:spacing w:after="120"/>
    </w:pPr>
    <w:rPr>
      <w:b/>
    </w:rPr>
  </w:style>
  <w:style w:type="paragraph" w:customStyle="1" w:styleId="StyleFichelivreAvant6pt">
    <w:name w:val="Style Fiche livre + Avant : 6 pt"/>
    <w:basedOn w:val="Fichelivre"/>
    <w:rsid w:val="0091355E"/>
    <w:pPr>
      <w:numPr>
        <w:numId w:val="8"/>
      </w:numPr>
      <w:spacing w:before="120"/>
    </w:pPr>
    <w:rPr>
      <w:bCs/>
      <w:iCs/>
      <w:szCs w:val="20"/>
    </w:rPr>
  </w:style>
  <w:style w:type="paragraph" w:styleId="Textedebulles">
    <w:name w:val="Balloon Text"/>
    <w:basedOn w:val="Normal"/>
    <w:semiHidden/>
    <w:rsid w:val="00EC453E"/>
    <w:rPr>
      <w:rFonts w:ascii="Tahoma" w:hAnsi="Tahoma" w:cs="Tahoma"/>
      <w:sz w:val="16"/>
      <w:szCs w:val="16"/>
    </w:rPr>
  </w:style>
  <w:style w:type="paragraph" w:customStyle="1" w:styleId="proclabel">
    <w:name w:val="proclabel"/>
    <w:basedOn w:val="Normal"/>
    <w:rsid w:val="000766E7"/>
    <w:pPr>
      <w:spacing w:before="100" w:beforeAutospacing="1" w:after="100" w:afterAutospacing="1"/>
    </w:pPr>
    <w:rPr>
      <w:rFonts w:ascii="Times New Roman" w:hAnsi="Times New Roman"/>
      <w:szCs w:val="24"/>
      <w:lang w:val="fr-FR"/>
    </w:rPr>
  </w:style>
  <w:style w:type="paragraph" w:customStyle="1" w:styleId="note">
    <w:name w:val="note"/>
    <w:basedOn w:val="Normal"/>
    <w:rsid w:val="000766E7"/>
    <w:pPr>
      <w:spacing w:before="100" w:beforeAutospacing="1" w:after="100" w:afterAutospacing="1"/>
    </w:pPr>
    <w:rPr>
      <w:rFonts w:ascii="Times New Roman" w:hAnsi="Times New Roman"/>
      <w:szCs w:val="24"/>
      <w:lang w:val="fr-FR"/>
    </w:rPr>
  </w:style>
  <w:style w:type="table" w:styleId="Grilledutableau">
    <w:name w:val="Table Grid"/>
    <w:basedOn w:val="TableauNormal"/>
    <w:rsid w:val="000766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umros">
    <w:name w:val="List Number"/>
    <w:basedOn w:val="Normal"/>
    <w:rsid w:val="00963BDB"/>
    <w:pPr>
      <w:numPr>
        <w:numId w:val="16"/>
      </w:numPr>
    </w:pPr>
  </w:style>
  <w:style w:type="paragraph" w:styleId="Liste2">
    <w:name w:val="List 2"/>
    <w:basedOn w:val="Normal"/>
    <w:rsid w:val="00873559"/>
    <w:pPr>
      <w:ind w:left="566" w:hanging="283"/>
    </w:pPr>
  </w:style>
  <w:style w:type="paragraph" w:styleId="Listecontinue">
    <w:name w:val="List Continue"/>
    <w:basedOn w:val="Normal"/>
    <w:rsid w:val="00873559"/>
    <w:pPr>
      <w:spacing w:after="120"/>
      <w:ind w:left="283"/>
    </w:pPr>
  </w:style>
  <w:style w:type="paragraph" w:customStyle="1" w:styleId="textecritres">
    <w:name w:val="textecritères"/>
    <w:basedOn w:val="Normal"/>
    <w:rsid w:val="00775DE0"/>
    <w:pPr>
      <w:tabs>
        <w:tab w:val="num" w:pos="360"/>
        <w:tab w:val="left" w:pos="420"/>
      </w:tabs>
      <w:suppressAutoHyphens/>
      <w:spacing w:before="40"/>
      <w:ind w:left="360" w:right="240" w:hanging="360"/>
    </w:pPr>
    <w:rPr>
      <w:rFonts w:ascii="Times New Roman" w:hAnsi="Times New Roman"/>
      <w:snapToGrid w:val="0"/>
      <w:color w:val="000000"/>
      <w:sz w:val="22"/>
      <w:szCs w:val="22"/>
    </w:rPr>
  </w:style>
  <w:style w:type="paragraph" w:customStyle="1" w:styleId="criteresfg">
    <w:name w:val="criteres fg"/>
    <w:basedOn w:val="Normal"/>
    <w:rsid w:val="00775DE0"/>
    <w:pPr>
      <w:tabs>
        <w:tab w:val="left" w:pos="447"/>
      </w:tabs>
      <w:spacing w:after="80"/>
      <w:ind w:left="446" w:hanging="446"/>
    </w:pPr>
    <w:rPr>
      <w:rFonts w:ascii="Times New Roman" w:hAnsi="Times New Roman"/>
      <w:sz w:val="22"/>
      <w:szCs w:val="22"/>
    </w:rPr>
  </w:style>
  <w:style w:type="paragraph" w:customStyle="1" w:styleId="retrait-contexte">
    <w:name w:val="retrait-contexte"/>
    <w:basedOn w:val="Normal"/>
    <w:rsid w:val="00775DE0"/>
    <w:pPr>
      <w:numPr>
        <w:numId w:val="21"/>
      </w:numPr>
      <w:tabs>
        <w:tab w:val="left" w:pos="690"/>
      </w:tabs>
      <w:ind w:right="240"/>
    </w:pPr>
    <w:rPr>
      <w:rFonts w:ascii="Times New Roman" w:hAnsi="Times New Roman"/>
      <w:snapToGrid w:val="0"/>
      <w:sz w:val="22"/>
      <w:szCs w:val="22"/>
    </w:rPr>
  </w:style>
  <w:style w:type="paragraph" w:customStyle="1" w:styleId="texte-contexte">
    <w:name w:val="texte-contexte"/>
    <w:basedOn w:val="Normal"/>
    <w:rsid w:val="00775DE0"/>
    <w:pPr>
      <w:numPr>
        <w:numId w:val="20"/>
      </w:numPr>
      <w:tabs>
        <w:tab w:val="left" w:pos="330"/>
      </w:tabs>
      <w:suppressAutoHyphens/>
      <w:spacing w:before="40"/>
      <w:ind w:right="331"/>
    </w:pPr>
    <w:rPr>
      <w:rFonts w:ascii="Times New Roman" w:hAnsi="Times New Roman"/>
      <w:snapToGrid w:val="0"/>
      <w:color w:val="000000"/>
      <w:sz w:val="22"/>
      <w:szCs w:val="22"/>
    </w:rPr>
  </w:style>
  <w:style w:type="paragraph" w:styleId="Notedebasdepage">
    <w:name w:val="footnote text"/>
    <w:basedOn w:val="Normal"/>
    <w:semiHidden/>
    <w:rsid w:val="00F20DF3"/>
    <w:rPr>
      <w:sz w:val="20"/>
    </w:rPr>
  </w:style>
  <w:style w:type="character" w:styleId="Appelnotedebasdep">
    <w:name w:val="footnote reference"/>
    <w:basedOn w:val="Policepardfaut"/>
    <w:semiHidden/>
    <w:rsid w:val="00F20DF3"/>
    <w:rPr>
      <w:vertAlign w:val="superscript"/>
    </w:rPr>
  </w:style>
  <w:style w:type="character" w:styleId="Marquedecommentaire">
    <w:name w:val="annotation reference"/>
    <w:basedOn w:val="Policepardfaut"/>
    <w:semiHidden/>
    <w:rsid w:val="0055344E"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55344E"/>
    <w:rPr>
      <w:rFonts w:ascii="Arial" w:hAnsi="Arial"/>
      <w:b/>
      <w:bCs/>
      <w:sz w:val="20"/>
    </w:rPr>
  </w:style>
  <w:style w:type="paragraph" w:styleId="Normalweb">
    <w:name w:val="Normal (Web)"/>
    <w:basedOn w:val="Normal"/>
    <w:uiPriority w:val="99"/>
    <w:semiHidden/>
    <w:unhideWhenUsed/>
    <w:rsid w:val="00CA33F0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Note_13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Office\Modèles\Note_131.dot</Template>
  <TotalTime>6</TotalTime>
  <Pages>2</Pages>
  <Words>494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Cegep Regional de Lanaudiere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CEGEP JOLIETTE</dc:creator>
  <cp:lastModifiedBy>France Beaudoin</cp:lastModifiedBy>
  <cp:revision>3</cp:revision>
  <cp:lastPrinted>2012-02-07T16:19:00Z</cp:lastPrinted>
  <dcterms:created xsi:type="dcterms:W3CDTF">2016-01-21T16:55:00Z</dcterms:created>
  <dcterms:modified xsi:type="dcterms:W3CDTF">2016-01-21T17:01:00Z</dcterms:modified>
</cp:coreProperties>
</file>